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000" w:rsidRPr="00B509AE" w:rsidRDefault="006B2088" w:rsidP="00BC423F">
      <w:pPr>
        <w:pStyle w:val="Subtitle"/>
        <w:rPr>
          <w:rFonts w:ascii="Arial" w:hAnsi="Arial" w:cs="Arial"/>
          <w:color w:val="0A3399"/>
          <w:sz w:val="32"/>
          <w:szCs w:val="32"/>
          <w:lang w:val="en-GB"/>
        </w:rPr>
      </w:pPr>
      <w:r w:rsidRPr="00B509AE">
        <w:rPr>
          <w:rFonts w:ascii="Arial" w:hAnsi="Arial" w:cs="Arial"/>
          <w:color w:val="0A3399"/>
          <w:sz w:val="32"/>
          <w:szCs w:val="32"/>
          <w:lang w:val="en-GB"/>
        </w:rPr>
        <w:t>1</w:t>
      </w:r>
      <w:r w:rsidRPr="00B509AE">
        <w:rPr>
          <w:rFonts w:ascii="Arial" w:hAnsi="Arial" w:cs="Arial"/>
          <w:color w:val="0A3399"/>
          <w:sz w:val="32"/>
          <w:szCs w:val="32"/>
          <w:vertAlign w:val="superscript"/>
          <w:lang w:val="en-GB"/>
        </w:rPr>
        <w:t>st</w:t>
      </w:r>
      <w:r w:rsidRPr="00B509AE">
        <w:rPr>
          <w:rFonts w:ascii="Arial" w:hAnsi="Arial" w:cs="Arial"/>
          <w:color w:val="0A3399"/>
          <w:sz w:val="32"/>
          <w:szCs w:val="32"/>
          <w:lang w:val="en-GB"/>
        </w:rPr>
        <w:t xml:space="preserve"> Meeting of the Monitoring Committee </w:t>
      </w:r>
    </w:p>
    <w:p w:rsidR="006B2088" w:rsidRPr="00B509AE" w:rsidRDefault="006B2088" w:rsidP="00BC423F">
      <w:pPr>
        <w:pStyle w:val="Subtitle"/>
        <w:rPr>
          <w:rFonts w:ascii="Arial" w:hAnsi="Arial" w:cs="Arial"/>
          <w:color w:val="0A3399"/>
          <w:sz w:val="32"/>
          <w:szCs w:val="32"/>
          <w:lang w:val="en-GB"/>
        </w:rPr>
      </w:pPr>
      <w:r w:rsidRPr="00B509AE">
        <w:rPr>
          <w:rFonts w:ascii="Arial" w:hAnsi="Arial" w:cs="Arial"/>
          <w:color w:val="0A3399"/>
          <w:sz w:val="32"/>
          <w:szCs w:val="32"/>
          <w:lang w:val="en-GB"/>
        </w:rPr>
        <w:t>of I</w:t>
      </w:r>
      <w:r w:rsidR="00BC423F" w:rsidRPr="00B509AE">
        <w:rPr>
          <w:rFonts w:ascii="Arial" w:hAnsi="Arial" w:cs="Arial"/>
          <w:color w:val="0A3399"/>
          <w:sz w:val="32"/>
          <w:szCs w:val="32"/>
          <w:lang w:val="en-GB"/>
        </w:rPr>
        <w:t>nterreg</w:t>
      </w:r>
      <w:r w:rsidRPr="00B509AE">
        <w:rPr>
          <w:rFonts w:ascii="Arial" w:hAnsi="Arial" w:cs="Arial"/>
          <w:color w:val="0A3399"/>
          <w:sz w:val="32"/>
          <w:szCs w:val="32"/>
          <w:lang w:val="en-GB"/>
        </w:rPr>
        <w:t xml:space="preserve"> V-A L</w:t>
      </w:r>
      <w:r w:rsidR="00BC423F" w:rsidRPr="00B509AE">
        <w:rPr>
          <w:rFonts w:ascii="Arial" w:hAnsi="Arial" w:cs="Arial"/>
          <w:color w:val="0A3399"/>
          <w:sz w:val="32"/>
          <w:szCs w:val="32"/>
          <w:lang w:val="en-GB"/>
        </w:rPr>
        <w:t>atvia</w:t>
      </w:r>
      <w:r w:rsidRPr="00B509AE">
        <w:rPr>
          <w:rFonts w:ascii="Arial" w:hAnsi="Arial" w:cs="Arial"/>
          <w:color w:val="0A3399"/>
          <w:sz w:val="32"/>
          <w:szCs w:val="32"/>
          <w:lang w:val="en-GB"/>
        </w:rPr>
        <w:t>-L</w:t>
      </w:r>
      <w:r w:rsidR="00BC423F" w:rsidRPr="00B509AE">
        <w:rPr>
          <w:rFonts w:ascii="Arial" w:hAnsi="Arial" w:cs="Arial"/>
          <w:color w:val="0A3399"/>
          <w:sz w:val="32"/>
          <w:szCs w:val="32"/>
          <w:lang w:val="en-GB"/>
        </w:rPr>
        <w:t>ithuania</w:t>
      </w:r>
      <w:r w:rsidRPr="00B509AE">
        <w:rPr>
          <w:rFonts w:ascii="Arial" w:hAnsi="Arial" w:cs="Arial"/>
          <w:color w:val="0A3399"/>
          <w:sz w:val="32"/>
          <w:szCs w:val="32"/>
          <w:lang w:val="en-GB"/>
        </w:rPr>
        <w:t xml:space="preserve"> </w:t>
      </w:r>
      <w:r w:rsidR="00BC423F" w:rsidRPr="00B509AE">
        <w:rPr>
          <w:rFonts w:ascii="Arial" w:hAnsi="Arial" w:cs="Arial"/>
          <w:color w:val="0A3399"/>
          <w:sz w:val="32"/>
          <w:szCs w:val="32"/>
          <w:lang w:val="en-GB"/>
        </w:rPr>
        <w:t xml:space="preserve">Programme 2014 – </w:t>
      </w:r>
      <w:r w:rsidRPr="00B509AE">
        <w:rPr>
          <w:rFonts w:ascii="Arial" w:hAnsi="Arial" w:cs="Arial"/>
          <w:color w:val="0A3399"/>
          <w:sz w:val="32"/>
          <w:szCs w:val="32"/>
          <w:lang w:val="en-GB"/>
        </w:rPr>
        <w:t>2020</w:t>
      </w:r>
    </w:p>
    <w:p w:rsidR="006B2088" w:rsidRPr="006B2088" w:rsidRDefault="006B2088" w:rsidP="006B2088">
      <w:pPr>
        <w:pStyle w:val="Subtitle"/>
        <w:jc w:val="left"/>
        <w:rPr>
          <w:rFonts w:ascii="Arial" w:hAnsi="Arial" w:cs="Arial"/>
          <w:color w:val="535749" w:themeColor="accent6" w:themeShade="80"/>
          <w:sz w:val="22"/>
          <w:szCs w:val="22"/>
          <w:lang w:val="en-GB"/>
        </w:rPr>
      </w:pPr>
    </w:p>
    <w:p w:rsidR="0082231E" w:rsidRDefault="0082231E" w:rsidP="006B2088">
      <w:pPr>
        <w:pStyle w:val="Subtitle"/>
        <w:jc w:val="left"/>
        <w:rPr>
          <w:rFonts w:ascii="Arial" w:hAnsi="Arial" w:cs="Arial"/>
          <w:color w:val="535749" w:themeColor="accent6" w:themeShade="80"/>
          <w:sz w:val="22"/>
          <w:szCs w:val="22"/>
          <w:lang w:val="en-GB"/>
        </w:rPr>
      </w:pPr>
    </w:p>
    <w:p w:rsidR="006B2088" w:rsidRPr="00B509AE" w:rsidRDefault="006B2088" w:rsidP="006B2088">
      <w:pPr>
        <w:pStyle w:val="Subtitle"/>
        <w:jc w:val="left"/>
        <w:rPr>
          <w:rFonts w:ascii="Arial" w:hAnsi="Arial" w:cs="Arial"/>
          <w:color w:val="C00000"/>
          <w:lang w:val="en-GB"/>
        </w:rPr>
      </w:pPr>
      <w:r w:rsidRPr="00B509AE">
        <w:rPr>
          <w:rFonts w:ascii="Arial" w:hAnsi="Arial" w:cs="Arial"/>
          <w:color w:val="C00000"/>
          <w:lang w:val="en-GB"/>
        </w:rPr>
        <w:t>3-</w:t>
      </w:r>
      <w:r w:rsidR="00E974FB">
        <w:rPr>
          <w:rFonts w:ascii="Arial" w:hAnsi="Arial" w:cs="Arial"/>
          <w:color w:val="C00000"/>
          <w:lang w:val="en-GB"/>
        </w:rPr>
        <w:t xml:space="preserve"> </w:t>
      </w:r>
      <w:r w:rsidRPr="00B509AE">
        <w:rPr>
          <w:rFonts w:ascii="Arial" w:hAnsi="Arial" w:cs="Arial"/>
          <w:color w:val="C00000"/>
          <w:lang w:val="en-GB"/>
        </w:rPr>
        <w:t>4 March 2016</w:t>
      </w:r>
    </w:p>
    <w:p w:rsidR="00E818E0" w:rsidRPr="00B509AE" w:rsidRDefault="00F1421B" w:rsidP="006B2088">
      <w:pPr>
        <w:pStyle w:val="Subtitle"/>
        <w:jc w:val="left"/>
        <w:rPr>
          <w:rFonts w:ascii="Arial" w:hAnsi="Arial" w:cs="Arial"/>
          <w:i/>
          <w:color w:val="C00000"/>
          <w:lang w:val="en-GB"/>
        </w:rPr>
      </w:pPr>
      <w:r>
        <w:rPr>
          <w:rFonts w:ascii="Arial" w:hAnsi="Arial" w:cs="Arial"/>
          <w:i/>
          <w:color w:val="C00000"/>
          <w:lang w:val="en-GB"/>
        </w:rPr>
        <w:t>Albert</w:t>
      </w:r>
      <w:r w:rsidR="00B509AE" w:rsidRPr="00B509AE">
        <w:rPr>
          <w:rFonts w:ascii="Arial" w:hAnsi="Arial" w:cs="Arial"/>
          <w:i/>
          <w:color w:val="C00000"/>
          <w:lang w:val="en-GB"/>
        </w:rPr>
        <w:t xml:space="preserve"> Hotel, </w:t>
      </w:r>
      <w:r w:rsidR="00B509AE" w:rsidRPr="00B509AE">
        <w:rPr>
          <w:rFonts w:ascii="Arial" w:hAnsi="Arial" w:cs="Arial"/>
          <w:i/>
          <w:color w:val="C00000"/>
          <w:lang w:val="de-DE"/>
        </w:rPr>
        <w:t>33 Dzirnavu Str</w:t>
      </w:r>
      <w:r w:rsidR="00E974FB">
        <w:rPr>
          <w:rFonts w:ascii="Arial" w:hAnsi="Arial" w:cs="Arial"/>
          <w:i/>
          <w:color w:val="C00000"/>
          <w:lang w:val="de-DE"/>
        </w:rPr>
        <w:t>.</w:t>
      </w:r>
      <w:r w:rsidR="00B509AE" w:rsidRPr="00B509AE">
        <w:rPr>
          <w:rFonts w:ascii="Arial" w:hAnsi="Arial" w:cs="Arial"/>
          <w:i/>
          <w:color w:val="C00000"/>
          <w:lang w:val="de-DE"/>
        </w:rPr>
        <w:t>, Riga</w:t>
      </w:r>
    </w:p>
    <w:p w:rsidR="006B2088" w:rsidRPr="006B2088" w:rsidRDefault="006B2088" w:rsidP="006B2088">
      <w:pPr>
        <w:pStyle w:val="Title"/>
        <w:jc w:val="left"/>
        <w:rPr>
          <w:rFonts w:ascii="Arial" w:hAnsi="Arial" w:cs="Arial"/>
          <w:i/>
          <w:color w:val="535749" w:themeColor="accent6" w:themeShade="80"/>
          <w:sz w:val="22"/>
          <w:szCs w:val="22"/>
          <w:lang w:val="en-GB"/>
        </w:rPr>
      </w:pPr>
      <w:r w:rsidRPr="006B2088">
        <w:rPr>
          <w:rFonts w:ascii="Arial" w:hAnsi="Arial" w:cs="Arial"/>
          <w:i/>
          <w:color w:val="535749" w:themeColor="accent6" w:themeShade="80"/>
          <w:sz w:val="22"/>
          <w:szCs w:val="22"/>
          <w:lang w:val="en-GB"/>
        </w:rPr>
        <w:t>Chaired by Ms Ilze Krieva,</w:t>
      </w:r>
    </w:p>
    <w:p w:rsidR="006B2088" w:rsidRPr="006B2088" w:rsidRDefault="00CF4B3C" w:rsidP="006B2088">
      <w:pPr>
        <w:pStyle w:val="Title"/>
        <w:jc w:val="left"/>
        <w:rPr>
          <w:rFonts w:ascii="Arial" w:hAnsi="Arial" w:cs="Arial"/>
          <w:i/>
          <w:color w:val="535749" w:themeColor="accent6" w:themeShade="80"/>
          <w:sz w:val="22"/>
          <w:szCs w:val="22"/>
          <w:lang w:val="en-GB"/>
        </w:rPr>
      </w:pPr>
      <w:r>
        <w:rPr>
          <w:rFonts w:ascii="Arial" w:hAnsi="Arial" w:cs="Arial"/>
          <w:i/>
          <w:color w:val="535749" w:themeColor="accent6" w:themeShade="80"/>
          <w:sz w:val="22"/>
          <w:szCs w:val="22"/>
          <w:lang w:val="en-GB"/>
        </w:rPr>
        <w:t xml:space="preserve">The </w:t>
      </w:r>
      <w:r w:rsidR="006B2088" w:rsidRPr="006B2088">
        <w:rPr>
          <w:rFonts w:ascii="Arial" w:hAnsi="Arial" w:cs="Arial"/>
          <w:i/>
          <w:color w:val="535749" w:themeColor="accent6" w:themeShade="80"/>
          <w:sz w:val="22"/>
          <w:szCs w:val="22"/>
          <w:lang w:val="en-GB"/>
        </w:rPr>
        <w:t>Ministry of Environmental Protection and Regional Development, Latvia</w:t>
      </w:r>
    </w:p>
    <w:p w:rsidR="006951E2" w:rsidRPr="006951E2" w:rsidRDefault="006951E2" w:rsidP="00E818E0">
      <w:pPr>
        <w:rPr>
          <w:rFonts w:ascii="Arial" w:hAnsi="Arial" w:cs="Arial"/>
          <w:b/>
          <w:bCs/>
          <w:color w:val="0A3399"/>
          <w:sz w:val="28"/>
          <w:szCs w:val="28"/>
          <w:lang w:val="en-IE"/>
        </w:rPr>
      </w:pPr>
    </w:p>
    <w:p w:rsidR="00E818E0" w:rsidRPr="00B509AE" w:rsidRDefault="00011EA8" w:rsidP="00D348BD">
      <w:pPr>
        <w:jc w:val="both"/>
        <w:rPr>
          <w:rFonts w:ascii="Arial" w:hAnsi="Arial" w:cs="Arial"/>
          <w:b/>
          <w:bCs/>
          <w:color w:val="A31F34"/>
          <w:szCs w:val="24"/>
          <w:lang w:val="en-IE"/>
        </w:rPr>
      </w:pPr>
      <w:r w:rsidRPr="00B509AE">
        <w:rPr>
          <w:rFonts w:ascii="Arial" w:hAnsi="Arial" w:cs="Arial"/>
          <w:b/>
          <w:bCs/>
          <w:color w:val="A31F34"/>
          <w:szCs w:val="24"/>
          <w:lang w:val="en-IE"/>
        </w:rPr>
        <w:t>Meeting schedule</w:t>
      </w:r>
    </w:p>
    <w:p w:rsidR="00D348BD" w:rsidRPr="00B509AE" w:rsidRDefault="00B509AE" w:rsidP="00D348BD">
      <w:pPr>
        <w:jc w:val="both"/>
        <w:rPr>
          <w:rFonts w:ascii="Arial" w:hAnsi="Arial" w:cs="Arial"/>
          <w:bCs/>
          <w:color w:val="535749" w:themeColor="accent6" w:themeShade="80"/>
          <w:sz w:val="22"/>
          <w:szCs w:val="22"/>
          <w:lang w:val="en-GB"/>
        </w:rPr>
      </w:pPr>
      <w:r w:rsidRPr="00B509AE">
        <w:rPr>
          <w:rFonts w:ascii="Arial" w:hAnsi="Arial" w:cs="Arial"/>
          <w:color w:val="0A3399"/>
          <w:lang w:val="en-GB"/>
        </w:rPr>
        <w:t>Thursday</w:t>
      </w:r>
      <w:r w:rsidR="00E974FB">
        <w:rPr>
          <w:rFonts w:ascii="Arial" w:hAnsi="Arial" w:cs="Arial"/>
          <w:color w:val="0A3399"/>
          <w:lang w:val="en-GB"/>
        </w:rPr>
        <w:t xml:space="preserve">, </w:t>
      </w:r>
      <w:r>
        <w:rPr>
          <w:rFonts w:ascii="Arial" w:hAnsi="Arial" w:cs="Arial"/>
          <w:color w:val="0A3399"/>
          <w:lang w:val="en-GB"/>
        </w:rPr>
        <w:t>3 M</w:t>
      </w:r>
      <w:r w:rsidRPr="00B509AE">
        <w:rPr>
          <w:rFonts w:ascii="Arial" w:hAnsi="Arial" w:cs="Arial"/>
          <w:color w:val="0A3399"/>
          <w:lang w:val="en-GB"/>
        </w:rPr>
        <w:t>arch 2016: 9:</w:t>
      </w:r>
      <w:r>
        <w:rPr>
          <w:rFonts w:ascii="Arial" w:hAnsi="Arial" w:cs="Arial"/>
          <w:color w:val="0A3399"/>
          <w:lang w:val="en-GB"/>
        </w:rPr>
        <w:t>3</w:t>
      </w:r>
      <w:r w:rsidRPr="00B509AE">
        <w:rPr>
          <w:rFonts w:ascii="Arial" w:hAnsi="Arial" w:cs="Arial"/>
          <w:color w:val="0A3399"/>
          <w:lang w:val="en-GB"/>
        </w:rPr>
        <w:t>0-18:00</w:t>
      </w:r>
      <w:r w:rsidR="00C831B7" w:rsidRPr="00B509AE">
        <w:rPr>
          <w:rFonts w:ascii="Arial" w:hAnsi="Arial" w:cs="Arial"/>
          <w:bCs/>
          <w:color w:val="535749" w:themeColor="accent6" w:themeShade="80"/>
          <w:sz w:val="22"/>
          <w:szCs w:val="22"/>
          <w:lang w:val="en-GB"/>
        </w:rPr>
        <w:t xml:space="preserve"> </w:t>
      </w:r>
    </w:p>
    <w:p w:rsidR="00D348BD" w:rsidRPr="00D348BD" w:rsidRDefault="00D348BD" w:rsidP="00D348BD">
      <w:pPr>
        <w:jc w:val="both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Coffee breaks at </w:t>
      </w:r>
      <w:r w:rsidR="00B509AE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9:00, 11:00, 15:30</w:t>
      </w:r>
    </w:p>
    <w:p w:rsidR="00D348BD" w:rsidRPr="00D348BD" w:rsidRDefault="00D348BD" w:rsidP="00D348BD">
      <w:pPr>
        <w:jc w:val="both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Lunch at</w:t>
      </w:r>
      <w:r w:rsidR="00B509AE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 13:00</w:t>
      </w:r>
    </w:p>
    <w:p w:rsidR="006B2088" w:rsidRDefault="00D348BD" w:rsidP="00D348BD">
      <w:pPr>
        <w:jc w:val="both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J</w:t>
      </w:r>
      <w:r w:rsidR="00C831B7"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oint dinner</w:t>
      </w: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 at 19:00</w:t>
      </w:r>
      <w:bookmarkStart w:id="0" w:name="_GoBack"/>
      <w:bookmarkEnd w:id="0"/>
    </w:p>
    <w:p w:rsidR="00B509AE" w:rsidRPr="00D348BD" w:rsidRDefault="00B509AE" w:rsidP="00D348BD">
      <w:pPr>
        <w:jc w:val="both"/>
        <w:rPr>
          <w:rFonts w:ascii="Arial" w:hAnsi="Arial" w:cs="Arial"/>
          <w:b/>
          <w:bCs/>
          <w:i/>
          <w:color w:val="535749" w:themeColor="accent6" w:themeShade="80"/>
          <w:sz w:val="22"/>
          <w:szCs w:val="22"/>
          <w:lang w:val="en-IE"/>
        </w:rPr>
      </w:pPr>
    </w:p>
    <w:p w:rsidR="00B509AE" w:rsidRPr="00B509AE" w:rsidRDefault="00B509AE" w:rsidP="00B509AE">
      <w:pPr>
        <w:jc w:val="both"/>
        <w:rPr>
          <w:rFonts w:ascii="Arial" w:hAnsi="Arial" w:cs="Arial"/>
          <w:bCs/>
          <w:color w:val="535749" w:themeColor="accent6" w:themeShade="80"/>
          <w:sz w:val="22"/>
          <w:szCs w:val="22"/>
          <w:lang w:val="en-GB"/>
        </w:rPr>
      </w:pPr>
      <w:r>
        <w:rPr>
          <w:rFonts w:ascii="Arial" w:hAnsi="Arial" w:cs="Arial"/>
          <w:color w:val="0A3399"/>
          <w:lang w:val="en-GB"/>
        </w:rPr>
        <w:t>Friday, 4 M</w:t>
      </w:r>
      <w:r w:rsidRPr="00B509AE">
        <w:rPr>
          <w:rFonts w:ascii="Arial" w:hAnsi="Arial" w:cs="Arial"/>
          <w:color w:val="0A3399"/>
          <w:lang w:val="en-GB"/>
        </w:rPr>
        <w:t>arch 2016: 9:</w:t>
      </w:r>
      <w:r>
        <w:rPr>
          <w:rFonts w:ascii="Arial" w:hAnsi="Arial" w:cs="Arial"/>
          <w:color w:val="0A3399"/>
          <w:lang w:val="en-GB"/>
        </w:rPr>
        <w:t>0</w:t>
      </w:r>
      <w:r w:rsidRPr="00B509AE">
        <w:rPr>
          <w:rFonts w:ascii="Arial" w:hAnsi="Arial" w:cs="Arial"/>
          <w:color w:val="0A3399"/>
          <w:lang w:val="en-GB"/>
        </w:rPr>
        <w:t>0-1</w:t>
      </w:r>
      <w:r>
        <w:rPr>
          <w:rFonts w:ascii="Arial" w:hAnsi="Arial" w:cs="Arial"/>
          <w:color w:val="0A3399"/>
          <w:lang w:val="en-GB"/>
        </w:rPr>
        <w:t>2</w:t>
      </w:r>
      <w:r w:rsidRPr="00B509AE">
        <w:rPr>
          <w:rFonts w:ascii="Arial" w:hAnsi="Arial" w:cs="Arial"/>
          <w:color w:val="0A3399"/>
          <w:lang w:val="en-GB"/>
        </w:rPr>
        <w:t>:00</w:t>
      </w:r>
      <w:r w:rsidRPr="00B509AE">
        <w:rPr>
          <w:rFonts w:ascii="Arial" w:hAnsi="Arial" w:cs="Arial"/>
          <w:bCs/>
          <w:color w:val="535749" w:themeColor="accent6" w:themeShade="80"/>
          <w:sz w:val="22"/>
          <w:szCs w:val="22"/>
          <w:lang w:val="en-GB"/>
        </w:rPr>
        <w:t xml:space="preserve"> </w:t>
      </w:r>
    </w:p>
    <w:p w:rsidR="00D348BD" w:rsidRPr="00D348BD" w:rsidRDefault="00D348BD" w:rsidP="00D348BD">
      <w:pPr>
        <w:jc w:val="both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Coffee breaks at </w:t>
      </w:r>
      <w:r w:rsidR="00B509AE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8:30, 10:30</w:t>
      </w:r>
    </w:p>
    <w:p w:rsidR="00D348BD" w:rsidRPr="00D348BD" w:rsidRDefault="00D348BD" w:rsidP="00D348BD">
      <w:pPr>
        <w:jc w:val="both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Lunch at</w:t>
      </w:r>
      <w:r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 12:00</w:t>
      </w:r>
    </w:p>
    <w:p w:rsidR="006B2088" w:rsidRPr="00D9284F" w:rsidRDefault="006B2088" w:rsidP="00D348BD">
      <w:pPr>
        <w:jc w:val="both"/>
        <w:rPr>
          <w:rFonts w:ascii="Arial" w:hAnsi="Arial" w:cs="Arial"/>
          <w:b/>
          <w:color w:val="3366FF"/>
          <w:sz w:val="22"/>
          <w:szCs w:val="22"/>
          <w:lang w:val="en-GB"/>
        </w:rPr>
      </w:pPr>
    </w:p>
    <w:p w:rsidR="0080347D" w:rsidRPr="00B509AE" w:rsidRDefault="002F2596" w:rsidP="0080347D">
      <w:pPr>
        <w:pStyle w:val="Title"/>
        <w:jc w:val="left"/>
        <w:rPr>
          <w:rFonts w:ascii="Arial" w:hAnsi="Arial" w:cs="Arial"/>
          <w:color w:val="0A3399"/>
          <w:sz w:val="32"/>
          <w:szCs w:val="32"/>
        </w:rPr>
      </w:pPr>
      <w:r>
        <w:rPr>
          <w:rFonts w:ascii="Arial" w:hAnsi="Arial" w:cs="Arial"/>
          <w:color w:val="0A3399"/>
          <w:sz w:val="32"/>
          <w:szCs w:val="32"/>
        </w:rPr>
        <w:t>A</w:t>
      </w:r>
      <w:r w:rsidR="0080347D" w:rsidRPr="00B509AE">
        <w:rPr>
          <w:rFonts w:ascii="Arial" w:hAnsi="Arial" w:cs="Arial"/>
          <w:color w:val="0A3399"/>
          <w:sz w:val="32"/>
          <w:szCs w:val="32"/>
        </w:rPr>
        <w:t>genda</w:t>
      </w:r>
    </w:p>
    <w:p w:rsidR="00E94733" w:rsidRDefault="009F775A" w:rsidP="00D348BD">
      <w:pPr>
        <w:autoSpaceDE/>
        <w:autoSpaceDN/>
        <w:adjustRightInd/>
        <w:spacing w:line="240" w:lineRule="auto"/>
        <w:jc w:val="both"/>
        <w:outlineLvl w:val="0"/>
        <w:rPr>
          <w:rFonts w:ascii="Arial" w:eastAsia="Times New Roman" w:hAnsi="Arial" w:cs="Arial"/>
          <w:b/>
          <w:color w:val="535749" w:themeColor="accent6" w:themeShade="8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535749" w:themeColor="accent6" w:themeShade="80"/>
          <w:sz w:val="22"/>
          <w:szCs w:val="22"/>
          <w:lang w:val="en-GB"/>
        </w:rPr>
        <w:t xml:space="preserve">1. </w:t>
      </w:r>
      <w:r w:rsidR="00E818E0" w:rsidRPr="00D9284F">
        <w:rPr>
          <w:rFonts w:ascii="Arial" w:eastAsia="Times New Roman" w:hAnsi="Arial" w:cs="Arial"/>
          <w:b/>
          <w:color w:val="535749" w:themeColor="accent6" w:themeShade="80"/>
          <w:sz w:val="22"/>
          <w:szCs w:val="22"/>
          <w:lang w:val="en-GB"/>
        </w:rPr>
        <w:t>Opening of the meeting and adoption of the agenda</w:t>
      </w:r>
    </w:p>
    <w:p w:rsidR="006B2088" w:rsidRPr="0080347D" w:rsidRDefault="006B2088" w:rsidP="00114F76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i/>
          <w:color w:val="535749" w:themeColor="accent6" w:themeShade="80"/>
          <w:sz w:val="22"/>
          <w:szCs w:val="22"/>
        </w:rPr>
      </w:pPr>
      <w:r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Mr Sandis Cakuls, Head of </w:t>
      </w:r>
      <w:r w:rsidR="00C831B7"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the </w:t>
      </w:r>
      <w:r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</w:t>
      </w:r>
      <w:r w:rsidR="00C831B7"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anaging </w:t>
      </w:r>
      <w:r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A</w:t>
      </w:r>
      <w:r w:rsidR="00C831B7"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uthority</w:t>
      </w:r>
      <w:r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, </w:t>
      </w:r>
      <w:r w:rsidR="00C831B7"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D</w:t>
      </w:r>
      <w:r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eputy State Secretary of </w:t>
      </w:r>
      <w:r w:rsidR="00CF4B3C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the </w:t>
      </w:r>
      <w:r w:rsidRPr="0080347D">
        <w:rPr>
          <w:rFonts w:ascii="Arial" w:hAnsi="Arial" w:cs="Arial"/>
          <w:i/>
          <w:color w:val="535749" w:themeColor="accent6" w:themeShade="80"/>
          <w:sz w:val="22"/>
          <w:szCs w:val="22"/>
        </w:rPr>
        <w:t>Ministry of Environmental Protection and Regional Development of Latvia</w:t>
      </w:r>
    </w:p>
    <w:p w:rsidR="00D348BD" w:rsidRPr="0080347D" w:rsidRDefault="00D348BD" w:rsidP="00114F76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i/>
          <w:color w:val="535749" w:themeColor="accent6" w:themeShade="80"/>
          <w:sz w:val="22"/>
          <w:szCs w:val="22"/>
        </w:rPr>
      </w:pPr>
      <w:r w:rsidRPr="0080347D">
        <w:rPr>
          <w:rFonts w:ascii="Arial" w:hAnsi="Arial" w:cs="Arial"/>
          <w:i/>
          <w:color w:val="535749" w:themeColor="accent6" w:themeShade="80"/>
          <w:sz w:val="22"/>
          <w:szCs w:val="22"/>
        </w:rPr>
        <w:t>Ms Regina Huber, European Commission</w:t>
      </w:r>
    </w:p>
    <w:p w:rsidR="00D348BD" w:rsidRPr="0080347D" w:rsidRDefault="00D348BD" w:rsidP="00114F76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Ms Deimantė Jankūnaitė, Head of Territorial Cooperation Programmes Unit of Regional Policy Department of the Ministry of the Interior of Lithuania</w:t>
      </w:r>
    </w:p>
    <w:p w:rsidR="00D348BD" w:rsidRPr="0080347D" w:rsidRDefault="00D348BD" w:rsidP="00114F76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Ms Ilze Krieva, MC Chair, Deputy Direc</w:t>
      </w:r>
      <w:r w:rsidR="00CF4B3C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tor of Development Instruments D</w:t>
      </w:r>
      <w:r w:rsidRPr="0080347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epartment of the Ministry of Environmental Protection and Regional development of Latvia</w:t>
      </w:r>
    </w:p>
    <w:p w:rsidR="00E818E0" w:rsidRPr="00D9284F" w:rsidRDefault="00E818E0" w:rsidP="00D348B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94733" w:rsidRDefault="009F775A" w:rsidP="00D348BD">
      <w:pPr>
        <w:autoSpaceDE/>
        <w:autoSpaceDN/>
        <w:adjustRightInd/>
        <w:spacing w:line="240" w:lineRule="auto"/>
        <w:jc w:val="both"/>
        <w:outlineLvl w:val="0"/>
        <w:rPr>
          <w:rFonts w:ascii="Arial" w:eastAsia="Times New Roman" w:hAnsi="Arial" w:cs="Arial"/>
          <w:b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535749" w:themeColor="accent6" w:themeShade="80"/>
          <w:sz w:val="22"/>
          <w:szCs w:val="22"/>
          <w:lang w:val="en-GB"/>
        </w:rPr>
        <w:t xml:space="preserve">2. </w:t>
      </w:r>
      <w:r w:rsidR="00E818E0" w:rsidRPr="00D9284F">
        <w:rPr>
          <w:rFonts w:ascii="Arial" w:eastAsia="Times New Roman" w:hAnsi="Arial" w:cs="Arial"/>
          <w:b/>
          <w:color w:val="535749" w:themeColor="accent6" w:themeShade="80"/>
          <w:sz w:val="22"/>
          <w:szCs w:val="22"/>
          <w:lang w:val="en-GB"/>
        </w:rPr>
        <w:t xml:space="preserve">Set-up of </w:t>
      </w:r>
      <w:r w:rsidR="0082231E">
        <w:rPr>
          <w:rFonts w:ascii="Arial" w:eastAsia="Times New Roman" w:hAnsi="Arial" w:cs="Arial"/>
          <w:b/>
          <w:color w:val="535749" w:themeColor="accent6" w:themeShade="80"/>
          <w:sz w:val="22"/>
          <w:szCs w:val="22"/>
          <w:lang w:val="en-GB"/>
        </w:rPr>
        <w:t xml:space="preserve">the </w:t>
      </w:r>
      <w:r w:rsidR="00E818E0" w:rsidRPr="00D9284F">
        <w:rPr>
          <w:rFonts w:ascii="Arial" w:eastAsia="Times New Roman" w:hAnsi="Arial" w:cs="Arial"/>
          <w:b/>
          <w:color w:val="535749" w:themeColor="accent6" w:themeShade="80"/>
          <w:sz w:val="22"/>
          <w:szCs w:val="22"/>
          <w:lang w:val="en-GB"/>
        </w:rPr>
        <w:t>Monitoring Committee and adoption of Rules of Procedure</w:t>
      </w:r>
      <w:r w:rsidR="00E818E0" w:rsidRPr="00D9284F">
        <w:rPr>
          <w:rFonts w:ascii="Arial" w:eastAsia="Times New Roman" w:hAnsi="Arial" w:cs="Arial"/>
          <w:b/>
          <w:sz w:val="22"/>
          <w:szCs w:val="22"/>
          <w:lang w:val="en-GB"/>
        </w:rPr>
        <w:t xml:space="preserve"> </w:t>
      </w:r>
      <w:r w:rsidR="00E818E0" w:rsidRPr="00D9284F">
        <w:rPr>
          <w:rFonts w:ascii="Arial" w:hAnsi="Arial" w:cs="Arial"/>
          <w:color w:val="C1272D"/>
          <w:sz w:val="22"/>
          <w:szCs w:val="22"/>
          <w:lang w:val="en-GB"/>
        </w:rPr>
        <w:t>(Decision)</w:t>
      </w:r>
      <w:r w:rsidR="006B2088">
        <w:rPr>
          <w:rFonts w:ascii="Arial" w:hAnsi="Arial" w:cs="Arial"/>
          <w:color w:val="C1272D"/>
          <w:sz w:val="22"/>
          <w:szCs w:val="22"/>
          <w:lang w:val="en-GB"/>
        </w:rPr>
        <w:t xml:space="preserve"> </w:t>
      </w:r>
    </w:p>
    <w:p w:rsidR="00E818E0" w:rsidRPr="00D348BD" w:rsidRDefault="006B2088" w:rsidP="00114F76">
      <w:pPr>
        <w:pStyle w:val="ListParagraph"/>
        <w:numPr>
          <w:ilvl w:val="0"/>
          <w:numId w:val="6"/>
        </w:numPr>
        <w:jc w:val="both"/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MC chair and Managing Authority</w:t>
      </w:r>
    </w:p>
    <w:p w:rsidR="00C6362B" w:rsidRPr="00D9284F" w:rsidRDefault="00C6362B" w:rsidP="00D348BD">
      <w:pPr>
        <w:jc w:val="both"/>
        <w:rPr>
          <w:rFonts w:ascii="Arial" w:hAnsi="Arial" w:cs="Arial"/>
          <w:b/>
          <w:sz w:val="22"/>
          <w:szCs w:val="22"/>
          <w:lang w:val="en-GB"/>
        </w:rPr>
      </w:pPr>
    </w:p>
    <w:p w:rsidR="00E94733" w:rsidRPr="00AA05AD" w:rsidRDefault="009F775A" w:rsidP="00D348BD">
      <w:pPr>
        <w:jc w:val="both"/>
        <w:outlineLvl w:val="0"/>
        <w:rPr>
          <w:rFonts w:ascii="Arial" w:eastAsia="Times New Roman" w:hAnsi="Arial" w:cs="Arial"/>
          <w:b/>
          <w:color w:val="0A3399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bCs/>
          <w:color w:val="535749" w:themeColor="accent6" w:themeShade="80"/>
          <w:sz w:val="22"/>
          <w:szCs w:val="22"/>
          <w:lang w:val="en-GB"/>
        </w:rPr>
        <w:t xml:space="preserve">3. </w:t>
      </w:r>
      <w:r w:rsidR="00A5438E" w:rsidRPr="00AA05AD">
        <w:rPr>
          <w:rFonts w:ascii="Arial" w:eastAsia="Times New Roman" w:hAnsi="Arial" w:cs="Arial"/>
          <w:b/>
          <w:bCs/>
          <w:color w:val="535749" w:themeColor="accent6" w:themeShade="80"/>
          <w:sz w:val="22"/>
          <w:szCs w:val="22"/>
          <w:lang w:val="en-IE"/>
        </w:rPr>
        <w:t>Information on start-up of the Interreg V-A Latvia-Lithuania Programme</w:t>
      </w:r>
      <w:r w:rsidR="00A5438E" w:rsidRPr="00AA05AD">
        <w:rPr>
          <w:rFonts w:ascii="Arial" w:eastAsia="Times New Roman" w:hAnsi="Arial" w:cs="Arial"/>
          <w:b/>
          <w:color w:val="535749" w:themeColor="accent6" w:themeShade="80"/>
          <w:sz w:val="22"/>
          <w:szCs w:val="22"/>
          <w:lang w:val="en-GB"/>
        </w:rPr>
        <w:t xml:space="preserve"> 2014-2020 </w:t>
      </w:r>
      <w:r w:rsidR="00A5438E" w:rsidRPr="00AA05AD">
        <w:rPr>
          <w:rFonts w:ascii="Arial" w:eastAsia="Times New Roman" w:hAnsi="Arial" w:cs="Arial"/>
          <w:color w:val="0A3399"/>
          <w:sz w:val="22"/>
          <w:szCs w:val="22"/>
          <w:lang w:val="en-GB"/>
        </w:rPr>
        <w:t>(Information)</w:t>
      </w:r>
    </w:p>
    <w:p w:rsidR="00CE4A3B" w:rsidRPr="00D348BD" w:rsidRDefault="006B2088" w:rsidP="00114F76">
      <w:pPr>
        <w:pStyle w:val="ListParagraph"/>
        <w:numPr>
          <w:ilvl w:val="0"/>
          <w:numId w:val="6"/>
        </w:numPr>
        <w:jc w:val="both"/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Managing Authority</w:t>
      </w:r>
    </w:p>
    <w:p w:rsidR="00CE4A3B" w:rsidRDefault="00CE4A3B" w:rsidP="00D348BD">
      <w:pPr>
        <w:jc w:val="both"/>
        <w:outlineLvl w:val="0"/>
        <w:rPr>
          <w:rFonts w:ascii="Arial" w:hAnsi="Arial" w:cs="Arial"/>
          <w:bCs/>
          <w:i/>
          <w:color w:val="535749" w:themeColor="accent6" w:themeShade="80"/>
          <w:szCs w:val="24"/>
          <w:lang w:val="en-IE"/>
        </w:rPr>
      </w:pPr>
    </w:p>
    <w:p w:rsidR="00E818E0" w:rsidRDefault="00D348BD" w:rsidP="00D348BD">
      <w:pPr>
        <w:tabs>
          <w:tab w:val="num" w:pos="502"/>
        </w:tabs>
        <w:jc w:val="both"/>
        <w:outlineLvl w:val="0"/>
        <w:rPr>
          <w:rFonts w:ascii="Arial" w:hAnsi="Arial" w:cs="Arial"/>
          <w:color w:val="C1272D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t>4</w:t>
      </w:r>
      <w:r w:rsidR="00E818E0" w:rsidRPr="00D9284F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6B2088" w:rsidRPr="006B2088">
        <w:rPr>
          <w:rFonts w:ascii="Arial" w:eastAsia="Times New Roman" w:hAnsi="Arial" w:cs="Arial"/>
          <w:b/>
          <w:bCs/>
          <w:sz w:val="22"/>
          <w:szCs w:val="22"/>
          <w:lang w:val="en-IE"/>
        </w:rPr>
        <w:t>Approval of Work Plan for 2016</w:t>
      </w:r>
      <w:r w:rsidR="006B2088" w:rsidRPr="006B2088">
        <w:rPr>
          <w:rFonts w:ascii="Arial" w:eastAsia="Times New Roman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eastAsia="Times New Roman" w:hAnsi="Arial" w:cs="Arial"/>
          <w:b/>
          <w:sz w:val="22"/>
          <w:szCs w:val="22"/>
          <w:lang w:val="en-GB"/>
        </w:rPr>
        <w:t xml:space="preserve">(including </w:t>
      </w:r>
      <w:r w:rsidRPr="00E1507C">
        <w:rPr>
          <w:rFonts w:ascii="Arial" w:hAnsi="Arial" w:cs="Arial"/>
          <w:b/>
          <w:sz w:val="22"/>
          <w:szCs w:val="22"/>
        </w:rPr>
        <w:t>Co</w:t>
      </w:r>
      <w:r>
        <w:rPr>
          <w:rFonts w:ascii="Arial" w:hAnsi="Arial" w:cs="Arial"/>
          <w:b/>
          <w:sz w:val="22"/>
          <w:szCs w:val="22"/>
        </w:rPr>
        <w:t>mmunication and Publicity measures)</w:t>
      </w:r>
      <w:r w:rsidRPr="00E1507C" w:rsidDel="00436AA7">
        <w:rPr>
          <w:rStyle w:val="CommentReference"/>
          <w:rFonts w:ascii="Arial" w:hAnsi="Arial" w:cs="Arial"/>
          <w:b/>
          <w:sz w:val="22"/>
          <w:szCs w:val="22"/>
        </w:rPr>
        <w:t xml:space="preserve"> </w:t>
      </w:r>
      <w:r w:rsidR="00E818E0" w:rsidRPr="00D9284F">
        <w:rPr>
          <w:rFonts w:ascii="Arial" w:hAnsi="Arial" w:cs="Arial"/>
          <w:color w:val="C1272D"/>
          <w:sz w:val="22"/>
          <w:szCs w:val="22"/>
          <w:lang w:val="en-GB"/>
        </w:rPr>
        <w:t>(Decision)</w:t>
      </w:r>
    </w:p>
    <w:p w:rsidR="006B2088" w:rsidRPr="00D348BD" w:rsidRDefault="006B2088" w:rsidP="00114F76">
      <w:pPr>
        <w:pStyle w:val="ListParagraph"/>
        <w:numPr>
          <w:ilvl w:val="0"/>
          <w:numId w:val="6"/>
        </w:numPr>
        <w:jc w:val="both"/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Managing Authority</w:t>
      </w:r>
    </w:p>
    <w:p w:rsidR="00777513" w:rsidRPr="00D348BD" w:rsidRDefault="00D348BD" w:rsidP="00114F76">
      <w:pPr>
        <w:pStyle w:val="ListParagraph"/>
        <w:numPr>
          <w:ilvl w:val="0"/>
          <w:numId w:val="6"/>
        </w:numPr>
        <w:jc w:val="both"/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J</w:t>
      </w:r>
      <w:r w:rsidR="00777513"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oint Secretariat </w:t>
      </w:r>
    </w:p>
    <w:p w:rsidR="006F3A33" w:rsidRPr="00D9284F" w:rsidRDefault="006F3A33" w:rsidP="00D76000">
      <w:pPr>
        <w:rPr>
          <w:rFonts w:ascii="Arial" w:hAnsi="Arial" w:cs="Arial"/>
          <w:sz w:val="22"/>
          <w:szCs w:val="22"/>
          <w:lang w:val="en-GB"/>
        </w:rPr>
      </w:pPr>
    </w:p>
    <w:p w:rsidR="001D4966" w:rsidRDefault="00D348BD" w:rsidP="001D4966">
      <w:pPr>
        <w:tabs>
          <w:tab w:val="num" w:pos="502"/>
        </w:tabs>
        <w:ind w:left="502" w:hanging="360"/>
        <w:outlineLvl w:val="0"/>
        <w:rPr>
          <w:rFonts w:ascii="Arial" w:hAnsi="Arial" w:cs="Arial"/>
          <w:color w:val="C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lastRenderedPageBreak/>
        <w:t>5</w:t>
      </w:r>
      <w:r w:rsidR="00E818E0" w:rsidRPr="00D9284F">
        <w:rPr>
          <w:rFonts w:ascii="Arial" w:eastAsia="Times New Roman" w:hAnsi="Arial" w:cs="Arial"/>
          <w:b/>
          <w:sz w:val="22"/>
          <w:szCs w:val="22"/>
          <w:lang w:val="en-GB"/>
        </w:rPr>
        <w:t xml:space="preserve">. 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Approval of Technical Assistance budget </w:t>
      </w:r>
      <w:r w:rsidR="001D4966" w:rsidRPr="00D9284F">
        <w:rPr>
          <w:rFonts w:ascii="Arial" w:hAnsi="Arial" w:cs="Arial"/>
          <w:color w:val="C1272D"/>
          <w:sz w:val="22"/>
          <w:szCs w:val="22"/>
          <w:lang w:val="en-GB"/>
        </w:rPr>
        <w:t>(</w:t>
      </w:r>
      <w:r w:rsidR="001D4966" w:rsidRPr="006F3A33">
        <w:rPr>
          <w:rFonts w:ascii="Arial" w:hAnsi="Arial" w:cs="Arial"/>
          <w:color w:val="C00000"/>
          <w:sz w:val="22"/>
          <w:szCs w:val="22"/>
          <w:lang w:val="en-GB"/>
        </w:rPr>
        <w:t>Decision)</w:t>
      </w:r>
    </w:p>
    <w:p w:rsidR="00E818E0" w:rsidRPr="00D348BD" w:rsidRDefault="006F3A33" w:rsidP="00114F76">
      <w:pPr>
        <w:pStyle w:val="ListParagraph"/>
        <w:numPr>
          <w:ilvl w:val="0"/>
          <w:numId w:val="7"/>
        </w:numPr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Managing Authority</w:t>
      </w:r>
    </w:p>
    <w:p w:rsidR="00D76000" w:rsidRPr="006F3A33" w:rsidRDefault="00D76000" w:rsidP="006F3A33">
      <w:pPr>
        <w:ind w:left="426"/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</w:p>
    <w:p w:rsidR="00E818E0" w:rsidRDefault="00D348BD" w:rsidP="00E818E0">
      <w:pPr>
        <w:tabs>
          <w:tab w:val="num" w:pos="502"/>
        </w:tabs>
        <w:ind w:left="502" w:hanging="360"/>
        <w:outlineLvl w:val="0"/>
        <w:rPr>
          <w:rFonts w:ascii="Arial" w:eastAsia="Times New Roman" w:hAnsi="Arial" w:cs="Arial"/>
          <w:b/>
          <w:bCs/>
          <w:sz w:val="22"/>
          <w:szCs w:val="22"/>
          <w:lang w:val="en-IE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t>6</w:t>
      </w:r>
      <w:r w:rsidR="00E818E0" w:rsidRPr="00D9284F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>Programme Manual and Application Pack for 1st call for proposals:</w:t>
      </w:r>
    </w:p>
    <w:p w:rsidR="006F3A33" w:rsidRDefault="006F3A33" w:rsidP="00E818E0">
      <w:pPr>
        <w:tabs>
          <w:tab w:val="num" w:pos="502"/>
        </w:tabs>
        <w:ind w:left="502" w:hanging="360"/>
        <w:outlineLvl w:val="0"/>
        <w:rPr>
          <w:rFonts w:ascii="Arial" w:eastAsia="Times New Roman" w:hAnsi="Arial" w:cs="Arial"/>
          <w:b/>
          <w:bCs/>
          <w:sz w:val="22"/>
          <w:szCs w:val="22"/>
          <w:lang w:val="en-IE"/>
        </w:rPr>
      </w:pPr>
    </w:p>
    <w:p w:rsidR="0080347D" w:rsidRDefault="00D348BD" w:rsidP="0080347D">
      <w:pPr>
        <w:tabs>
          <w:tab w:val="num" w:pos="502"/>
        </w:tabs>
        <w:ind w:left="1068" w:hanging="360"/>
        <w:outlineLvl w:val="0"/>
        <w:rPr>
          <w:rFonts w:ascii="Arial" w:hAnsi="Arial" w:cs="Arial"/>
          <w:color w:val="C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t>6</w:t>
      </w:r>
      <w:r w:rsidR="00436AA7">
        <w:rPr>
          <w:rFonts w:ascii="Arial" w:eastAsia="Times New Roman" w:hAnsi="Arial" w:cs="Arial"/>
          <w:b/>
          <w:sz w:val="22"/>
          <w:szCs w:val="22"/>
          <w:lang w:val="en-GB"/>
        </w:rPr>
        <w:t>a</w:t>
      </w:r>
      <w:r w:rsidR="006F3A33" w:rsidRPr="00D9284F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>Approval of Programme Manual</w:t>
      </w:r>
      <w:r w:rsid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 </w:t>
      </w:r>
      <w:r w:rsidR="006F3A33" w:rsidRPr="00D9284F">
        <w:rPr>
          <w:rFonts w:ascii="Arial" w:hAnsi="Arial" w:cs="Arial"/>
          <w:color w:val="C1272D"/>
          <w:sz w:val="22"/>
          <w:szCs w:val="22"/>
          <w:lang w:val="en-GB"/>
        </w:rPr>
        <w:t>(</w:t>
      </w:r>
      <w:r w:rsidR="00D76000">
        <w:rPr>
          <w:rFonts w:ascii="Arial" w:hAnsi="Arial" w:cs="Arial"/>
          <w:color w:val="C1272D"/>
          <w:sz w:val="22"/>
          <w:szCs w:val="22"/>
          <w:lang w:val="en-GB"/>
        </w:rPr>
        <w:t xml:space="preserve">Discussion/ </w:t>
      </w:r>
      <w:r w:rsidR="006F3A33" w:rsidRPr="006F3A33">
        <w:rPr>
          <w:rFonts w:ascii="Arial" w:hAnsi="Arial" w:cs="Arial"/>
          <w:color w:val="C00000"/>
          <w:sz w:val="22"/>
          <w:szCs w:val="22"/>
          <w:lang w:val="en-GB"/>
        </w:rPr>
        <w:t>Decision)</w:t>
      </w:r>
    </w:p>
    <w:p w:rsidR="00D348BD" w:rsidRPr="00D348BD" w:rsidRDefault="00D348BD" w:rsidP="00114F76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Managing Authority;</w:t>
      </w:r>
    </w:p>
    <w:p w:rsidR="006F3A33" w:rsidRPr="00D348BD" w:rsidRDefault="006F3A33" w:rsidP="00114F76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Joint Secretariat</w:t>
      </w:r>
    </w:p>
    <w:p w:rsidR="0080347D" w:rsidRDefault="00D348BD" w:rsidP="006F3A33">
      <w:pPr>
        <w:tabs>
          <w:tab w:val="num" w:pos="502"/>
        </w:tabs>
        <w:ind w:left="1068" w:hanging="360"/>
        <w:outlineLvl w:val="0"/>
        <w:rPr>
          <w:rFonts w:ascii="Arial" w:hAnsi="Arial" w:cs="Arial"/>
          <w:color w:val="C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IE"/>
        </w:rPr>
        <w:t>6</w:t>
      </w:r>
      <w:r w:rsidR="00436AA7">
        <w:rPr>
          <w:rFonts w:ascii="Arial" w:eastAsia="Times New Roman" w:hAnsi="Arial" w:cs="Arial"/>
          <w:b/>
          <w:sz w:val="22"/>
          <w:szCs w:val="22"/>
          <w:lang w:val="en-GB"/>
        </w:rPr>
        <w:t>b</w:t>
      </w:r>
      <w:r w:rsidR="006F3A33" w:rsidRPr="00D9284F">
        <w:rPr>
          <w:rFonts w:ascii="Arial" w:eastAsia="Times New Roman" w:hAnsi="Arial" w:cs="Arial"/>
          <w:b/>
          <w:sz w:val="22"/>
          <w:szCs w:val="22"/>
          <w:lang w:val="en-GB"/>
        </w:rPr>
        <w:t>.</w:t>
      </w:r>
      <w:r w:rsidR="0080347D">
        <w:rPr>
          <w:rFonts w:ascii="Arial" w:eastAsia="Times New Roman" w:hAnsi="Arial" w:cs="Arial"/>
          <w:b/>
          <w:sz w:val="22"/>
          <w:szCs w:val="22"/>
          <w:lang w:val="en-GB"/>
        </w:rPr>
        <w:t xml:space="preserve"> Approval of Application Form </w:t>
      </w:r>
      <w:r w:rsidR="0080347D" w:rsidRPr="00D9284F">
        <w:rPr>
          <w:rFonts w:ascii="Arial" w:hAnsi="Arial" w:cs="Arial"/>
          <w:color w:val="C1272D"/>
          <w:sz w:val="22"/>
          <w:szCs w:val="22"/>
          <w:lang w:val="en-GB"/>
        </w:rPr>
        <w:t>(</w:t>
      </w:r>
      <w:r w:rsidR="0080347D">
        <w:rPr>
          <w:rFonts w:ascii="Arial" w:hAnsi="Arial" w:cs="Arial"/>
          <w:color w:val="C1272D"/>
          <w:sz w:val="22"/>
          <w:szCs w:val="22"/>
          <w:lang w:val="en-GB"/>
        </w:rPr>
        <w:t xml:space="preserve">Discussion/ </w:t>
      </w:r>
      <w:r w:rsidR="0080347D" w:rsidRPr="006F3A33">
        <w:rPr>
          <w:rFonts w:ascii="Arial" w:hAnsi="Arial" w:cs="Arial"/>
          <w:color w:val="C00000"/>
          <w:sz w:val="22"/>
          <w:szCs w:val="22"/>
          <w:lang w:val="en-GB"/>
        </w:rPr>
        <w:t>Decision)</w:t>
      </w:r>
    </w:p>
    <w:p w:rsidR="0080347D" w:rsidRPr="0080347D" w:rsidRDefault="0080347D" w:rsidP="0080347D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Joint Secretariat</w:t>
      </w:r>
    </w:p>
    <w:p w:rsidR="006F3A33" w:rsidRDefault="0080347D" w:rsidP="006F3A33">
      <w:pPr>
        <w:tabs>
          <w:tab w:val="num" w:pos="502"/>
        </w:tabs>
        <w:ind w:left="1068" w:hanging="360"/>
        <w:outlineLvl w:val="0"/>
        <w:rPr>
          <w:rFonts w:ascii="Arial" w:hAnsi="Arial" w:cs="Arial"/>
          <w:color w:val="C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6.c.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Approval of Confirmation Letter form </w:t>
      </w:r>
      <w:r w:rsidR="00C831B7">
        <w:rPr>
          <w:rFonts w:ascii="Arial" w:eastAsia="Times New Roman" w:hAnsi="Arial" w:cs="Arial"/>
          <w:b/>
          <w:bCs/>
          <w:sz w:val="22"/>
          <w:szCs w:val="22"/>
          <w:lang w:val="en-IE"/>
        </w:rPr>
        <w:t>for</w:t>
      </w:r>
      <w:r w:rsidR="00C831B7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the </w:t>
      </w:r>
      <w:r w:rsidR="00C831B7">
        <w:rPr>
          <w:rFonts w:ascii="Arial" w:eastAsia="Times New Roman" w:hAnsi="Arial" w:cs="Arial"/>
          <w:b/>
          <w:bCs/>
          <w:sz w:val="22"/>
          <w:szCs w:val="22"/>
          <w:lang w:val="en-IE"/>
        </w:rPr>
        <w:t>L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>ead partner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GB"/>
        </w:rPr>
        <w:t xml:space="preserve"> </w:t>
      </w:r>
      <w:r w:rsidR="006F3A33" w:rsidRPr="00D9284F">
        <w:rPr>
          <w:rFonts w:ascii="Arial" w:hAnsi="Arial" w:cs="Arial"/>
          <w:color w:val="C1272D"/>
          <w:sz w:val="22"/>
          <w:szCs w:val="22"/>
          <w:lang w:val="en-GB"/>
        </w:rPr>
        <w:t>(</w:t>
      </w:r>
      <w:r w:rsidR="006F3A33" w:rsidRPr="006F3A33">
        <w:rPr>
          <w:rFonts w:ascii="Arial" w:hAnsi="Arial" w:cs="Arial"/>
          <w:color w:val="C00000"/>
          <w:sz w:val="22"/>
          <w:szCs w:val="22"/>
          <w:lang w:val="en-GB"/>
        </w:rPr>
        <w:t>Decision)</w:t>
      </w:r>
    </w:p>
    <w:p w:rsidR="006F3A33" w:rsidRPr="00D348BD" w:rsidRDefault="006F3A33" w:rsidP="00114F76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Joint Secretariat</w:t>
      </w:r>
    </w:p>
    <w:p w:rsidR="006F3A33" w:rsidRDefault="00D348BD" w:rsidP="006F3A33">
      <w:pPr>
        <w:tabs>
          <w:tab w:val="num" w:pos="502"/>
        </w:tabs>
        <w:ind w:left="1068" w:hanging="360"/>
        <w:outlineLvl w:val="0"/>
        <w:rPr>
          <w:rFonts w:ascii="Arial" w:hAnsi="Arial" w:cs="Arial"/>
          <w:color w:val="C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IE"/>
        </w:rPr>
        <w:t>6</w:t>
      </w:r>
      <w:r w:rsidR="0080347D">
        <w:rPr>
          <w:rFonts w:ascii="Arial" w:eastAsia="Times New Roman" w:hAnsi="Arial" w:cs="Arial"/>
          <w:b/>
          <w:sz w:val="22"/>
          <w:szCs w:val="22"/>
          <w:lang w:val="en-GB"/>
        </w:rPr>
        <w:t>d</w:t>
      </w:r>
      <w:r w:rsidR="006F3A33" w:rsidRPr="00D9284F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Approval of Partner declaration form for the </w:t>
      </w:r>
      <w:r w:rsidR="0082231E">
        <w:rPr>
          <w:rFonts w:ascii="Arial" w:eastAsia="Times New Roman" w:hAnsi="Arial" w:cs="Arial"/>
          <w:b/>
          <w:bCs/>
          <w:sz w:val="22"/>
          <w:szCs w:val="22"/>
          <w:lang w:val="en-IE"/>
        </w:rPr>
        <w:t>L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ead partner, project partner, associated partner </w:t>
      </w:r>
      <w:r w:rsidR="006F3A33" w:rsidRPr="00D9284F">
        <w:rPr>
          <w:rFonts w:ascii="Arial" w:hAnsi="Arial" w:cs="Arial"/>
          <w:color w:val="C1272D"/>
          <w:sz w:val="22"/>
          <w:szCs w:val="22"/>
          <w:lang w:val="en-GB"/>
        </w:rPr>
        <w:t>(</w:t>
      </w:r>
      <w:r w:rsidR="006F3A33" w:rsidRPr="006F3A33">
        <w:rPr>
          <w:rFonts w:ascii="Arial" w:hAnsi="Arial" w:cs="Arial"/>
          <w:color w:val="C00000"/>
          <w:sz w:val="22"/>
          <w:szCs w:val="22"/>
          <w:lang w:val="en-GB"/>
        </w:rPr>
        <w:t>Decision)</w:t>
      </w:r>
    </w:p>
    <w:p w:rsidR="006F3A33" w:rsidRPr="00D348BD" w:rsidRDefault="006F3A33" w:rsidP="00114F76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Joint Secretariat</w:t>
      </w:r>
    </w:p>
    <w:p w:rsidR="006F3A33" w:rsidRDefault="00D348BD" w:rsidP="006F3A33">
      <w:pPr>
        <w:tabs>
          <w:tab w:val="num" w:pos="502"/>
        </w:tabs>
        <w:ind w:left="1068" w:hanging="360"/>
        <w:outlineLvl w:val="0"/>
        <w:rPr>
          <w:rFonts w:ascii="Arial" w:hAnsi="Arial" w:cs="Arial"/>
          <w:color w:val="C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t>6</w:t>
      </w:r>
      <w:r w:rsidR="0080347D">
        <w:rPr>
          <w:rFonts w:ascii="Arial" w:eastAsia="Times New Roman" w:hAnsi="Arial" w:cs="Arial"/>
          <w:b/>
          <w:sz w:val="22"/>
          <w:szCs w:val="22"/>
          <w:lang w:val="en-GB"/>
        </w:rPr>
        <w:t>e</w:t>
      </w:r>
      <w:r w:rsidR="006F3A33" w:rsidRPr="00D9284F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>Approval of De-minimis declaration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GB"/>
        </w:rPr>
        <w:t xml:space="preserve"> </w:t>
      </w:r>
      <w:r w:rsidR="006F3A33" w:rsidRPr="00D9284F">
        <w:rPr>
          <w:rFonts w:ascii="Arial" w:hAnsi="Arial" w:cs="Arial"/>
          <w:color w:val="C1272D"/>
          <w:sz w:val="22"/>
          <w:szCs w:val="22"/>
          <w:lang w:val="en-GB"/>
        </w:rPr>
        <w:t>(</w:t>
      </w:r>
      <w:r w:rsidR="006F3A33" w:rsidRPr="006F3A33">
        <w:rPr>
          <w:rFonts w:ascii="Arial" w:hAnsi="Arial" w:cs="Arial"/>
          <w:color w:val="C00000"/>
          <w:sz w:val="22"/>
          <w:szCs w:val="22"/>
          <w:lang w:val="en-GB"/>
        </w:rPr>
        <w:t>Decision)</w:t>
      </w:r>
    </w:p>
    <w:p w:rsidR="006F3A33" w:rsidRPr="00D348BD" w:rsidRDefault="006F3A33" w:rsidP="00114F76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Joint Secretariat</w:t>
      </w:r>
    </w:p>
    <w:p w:rsidR="006F3A33" w:rsidRDefault="00D348BD" w:rsidP="006F3A33">
      <w:pPr>
        <w:tabs>
          <w:tab w:val="num" w:pos="502"/>
        </w:tabs>
        <w:ind w:left="1068" w:hanging="360"/>
        <w:outlineLvl w:val="0"/>
        <w:rPr>
          <w:rFonts w:ascii="Arial" w:hAnsi="Arial" w:cs="Arial"/>
          <w:color w:val="C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t>6</w:t>
      </w:r>
      <w:r w:rsidR="0080347D">
        <w:rPr>
          <w:rFonts w:ascii="Arial" w:eastAsia="Times New Roman" w:hAnsi="Arial" w:cs="Arial"/>
          <w:b/>
          <w:sz w:val="22"/>
          <w:szCs w:val="22"/>
          <w:lang w:val="en-GB"/>
        </w:rPr>
        <w:t>f</w:t>
      </w:r>
      <w:r w:rsidR="006F3A33" w:rsidRPr="00D9284F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>Approval of Subsidy contract form</w:t>
      </w:r>
      <w:r w:rsid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 </w:t>
      </w:r>
      <w:r w:rsidR="006F3A33" w:rsidRPr="00D9284F">
        <w:rPr>
          <w:rFonts w:ascii="Arial" w:hAnsi="Arial" w:cs="Arial"/>
          <w:color w:val="C1272D"/>
          <w:sz w:val="22"/>
          <w:szCs w:val="22"/>
          <w:lang w:val="en-GB"/>
        </w:rPr>
        <w:t>(</w:t>
      </w:r>
      <w:r w:rsidR="006F3A33" w:rsidRPr="006F3A33">
        <w:rPr>
          <w:rFonts w:ascii="Arial" w:hAnsi="Arial" w:cs="Arial"/>
          <w:color w:val="C00000"/>
          <w:sz w:val="22"/>
          <w:szCs w:val="22"/>
          <w:lang w:val="en-GB"/>
        </w:rPr>
        <w:t>Decision)</w:t>
      </w:r>
    </w:p>
    <w:p w:rsidR="006F3A33" w:rsidRPr="00D348BD" w:rsidRDefault="006F3A33" w:rsidP="00114F76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Managing Authority</w:t>
      </w:r>
    </w:p>
    <w:p w:rsidR="006F3A33" w:rsidRDefault="00110912" w:rsidP="006F3A33">
      <w:pPr>
        <w:tabs>
          <w:tab w:val="num" w:pos="502"/>
        </w:tabs>
        <w:ind w:left="1068" w:hanging="360"/>
        <w:outlineLvl w:val="0"/>
        <w:rPr>
          <w:rFonts w:ascii="Arial" w:hAnsi="Arial" w:cs="Arial"/>
          <w:color w:val="C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t>6</w:t>
      </w:r>
      <w:r w:rsidR="0080347D">
        <w:rPr>
          <w:rFonts w:ascii="Arial" w:eastAsia="Times New Roman" w:hAnsi="Arial" w:cs="Arial"/>
          <w:b/>
          <w:sz w:val="22"/>
          <w:szCs w:val="22"/>
          <w:lang w:val="en-GB"/>
        </w:rPr>
        <w:t>g</w:t>
      </w:r>
      <w:r w:rsidR="006F3A33" w:rsidRPr="00D9284F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>Approval of Partnership agreement form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GB"/>
        </w:rPr>
        <w:t xml:space="preserve"> </w:t>
      </w:r>
      <w:r w:rsidR="006F3A33" w:rsidRPr="00D9284F">
        <w:rPr>
          <w:rFonts w:ascii="Arial" w:hAnsi="Arial" w:cs="Arial"/>
          <w:color w:val="C1272D"/>
          <w:sz w:val="22"/>
          <w:szCs w:val="22"/>
          <w:lang w:val="en-GB"/>
        </w:rPr>
        <w:t>(</w:t>
      </w:r>
      <w:r w:rsidR="006F3A33" w:rsidRPr="006F3A33">
        <w:rPr>
          <w:rFonts w:ascii="Arial" w:hAnsi="Arial" w:cs="Arial"/>
          <w:color w:val="C00000"/>
          <w:sz w:val="22"/>
          <w:szCs w:val="22"/>
          <w:lang w:val="en-GB"/>
        </w:rPr>
        <w:t>Decision)</w:t>
      </w:r>
    </w:p>
    <w:p w:rsidR="006F3A33" w:rsidRPr="00D348BD" w:rsidRDefault="006F3A33" w:rsidP="00114F76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Joint Secretariat</w:t>
      </w:r>
    </w:p>
    <w:p w:rsidR="00E1507C" w:rsidRDefault="00110912" w:rsidP="00E1507C">
      <w:pPr>
        <w:tabs>
          <w:tab w:val="num" w:pos="502"/>
        </w:tabs>
        <w:ind w:left="1068" w:hanging="360"/>
        <w:outlineLvl w:val="0"/>
        <w:rPr>
          <w:rFonts w:ascii="Arial" w:hAnsi="Arial" w:cs="Arial"/>
          <w:color w:val="C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IE"/>
        </w:rPr>
        <w:t>6</w:t>
      </w:r>
      <w:r w:rsidR="0080347D">
        <w:rPr>
          <w:rFonts w:ascii="Arial" w:eastAsia="Times New Roman" w:hAnsi="Arial" w:cs="Arial"/>
          <w:b/>
          <w:sz w:val="22"/>
          <w:szCs w:val="22"/>
          <w:lang w:val="en-GB"/>
        </w:rPr>
        <w:t>h</w:t>
      </w:r>
      <w:r w:rsidR="00E1507C" w:rsidRPr="00D348BD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E1507C" w:rsidRPr="00D348BD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Information on </w:t>
      </w:r>
      <w:r w:rsidR="00724180" w:rsidRPr="00D348BD">
        <w:rPr>
          <w:rFonts w:ascii="Arial" w:eastAsia="Times New Roman" w:hAnsi="Arial" w:cs="Arial"/>
          <w:b/>
          <w:bCs/>
          <w:sz w:val="22"/>
          <w:szCs w:val="22"/>
          <w:lang w:val="en-IE"/>
        </w:rPr>
        <w:t>approaches</w:t>
      </w:r>
      <w:r w:rsidR="00E1507C" w:rsidRPr="00D348BD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 for preparation of financial analysis (revenue generation) </w:t>
      </w:r>
      <w:r w:rsidR="00E1507C" w:rsidRPr="00D348BD">
        <w:rPr>
          <w:rFonts w:ascii="Arial" w:hAnsi="Arial" w:cs="Arial"/>
          <w:color w:val="C00000"/>
          <w:sz w:val="22"/>
          <w:szCs w:val="22"/>
          <w:lang w:val="en-GB"/>
        </w:rPr>
        <w:t>(</w:t>
      </w:r>
      <w:r w:rsidR="00724180" w:rsidRPr="00D348BD">
        <w:rPr>
          <w:rFonts w:ascii="Arial" w:hAnsi="Arial" w:cs="Arial"/>
          <w:color w:val="C00000"/>
          <w:sz w:val="22"/>
          <w:szCs w:val="22"/>
          <w:lang w:val="en-GB"/>
        </w:rPr>
        <w:t>Discussion</w:t>
      </w:r>
      <w:r w:rsidR="00E1507C" w:rsidRPr="00D348BD">
        <w:rPr>
          <w:rFonts w:ascii="Arial" w:hAnsi="Arial" w:cs="Arial"/>
          <w:color w:val="C00000"/>
          <w:sz w:val="22"/>
          <w:szCs w:val="22"/>
          <w:lang w:val="en-GB"/>
        </w:rPr>
        <w:t>)</w:t>
      </w:r>
    </w:p>
    <w:p w:rsidR="00E1507C" w:rsidRPr="00110912" w:rsidRDefault="00D348BD" w:rsidP="00114F76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348BD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Joint Secretariat</w:t>
      </w:r>
    </w:p>
    <w:p w:rsidR="00E818E0" w:rsidRDefault="00E818E0" w:rsidP="00E818E0">
      <w:pPr>
        <w:tabs>
          <w:tab w:val="num" w:pos="502"/>
        </w:tabs>
        <w:ind w:left="502" w:hanging="360"/>
        <w:outlineLvl w:val="0"/>
        <w:rPr>
          <w:rFonts w:ascii="Arial" w:eastAsia="Times New Roman" w:hAnsi="Arial" w:cs="Arial"/>
          <w:b/>
          <w:sz w:val="22"/>
          <w:szCs w:val="22"/>
          <w:lang w:val="en-GB"/>
        </w:rPr>
      </w:pPr>
    </w:p>
    <w:p w:rsidR="00E1507C" w:rsidRPr="00843286" w:rsidRDefault="00D63FF9" w:rsidP="00E1507C">
      <w:pPr>
        <w:outlineLvl w:val="0"/>
        <w:rPr>
          <w:rFonts w:ascii="Arial" w:eastAsia="Times New Roman" w:hAnsi="Arial" w:cs="Arial"/>
          <w:b/>
          <w:color w:val="0A3399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bCs/>
          <w:color w:val="535749" w:themeColor="accent6" w:themeShade="80"/>
          <w:sz w:val="22"/>
          <w:szCs w:val="22"/>
          <w:lang w:val="en-GB"/>
        </w:rPr>
        <w:t>7</w:t>
      </w:r>
      <w:r w:rsidR="00E1507C">
        <w:rPr>
          <w:rFonts w:ascii="Arial" w:eastAsia="Times New Roman" w:hAnsi="Arial" w:cs="Arial"/>
          <w:b/>
          <w:bCs/>
          <w:color w:val="535749" w:themeColor="accent6" w:themeShade="80"/>
          <w:sz w:val="22"/>
          <w:szCs w:val="22"/>
          <w:lang w:val="en-GB"/>
        </w:rPr>
        <w:t xml:space="preserve">. </w:t>
      </w:r>
      <w:r w:rsidR="00E1507C" w:rsidRPr="00843286">
        <w:rPr>
          <w:rFonts w:ascii="Arial" w:eastAsia="Times New Roman" w:hAnsi="Arial" w:cs="Arial"/>
          <w:b/>
          <w:bCs/>
          <w:color w:val="535749" w:themeColor="accent6" w:themeShade="80"/>
          <w:sz w:val="22"/>
          <w:szCs w:val="22"/>
          <w:lang w:val="en-IE"/>
        </w:rPr>
        <w:t xml:space="preserve">Information on </w:t>
      </w:r>
      <w:r w:rsidR="00E1507C">
        <w:rPr>
          <w:rFonts w:ascii="Arial" w:eastAsia="Times New Roman" w:hAnsi="Arial" w:cs="Arial"/>
          <w:b/>
          <w:bCs/>
          <w:color w:val="535749" w:themeColor="accent6" w:themeShade="80"/>
          <w:sz w:val="22"/>
          <w:szCs w:val="22"/>
          <w:lang w:val="en-IE"/>
        </w:rPr>
        <w:t>Financial issues</w:t>
      </w:r>
      <w:r w:rsidR="00E1507C" w:rsidRPr="00843286">
        <w:rPr>
          <w:rFonts w:ascii="Arial" w:eastAsia="Times New Roman" w:hAnsi="Arial" w:cs="Arial"/>
          <w:b/>
          <w:color w:val="535749" w:themeColor="accent6" w:themeShade="80"/>
          <w:sz w:val="22"/>
          <w:szCs w:val="22"/>
          <w:lang w:val="en-GB"/>
        </w:rPr>
        <w:t xml:space="preserve"> </w:t>
      </w:r>
      <w:r w:rsidR="00E1507C" w:rsidRPr="00843286">
        <w:rPr>
          <w:rFonts w:ascii="Arial" w:eastAsia="Times New Roman" w:hAnsi="Arial" w:cs="Arial"/>
          <w:color w:val="0A3399"/>
          <w:sz w:val="22"/>
          <w:szCs w:val="22"/>
          <w:lang w:val="en-GB"/>
        </w:rPr>
        <w:t>(Information)</w:t>
      </w:r>
    </w:p>
    <w:p w:rsidR="00E1507C" w:rsidRPr="00D845A1" w:rsidRDefault="00E1507C" w:rsidP="00114F76">
      <w:pPr>
        <w:pStyle w:val="ListParagraph"/>
        <w:numPr>
          <w:ilvl w:val="0"/>
          <w:numId w:val="7"/>
        </w:numPr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845A1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Managing Authority</w:t>
      </w:r>
    </w:p>
    <w:p w:rsidR="00E1507C" w:rsidRDefault="00E1507C" w:rsidP="00E818E0">
      <w:pPr>
        <w:tabs>
          <w:tab w:val="num" w:pos="502"/>
        </w:tabs>
        <w:ind w:left="502" w:hanging="360"/>
        <w:outlineLvl w:val="0"/>
        <w:rPr>
          <w:rFonts w:ascii="Arial" w:eastAsia="Times New Roman" w:hAnsi="Arial" w:cs="Arial"/>
          <w:b/>
          <w:sz w:val="22"/>
          <w:szCs w:val="22"/>
          <w:lang w:val="en-GB"/>
        </w:rPr>
      </w:pPr>
    </w:p>
    <w:p w:rsidR="00D55917" w:rsidRDefault="00D63FF9" w:rsidP="00E818E0">
      <w:pPr>
        <w:tabs>
          <w:tab w:val="num" w:pos="502"/>
        </w:tabs>
        <w:ind w:left="502" w:hanging="360"/>
        <w:outlineLvl w:val="0"/>
        <w:rPr>
          <w:rFonts w:ascii="Arial" w:eastAsia="Times New Roman" w:hAnsi="Arial" w:cs="Arial"/>
          <w:b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t>8</w:t>
      </w:r>
      <w:r w:rsidR="00D55917">
        <w:rPr>
          <w:rFonts w:ascii="Arial" w:eastAsia="Times New Roman" w:hAnsi="Arial" w:cs="Arial"/>
          <w:b/>
          <w:sz w:val="22"/>
          <w:szCs w:val="22"/>
          <w:lang w:val="en-GB"/>
        </w:rPr>
        <w:t>. Timeline of the 1</w:t>
      </w:r>
      <w:r w:rsidR="00A5438E" w:rsidRPr="00AA05AD">
        <w:rPr>
          <w:rFonts w:ascii="Arial" w:eastAsia="Times New Roman" w:hAnsi="Arial" w:cs="Arial"/>
          <w:b/>
          <w:sz w:val="22"/>
          <w:szCs w:val="22"/>
          <w:vertAlign w:val="superscript"/>
          <w:lang w:val="en-GB"/>
        </w:rPr>
        <w:t>st</w:t>
      </w:r>
      <w:r w:rsidR="00D55917">
        <w:rPr>
          <w:rFonts w:ascii="Arial" w:eastAsia="Times New Roman" w:hAnsi="Arial" w:cs="Arial"/>
          <w:b/>
          <w:sz w:val="22"/>
          <w:szCs w:val="22"/>
          <w:lang w:val="en-GB"/>
        </w:rPr>
        <w:t xml:space="preserve"> Call for Proposals </w:t>
      </w:r>
      <w:r w:rsidR="00D55917" w:rsidRPr="00D9284F">
        <w:rPr>
          <w:rFonts w:ascii="Arial" w:hAnsi="Arial" w:cs="Arial"/>
          <w:color w:val="C1272D"/>
          <w:sz w:val="22"/>
          <w:szCs w:val="22"/>
          <w:lang w:val="en-GB"/>
        </w:rPr>
        <w:t>(</w:t>
      </w:r>
      <w:r w:rsidR="00D55917">
        <w:rPr>
          <w:rFonts w:ascii="Arial" w:hAnsi="Arial" w:cs="Arial"/>
          <w:color w:val="C1272D"/>
          <w:sz w:val="22"/>
          <w:szCs w:val="22"/>
          <w:lang w:val="en-GB"/>
        </w:rPr>
        <w:t xml:space="preserve">Discussion/ </w:t>
      </w:r>
      <w:r w:rsidR="00D55917" w:rsidRPr="006F3A33">
        <w:rPr>
          <w:rFonts w:ascii="Arial" w:hAnsi="Arial" w:cs="Arial"/>
          <w:color w:val="C00000"/>
          <w:sz w:val="22"/>
          <w:szCs w:val="22"/>
          <w:lang w:val="en-GB"/>
        </w:rPr>
        <w:t>Decision)</w:t>
      </w:r>
    </w:p>
    <w:p w:rsidR="009F775A" w:rsidRPr="00D845A1" w:rsidRDefault="009F775A" w:rsidP="00114F76">
      <w:pPr>
        <w:pStyle w:val="ListParagraph"/>
        <w:numPr>
          <w:ilvl w:val="0"/>
          <w:numId w:val="7"/>
        </w:numPr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845A1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Managing Authority</w:t>
      </w:r>
    </w:p>
    <w:p w:rsidR="00D55917" w:rsidRPr="006951E2" w:rsidRDefault="00D55917" w:rsidP="00E818E0">
      <w:pPr>
        <w:tabs>
          <w:tab w:val="num" w:pos="502"/>
        </w:tabs>
        <w:ind w:left="502" w:hanging="360"/>
        <w:outlineLvl w:val="0"/>
        <w:rPr>
          <w:rFonts w:ascii="Arial" w:eastAsia="Times New Roman" w:hAnsi="Arial" w:cs="Arial"/>
          <w:b/>
          <w:sz w:val="22"/>
          <w:szCs w:val="22"/>
          <w:lang w:val="en-GB"/>
        </w:rPr>
      </w:pPr>
    </w:p>
    <w:p w:rsidR="00E818E0" w:rsidRDefault="00D63FF9" w:rsidP="00E818E0">
      <w:pPr>
        <w:tabs>
          <w:tab w:val="num" w:pos="502"/>
        </w:tabs>
        <w:ind w:left="502" w:hanging="360"/>
        <w:outlineLvl w:val="0"/>
        <w:rPr>
          <w:rFonts w:ascii="Arial" w:hAnsi="Arial" w:cs="Arial"/>
          <w:color w:val="0A3399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t>9</w:t>
      </w:r>
      <w:r w:rsidR="00E818E0" w:rsidRPr="006951E2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BB2EF4">
        <w:rPr>
          <w:rFonts w:ascii="Arial" w:eastAsia="Times New Roman" w:hAnsi="Arial" w:cs="Arial"/>
          <w:b/>
          <w:sz w:val="22"/>
          <w:szCs w:val="22"/>
          <w:lang w:val="en-GB"/>
        </w:rPr>
        <w:t xml:space="preserve">Next steps and </w:t>
      </w:r>
      <w:r w:rsidR="00BB2EF4">
        <w:rPr>
          <w:rFonts w:ascii="Arial" w:eastAsia="Times New Roman" w:hAnsi="Arial" w:cs="Arial"/>
          <w:b/>
          <w:bCs/>
          <w:sz w:val="22"/>
          <w:szCs w:val="22"/>
          <w:lang w:val="en-IE"/>
        </w:rPr>
        <w:t>n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 xml:space="preserve">ext meeting </w:t>
      </w:r>
      <w:r w:rsidR="006F3A33">
        <w:rPr>
          <w:rFonts w:ascii="Arial" w:hAnsi="Arial" w:cs="Arial"/>
          <w:color w:val="0A3399"/>
          <w:sz w:val="22"/>
          <w:szCs w:val="22"/>
          <w:lang w:val="en-GB"/>
        </w:rPr>
        <w:t>(Information)</w:t>
      </w:r>
    </w:p>
    <w:p w:rsidR="00D845A1" w:rsidRPr="00D845A1" w:rsidRDefault="00D845A1" w:rsidP="00114F76">
      <w:pPr>
        <w:pStyle w:val="ListParagraph"/>
        <w:numPr>
          <w:ilvl w:val="0"/>
          <w:numId w:val="7"/>
        </w:numPr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845A1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>Managing Authority</w:t>
      </w:r>
    </w:p>
    <w:p w:rsidR="006F3A33" w:rsidRPr="00D845A1" w:rsidRDefault="006F3A33" w:rsidP="00114F76">
      <w:pPr>
        <w:pStyle w:val="ListParagraph"/>
        <w:numPr>
          <w:ilvl w:val="0"/>
          <w:numId w:val="7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845A1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MC Chair </w:t>
      </w:r>
    </w:p>
    <w:p w:rsidR="006F3A33" w:rsidRDefault="006F3A33" w:rsidP="00E818E0">
      <w:pPr>
        <w:tabs>
          <w:tab w:val="num" w:pos="502"/>
        </w:tabs>
        <w:ind w:left="502" w:hanging="360"/>
        <w:outlineLvl w:val="0"/>
        <w:rPr>
          <w:rFonts w:ascii="Arial" w:eastAsia="Times New Roman" w:hAnsi="Arial" w:cs="Arial"/>
          <w:b/>
          <w:color w:val="0A3399"/>
          <w:sz w:val="22"/>
          <w:szCs w:val="22"/>
          <w:lang w:val="en-GB"/>
        </w:rPr>
      </w:pPr>
    </w:p>
    <w:p w:rsidR="006F3A33" w:rsidRDefault="00974290" w:rsidP="006F3A33">
      <w:pPr>
        <w:tabs>
          <w:tab w:val="num" w:pos="502"/>
        </w:tabs>
        <w:ind w:left="502" w:hanging="360"/>
        <w:outlineLvl w:val="0"/>
        <w:rPr>
          <w:rFonts w:ascii="Arial" w:hAnsi="Arial" w:cs="Arial"/>
          <w:color w:val="0A3399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sz w:val="22"/>
          <w:szCs w:val="22"/>
          <w:lang w:val="en-GB"/>
        </w:rPr>
        <w:t>10</w:t>
      </w:r>
      <w:r w:rsidR="006F3A33" w:rsidRPr="006951E2">
        <w:rPr>
          <w:rFonts w:ascii="Arial" w:eastAsia="Times New Roman" w:hAnsi="Arial" w:cs="Arial"/>
          <w:b/>
          <w:sz w:val="22"/>
          <w:szCs w:val="22"/>
          <w:lang w:val="en-GB"/>
        </w:rPr>
        <w:t xml:space="preserve">. </w:t>
      </w:r>
      <w:r w:rsidR="006F3A33" w:rsidRPr="006F3A33">
        <w:rPr>
          <w:rFonts w:ascii="Arial" w:eastAsia="Times New Roman" w:hAnsi="Arial" w:cs="Arial"/>
          <w:b/>
          <w:bCs/>
          <w:sz w:val="22"/>
          <w:szCs w:val="22"/>
          <w:lang w:val="en-IE"/>
        </w:rPr>
        <w:t>Any other business/ closure of the meeting</w:t>
      </w:r>
    </w:p>
    <w:p w:rsidR="004C32F1" w:rsidRPr="00D845A1" w:rsidRDefault="006F3A33" w:rsidP="00114F76">
      <w:pPr>
        <w:pStyle w:val="ListParagraph"/>
        <w:numPr>
          <w:ilvl w:val="0"/>
          <w:numId w:val="8"/>
        </w:numPr>
        <w:tabs>
          <w:tab w:val="num" w:pos="502"/>
        </w:tabs>
        <w:outlineLvl w:val="0"/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</w:pPr>
      <w:r w:rsidRPr="00D845A1">
        <w:rPr>
          <w:rFonts w:ascii="Arial" w:hAnsi="Arial" w:cs="Arial"/>
          <w:bCs/>
          <w:i/>
          <w:color w:val="535749" w:themeColor="accent6" w:themeShade="80"/>
          <w:sz w:val="22"/>
          <w:szCs w:val="22"/>
          <w:lang w:val="en-IE"/>
        </w:rPr>
        <w:t xml:space="preserve">MC Chair </w:t>
      </w:r>
    </w:p>
    <w:sectPr w:rsidR="004C32F1" w:rsidRPr="00D845A1" w:rsidSect="00913F7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410" w:right="1077" w:bottom="1843" w:left="2127" w:header="284" w:footer="7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1EA" w:rsidRDefault="009761EA" w:rsidP="00136F2F">
      <w:r>
        <w:separator/>
      </w:r>
    </w:p>
  </w:endnote>
  <w:endnote w:type="continuationSeparator" w:id="0">
    <w:p w:rsidR="009761EA" w:rsidRDefault="009761EA" w:rsidP="00136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1" w:fontKey="{76B95688-9317-4F82-8646-9A0B6865DE05}"/>
    <w:embedBold r:id="rId2" w:fontKey="{245F554B-C1FF-4EE4-BD67-4FD86F3C4957}"/>
    <w:embedItalic r:id="rId3" w:fontKey="{526A7B12-71BE-4429-98BB-4A3AFC1B9B27}"/>
    <w:embedBoldItalic r:id="rId4" w:fontKey="{6959F889-401A-4CA5-92C0-596FFD465C43}"/>
  </w:font>
  <w:font w:name="Calibri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9B8" w:rsidRPr="00E974FB" w:rsidRDefault="00CE4A3B" w:rsidP="008347FD">
    <w:pPr>
      <w:pStyle w:val="Footer"/>
      <w:tabs>
        <w:tab w:val="left" w:pos="7425"/>
      </w:tabs>
      <w:rPr>
        <w:rFonts w:ascii="Arial" w:hAnsi="Arial" w:cs="Arial"/>
        <w:b/>
        <w:sz w:val="20"/>
      </w:rPr>
    </w:pPr>
    <w:r w:rsidRPr="00E974FB">
      <w:rPr>
        <w:rFonts w:ascii="Arial" w:hAnsi="Arial" w:cs="Arial"/>
        <w:noProof/>
        <w:sz w:val="20"/>
        <w:lang w:val="lv-LV" w:eastAsia="lv-LV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19685</wp:posOffset>
          </wp:positionV>
          <wp:extent cx="1264920" cy="290830"/>
          <wp:effectExtent l="0" t="0" r="0" b="0"/>
          <wp:wrapTight wrapText="bothSides">
            <wp:wrapPolygon edited="0">
              <wp:start x="0" y="0"/>
              <wp:lineTo x="0" y="19808"/>
              <wp:lineTo x="21145" y="19808"/>
              <wp:lineTo x="21145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gmann\Desktop\BSR template\bsrp_content_EU_IBS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29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205C">
      <w:rPr>
        <w:rFonts w:ascii="Arial" w:hAnsi="Arial" w:cs="Arial"/>
        <w:noProof/>
        <w:sz w:val="20"/>
        <w:lang w:val="lv-LV" w:eastAsia="lv-LV"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-661670</wp:posOffset>
              </wp:positionH>
              <wp:positionV relativeFrom="paragraph">
                <wp:posOffset>-12700</wp:posOffset>
              </wp:positionV>
              <wp:extent cx="2037080" cy="186690"/>
              <wp:effectExtent l="0" t="0" r="1270" b="3810"/>
              <wp:wrapTight wrapText="bothSides">
                <wp:wrapPolygon edited="0">
                  <wp:start x="0" y="0"/>
                  <wp:lineTo x="0" y="19837"/>
                  <wp:lineTo x="21411" y="19837"/>
                  <wp:lineTo x="21411" y="0"/>
                  <wp:lineTo x="0" y="0"/>
                </wp:wrapPolygon>
              </wp:wrapTight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86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49B8" w:rsidRPr="00CE4A3B" w:rsidRDefault="004A49B8" w:rsidP="00937087">
                          <w:pPr>
                            <w:pStyle w:val="Footer"/>
                            <w:rPr>
                              <w:color w:val="535749" w:themeColor="accent6" w:themeShade="8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52.1pt;margin-top:-1pt;width:160.4pt;height:14.7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" filled="f" stroked="f">
              <v:textbox inset="0,0,0,0">
                <w:txbxContent>
                  <w:p w:rsidR="004A49B8" w:rsidRPr="00CE4A3B" w:rsidRDefault="004A49B8" w:rsidP="00937087">
                    <w:pPr>
                      <w:pStyle w:val="Footer"/>
                      <w:rPr>
                        <w:color w:val="535749" w:themeColor="accent6" w:themeShade="8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66205C">
      <w:rPr>
        <w:rFonts w:ascii="Arial" w:hAnsi="Arial" w:cs="Arial"/>
        <w:noProof/>
        <w:sz w:val="20"/>
        <w:lang w:val="lv-LV" w:eastAsia="lv-LV"/>
      </w:rPr>
      <mc:AlternateContent>
        <mc:Choice Requires="wps">
          <w:drawing>
            <wp:anchor distT="4294967293" distB="4294967293" distL="114300" distR="114300" simplePos="0" relativeHeight="251693568" behindDoc="0" locked="0" layoutInCell="1" allowOverlap="1">
              <wp:simplePos x="0" y="0"/>
              <wp:positionH relativeFrom="column">
                <wp:posOffset>-659130</wp:posOffset>
              </wp:positionH>
              <wp:positionV relativeFrom="paragraph">
                <wp:posOffset>-60326</wp:posOffset>
              </wp:positionV>
              <wp:extent cx="6185535" cy="0"/>
              <wp:effectExtent l="0" t="0" r="24765" b="19050"/>
              <wp:wrapNone/>
              <wp:docPr id="3" name="Gerade Verbindung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55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A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CA90F3" id="Gerade Verbindung 3" o:spid="_x0000_s1026" style="position:absolute;z-index:2516935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-51.9pt,-4.75pt" to="435.1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" strokecolor="#0a3399" strokeweight="1pt"/>
          </w:pict>
        </mc:Fallback>
      </mc:AlternateContent>
    </w:r>
    <w:r w:rsidR="004A49B8" w:rsidRPr="00E974FB">
      <w:rPr>
        <w:rFonts w:ascii="Arial" w:hAnsi="Arial" w:cs="Arial"/>
        <w:sz w:val="20"/>
      </w:rPr>
      <w:t xml:space="preserve">                                                 </w:t>
    </w:r>
    <w:r w:rsidR="004A49B8" w:rsidRPr="00E974FB">
      <w:rPr>
        <w:rFonts w:ascii="Arial" w:hAnsi="Arial" w:cs="Arial"/>
        <w:b/>
        <w:sz w:val="20"/>
      </w:rPr>
      <w:t xml:space="preserve">                   </w:t>
    </w:r>
    <w:r w:rsidR="00973A6B">
      <w:rPr>
        <w:rFonts w:ascii="Arial" w:hAnsi="Arial" w:cs="Arial"/>
        <w:b/>
        <w:color w:val="BD1A1A" w:themeColor="text2"/>
        <w:sz w:val="20"/>
      </w:rPr>
      <w:t xml:space="preserve"> </w:t>
    </w:r>
    <w:r w:rsidR="008347FD" w:rsidRPr="00E974FB">
      <w:rPr>
        <w:rFonts w:ascii="Arial" w:hAnsi="Arial" w:cs="Arial"/>
        <w:noProof/>
        <w:color w:val="535749" w:themeColor="accent6" w:themeShade="80"/>
        <w:sz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281" w:rsidRPr="00A61281" w:rsidRDefault="0066205C" w:rsidP="00136F2F">
    <w:r>
      <w:rPr>
        <w:noProof/>
        <w:color w:val="A1C611" w:themeColor="accent1"/>
        <w:lang w:val="lv-LV" w:eastAsia="lv-LV"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-674370</wp:posOffset>
              </wp:positionH>
              <wp:positionV relativeFrom="paragraph">
                <wp:posOffset>-71120</wp:posOffset>
              </wp:positionV>
              <wp:extent cx="2461260" cy="360045"/>
              <wp:effectExtent l="0" t="0" r="0" b="1905"/>
              <wp:wrapTight wrapText="bothSides">
                <wp:wrapPolygon edited="0">
                  <wp:start x="0" y="0"/>
                  <wp:lineTo x="0" y="20571"/>
                  <wp:lineTo x="21399" y="20571"/>
                  <wp:lineTo x="21399" y="0"/>
                  <wp:lineTo x="0" y="0"/>
                </wp:wrapPolygon>
              </wp:wrapTight>
              <wp:docPr id="29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3600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2CC7" w:rsidRPr="00C12CC7" w:rsidRDefault="00F2501A" w:rsidP="00136F2F">
                          <w:r>
                            <w:t>i</w:t>
                          </w:r>
                          <w:r w:rsidR="00C12CC7" w:rsidRPr="00C12CC7">
                            <w:t>nterreg-baltic.eu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3.1pt;margin-top:-5.6pt;width:193.8pt;height:28.3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" filled="f" stroked="f">
              <v:textbox inset="0,0,0,0">
                <w:txbxContent>
                  <w:p w:rsidR="00C12CC7" w:rsidRPr="00C12CC7" w:rsidRDefault="00F2501A" w:rsidP="00136F2F">
                    <w:r>
                      <w:t>i</w:t>
                    </w:r>
                    <w:r w:rsidR="00C12CC7" w:rsidRPr="00C12CC7">
                      <w:t>nterreg-baltic.eu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lv-LV" w:eastAsia="lv-LV"/>
      </w:rPr>
      <mc:AlternateContent>
        <mc:Choice Requires="wps">
          <w:drawing>
            <wp:anchor distT="4294967292" distB="4294967292" distL="114300" distR="114300" simplePos="0" relativeHeight="251672064" behindDoc="0" locked="0" layoutInCell="1" allowOverlap="1">
              <wp:simplePos x="0" y="0"/>
              <wp:positionH relativeFrom="column">
                <wp:posOffset>-664845</wp:posOffset>
              </wp:positionH>
              <wp:positionV relativeFrom="paragraph">
                <wp:posOffset>-27941</wp:posOffset>
              </wp:positionV>
              <wp:extent cx="6189345" cy="0"/>
              <wp:effectExtent l="0" t="0" r="20955" b="19050"/>
              <wp:wrapNone/>
              <wp:docPr id="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934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BCA7D9" id="Gerade Verbindung 1" o:spid="_x0000_s1026" style="position:absolute;z-index:2516720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52.35pt,-2.2pt" to="435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" strokecolor="#f5be02 [3046]">
              <o:lock v:ext="edit" shapetype="f"/>
            </v:line>
          </w:pict>
        </mc:Fallback>
      </mc:AlternateContent>
    </w:r>
    <w:r w:rsidR="00A61281" w:rsidRPr="00F2501A">
      <w:rPr>
        <w:color w:val="A1C611" w:themeColor="accent1"/>
      </w:rPr>
      <w:t xml:space="preserve"> </w:t>
    </w:r>
    <w:r w:rsidR="001B18BF" w:rsidRPr="0050141D">
      <w:rPr>
        <w:b/>
        <w:color w:val="A1C611" w:themeColor="accent1"/>
      </w:rPr>
      <w:fldChar w:fldCharType="begin"/>
    </w:r>
    <w:r w:rsidR="00A61281" w:rsidRPr="0050141D">
      <w:rPr>
        <w:b/>
        <w:color w:val="A1C611" w:themeColor="accent1"/>
      </w:rPr>
      <w:instrText>PAGE  \* Arabic  \* MERGEFORMAT</w:instrText>
    </w:r>
    <w:r w:rsidR="001B18BF" w:rsidRPr="0050141D">
      <w:rPr>
        <w:b/>
        <w:color w:val="A1C611" w:themeColor="accent1"/>
      </w:rPr>
      <w:fldChar w:fldCharType="separate"/>
    </w:r>
    <w:r w:rsidR="00292420">
      <w:rPr>
        <w:b/>
        <w:noProof/>
        <w:color w:val="A1C611" w:themeColor="accent1"/>
      </w:rPr>
      <w:t>1</w:t>
    </w:r>
    <w:r w:rsidR="001B18BF" w:rsidRPr="0050141D">
      <w:rPr>
        <w:b/>
        <w:color w:val="A1C611" w:themeColor="accent1"/>
      </w:rPr>
      <w:fldChar w:fldCharType="end"/>
    </w:r>
    <w:r w:rsidR="00A61281" w:rsidRPr="00F2501A">
      <w:rPr>
        <w:color w:val="A1C611" w:themeColor="accent1"/>
      </w:rPr>
      <w:t xml:space="preserve"> </w:t>
    </w:r>
    <w:r w:rsidR="00A61281" w:rsidRPr="00F2501A">
      <w:t xml:space="preserve">| </w:t>
    </w:r>
    <w:r w:rsidR="009761EA">
      <w:fldChar w:fldCharType="begin"/>
    </w:r>
    <w:r w:rsidR="009761EA">
      <w:instrText>NUMPAGES  \* Arabic  \* MERGEFORMAT</w:instrText>
    </w:r>
    <w:r w:rsidR="009761EA">
      <w:fldChar w:fldCharType="separate"/>
    </w:r>
    <w:r w:rsidR="00973A6B">
      <w:rPr>
        <w:noProof/>
      </w:rPr>
      <w:t>2</w:t>
    </w:r>
    <w:r w:rsidR="009761EA">
      <w:rPr>
        <w:noProof/>
      </w:rPr>
      <w:fldChar w:fldCharType="end"/>
    </w:r>
  </w:p>
  <w:p w:rsidR="00D3139F" w:rsidRDefault="0066205C" w:rsidP="00937087">
    <w:pPr>
      <w:pStyle w:val="Footer"/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673100</wp:posOffset>
              </wp:positionH>
              <wp:positionV relativeFrom="paragraph">
                <wp:posOffset>-167640</wp:posOffset>
              </wp:positionV>
              <wp:extent cx="1430020" cy="759460"/>
              <wp:effectExtent l="0" t="0" r="0" b="2540"/>
              <wp:wrapTight wrapText="bothSides">
                <wp:wrapPolygon edited="0">
                  <wp:start x="0" y="0"/>
                  <wp:lineTo x="0" y="21130"/>
                  <wp:lineTo x="21293" y="21130"/>
                  <wp:lineTo x="21293" y="0"/>
                  <wp:lineTo x="0" y="0"/>
                </wp:wrapPolygon>
              </wp:wrapTight>
              <wp:docPr id="2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0020" cy="759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139F" w:rsidRPr="000C19E3" w:rsidRDefault="00D3139F" w:rsidP="00136F2F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53pt;margin-top:-13.2pt;width:112.6pt;height:59.8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" filled="f" stroked="f">
              <v:textbox inset="0,0,0,0">
                <w:txbxContent>
                  <w:p w:rsidR="00D3139F" w:rsidRPr="000C19E3" w:rsidRDefault="00D3139F" w:rsidP="00136F2F"/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1EA" w:rsidRDefault="009761EA" w:rsidP="00136F2F">
      <w:r>
        <w:separator/>
      </w:r>
    </w:p>
  </w:footnote>
  <w:footnote w:type="continuationSeparator" w:id="0">
    <w:p w:rsidR="009761EA" w:rsidRDefault="009761EA" w:rsidP="00136F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6B" w:rsidRDefault="00973A6B"/>
  <w:p w:rsidR="00973A6B" w:rsidRDefault="00973A6B"/>
  <w:p w:rsidR="00BB2A29" w:rsidRPr="00974EEC" w:rsidRDefault="00A51DCB">
    <w:pPr>
      <w:rPr>
        <w:rFonts w:ascii="Arial" w:hAnsi="Arial" w:cs="Arial"/>
        <w:b/>
        <w:sz w:val="22"/>
        <w:szCs w:val="22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974EEC" w:rsidRPr="00974EEC">
      <w:rPr>
        <w:rFonts w:ascii="Arial" w:hAnsi="Arial" w:cs="Arial"/>
        <w:b/>
        <w:sz w:val="22"/>
        <w:szCs w:val="22"/>
      </w:rPr>
      <w:t xml:space="preserve">Annex </w:t>
    </w:r>
    <w:r>
      <w:rPr>
        <w:rFonts w:ascii="Arial" w:hAnsi="Arial" w:cs="Arial"/>
        <w:b/>
        <w:sz w:val="22"/>
        <w:szCs w:val="22"/>
      </w:rPr>
      <w:t xml:space="preserve">No </w:t>
    </w:r>
    <w:r w:rsidR="00974EEC" w:rsidRPr="00974EEC">
      <w:rPr>
        <w:rFonts w:ascii="Arial" w:hAnsi="Arial" w:cs="Arial"/>
        <w:b/>
        <w:sz w:val="22"/>
        <w:szCs w:val="22"/>
      </w:rPr>
      <w:t>1</w:t>
    </w:r>
  </w:p>
  <w:tbl>
    <w:tblPr>
      <w:tblStyle w:val="TableGrid"/>
      <w:tblW w:w="0" w:type="auto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02"/>
      <w:gridCol w:w="4716"/>
    </w:tblGrid>
    <w:tr w:rsidR="00BB2A29" w:rsidRPr="00BB2A29" w:rsidTr="00F75540">
      <w:tc>
        <w:tcPr>
          <w:tcW w:w="4202" w:type="dxa"/>
        </w:tcPr>
        <w:p w:rsidR="00913F7D" w:rsidRPr="00F75540" w:rsidRDefault="00913F7D" w:rsidP="00F75540">
          <w:pPr>
            <w:ind w:right="-160"/>
            <w:rPr>
              <w:rFonts w:ascii="Arial" w:hAnsi="Arial" w:cs="Arial"/>
              <w:bCs/>
              <w:color w:val="0A3399"/>
              <w:sz w:val="20"/>
              <w:lang w:val="en-GB"/>
            </w:rPr>
          </w:pPr>
          <w:r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>1</w:t>
          </w:r>
          <w:r w:rsidRPr="00F75540">
            <w:rPr>
              <w:rFonts w:ascii="Arial" w:hAnsi="Arial" w:cs="Arial"/>
              <w:bCs/>
              <w:color w:val="0A3399"/>
              <w:sz w:val="20"/>
              <w:vertAlign w:val="superscript"/>
              <w:lang w:val="en-GB"/>
            </w:rPr>
            <w:t>st</w:t>
          </w:r>
          <w:r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 xml:space="preserve"> Meeting of the Monitoring Committee of I</w:t>
          </w:r>
          <w:r w:rsidR="00BC423F"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>nterreg</w:t>
          </w:r>
          <w:r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 xml:space="preserve"> V-A L</w:t>
          </w:r>
          <w:r w:rsidR="00BC423F"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>atvia</w:t>
          </w:r>
          <w:r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>-L</w:t>
          </w:r>
          <w:r w:rsidR="00BC423F"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>ithuania</w:t>
          </w:r>
          <w:r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 xml:space="preserve"> P</w:t>
          </w:r>
          <w:r w:rsidR="00BC423F"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>rogramme</w:t>
          </w:r>
          <w:r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 xml:space="preserve"> 2014</w:t>
          </w:r>
          <w:r w:rsidR="00C831B7">
            <w:rPr>
              <w:rFonts w:ascii="Arial" w:hAnsi="Arial" w:cs="Arial"/>
              <w:bCs/>
              <w:color w:val="0A3399"/>
              <w:sz w:val="20"/>
              <w:lang w:val="en-GB"/>
            </w:rPr>
            <w:t xml:space="preserve"> – </w:t>
          </w:r>
          <w:r w:rsidRPr="00F75540">
            <w:rPr>
              <w:rFonts w:ascii="Arial" w:hAnsi="Arial" w:cs="Arial"/>
              <w:bCs/>
              <w:color w:val="0A3399"/>
              <w:sz w:val="20"/>
              <w:lang w:val="en-GB"/>
            </w:rPr>
            <w:t>2020</w:t>
          </w:r>
          <w:r w:rsidRPr="00F75540" w:rsidDel="009A3809">
            <w:rPr>
              <w:rFonts w:ascii="Arial" w:hAnsi="Arial" w:cs="Arial"/>
              <w:bCs/>
              <w:color w:val="0A3399"/>
              <w:sz w:val="20"/>
              <w:lang w:val="en-GB"/>
            </w:rPr>
            <w:t xml:space="preserve"> </w:t>
          </w:r>
        </w:p>
        <w:p w:rsidR="00BB2A29" w:rsidRPr="00913F7D" w:rsidRDefault="00913F7D" w:rsidP="00BB2A29">
          <w:pPr>
            <w:rPr>
              <w:rFonts w:ascii="Arial" w:hAnsi="Arial" w:cs="Arial"/>
              <w:b/>
              <w:bCs/>
              <w:color w:val="535749" w:themeColor="accent6" w:themeShade="80"/>
              <w:sz w:val="20"/>
              <w:lang w:val="en-GB"/>
            </w:rPr>
          </w:pPr>
          <w:r w:rsidRPr="00F75540">
            <w:rPr>
              <w:rFonts w:ascii="Arial" w:hAnsi="Arial" w:cs="Arial"/>
              <w:bCs/>
              <w:color w:val="535749" w:themeColor="accent6" w:themeShade="80"/>
              <w:sz w:val="20"/>
              <w:lang w:val="en-GB"/>
            </w:rPr>
            <w:t>3-4 March 2016</w:t>
          </w:r>
        </w:p>
      </w:tc>
      <w:tc>
        <w:tcPr>
          <w:tcW w:w="4716" w:type="dxa"/>
        </w:tcPr>
        <w:p w:rsidR="00BB2A29" w:rsidRPr="00BB2A29" w:rsidRDefault="00BB2A29" w:rsidP="00BB2A29">
          <w:pPr>
            <w:pStyle w:val="Head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val="lv-LV" w:eastAsia="lv-LV"/>
            </w:rPr>
            <w:drawing>
              <wp:inline distT="0" distB="0" distL="0" distR="0">
                <wp:extent cx="2857500" cy="66675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-veidlapai-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73538" w:rsidRPr="00BB2A29" w:rsidRDefault="00F73538" w:rsidP="00BB2A29">
    <w:pPr>
      <w:pStyle w:val="Head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39F" w:rsidRPr="006C42C5" w:rsidRDefault="0066205C" w:rsidP="005D69BE">
    <w:pPr>
      <w:pStyle w:val="Header"/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2248535</wp:posOffset>
              </wp:positionH>
              <wp:positionV relativeFrom="paragraph">
                <wp:posOffset>791210</wp:posOffset>
              </wp:positionV>
              <wp:extent cx="3297555" cy="376555"/>
              <wp:effectExtent l="0" t="0" r="0" b="4445"/>
              <wp:wrapTight wrapText="bothSides">
                <wp:wrapPolygon edited="0">
                  <wp:start x="0" y="0"/>
                  <wp:lineTo x="0" y="20762"/>
                  <wp:lineTo x="21463" y="20762"/>
                  <wp:lineTo x="21463" y="0"/>
                  <wp:lineTo x="0" y="0"/>
                </wp:wrapPolygon>
              </wp:wrapTight>
              <wp:docPr id="2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7555" cy="376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191A" w:rsidRPr="00A7191A" w:rsidRDefault="001B18BF" w:rsidP="00136F2F">
                          <w:r>
                            <w:fldChar w:fldCharType="begin"/>
                          </w:r>
                          <w:r w:rsidR="00180394" w:rsidRPr="001D4966">
                            <w:rPr>
                              <w:lang w:val="en-GB"/>
                            </w:rPr>
                            <w:instrText xml:space="preserve"> STYLEREF  "Heading 1" \l \n  \* MERGEFORMAT </w:instrText>
                          </w:r>
                          <w:r>
                            <w:fldChar w:fldCharType="separate"/>
                          </w:r>
                          <w:r w:rsidR="00973A6B">
                            <w:rPr>
                              <w:b/>
                              <w:bCs/>
                              <w:noProof/>
                              <w:lang w:val="en-US"/>
                            </w:rPr>
                            <w:t>Error! No text of specified style in document.</w:t>
                          </w:r>
                          <w:r>
                            <w:rPr>
                              <w:b/>
                              <w:bCs/>
                              <w:noProof/>
                              <w:lang w:val="en-US"/>
                            </w:rPr>
                            <w:fldChar w:fldCharType="end"/>
                          </w:r>
                          <w:r w:rsidR="00A7191A" w:rsidRPr="001D4966">
                            <w:rPr>
                              <w:lang w:val="en-GB"/>
                            </w:rPr>
                            <w:t xml:space="preserve">  </w:t>
                          </w:r>
                          <w:r>
                            <w:fldChar w:fldCharType="begin"/>
                          </w:r>
                          <w:r w:rsidR="00180394" w:rsidRPr="001D4966">
                            <w:rPr>
                              <w:lang w:val="en-GB"/>
                            </w:rPr>
                            <w:instrText xml:space="preserve"> STYLEREF  "Heading 1"  \* MERGEFORMAT </w:instrText>
                          </w:r>
                          <w:r>
                            <w:fldChar w:fldCharType="separate"/>
                          </w:r>
                          <w:r w:rsidR="00973A6B">
                            <w:rPr>
                              <w:b/>
                              <w:bCs/>
                              <w:noProof/>
                              <w:lang w:val="en-US"/>
                            </w:rPr>
                            <w:t>Error! No text of specified style in document.</w:t>
                          </w:r>
                          <w:r>
                            <w:rPr>
                              <w:b/>
                              <w:bCs/>
                              <w:noProof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77.05pt;margin-top:62.3pt;width:259.65pt;height:29.6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" stroked="f">
              <v:textbox inset="0,0,0,0">
                <w:txbxContent>
                  <w:p w:rsidR="00A7191A" w:rsidRPr="00A7191A" w:rsidRDefault="001B18BF" w:rsidP="00136F2F">
                    <w:r>
                      <w:fldChar w:fldCharType="begin"/>
                    </w:r>
                    <w:r w:rsidR="00180394" w:rsidRPr="001D4966">
                      <w:rPr>
                        <w:lang w:val="en-GB"/>
                      </w:rPr>
                      <w:instrText xml:space="preserve"> STYLEREF  "Heading 1" \l \n  \* MERGEFORMAT </w:instrText>
                    </w:r>
                    <w:r>
                      <w:fldChar w:fldCharType="separate"/>
                    </w:r>
                    <w:r w:rsidR="00973A6B">
                      <w:rPr>
                        <w:b/>
                        <w:bCs/>
                        <w:noProof/>
                        <w:lang w:val="en-US"/>
                      </w:rPr>
                      <w:t>Error! No text of specified style in document.</w:t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fldChar w:fldCharType="end"/>
                    </w:r>
                    <w:r w:rsidR="00A7191A" w:rsidRPr="001D4966">
                      <w:rPr>
                        <w:lang w:val="en-GB"/>
                      </w:rPr>
                      <w:t xml:space="preserve">  </w:t>
                    </w:r>
                    <w:r>
                      <w:fldChar w:fldCharType="begin"/>
                    </w:r>
                    <w:r w:rsidR="00180394" w:rsidRPr="001D4966">
                      <w:rPr>
                        <w:lang w:val="en-GB"/>
                      </w:rPr>
                      <w:instrText xml:space="preserve"> STYLEREF  "Heading 1"  \* MERGEFORMAT </w:instrText>
                    </w:r>
                    <w:r>
                      <w:fldChar w:fldCharType="separate"/>
                    </w:r>
                    <w:r w:rsidR="00973A6B">
                      <w:rPr>
                        <w:b/>
                        <w:bCs/>
                        <w:noProof/>
                        <w:lang w:val="en-US"/>
                      </w:rPr>
                      <w:t>Error! No text of specified style in document.</w:t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fldChar w:fldCharType="end"/>
                    </w:r>
                  </w:p>
                </w:txbxContent>
              </v:textbox>
              <w10:wrap type="tight"/>
            </v:shape>
          </w:pict>
        </mc:Fallback>
      </mc:AlternateContent>
    </w:r>
    <w:r w:rsidR="004E646A">
      <w:rPr>
        <w:noProof/>
        <w:lang w:val="lv-LV" w:eastAsia="lv-LV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-1350645</wp:posOffset>
          </wp:positionH>
          <wp:positionV relativeFrom="paragraph">
            <wp:posOffset>2738120</wp:posOffset>
          </wp:positionV>
          <wp:extent cx="265430" cy="1626235"/>
          <wp:effectExtent l="0" t="0" r="1270" b="0"/>
          <wp:wrapTight wrapText="bothSides">
            <wp:wrapPolygon edited="0">
              <wp:start x="0" y="0"/>
              <wp:lineTo x="0" y="21254"/>
              <wp:lineTo x="20153" y="21254"/>
              <wp:lineTo x="20153" y="0"/>
              <wp:lineTo x="0" y="0"/>
            </wp:wrapPolygon>
          </wp:wrapTight>
          <wp:docPr id="290" name="Grafik 290" descr="C:\Users\stegmann\Desktop\BSR template\bsrp_grip_balticsea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tegmann\Desktop\BSR template\bsrp_grip_balticseabl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646A" w:rsidRPr="004E646A">
      <w:t xml:space="preserve"> </w:t>
    </w:r>
    <w:r w:rsidR="004E646A">
      <w:rPr>
        <w:noProof/>
        <w:lang w:val="lv-LV" w:eastAsia="lv-LV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442595</wp:posOffset>
          </wp:positionV>
          <wp:extent cx="1362075" cy="314325"/>
          <wp:effectExtent l="0" t="0" r="9525" b="9525"/>
          <wp:wrapTight wrapText="bothSides">
            <wp:wrapPolygon edited="0">
              <wp:start x="0" y="0"/>
              <wp:lineTo x="0" y="20945"/>
              <wp:lineTo x="21449" y="20945"/>
              <wp:lineTo x="21449" y="0"/>
              <wp:lineTo x="0" y="0"/>
            </wp:wrapPolygon>
          </wp:wrapTight>
          <wp:docPr id="288" name="Grafik 288" descr="C:\Users\stegmann\Desktop\BSR template\bsrp_logo_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tegmann\Desktop\BSR template\bsrp_logo_E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1450975</wp:posOffset>
              </wp:positionH>
              <wp:positionV relativeFrom="paragraph">
                <wp:posOffset>606425</wp:posOffset>
              </wp:positionV>
              <wp:extent cx="4074795" cy="184150"/>
              <wp:effectExtent l="0" t="0" r="1905" b="6350"/>
              <wp:wrapTight wrapText="bothSides">
                <wp:wrapPolygon edited="0">
                  <wp:start x="0" y="0"/>
                  <wp:lineTo x="0" y="20110"/>
                  <wp:lineTo x="21509" y="20110"/>
                  <wp:lineTo x="21509" y="0"/>
                  <wp:lineTo x="0" y="0"/>
                </wp:wrapPolygon>
              </wp:wrapTight>
              <wp:docPr id="28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4795" cy="184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E646A" w:rsidRPr="00E818E0" w:rsidRDefault="004E646A" w:rsidP="00136F2F">
                          <w:pPr>
                            <w:rPr>
                              <w:lang w:val="en-GB"/>
                            </w:rPr>
                          </w:pPr>
                          <w:r w:rsidRPr="00E818E0">
                            <w:rPr>
                              <w:lang w:val="en-GB"/>
                            </w:rPr>
                            <w:t xml:space="preserve">Annex 3_AP7, 4th JPC meeting, 11–12 June 2013 </w:t>
                          </w:r>
                          <w:r w:rsidRPr="00E818E0">
                            <w:rPr>
                              <w:color w:val="4DDAFF"/>
                              <w:lang w:val="en-GB"/>
                            </w:rPr>
                            <w:t>| 31.10.2014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114.25pt;margin-top:47.75pt;width:320.85pt;height:14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" filled="f" stroked="f">
              <v:textbox inset="0,0,0,0">
                <w:txbxContent>
                  <w:p w:rsidR="004E646A" w:rsidRPr="00E818E0" w:rsidRDefault="004E646A" w:rsidP="00136F2F">
                    <w:pPr>
                      <w:rPr>
                        <w:lang w:val="en-GB"/>
                      </w:rPr>
                    </w:pPr>
                    <w:r w:rsidRPr="00E818E0">
                      <w:rPr>
                        <w:lang w:val="en-GB"/>
                      </w:rPr>
                      <w:t xml:space="preserve">Annex 3_AP7, 4th JPC meeting, 11–12 June 2013 </w:t>
                    </w:r>
                    <w:r w:rsidRPr="00E818E0">
                      <w:rPr>
                        <w:color w:val="4DDAFF"/>
                        <w:lang w:val="en-GB"/>
                      </w:rPr>
                      <w:t>| 31.10.2014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81F41"/>
    <w:multiLevelType w:val="multilevel"/>
    <w:tmpl w:val="210882E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85644C"/>
    <w:multiLevelType w:val="hybridMultilevel"/>
    <w:tmpl w:val="06AC734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CD83D41"/>
    <w:multiLevelType w:val="hybridMultilevel"/>
    <w:tmpl w:val="8BE0AB9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0BB5E82"/>
    <w:multiLevelType w:val="hybridMultilevel"/>
    <w:tmpl w:val="F67CB5B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64F61031"/>
    <w:multiLevelType w:val="hybridMultilevel"/>
    <w:tmpl w:val="79D2F02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6AC01D57"/>
    <w:multiLevelType w:val="hybridMultilevel"/>
    <w:tmpl w:val="6236473A"/>
    <w:lvl w:ilvl="0" w:tplc="05C847D0">
      <w:start w:val="1"/>
      <w:numFmt w:val="decimal"/>
      <w:pStyle w:val="Listnumbered"/>
      <w:lvlText w:val="%1."/>
      <w:lvlJc w:val="left"/>
      <w:pPr>
        <w:ind w:left="720" w:hanging="360"/>
      </w:pPr>
      <w:rPr>
        <w:rFonts w:hint="default"/>
        <w:color w:val="00507F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A42A8"/>
    <w:multiLevelType w:val="hybridMultilevel"/>
    <w:tmpl w:val="00040010"/>
    <w:lvl w:ilvl="0" w:tplc="AC48B8D6">
      <w:start w:val="1"/>
      <w:numFmt w:val="bullet"/>
      <w:pStyle w:val="Listbulletpoints"/>
      <w:lvlText w:val=""/>
      <w:lvlJc w:val="left"/>
      <w:pPr>
        <w:ind w:left="720" w:hanging="360"/>
      </w:pPr>
      <w:rPr>
        <w:rFonts w:ascii="Symbol" w:hAnsi="Symbol" w:hint="default"/>
        <w:color w:val="00507F" w:themeColor="background2"/>
        <w:u w:color="00507F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B1441"/>
    <w:multiLevelType w:val="multilevel"/>
    <w:tmpl w:val="A36C1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83"/>
  <w:drawingGridVerticalSpacing w:val="1531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9BE"/>
    <w:rsid w:val="00011EA8"/>
    <w:rsid w:val="00013C05"/>
    <w:rsid w:val="000476A9"/>
    <w:rsid w:val="00061E03"/>
    <w:rsid w:val="000A09EB"/>
    <w:rsid w:val="000C19E3"/>
    <w:rsid w:val="000D30DC"/>
    <w:rsid w:val="000D65C8"/>
    <w:rsid w:val="000F0013"/>
    <w:rsid w:val="000F2503"/>
    <w:rsid w:val="00107E46"/>
    <w:rsid w:val="00110912"/>
    <w:rsid w:val="00114F76"/>
    <w:rsid w:val="00136F2F"/>
    <w:rsid w:val="001429FB"/>
    <w:rsid w:val="001464D9"/>
    <w:rsid w:val="00154B17"/>
    <w:rsid w:val="0015673D"/>
    <w:rsid w:val="00167CB5"/>
    <w:rsid w:val="00180394"/>
    <w:rsid w:val="00181F93"/>
    <w:rsid w:val="001B18BF"/>
    <w:rsid w:val="001C458B"/>
    <w:rsid w:val="001C6979"/>
    <w:rsid w:val="001D4966"/>
    <w:rsid w:val="001E2507"/>
    <w:rsid w:val="00201194"/>
    <w:rsid w:val="00224A39"/>
    <w:rsid w:val="00227F8E"/>
    <w:rsid w:val="00235A3C"/>
    <w:rsid w:val="00264069"/>
    <w:rsid w:val="00264468"/>
    <w:rsid w:val="002860E0"/>
    <w:rsid w:val="00292420"/>
    <w:rsid w:val="002A079E"/>
    <w:rsid w:val="002A491D"/>
    <w:rsid w:val="002B267B"/>
    <w:rsid w:val="002D2973"/>
    <w:rsid w:val="002F2596"/>
    <w:rsid w:val="00306BCC"/>
    <w:rsid w:val="0031628F"/>
    <w:rsid w:val="00326957"/>
    <w:rsid w:val="003409A4"/>
    <w:rsid w:val="003501AC"/>
    <w:rsid w:val="00372230"/>
    <w:rsid w:val="00380818"/>
    <w:rsid w:val="003B1428"/>
    <w:rsid w:val="003B4AD6"/>
    <w:rsid w:val="00426DF1"/>
    <w:rsid w:val="0042737A"/>
    <w:rsid w:val="00436AA7"/>
    <w:rsid w:val="0048399D"/>
    <w:rsid w:val="00495E13"/>
    <w:rsid w:val="004A29AD"/>
    <w:rsid w:val="004A49B8"/>
    <w:rsid w:val="004C32F1"/>
    <w:rsid w:val="004E646A"/>
    <w:rsid w:val="004F753C"/>
    <w:rsid w:val="0050141D"/>
    <w:rsid w:val="00506548"/>
    <w:rsid w:val="00507AF4"/>
    <w:rsid w:val="005341B3"/>
    <w:rsid w:val="00541148"/>
    <w:rsid w:val="00556E88"/>
    <w:rsid w:val="00565283"/>
    <w:rsid w:val="00583DF1"/>
    <w:rsid w:val="005A580A"/>
    <w:rsid w:val="005C108F"/>
    <w:rsid w:val="005D69BE"/>
    <w:rsid w:val="005D7E60"/>
    <w:rsid w:val="005F17FF"/>
    <w:rsid w:val="005F2C1C"/>
    <w:rsid w:val="00604F47"/>
    <w:rsid w:val="00621B70"/>
    <w:rsid w:val="00633F70"/>
    <w:rsid w:val="006367E2"/>
    <w:rsid w:val="0064020B"/>
    <w:rsid w:val="006510C1"/>
    <w:rsid w:val="0066205C"/>
    <w:rsid w:val="006951E2"/>
    <w:rsid w:val="006A6C86"/>
    <w:rsid w:val="006B2088"/>
    <w:rsid w:val="006B6DCE"/>
    <w:rsid w:val="006C42C5"/>
    <w:rsid w:val="006F3A33"/>
    <w:rsid w:val="007035CA"/>
    <w:rsid w:val="00705F56"/>
    <w:rsid w:val="00724180"/>
    <w:rsid w:val="00755693"/>
    <w:rsid w:val="00765630"/>
    <w:rsid w:val="00777513"/>
    <w:rsid w:val="00782DB7"/>
    <w:rsid w:val="00787543"/>
    <w:rsid w:val="007A5373"/>
    <w:rsid w:val="007D5060"/>
    <w:rsid w:val="0080347D"/>
    <w:rsid w:val="00807DB7"/>
    <w:rsid w:val="008111C8"/>
    <w:rsid w:val="00812EC1"/>
    <w:rsid w:val="0082231E"/>
    <w:rsid w:val="00832CDA"/>
    <w:rsid w:val="00833445"/>
    <w:rsid w:val="008347FD"/>
    <w:rsid w:val="00843896"/>
    <w:rsid w:val="00850922"/>
    <w:rsid w:val="008740F0"/>
    <w:rsid w:val="008D1D70"/>
    <w:rsid w:val="008E1F27"/>
    <w:rsid w:val="008F4B3D"/>
    <w:rsid w:val="0090091B"/>
    <w:rsid w:val="00913F7D"/>
    <w:rsid w:val="00916288"/>
    <w:rsid w:val="00917539"/>
    <w:rsid w:val="00930EBA"/>
    <w:rsid w:val="009340FE"/>
    <w:rsid w:val="00937087"/>
    <w:rsid w:val="0094359F"/>
    <w:rsid w:val="009554E4"/>
    <w:rsid w:val="00962158"/>
    <w:rsid w:val="009625D1"/>
    <w:rsid w:val="00967617"/>
    <w:rsid w:val="009728FF"/>
    <w:rsid w:val="00973A6B"/>
    <w:rsid w:val="00974290"/>
    <w:rsid w:val="00974EEC"/>
    <w:rsid w:val="009761EA"/>
    <w:rsid w:val="00997512"/>
    <w:rsid w:val="009A16FA"/>
    <w:rsid w:val="009A3D08"/>
    <w:rsid w:val="009F2BCA"/>
    <w:rsid w:val="009F775A"/>
    <w:rsid w:val="00A101E8"/>
    <w:rsid w:val="00A111C9"/>
    <w:rsid w:val="00A11DF0"/>
    <w:rsid w:val="00A51DCB"/>
    <w:rsid w:val="00A5438E"/>
    <w:rsid w:val="00A61281"/>
    <w:rsid w:val="00A66609"/>
    <w:rsid w:val="00A7191A"/>
    <w:rsid w:val="00A9683E"/>
    <w:rsid w:val="00AA05AD"/>
    <w:rsid w:val="00AA613E"/>
    <w:rsid w:val="00AD45DB"/>
    <w:rsid w:val="00AD46CB"/>
    <w:rsid w:val="00B250AB"/>
    <w:rsid w:val="00B509AE"/>
    <w:rsid w:val="00B556C3"/>
    <w:rsid w:val="00B62357"/>
    <w:rsid w:val="00B81759"/>
    <w:rsid w:val="00B91D1F"/>
    <w:rsid w:val="00B94135"/>
    <w:rsid w:val="00BA6491"/>
    <w:rsid w:val="00BA6540"/>
    <w:rsid w:val="00BB2A29"/>
    <w:rsid w:val="00BB2EF4"/>
    <w:rsid w:val="00BC423F"/>
    <w:rsid w:val="00BD1BA0"/>
    <w:rsid w:val="00BE5829"/>
    <w:rsid w:val="00C0382D"/>
    <w:rsid w:val="00C11BE7"/>
    <w:rsid w:val="00C12CC7"/>
    <w:rsid w:val="00C1554F"/>
    <w:rsid w:val="00C40828"/>
    <w:rsid w:val="00C60B2E"/>
    <w:rsid w:val="00C6362B"/>
    <w:rsid w:val="00C831B7"/>
    <w:rsid w:val="00C93EE8"/>
    <w:rsid w:val="00C95CC7"/>
    <w:rsid w:val="00CA5BBC"/>
    <w:rsid w:val="00CA6E04"/>
    <w:rsid w:val="00CC6EFE"/>
    <w:rsid w:val="00CE4A3B"/>
    <w:rsid w:val="00CF40A0"/>
    <w:rsid w:val="00CF4B3C"/>
    <w:rsid w:val="00D15EC5"/>
    <w:rsid w:val="00D3139F"/>
    <w:rsid w:val="00D348BD"/>
    <w:rsid w:val="00D4612F"/>
    <w:rsid w:val="00D55917"/>
    <w:rsid w:val="00D6318E"/>
    <w:rsid w:val="00D63FF9"/>
    <w:rsid w:val="00D64C65"/>
    <w:rsid w:val="00D66B20"/>
    <w:rsid w:val="00D76000"/>
    <w:rsid w:val="00D845A1"/>
    <w:rsid w:val="00D9284F"/>
    <w:rsid w:val="00D94208"/>
    <w:rsid w:val="00D94CB7"/>
    <w:rsid w:val="00DB1F89"/>
    <w:rsid w:val="00DB2103"/>
    <w:rsid w:val="00DB2FFD"/>
    <w:rsid w:val="00DC18AE"/>
    <w:rsid w:val="00E1186E"/>
    <w:rsid w:val="00E1507C"/>
    <w:rsid w:val="00E54F93"/>
    <w:rsid w:val="00E65905"/>
    <w:rsid w:val="00E818E0"/>
    <w:rsid w:val="00E94733"/>
    <w:rsid w:val="00E974FB"/>
    <w:rsid w:val="00EA5813"/>
    <w:rsid w:val="00EA7C63"/>
    <w:rsid w:val="00EC0A72"/>
    <w:rsid w:val="00ED422C"/>
    <w:rsid w:val="00ED7CD1"/>
    <w:rsid w:val="00F1421B"/>
    <w:rsid w:val="00F16561"/>
    <w:rsid w:val="00F2501A"/>
    <w:rsid w:val="00F43C3F"/>
    <w:rsid w:val="00F46609"/>
    <w:rsid w:val="00F62908"/>
    <w:rsid w:val="00F72B62"/>
    <w:rsid w:val="00F73538"/>
    <w:rsid w:val="00F75540"/>
    <w:rsid w:val="00FB2CCE"/>
    <w:rsid w:val="00FB3C23"/>
    <w:rsid w:val="00FB4DC0"/>
    <w:rsid w:val="00FB7DDE"/>
    <w:rsid w:val="00FC60E2"/>
    <w:rsid w:val="00FD0CAF"/>
    <w:rsid w:val="00FD2CA0"/>
    <w:rsid w:val="00FF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CC0AB6-7B86-4A18-892A-A5A151C33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33F70"/>
    <w:pPr>
      <w:autoSpaceDE w:val="0"/>
      <w:autoSpaceDN w:val="0"/>
      <w:adjustRightInd w:val="0"/>
      <w:spacing w:line="280" w:lineRule="atLeast"/>
    </w:pPr>
    <w:rPr>
      <w:rFonts w:cs="Calibri"/>
      <w:color w:val="5A5A5A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633F70"/>
    <w:pPr>
      <w:numPr>
        <w:numId w:val="2"/>
      </w:numPr>
      <w:spacing w:after="280" w:line="240" w:lineRule="atLeast"/>
      <w:outlineLvl w:val="0"/>
    </w:pPr>
    <w:rPr>
      <w:rFonts w:cs="Calibri-Bold"/>
      <w:b/>
      <w:bCs/>
      <w:color w:val="00507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633F70"/>
    <w:pPr>
      <w:numPr>
        <w:ilvl w:val="1"/>
        <w:numId w:val="3"/>
      </w:numPr>
      <w:spacing w:before="280" w:after="80" w:line="240" w:lineRule="atLeast"/>
      <w:ind w:left="709" w:hanging="709"/>
      <w:outlineLvl w:val="1"/>
    </w:pPr>
    <w:rPr>
      <w:rFonts w:asciiTheme="minorHAnsi" w:hAnsiTheme="minorHAnsi" w:cs="Calibri-Bold"/>
      <w:b/>
      <w:bCs/>
      <w:color w:val="00507F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16FA"/>
    <w:pPr>
      <w:numPr>
        <w:ilvl w:val="2"/>
        <w:numId w:val="3"/>
      </w:numPr>
      <w:spacing w:before="280" w:after="80" w:line="240" w:lineRule="atLeast"/>
      <w:ind w:left="709" w:hanging="709"/>
      <w:outlineLvl w:val="2"/>
    </w:pPr>
    <w:rPr>
      <w:rFonts w:asciiTheme="minorHAnsi" w:hAnsiTheme="minorHAnsi" w:cs="Calibri-Bold"/>
      <w:b/>
      <w:bCs/>
      <w:color w:val="0050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3F70"/>
    <w:pPr>
      <w:spacing w:before="280" w:after="80" w:line="240" w:lineRule="atLeast"/>
      <w:outlineLvl w:val="3"/>
    </w:pPr>
    <w:rPr>
      <w:rFonts w:asciiTheme="minorHAnsi" w:hAnsiTheme="minorHAnsi" w:cs="Calibri-Bold"/>
      <w:b/>
      <w:bCs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3F70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33F70"/>
    <w:rPr>
      <w:rFonts w:cs="Calibri-Bold"/>
      <w:b/>
      <w:bCs/>
      <w:color w:val="00507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1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621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69BE"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5D69BE"/>
    <w:rPr>
      <w:rFonts w:cs="Calibri"/>
      <w:color w:val="5A5A5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937087"/>
  </w:style>
  <w:style w:type="character" w:customStyle="1" w:styleId="FooterChar">
    <w:name w:val="Footer Char"/>
    <w:basedOn w:val="DefaultParagraphFont"/>
    <w:link w:val="Footer"/>
    <w:uiPriority w:val="99"/>
    <w:rsid w:val="00937087"/>
    <w:rPr>
      <w:rFonts w:cs="Calibri"/>
      <w:color w:val="535353" w:themeColor="text1"/>
      <w:sz w:val="24"/>
    </w:rPr>
  </w:style>
  <w:style w:type="character" w:styleId="Hyperlink">
    <w:name w:val="Hyperlink"/>
    <w:uiPriority w:val="99"/>
    <w:unhideWhenUsed/>
    <w:rsid w:val="00EA5813"/>
    <w:rPr>
      <w:color w:val="00507F"/>
      <w:u w:val="single"/>
    </w:rPr>
  </w:style>
  <w:style w:type="character" w:styleId="Strong">
    <w:name w:val="Strong"/>
    <w:uiPriority w:val="22"/>
    <w:rsid w:val="00937087"/>
    <w:rPr>
      <w:rFonts w:asciiTheme="minorHAnsi" w:hAnsiTheme="minorHAnsi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33F70"/>
    <w:rPr>
      <w:rFonts w:asciiTheme="minorHAnsi" w:hAnsiTheme="minorHAnsi" w:cs="Calibri-Bold"/>
      <w:b/>
      <w:bCs/>
      <w:color w:val="00507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33F70"/>
    <w:rPr>
      <w:rFonts w:asciiTheme="minorHAnsi" w:hAnsiTheme="minorHAnsi" w:cs="Calibri-Bold"/>
      <w:b/>
      <w:bCs/>
      <w:color w:val="0050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937087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2CAAE1" w:themeColor="accent2"/>
      <w:sz w:val="40"/>
      <w:szCs w:val="40"/>
      <w:lang w:val="en-IE"/>
    </w:rPr>
  </w:style>
  <w:style w:type="character" w:customStyle="1" w:styleId="Heading4Char">
    <w:name w:val="Heading 4 Char"/>
    <w:basedOn w:val="DefaultParagraphFont"/>
    <w:link w:val="Heading4"/>
    <w:uiPriority w:val="9"/>
    <w:rsid w:val="00633F70"/>
    <w:rPr>
      <w:rFonts w:asciiTheme="minorHAnsi" w:hAnsiTheme="minorHAnsi" w:cs="Calibri-Bold"/>
      <w:b/>
      <w:bCs/>
      <w:color w:val="535353" w:themeColor="text1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937087"/>
    <w:rPr>
      <w:rFonts w:asciiTheme="minorHAnsi" w:hAnsiTheme="minorHAnsi" w:cs="Calibri-Bold"/>
      <w:b/>
      <w:bCs/>
      <w:color w:val="2CAAE1" w:themeColor="accent2"/>
      <w:sz w:val="40"/>
      <w:szCs w:val="40"/>
      <w:lang w:val="en-IE"/>
    </w:rPr>
  </w:style>
  <w:style w:type="paragraph" w:styleId="Subtitle">
    <w:name w:val="Subtitle"/>
    <w:basedOn w:val="Normal"/>
    <w:next w:val="Normal"/>
    <w:link w:val="SubtitleChar"/>
    <w:uiPriority w:val="11"/>
    <w:rsid w:val="00633F70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00507F"/>
      <w:szCs w:val="24"/>
      <w:lang w:val="en-IE"/>
    </w:rPr>
  </w:style>
  <w:style w:type="character" w:customStyle="1" w:styleId="SubtitleChar">
    <w:name w:val="Subtitle Char"/>
    <w:basedOn w:val="DefaultParagraphFont"/>
    <w:link w:val="Subtitle"/>
    <w:uiPriority w:val="11"/>
    <w:rsid w:val="00937087"/>
    <w:rPr>
      <w:rFonts w:asciiTheme="minorHAnsi" w:hAnsiTheme="minorHAnsi" w:cs="Calibri-Bold"/>
      <w:b/>
      <w:bCs/>
      <w:color w:val="00507F"/>
      <w:sz w:val="24"/>
      <w:szCs w:val="24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3F70"/>
    <w:rPr>
      <w:rFonts w:asciiTheme="majorHAnsi" w:eastAsiaTheme="majorEastAsia" w:hAnsiTheme="majorHAnsi" w:cstheme="majorBidi"/>
      <w:color w:val="535353" w:themeColor="text1"/>
      <w:sz w:val="24"/>
    </w:rPr>
  </w:style>
  <w:style w:type="paragraph" w:customStyle="1" w:styleId="Listnumbered">
    <w:name w:val="List numbered"/>
    <w:basedOn w:val="Listbulletpoints"/>
    <w:rsid w:val="00633F70"/>
    <w:pPr>
      <w:numPr>
        <w:numId w:val="4"/>
      </w:numPr>
      <w:ind w:left="714" w:hanging="357"/>
    </w:pPr>
  </w:style>
  <w:style w:type="table" w:styleId="TableGrid">
    <w:name w:val="Table Grid"/>
    <w:basedOn w:val="TableNormal"/>
    <w:uiPriority w:val="59"/>
    <w:rsid w:val="00167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167CB5"/>
    <w:rPr>
      <w:color w:val="1981B0" w:themeColor="accent2" w:themeShade="BF"/>
    </w:rPr>
    <w:tblPr>
      <w:tblStyleRowBandSize w:val="1"/>
      <w:tblStyleColBandSize w:val="1"/>
      <w:tblBorders>
        <w:top w:val="single" w:sz="8" w:space="0" w:color="2CAAE1" w:themeColor="accent2"/>
        <w:bottom w:val="single" w:sz="8" w:space="0" w:color="2CAAE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AAE1" w:themeColor="accent2"/>
          <w:left w:val="nil"/>
          <w:bottom w:val="single" w:sz="8" w:space="0" w:color="2CAAE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AAE1" w:themeColor="accent2"/>
          <w:left w:val="nil"/>
          <w:bottom w:val="single" w:sz="8" w:space="0" w:color="2CAAE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9F7" w:themeFill="accent2" w:themeFillTint="3F"/>
      </w:tcPr>
    </w:tblStylePr>
  </w:style>
  <w:style w:type="table" w:customStyle="1" w:styleId="MediumGrid21">
    <w:name w:val="Medium Grid 21"/>
    <w:basedOn w:val="TableNormal"/>
    <w:uiPriority w:val="68"/>
    <w:rsid w:val="0050141D"/>
    <w:rPr>
      <w:rFonts w:asciiTheme="majorHAnsi" w:eastAsiaTheme="majorEastAsia" w:hAnsiTheme="majorHAnsi" w:cstheme="majorBidi"/>
      <w:color w:val="535353" w:themeColor="text1"/>
    </w:rPr>
    <w:tblPr>
      <w:tblStyleRowBandSize w:val="1"/>
      <w:tblStyleColBandSize w:val="1"/>
      <w:tblBorders>
        <w:top w:val="single" w:sz="8" w:space="0" w:color="535353" w:themeColor="text1"/>
        <w:left w:val="single" w:sz="8" w:space="0" w:color="535353" w:themeColor="text1"/>
        <w:bottom w:val="single" w:sz="8" w:space="0" w:color="535353" w:themeColor="text1"/>
        <w:right w:val="single" w:sz="8" w:space="0" w:color="535353" w:themeColor="text1"/>
        <w:insideH w:val="single" w:sz="8" w:space="0" w:color="535353" w:themeColor="text1"/>
        <w:insideV w:val="single" w:sz="8" w:space="0" w:color="535353" w:themeColor="text1"/>
      </w:tblBorders>
    </w:tblPr>
    <w:tcPr>
      <w:shd w:val="clear" w:color="auto" w:fill="D4D4D4" w:themeFill="text1" w:themeFillTint="3F"/>
    </w:tcPr>
    <w:tblStylePr w:type="firstRow">
      <w:rPr>
        <w:b/>
        <w:bCs/>
        <w:color w:val="535353" w:themeColor="text1"/>
      </w:rPr>
      <w:tblPr/>
      <w:tcPr>
        <w:shd w:val="clear" w:color="auto" w:fill="EEEEEE" w:themeFill="text1" w:themeFillTint="19"/>
      </w:tcPr>
    </w:tblStylePr>
    <w:tblStylePr w:type="lastRow">
      <w:rPr>
        <w:b/>
        <w:bCs/>
        <w:color w:val="535353" w:themeColor="text1"/>
      </w:rPr>
      <w:tblPr/>
      <w:tcPr>
        <w:tcBorders>
          <w:top w:val="single" w:sz="12" w:space="0" w:color="53535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text1" w:themeFillTint="33"/>
      </w:tcPr>
    </w:tblStylePr>
    <w:tblStylePr w:type="band1Vert">
      <w:tblPr/>
      <w:tcPr>
        <w:shd w:val="clear" w:color="auto" w:fill="A9A9A9" w:themeFill="text1" w:themeFillTint="7F"/>
      </w:tcPr>
    </w:tblStylePr>
    <w:tblStylePr w:type="band1Horz">
      <w:tblPr/>
      <w:tcPr>
        <w:tcBorders>
          <w:insideH w:val="single" w:sz="6" w:space="0" w:color="535353" w:themeColor="text1"/>
          <w:insideV w:val="single" w:sz="6" w:space="0" w:color="535353" w:themeColor="text1"/>
        </w:tcBorders>
        <w:shd w:val="clear" w:color="auto" w:fill="A9A9A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List11">
    <w:name w:val="Medium List 11"/>
    <w:basedOn w:val="TableNormal"/>
    <w:uiPriority w:val="65"/>
    <w:rsid w:val="0050141D"/>
    <w:rPr>
      <w:color w:val="535353" w:themeColor="text1"/>
    </w:rPr>
    <w:tblPr>
      <w:tblStyleRowBandSize w:val="1"/>
      <w:tblStyleColBandSize w:val="1"/>
      <w:tblBorders>
        <w:top w:val="single" w:sz="8" w:space="0" w:color="535353" w:themeColor="text1"/>
        <w:bottom w:val="single" w:sz="8" w:space="0" w:color="53535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5353" w:themeColor="text1"/>
        </w:tcBorders>
      </w:tcPr>
    </w:tblStylePr>
    <w:tblStylePr w:type="lastRow">
      <w:rPr>
        <w:b/>
        <w:bCs/>
        <w:color w:val="BD1A1A" w:themeColor="text2"/>
      </w:rPr>
      <w:tblPr/>
      <w:tcPr>
        <w:tcBorders>
          <w:top w:val="single" w:sz="8" w:space="0" w:color="535353" w:themeColor="text1"/>
          <w:bottom w:val="single" w:sz="8" w:space="0" w:color="53535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5353" w:themeColor="text1"/>
          <w:bottom w:val="single" w:sz="8" w:space="0" w:color="535353" w:themeColor="text1"/>
        </w:tcBorders>
      </w:tcPr>
    </w:tblStylePr>
    <w:tblStylePr w:type="band1Vert">
      <w:tblPr/>
      <w:tcPr>
        <w:shd w:val="clear" w:color="auto" w:fill="D4D4D4" w:themeFill="text1" w:themeFillTint="3F"/>
      </w:tcPr>
    </w:tblStylePr>
    <w:tblStylePr w:type="band1Horz">
      <w:tblPr/>
      <w:tcPr>
        <w:shd w:val="clear" w:color="auto" w:fill="D4D4D4" w:themeFill="text1" w:themeFillTint="3F"/>
      </w:tcPr>
    </w:tblStylePr>
  </w:style>
  <w:style w:type="table" w:customStyle="1" w:styleId="LightShading1">
    <w:name w:val="Light Shading1"/>
    <w:basedOn w:val="TableNormal"/>
    <w:uiPriority w:val="60"/>
    <w:rsid w:val="0050141D"/>
    <w:rPr>
      <w:color w:val="3E3E3E" w:themeColor="text1" w:themeShade="BF"/>
    </w:rPr>
    <w:tblPr>
      <w:tblStyleRowBandSize w:val="1"/>
      <w:tblStyleColBandSize w:val="1"/>
      <w:tblBorders>
        <w:top w:val="single" w:sz="8" w:space="0" w:color="535353" w:themeColor="text1"/>
        <w:bottom w:val="single" w:sz="8" w:space="0" w:color="53535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353" w:themeColor="text1"/>
          <w:left w:val="nil"/>
          <w:bottom w:val="single" w:sz="8" w:space="0" w:color="53535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353" w:themeColor="text1"/>
          <w:left w:val="nil"/>
          <w:bottom w:val="single" w:sz="8" w:space="0" w:color="53535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D4D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D4D4" w:themeFill="tex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B250AB"/>
    <w:tblPr>
      <w:tblStyleRowBandSize w:val="1"/>
      <w:tblStyleColBandSize w:val="1"/>
      <w:tblBorders>
        <w:top w:val="single" w:sz="8" w:space="0" w:color="A1C611" w:themeColor="accent1"/>
        <w:left w:val="single" w:sz="8" w:space="0" w:color="A1C611" w:themeColor="accent1"/>
        <w:bottom w:val="single" w:sz="8" w:space="0" w:color="A1C611" w:themeColor="accent1"/>
        <w:right w:val="single" w:sz="8" w:space="0" w:color="A1C6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C6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C611" w:themeColor="accent1"/>
          <w:left w:val="single" w:sz="8" w:space="0" w:color="A1C611" w:themeColor="accent1"/>
          <w:bottom w:val="single" w:sz="8" w:space="0" w:color="A1C611" w:themeColor="accent1"/>
          <w:right w:val="single" w:sz="8" w:space="0" w:color="A1C6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C611" w:themeColor="accent1"/>
          <w:left w:val="single" w:sz="8" w:space="0" w:color="A1C611" w:themeColor="accent1"/>
          <w:bottom w:val="single" w:sz="8" w:space="0" w:color="A1C611" w:themeColor="accent1"/>
          <w:right w:val="single" w:sz="8" w:space="0" w:color="A1C611" w:themeColor="accent1"/>
        </w:tcBorders>
      </w:tcPr>
    </w:tblStylePr>
    <w:tblStylePr w:type="band1Horz">
      <w:tblPr/>
      <w:tcPr>
        <w:tcBorders>
          <w:top w:val="single" w:sz="8" w:space="0" w:color="A1C611" w:themeColor="accent1"/>
          <w:left w:val="single" w:sz="8" w:space="0" w:color="A1C611" w:themeColor="accent1"/>
          <w:bottom w:val="single" w:sz="8" w:space="0" w:color="A1C611" w:themeColor="accent1"/>
          <w:right w:val="single" w:sz="8" w:space="0" w:color="A1C611" w:themeColor="accent1"/>
        </w:tcBorders>
      </w:tcPr>
    </w:tblStylePr>
  </w:style>
  <w:style w:type="table" w:customStyle="1" w:styleId="LightGrid1">
    <w:name w:val="Light Grid1"/>
    <w:aliases w:val="BSR Table"/>
    <w:basedOn w:val="TableNormal"/>
    <w:uiPriority w:val="62"/>
    <w:rsid w:val="00235A3C"/>
    <w:pPr>
      <w:spacing w:before="40" w:after="40"/>
    </w:pPr>
    <w:rPr>
      <w:color w:val="535353" w:themeColor="text1"/>
    </w:rPr>
    <w:tblPr>
      <w:tblStyleRowBandSize w:val="1"/>
      <w:tblStyleColBandSize w:val="1"/>
      <w:tblBorders>
        <w:top w:val="single" w:sz="8" w:space="0" w:color="535353" w:themeColor="text1"/>
        <w:left w:val="single" w:sz="8" w:space="0" w:color="535353" w:themeColor="text1"/>
        <w:bottom w:val="single" w:sz="8" w:space="0" w:color="535353" w:themeColor="text1"/>
        <w:right w:val="single" w:sz="8" w:space="0" w:color="535353" w:themeColor="text1"/>
        <w:insideH w:val="single" w:sz="8" w:space="0" w:color="535353" w:themeColor="text1"/>
        <w:insideV w:val="single" w:sz="8" w:space="0" w:color="535353" w:themeColor="text1"/>
      </w:tblBorders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  <w:contextualSpacing w:val="0"/>
      </w:pPr>
      <w:rPr>
        <w:rFonts w:ascii="Calibri" w:eastAsiaTheme="majorEastAsia" w:hAnsi="Calibri" w:cstheme="majorBidi"/>
        <w:b/>
        <w:bCs/>
        <w:sz w:val="20"/>
      </w:rPr>
      <w:tblPr/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rFonts w:ascii="Calibri" w:eastAsiaTheme="majorEastAsia" w:hAnsi="Calibri" w:cstheme="majorBidi"/>
        <w:b w:val="0"/>
        <w:bCs/>
        <w:sz w:val="20"/>
      </w:rPr>
      <w:tblPr/>
      <w:tcPr>
        <w:tcBorders>
          <w:top w:val="double" w:sz="6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  <w:insideH w:val="nil"/>
          <w:insideV w:val="single" w:sz="8" w:space="0" w:color="535353" w:themeColor="text1"/>
        </w:tcBorders>
      </w:tcPr>
    </w:tblStylePr>
    <w:tblStylePr w:type="firstCol">
      <w:rPr>
        <w:rFonts w:ascii="Calibri" w:eastAsiaTheme="majorEastAsia" w:hAnsi="Calibri" w:cstheme="majorBidi"/>
        <w:b w:val="0"/>
        <w:bCs/>
        <w:sz w:val="20"/>
      </w:rPr>
    </w:tblStylePr>
    <w:tblStylePr w:type="lastCol">
      <w:rPr>
        <w:rFonts w:ascii="Calibri" w:eastAsiaTheme="majorEastAsia" w:hAnsi="Calibri" w:cstheme="majorBidi"/>
        <w:b w:val="0"/>
        <w:bCs/>
        <w:sz w:val="20"/>
      </w:rPr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</w:tcPr>
    </w:tblStylePr>
    <w:tblStylePr w:type="band1Vert">
      <w:rPr>
        <w:rFonts w:ascii="Calibri" w:hAnsi="Calibri"/>
        <w:sz w:val="20"/>
      </w:rPr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  <w:shd w:val="clear" w:color="auto" w:fill="D4D4D4" w:themeFill="text1" w:themeFillTint="3F"/>
      </w:tcPr>
    </w:tblStylePr>
    <w:tblStylePr w:type="band2Vert">
      <w:rPr>
        <w:rFonts w:ascii="Calibri" w:hAnsi="Calibri"/>
        <w:sz w:val="20"/>
      </w:rPr>
    </w:tblStylePr>
    <w:tblStylePr w:type="band1Horz">
      <w:rPr>
        <w:rFonts w:ascii="Calibri" w:hAnsi="Calibri"/>
        <w:sz w:val="20"/>
      </w:rPr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  <w:insideV w:val="single" w:sz="8" w:space="0" w:color="535353" w:themeColor="text1"/>
        </w:tcBorders>
        <w:shd w:val="clear" w:color="auto" w:fill="D4D4D4" w:themeFill="text1" w:themeFillTint="3F"/>
      </w:tcPr>
    </w:tblStylePr>
    <w:tblStylePr w:type="band2Horz">
      <w:rPr>
        <w:rFonts w:ascii="Calibri" w:hAnsi="Calibri"/>
        <w:sz w:val="20"/>
      </w:rPr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  <w:insideV w:val="single" w:sz="8" w:space="0" w:color="535353" w:themeColor="text1"/>
        </w:tcBorders>
      </w:tcPr>
    </w:tblStylePr>
    <w:tblStylePr w:type="neCell">
      <w:rPr>
        <w:rFonts w:ascii="Calibri" w:hAnsi="Calibri"/>
        <w:sz w:val="20"/>
      </w:rPr>
    </w:tblStylePr>
    <w:tblStylePr w:type="nwCell">
      <w:rPr>
        <w:rFonts w:ascii="Calibri" w:hAnsi="Calibri"/>
        <w:sz w:val="20"/>
      </w:rPr>
    </w:tblStylePr>
    <w:tblStylePr w:type="seCell">
      <w:rPr>
        <w:rFonts w:ascii="Calibri" w:hAnsi="Calibri"/>
        <w:sz w:val="20"/>
      </w:rPr>
      <w:tblPr/>
      <w:tcPr>
        <w:vAlign w:val="center"/>
      </w:tcPr>
    </w:tblStylePr>
    <w:tblStylePr w:type="swCell">
      <w:rPr>
        <w:rFonts w:ascii="Calibri" w:hAnsi="Calibri"/>
        <w:sz w:val="20"/>
      </w:rPr>
    </w:tblStylePr>
  </w:style>
  <w:style w:type="table" w:customStyle="1" w:styleId="LightList1">
    <w:name w:val="Light List1"/>
    <w:basedOn w:val="TableNormal"/>
    <w:uiPriority w:val="61"/>
    <w:rsid w:val="00326957"/>
    <w:tblPr>
      <w:tblStyleRowBandSize w:val="1"/>
      <w:tblStyleColBandSize w:val="1"/>
      <w:tblBorders>
        <w:top w:val="single" w:sz="8" w:space="0" w:color="535353" w:themeColor="text1"/>
        <w:left w:val="single" w:sz="8" w:space="0" w:color="535353" w:themeColor="text1"/>
        <w:bottom w:val="single" w:sz="8" w:space="0" w:color="535353" w:themeColor="text1"/>
        <w:right w:val="single" w:sz="8" w:space="0" w:color="53535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35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</w:tcPr>
    </w:tblStylePr>
    <w:tblStylePr w:type="band1Horz"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</w:tcPr>
    </w:tblStylePr>
  </w:style>
  <w:style w:type="table" w:styleId="ColorfulGrid-Accent6">
    <w:name w:val="Colorful Grid Accent 6"/>
    <w:basedOn w:val="TableNormal"/>
    <w:uiPriority w:val="73"/>
    <w:rsid w:val="00326957"/>
    <w:rPr>
      <w:color w:val="53535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DEA" w:themeFill="accent6" w:themeFillTint="33"/>
    </w:tcPr>
    <w:tblStylePr w:type="firstRow">
      <w:rPr>
        <w:b/>
        <w:bCs/>
      </w:rPr>
      <w:tblPr/>
      <w:tcPr>
        <w:shd w:val="clear" w:color="auto" w:fill="DADCD6" w:themeFill="accent6" w:themeFillTint="66"/>
      </w:tcPr>
    </w:tblStylePr>
    <w:tblStylePr w:type="lastRow">
      <w:rPr>
        <w:b/>
        <w:bCs/>
        <w:color w:val="535353" w:themeColor="text1"/>
      </w:rPr>
      <w:tblPr/>
      <w:tcPr>
        <w:shd w:val="clear" w:color="auto" w:fill="DADCD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C826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C826E" w:themeFill="accent6" w:themeFillShade="BF"/>
      </w:tcPr>
    </w:tblStylePr>
    <w:tblStylePr w:type="band1Vert">
      <w:tblPr/>
      <w:tcPr>
        <w:shd w:val="clear" w:color="auto" w:fill="D1D4CC" w:themeFill="accent6" w:themeFillTint="7F"/>
      </w:tcPr>
    </w:tblStylePr>
    <w:tblStylePr w:type="band1Horz">
      <w:tblPr/>
      <w:tcPr>
        <w:shd w:val="clear" w:color="auto" w:fill="D1D4CC" w:themeFill="accent6" w:themeFillTint="7F"/>
      </w:tcPr>
    </w:tblStylePr>
  </w:style>
  <w:style w:type="paragraph" w:customStyle="1" w:styleId="Listbulletpoints">
    <w:name w:val="List bullet points"/>
    <w:basedOn w:val="Normal"/>
    <w:link w:val="ListbulletpointsChar"/>
    <w:qFormat/>
    <w:rsid w:val="00633F70"/>
    <w:pPr>
      <w:numPr>
        <w:numId w:val="1"/>
      </w:numPr>
      <w:spacing w:before="120" w:after="120"/>
      <w:ind w:left="714" w:hanging="357"/>
      <w:contextualSpacing/>
    </w:pPr>
  </w:style>
  <w:style w:type="character" w:customStyle="1" w:styleId="ListbulletpointsChar">
    <w:name w:val="List bullet points Char"/>
    <w:basedOn w:val="DefaultParagraphFont"/>
    <w:link w:val="Listbulletpoints"/>
    <w:rsid w:val="00633F70"/>
    <w:rPr>
      <w:rFonts w:cs="Calibri"/>
      <w:color w:val="5A5A5A"/>
      <w:sz w:val="24"/>
    </w:rPr>
  </w:style>
  <w:style w:type="paragraph" w:customStyle="1" w:styleId="Titleadditionalinfo">
    <w:name w:val="Title additional info"/>
    <w:basedOn w:val="Normal"/>
    <w:rsid w:val="00633F70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i/>
      <w:szCs w:val="24"/>
      <w:lang w:val="en-IE"/>
    </w:rPr>
  </w:style>
  <w:style w:type="paragraph" w:customStyle="1" w:styleId="Listnumbered-widespace">
    <w:name w:val="List numbered - wide space"/>
    <w:basedOn w:val="Listnumbered"/>
    <w:rsid w:val="005D69BE"/>
    <w:pPr>
      <w:contextualSpacing w:val="0"/>
    </w:pPr>
    <w:rPr>
      <w:b/>
    </w:rPr>
  </w:style>
  <w:style w:type="paragraph" w:styleId="ListParagraph">
    <w:name w:val="List Paragraph"/>
    <w:basedOn w:val="Normal"/>
    <w:uiPriority w:val="34"/>
    <w:qFormat/>
    <w:rsid w:val="00011EA8"/>
    <w:pPr>
      <w:autoSpaceDE/>
      <w:autoSpaceDN/>
      <w:adjustRightInd/>
      <w:spacing w:line="240" w:lineRule="auto"/>
      <w:ind w:left="720"/>
    </w:pPr>
    <w:rPr>
      <w:rFonts w:ascii="Times New Roman" w:eastAsia="PMingLiU" w:hAnsi="Times New Roman" w:cs="Times New Roman"/>
      <w:color w:val="auto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223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231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231E"/>
    <w:rPr>
      <w:rFonts w:cs="Calibri"/>
      <w:color w:val="5A5A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23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231E"/>
    <w:rPr>
      <w:rFonts w:cs="Calibri"/>
      <w:b/>
      <w:bCs/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9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SR">
  <a:themeElements>
    <a:clrScheme name="BSR">
      <a:dk1>
        <a:srgbClr val="535353"/>
      </a:dk1>
      <a:lt1>
        <a:sysClr val="window" lastClr="FFFFFF"/>
      </a:lt1>
      <a:dk2>
        <a:srgbClr val="BD1A1A"/>
      </a:dk2>
      <a:lt2>
        <a:srgbClr val="00507F"/>
      </a:lt2>
      <a:accent1>
        <a:srgbClr val="A1C611"/>
      </a:accent1>
      <a:accent2>
        <a:srgbClr val="2CAAE1"/>
      </a:accent2>
      <a:accent3>
        <a:srgbClr val="FDC608"/>
      </a:accent3>
      <a:accent4>
        <a:srgbClr val="45802F"/>
      </a:accent4>
      <a:accent5>
        <a:srgbClr val="0679AC"/>
      </a:accent5>
      <a:accent6>
        <a:srgbClr val="A4A999"/>
      </a:accent6>
      <a:hlink>
        <a:srgbClr val="2CAAE1"/>
      </a:hlink>
      <a:folHlink>
        <a:srgbClr val="00507F"/>
      </a:folHlink>
    </a:clrScheme>
    <a:fontScheme name="BSR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63C1506-F3F6-4F9E-9717-C29BBF68FCA8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59A8A-0A4B-4C37-A110-4C095E416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1612</Words>
  <Characters>920</Characters>
  <Application>Microsoft Office Word</Application>
  <DocSecurity>0</DocSecurity>
  <Lines>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Maack, Stefanie</dc:creator>
  <cp:lastModifiedBy>Anda Apse</cp:lastModifiedBy>
  <cp:revision>6</cp:revision>
  <cp:lastPrinted>2016-03-07T11:09:00Z</cp:lastPrinted>
  <dcterms:created xsi:type="dcterms:W3CDTF">2016-03-04T12:03:00Z</dcterms:created>
  <dcterms:modified xsi:type="dcterms:W3CDTF">2016-03-07T11:09:00Z</dcterms:modified>
</cp:coreProperties>
</file>