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E77DB" w14:textId="77777777" w:rsidR="00A104F4" w:rsidRPr="00DC06B3" w:rsidRDefault="00A104F4" w:rsidP="00A104F4">
      <w:pPr>
        <w:tabs>
          <w:tab w:val="left" w:pos="1848"/>
          <w:tab w:val="center" w:pos="4819"/>
        </w:tabs>
        <w:spacing w:after="120" w:line="288" w:lineRule="auto"/>
        <w:jc w:val="center"/>
        <w:rPr>
          <w:b/>
          <w:sz w:val="40"/>
        </w:rPr>
      </w:pPr>
      <w:bookmarkStart w:id="0" w:name="_Toc427233041"/>
    </w:p>
    <w:tbl>
      <w:tblPr>
        <w:tblpPr w:leftFromText="180" w:rightFromText="180" w:horzAnchor="margin" w:tblpY="1252"/>
        <w:tblW w:w="0" w:type="auto"/>
        <w:tblLook w:val="04A0" w:firstRow="1" w:lastRow="0" w:firstColumn="1" w:lastColumn="0" w:noHBand="0" w:noVBand="1"/>
      </w:tblPr>
      <w:tblGrid>
        <w:gridCol w:w="3138"/>
        <w:gridCol w:w="5168"/>
      </w:tblGrid>
      <w:tr w:rsidR="00A104F4" w:rsidRPr="00DC06B3" w14:paraId="5AA36697" w14:textId="77777777" w:rsidTr="00F47472">
        <w:tc>
          <w:tcPr>
            <w:tcW w:w="3936" w:type="dxa"/>
          </w:tcPr>
          <w:p w14:paraId="20B8F490" w14:textId="77777777" w:rsidR="00A104F4" w:rsidRPr="00DC06B3" w:rsidRDefault="00A104F4" w:rsidP="00F47472">
            <w:pPr>
              <w:tabs>
                <w:tab w:val="left" w:pos="1848"/>
                <w:tab w:val="center" w:pos="4819"/>
              </w:tabs>
              <w:spacing w:after="120" w:line="288" w:lineRule="auto"/>
              <w:rPr>
                <w:b/>
                <w:sz w:val="40"/>
              </w:rPr>
            </w:pPr>
          </w:p>
        </w:tc>
        <w:tc>
          <w:tcPr>
            <w:tcW w:w="6520" w:type="dxa"/>
          </w:tcPr>
          <w:p w14:paraId="728B0749" w14:textId="77777777" w:rsidR="00A104F4" w:rsidRPr="00DC06B3" w:rsidRDefault="00A104F4" w:rsidP="00F47472">
            <w:pPr>
              <w:tabs>
                <w:tab w:val="left" w:pos="1848"/>
                <w:tab w:val="center" w:pos="4819"/>
              </w:tabs>
              <w:spacing w:after="120" w:line="288" w:lineRule="auto"/>
              <w:rPr>
                <w:b/>
                <w:sz w:val="40"/>
              </w:rPr>
            </w:pPr>
          </w:p>
        </w:tc>
      </w:tr>
    </w:tbl>
    <w:p w14:paraId="49A39E6C" w14:textId="77777777" w:rsidR="00A104F4" w:rsidRPr="00DC06B3" w:rsidRDefault="00A104F4" w:rsidP="00A104F4">
      <w:pPr>
        <w:tabs>
          <w:tab w:val="left" w:pos="1848"/>
          <w:tab w:val="center" w:pos="4819"/>
        </w:tabs>
        <w:spacing w:after="120" w:line="288" w:lineRule="auto"/>
        <w:rPr>
          <w:b/>
          <w:sz w:val="40"/>
        </w:rPr>
      </w:pPr>
      <w:r w:rsidRPr="00DC06B3">
        <w:rPr>
          <w:b/>
          <w:sz w:val="40"/>
        </w:rPr>
        <w:tab/>
      </w:r>
    </w:p>
    <w:p w14:paraId="250180D5" w14:textId="77777777" w:rsidR="00A104F4" w:rsidRPr="00DC06B3" w:rsidRDefault="00A775CD" w:rsidP="00A104F4">
      <w:pPr>
        <w:spacing w:after="120" w:line="288" w:lineRule="auto"/>
        <w:jc w:val="center"/>
        <w:rPr>
          <w:b/>
          <w:sz w:val="40"/>
        </w:rPr>
      </w:pPr>
      <w:r w:rsidRPr="00C9051D">
        <w:rPr>
          <w:rFonts w:cs="Verdana"/>
          <w:i/>
          <w:noProof/>
          <w:szCs w:val="20"/>
          <w:lang w:val="lv-LV" w:eastAsia="lv-LV"/>
        </w:rPr>
        <w:drawing>
          <wp:inline distT="0" distB="0" distL="0" distR="0" wp14:anchorId="53F4AE50" wp14:editId="6CD00ACD">
            <wp:extent cx="4035173" cy="1314349"/>
            <wp:effectExtent l="0" t="0" r="3810" b="635"/>
            <wp:docPr id="33" name="Picture 33" descr="C:\Users\margaritaa\Desktop\Logo\MIXED Language\LATLIT_logo_mix_ful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itaa\Desktop\Logo\MIXED Language\LATLIT_logo_mix_full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046" cy="1337108"/>
                    </a:xfrm>
                    <a:prstGeom prst="rect">
                      <a:avLst/>
                    </a:prstGeom>
                    <a:noFill/>
                    <a:ln>
                      <a:noFill/>
                    </a:ln>
                  </pic:spPr>
                </pic:pic>
              </a:graphicData>
            </a:graphic>
          </wp:inline>
        </w:drawing>
      </w:r>
    </w:p>
    <w:p w14:paraId="45B83EED" w14:textId="77777777" w:rsidR="00A104F4" w:rsidRPr="00DC06B3" w:rsidRDefault="00A104F4" w:rsidP="00A104F4">
      <w:pPr>
        <w:spacing w:after="120" w:line="288" w:lineRule="auto"/>
        <w:jc w:val="center"/>
        <w:rPr>
          <w:b/>
          <w:sz w:val="48"/>
          <w:szCs w:val="48"/>
        </w:rPr>
      </w:pPr>
    </w:p>
    <w:p w14:paraId="4852D1E1" w14:textId="77777777" w:rsidR="00A104F4" w:rsidRPr="00DC06B3" w:rsidRDefault="00A104F4" w:rsidP="00A104F4">
      <w:pPr>
        <w:spacing w:after="120" w:line="288" w:lineRule="auto"/>
        <w:jc w:val="center"/>
        <w:rPr>
          <w:b/>
          <w:sz w:val="48"/>
          <w:szCs w:val="48"/>
        </w:rPr>
      </w:pPr>
    </w:p>
    <w:p w14:paraId="2C4A7F07" w14:textId="77777777" w:rsidR="00A104F4" w:rsidRPr="002B755D" w:rsidRDefault="00A104F4" w:rsidP="00A104F4">
      <w:pPr>
        <w:spacing w:after="120" w:line="288" w:lineRule="auto"/>
        <w:jc w:val="center"/>
        <w:rPr>
          <w:rFonts w:ascii="Arial" w:hAnsi="Arial" w:cs="Arial"/>
          <w:b/>
          <w:sz w:val="48"/>
          <w:szCs w:val="48"/>
        </w:rPr>
      </w:pPr>
      <w:r w:rsidRPr="002B755D">
        <w:rPr>
          <w:rFonts w:ascii="Arial" w:hAnsi="Arial" w:cs="Arial"/>
          <w:b/>
          <w:sz w:val="48"/>
          <w:szCs w:val="48"/>
        </w:rPr>
        <w:t>PROGRAMME MANUAL</w:t>
      </w:r>
    </w:p>
    <w:p w14:paraId="40F804A9" w14:textId="77777777" w:rsidR="0083361D" w:rsidRPr="002B755D" w:rsidRDefault="0083361D" w:rsidP="00A104F4">
      <w:pPr>
        <w:spacing w:after="120" w:line="288" w:lineRule="auto"/>
        <w:jc w:val="center"/>
        <w:rPr>
          <w:rFonts w:ascii="Arial" w:hAnsi="Arial" w:cs="Arial"/>
          <w:b/>
          <w:sz w:val="28"/>
          <w:szCs w:val="28"/>
        </w:rPr>
      </w:pPr>
      <w:r w:rsidRPr="002B755D">
        <w:rPr>
          <w:rFonts w:ascii="Arial" w:hAnsi="Arial" w:cs="Arial"/>
          <w:b/>
          <w:sz w:val="28"/>
          <w:szCs w:val="28"/>
        </w:rPr>
        <w:t>1</w:t>
      </w:r>
      <w:r w:rsidRPr="002B755D">
        <w:rPr>
          <w:rFonts w:ascii="Arial" w:hAnsi="Arial" w:cs="Arial"/>
          <w:b/>
          <w:sz w:val="28"/>
          <w:szCs w:val="28"/>
          <w:vertAlign w:val="superscript"/>
        </w:rPr>
        <w:t>st</w:t>
      </w:r>
      <w:r w:rsidRPr="002B755D">
        <w:rPr>
          <w:rFonts w:ascii="Arial" w:hAnsi="Arial" w:cs="Arial"/>
          <w:b/>
          <w:sz w:val="28"/>
          <w:szCs w:val="28"/>
        </w:rPr>
        <w:t xml:space="preserve"> CALL FOR PROPOSALS AND DIRECT AWARD</w:t>
      </w:r>
    </w:p>
    <w:p w14:paraId="05D7AE6D" w14:textId="77777777" w:rsidR="00A104F4" w:rsidRPr="002B755D" w:rsidRDefault="00A104F4" w:rsidP="00A104F4">
      <w:pPr>
        <w:spacing w:after="120" w:line="288" w:lineRule="auto"/>
        <w:jc w:val="center"/>
        <w:rPr>
          <w:rFonts w:ascii="Arial" w:hAnsi="Arial" w:cs="Arial"/>
          <w:b/>
          <w:sz w:val="40"/>
          <w:szCs w:val="40"/>
        </w:rPr>
      </w:pPr>
      <w:r w:rsidRPr="002B755D">
        <w:rPr>
          <w:rFonts w:ascii="Arial" w:hAnsi="Arial" w:cs="Arial"/>
          <w:b/>
          <w:sz w:val="40"/>
          <w:szCs w:val="40"/>
        </w:rPr>
        <w:t xml:space="preserve"> Interreg V-A Latvia–Lithuania </w:t>
      </w:r>
      <w:r w:rsidR="009705C9" w:rsidRPr="002B755D">
        <w:rPr>
          <w:rFonts w:ascii="Arial" w:hAnsi="Arial" w:cs="Arial"/>
          <w:b/>
          <w:sz w:val="40"/>
          <w:szCs w:val="40"/>
        </w:rPr>
        <w:t xml:space="preserve"> </w:t>
      </w:r>
      <w:r w:rsidRPr="002B755D">
        <w:rPr>
          <w:rFonts w:ascii="Arial" w:hAnsi="Arial" w:cs="Arial"/>
          <w:b/>
          <w:sz w:val="40"/>
          <w:szCs w:val="40"/>
        </w:rPr>
        <w:t xml:space="preserve">Programme </w:t>
      </w:r>
    </w:p>
    <w:p w14:paraId="3E4B35B5" w14:textId="77777777" w:rsidR="00A104F4" w:rsidRPr="002B755D" w:rsidRDefault="00A104F4" w:rsidP="00A104F4">
      <w:pPr>
        <w:spacing w:after="120" w:line="288" w:lineRule="auto"/>
        <w:jc w:val="center"/>
        <w:rPr>
          <w:rFonts w:ascii="Arial" w:hAnsi="Arial" w:cs="Arial"/>
        </w:rPr>
      </w:pPr>
      <w:r w:rsidRPr="002B755D">
        <w:rPr>
          <w:rFonts w:ascii="Arial" w:hAnsi="Arial" w:cs="Arial"/>
          <w:b/>
          <w:sz w:val="40"/>
          <w:szCs w:val="40"/>
        </w:rPr>
        <w:t xml:space="preserve">2014–2020 </w:t>
      </w:r>
    </w:p>
    <w:p w14:paraId="66583DBD" w14:textId="77777777" w:rsidR="00A104F4" w:rsidRPr="002B755D" w:rsidRDefault="00A104F4" w:rsidP="00A104F4">
      <w:pPr>
        <w:spacing w:after="120" w:line="288" w:lineRule="auto"/>
        <w:jc w:val="center"/>
        <w:rPr>
          <w:rFonts w:ascii="Arial" w:hAnsi="Arial" w:cs="Arial"/>
        </w:rPr>
      </w:pPr>
    </w:p>
    <w:p w14:paraId="62456575" w14:textId="77777777" w:rsidR="00A104F4" w:rsidRPr="002B755D" w:rsidRDefault="00A104F4" w:rsidP="00A104F4">
      <w:pPr>
        <w:spacing w:after="120" w:line="288" w:lineRule="auto"/>
        <w:rPr>
          <w:rFonts w:ascii="Arial" w:hAnsi="Arial" w:cs="Arial"/>
        </w:rPr>
      </w:pPr>
    </w:p>
    <w:p w14:paraId="1B5225A1" w14:textId="77777777" w:rsidR="00A104F4" w:rsidRPr="002B755D" w:rsidRDefault="00A104F4" w:rsidP="00A104F4">
      <w:pPr>
        <w:spacing w:after="120" w:line="288" w:lineRule="auto"/>
        <w:rPr>
          <w:rFonts w:ascii="Arial" w:hAnsi="Arial" w:cs="Arial"/>
        </w:rPr>
      </w:pPr>
      <w:r w:rsidRPr="002B755D">
        <w:rPr>
          <w:rFonts w:ascii="Arial" w:hAnsi="Arial" w:cs="Arial"/>
        </w:rPr>
        <w:t xml:space="preserve">   </w:t>
      </w:r>
    </w:p>
    <w:p w14:paraId="397A4916" w14:textId="77777777" w:rsidR="00A104F4" w:rsidRPr="002B755D" w:rsidRDefault="00A104F4" w:rsidP="00A104F4">
      <w:pPr>
        <w:spacing w:after="120" w:line="288" w:lineRule="auto"/>
        <w:rPr>
          <w:rFonts w:ascii="Arial" w:hAnsi="Arial" w:cs="Arial"/>
        </w:rPr>
      </w:pPr>
    </w:p>
    <w:p w14:paraId="2352A24B" w14:textId="77777777" w:rsidR="00A104F4" w:rsidRPr="002B755D" w:rsidRDefault="00A104F4" w:rsidP="00A104F4">
      <w:pPr>
        <w:spacing w:after="120" w:line="288" w:lineRule="auto"/>
        <w:jc w:val="center"/>
        <w:rPr>
          <w:rFonts w:ascii="Arial" w:hAnsi="Arial" w:cs="Arial"/>
        </w:rPr>
      </w:pPr>
    </w:p>
    <w:p w14:paraId="3428CDCC" w14:textId="77777777" w:rsidR="00A104F4" w:rsidRPr="002B755D" w:rsidRDefault="00A104F4" w:rsidP="00A104F4">
      <w:pPr>
        <w:spacing w:after="120" w:line="288" w:lineRule="auto"/>
        <w:jc w:val="center"/>
        <w:rPr>
          <w:rFonts w:ascii="Arial" w:hAnsi="Arial" w:cs="Arial"/>
        </w:rPr>
      </w:pPr>
    </w:p>
    <w:p w14:paraId="02329605" w14:textId="77777777" w:rsidR="00C853E3" w:rsidRPr="002B755D" w:rsidRDefault="00C853E3" w:rsidP="00C853E3">
      <w:pPr>
        <w:rPr>
          <w:rFonts w:ascii="Arial" w:hAnsi="Arial" w:cs="Arial"/>
        </w:rPr>
      </w:pPr>
    </w:p>
    <w:p w14:paraId="22F1510E" w14:textId="77777777" w:rsidR="000C0B99" w:rsidRDefault="000C0B99" w:rsidP="00C853E3">
      <w:pPr>
        <w:jc w:val="center"/>
        <w:rPr>
          <w:rFonts w:ascii="Arial" w:hAnsi="Arial" w:cs="Arial"/>
        </w:rPr>
      </w:pPr>
    </w:p>
    <w:p w14:paraId="1EBF43C1" w14:textId="42E3AD90" w:rsidR="000C0B99" w:rsidRDefault="00F92B59" w:rsidP="00C853E3">
      <w:pPr>
        <w:jc w:val="center"/>
        <w:rPr>
          <w:rFonts w:ascii="Arial" w:hAnsi="Arial" w:cs="Arial"/>
        </w:rPr>
      </w:pPr>
      <w:r>
        <w:rPr>
          <w:rFonts w:ascii="Arial" w:hAnsi="Arial" w:cs="Arial"/>
        </w:rPr>
        <w:t>Version 2</w:t>
      </w:r>
    </w:p>
    <w:p w14:paraId="2A970966" w14:textId="77777777" w:rsidR="000C0B99" w:rsidRDefault="000C0B99" w:rsidP="00C853E3">
      <w:pPr>
        <w:jc w:val="center"/>
        <w:rPr>
          <w:rFonts w:ascii="Arial" w:hAnsi="Arial" w:cs="Arial"/>
        </w:rPr>
      </w:pPr>
    </w:p>
    <w:p w14:paraId="69B1F3B0" w14:textId="2349FB8E" w:rsidR="00C853E3" w:rsidRPr="002B755D" w:rsidRDefault="00774803" w:rsidP="00C853E3">
      <w:pPr>
        <w:jc w:val="center"/>
        <w:rPr>
          <w:rFonts w:ascii="Arial" w:hAnsi="Arial" w:cs="Arial"/>
        </w:rPr>
      </w:pPr>
      <w:r>
        <w:rPr>
          <w:rFonts w:ascii="Arial" w:hAnsi="Arial" w:cs="Arial"/>
        </w:rPr>
        <w:t>April 4</w:t>
      </w:r>
    </w:p>
    <w:p w14:paraId="7669C38D" w14:textId="058741AF" w:rsidR="007F0468" w:rsidRPr="002B755D" w:rsidRDefault="007F0468" w:rsidP="00C853E3">
      <w:pPr>
        <w:jc w:val="center"/>
        <w:rPr>
          <w:rFonts w:ascii="Arial" w:hAnsi="Arial" w:cs="Arial"/>
        </w:rPr>
      </w:pPr>
      <w:r w:rsidRPr="002B755D">
        <w:rPr>
          <w:rFonts w:ascii="Arial" w:hAnsi="Arial" w:cs="Arial"/>
        </w:rPr>
        <w:t>201</w:t>
      </w:r>
      <w:r w:rsidR="00F92B59">
        <w:rPr>
          <w:rFonts w:ascii="Arial" w:hAnsi="Arial" w:cs="Arial"/>
        </w:rPr>
        <w:t>7</w:t>
      </w:r>
    </w:p>
    <w:p w14:paraId="5E79B24D" w14:textId="77777777" w:rsidR="007F0468" w:rsidRDefault="007F0468" w:rsidP="00C30E8F">
      <w:pPr>
        <w:jc w:val="center"/>
      </w:pPr>
    </w:p>
    <w:p w14:paraId="7DBA23B0" w14:textId="77777777" w:rsidR="007F0468" w:rsidRDefault="007F0468" w:rsidP="00C30E8F">
      <w:pPr>
        <w:jc w:val="center"/>
      </w:pPr>
    </w:p>
    <w:p w14:paraId="0F9CBD6A" w14:textId="77777777" w:rsidR="007F0468" w:rsidRDefault="007F0468" w:rsidP="00C30E8F">
      <w:pPr>
        <w:jc w:val="center"/>
      </w:pPr>
    </w:p>
    <w:p w14:paraId="204A4E4E" w14:textId="77777777" w:rsidR="002B755D" w:rsidRDefault="002B755D" w:rsidP="00C30E8F">
      <w:pPr>
        <w:jc w:val="center"/>
      </w:pPr>
    </w:p>
    <w:p w14:paraId="5DAAD396" w14:textId="77777777" w:rsidR="002B755D" w:rsidRDefault="002B755D" w:rsidP="00C30E8F">
      <w:pPr>
        <w:jc w:val="center"/>
      </w:pPr>
    </w:p>
    <w:p w14:paraId="7D8405BE" w14:textId="77777777" w:rsidR="002B755D" w:rsidRDefault="002B755D" w:rsidP="00C30E8F">
      <w:pPr>
        <w:jc w:val="center"/>
      </w:pPr>
    </w:p>
    <w:p w14:paraId="0B1B3B9E" w14:textId="77777777" w:rsidR="007F0468" w:rsidRDefault="007F0468" w:rsidP="00C30E8F">
      <w:pPr>
        <w:jc w:val="center"/>
      </w:pPr>
    </w:p>
    <w:sdt>
      <w:sdtPr>
        <w:rPr>
          <w:rFonts w:ascii="Verdana" w:eastAsia="Times New Roman" w:hAnsi="Verdana" w:cs="Times New Roman"/>
          <w:color w:val="auto"/>
          <w:sz w:val="20"/>
          <w:szCs w:val="24"/>
          <w:lang w:val="en-GB"/>
        </w:rPr>
        <w:id w:val="-1555466044"/>
        <w:docPartObj>
          <w:docPartGallery w:val="Table of Contents"/>
          <w:docPartUnique/>
        </w:docPartObj>
      </w:sdtPr>
      <w:sdtEndPr>
        <w:rPr>
          <w:b/>
          <w:bCs/>
          <w:noProof/>
        </w:rPr>
      </w:sdtEndPr>
      <w:sdtContent>
        <w:p w14:paraId="7721154F" w14:textId="77777777" w:rsidR="00190695" w:rsidRDefault="00190695" w:rsidP="00190695">
          <w:pPr>
            <w:pStyle w:val="TOCHeading"/>
          </w:pPr>
          <w:r>
            <w:t>Contents</w:t>
          </w:r>
        </w:p>
        <w:p w14:paraId="661BF629" w14:textId="6DFE2E19" w:rsidR="006137BF" w:rsidRPr="006137BF" w:rsidRDefault="009E5D85" w:rsidP="006137BF">
          <w:pPr>
            <w:pStyle w:val="TOC1"/>
            <w:rPr>
              <w:rFonts w:ascii="Arial" w:eastAsiaTheme="minorEastAsia" w:hAnsi="Arial" w:cs="Arial"/>
              <w:noProof/>
              <w:sz w:val="22"/>
              <w:szCs w:val="22"/>
              <w:lang w:val="lv-LV" w:eastAsia="lv-LV"/>
            </w:rPr>
          </w:pPr>
          <w:r>
            <w:fldChar w:fldCharType="begin"/>
          </w:r>
          <w:r>
            <w:instrText xml:space="preserve"> TOC \o "1-4" \h \z \u </w:instrText>
          </w:r>
          <w:r>
            <w:fldChar w:fldCharType="separate"/>
          </w:r>
          <w:hyperlink w:anchor="_Toc449701764" w:history="1">
            <w:r w:rsidR="006137BF" w:rsidRPr="006137BF">
              <w:rPr>
                <w:rStyle w:val="Hyperlink"/>
                <w:rFonts w:ascii="Arial" w:hAnsi="Arial" w:cs="Arial"/>
                <w:noProof/>
              </w:rPr>
              <w:t>ABBREVIATIONS</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_Toc449701764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4</w:t>
            </w:r>
            <w:r w:rsidR="006137BF" w:rsidRPr="006137BF">
              <w:rPr>
                <w:rFonts w:ascii="Arial" w:hAnsi="Arial" w:cs="Arial"/>
                <w:noProof/>
                <w:webHidden/>
              </w:rPr>
              <w:fldChar w:fldCharType="end"/>
            </w:r>
          </w:hyperlink>
        </w:p>
        <w:p w14:paraId="59BF73A9" w14:textId="30DA031F" w:rsidR="006137BF" w:rsidRPr="006137BF" w:rsidRDefault="001563B0" w:rsidP="006137BF">
          <w:pPr>
            <w:pStyle w:val="TOC1"/>
            <w:rPr>
              <w:rFonts w:ascii="Arial" w:eastAsiaTheme="minorEastAsia" w:hAnsi="Arial" w:cs="Arial"/>
              <w:noProof/>
              <w:sz w:val="22"/>
              <w:szCs w:val="22"/>
              <w:lang w:val="lv-LV" w:eastAsia="lv-LV"/>
            </w:rPr>
          </w:pPr>
          <w:hyperlink w:anchor="_Toc449701765" w:history="1">
            <w:r w:rsidR="006137BF" w:rsidRPr="006137BF">
              <w:rPr>
                <w:rStyle w:val="Hyperlink"/>
                <w:rFonts w:ascii="Arial" w:hAnsi="Arial" w:cs="Arial"/>
                <w:noProof/>
              </w:rPr>
              <w:t>1.</w:t>
            </w:r>
            <w:r w:rsidR="006137BF" w:rsidRPr="006137BF">
              <w:rPr>
                <w:rFonts w:ascii="Arial" w:eastAsiaTheme="minorEastAsia" w:hAnsi="Arial" w:cs="Arial"/>
                <w:noProof/>
                <w:sz w:val="22"/>
                <w:szCs w:val="22"/>
                <w:lang w:val="lv-LV" w:eastAsia="lv-LV"/>
              </w:rPr>
              <w:tab/>
            </w:r>
            <w:r w:rsidR="006137BF" w:rsidRPr="006137BF">
              <w:rPr>
                <w:rStyle w:val="Hyperlink"/>
                <w:rFonts w:ascii="Arial" w:hAnsi="Arial" w:cs="Arial"/>
                <w:noProof/>
              </w:rPr>
              <w:t>INTRODUCTION</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_Toc449701765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5</w:t>
            </w:r>
            <w:r w:rsidR="006137BF" w:rsidRPr="006137BF">
              <w:rPr>
                <w:rFonts w:ascii="Arial" w:hAnsi="Arial" w:cs="Arial"/>
                <w:noProof/>
                <w:webHidden/>
              </w:rPr>
              <w:fldChar w:fldCharType="end"/>
            </w:r>
          </w:hyperlink>
        </w:p>
        <w:p w14:paraId="20C50266" w14:textId="11A1438C" w:rsidR="006137BF" w:rsidRPr="006137BF" w:rsidRDefault="001563B0" w:rsidP="006137BF">
          <w:pPr>
            <w:pStyle w:val="TOC1"/>
            <w:rPr>
              <w:rFonts w:ascii="Arial" w:eastAsiaTheme="minorEastAsia" w:hAnsi="Arial" w:cs="Arial"/>
              <w:noProof/>
              <w:sz w:val="22"/>
              <w:szCs w:val="22"/>
              <w:lang w:val="lv-LV" w:eastAsia="lv-LV"/>
            </w:rPr>
          </w:pPr>
          <w:hyperlink w:anchor="_Toc449701766" w:history="1">
            <w:r w:rsidR="006137BF" w:rsidRPr="006137BF">
              <w:rPr>
                <w:rStyle w:val="Hyperlink"/>
                <w:rFonts w:ascii="Arial" w:hAnsi="Arial" w:cs="Arial"/>
                <w:noProof/>
              </w:rPr>
              <w:t>2.</w:t>
            </w:r>
            <w:r w:rsidR="006137BF" w:rsidRPr="006137BF">
              <w:rPr>
                <w:rFonts w:ascii="Arial" w:eastAsiaTheme="minorEastAsia" w:hAnsi="Arial" w:cs="Arial"/>
                <w:noProof/>
                <w:sz w:val="22"/>
                <w:szCs w:val="22"/>
                <w:lang w:val="lv-LV" w:eastAsia="lv-LV"/>
              </w:rPr>
              <w:tab/>
            </w:r>
            <w:r w:rsidR="006137BF" w:rsidRPr="006137BF">
              <w:rPr>
                <w:rStyle w:val="Hyperlink"/>
                <w:rFonts w:ascii="Arial" w:hAnsi="Arial" w:cs="Arial"/>
                <w:noProof/>
              </w:rPr>
              <w:t>GENERAL PROGRAMME INFORMATION</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_Toc449701766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6</w:t>
            </w:r>
            <w:r w:rsidR="006137BF" w:rsidRPr="006137BF">
              <w:rPr>
                <w:rFonts w:ascii="Arial" w:hAnsi="Arial" w:cs="Arial"/>
                <w:noProof/>
                <w:webHidden/>
              </w:rPr>
              <w:fldChar w:fldCharType="end"/>
            </w:r>
          </w:hyperlink>
        </w:p>
        <w:p w14:paraId="40F9BB07" w14:textId="5C6C0150" w:rsidR="006137BF" w:rsidRPr="006137BF" w:rsidRDefault="001563B0" w:rsidP="006137BF">
          <w:pPr>
            <w:pStyle w:val="TOC2"/>
            <w:rPr>
              <w:rFonts w:eastAsiaTheme="minorEastAsia"/>
              <w:sz w:val="22"/>
              <w:szCs w:val="22"/>
              <w:lang w:val="lv-LV" w:eastAsia="lv-LV"/>
            </w:rPr>
          </w:pPr>
          <w:hyperlink w:anchor="_Toc449701767" w:history="1">
            <w:r w:rsidR="006137BF" w:rsidRPr="006137BF">
              <w:rPr>
                <w:rStyle w:val="Hyperlink"/>
              </w:rPr>
              <w:t>2.1</w:t>
            </w:r>
            <w:r w:rsidR="006137BF" w:rsidRPr="006137BF">
              <w:rPr>
                <w:rFonts w:eastAsiaTheme="minorEastAsia"/>
                <w:sz w:val="22"/>
                <w:szCs w:val="22"/>
                <w:lang w:val="lv-LV" w:eastAsia="lv-LV"/>
              </w:rPr>
              <w:tab/>
            </w:r>
            <w:r w:rsidR="006137BF" w:rsidRPr="006137BF">
              <w:rPr>
                <w:rStyle w:val="Hyperlink"/>
              </w:rPr>
              <w:t>Latvia–Lithuania Programme 2014–2020</w:t>
            </w:r>
            <w:r w:rsidR="006137BF" w:rsidRPr="006137BF">
              <w:rPr>
                <w:webHidden/>
              </w:rPr>
              <w:tab/>
            </w:r>
            <w:r w:rsidR="006137BF" w:rsidRPr="006137BF">
              <w:rPr>
                <w:webHidden/>
              </w:rPr>
              <w:fldChar w:fldCharType="begin"/>
            </w:r>
            <w:r w:rsidR="006137BF" w:rsidRPr="006137BF">
              <w:rPr>
                <w:webHidden/>
              </w:rPr>
              <w:instrText xml:space="preserve"> PAGEREF _Toc449701767 \h </w:instrText>
            </w:r>
            <w:r w:rsidR="006137BF" w:rsidRPr="006137BF">
              <w:rPr>
                <w:webHidden/>
              </w:rPr>
            </w:r>
            <w:r w:rsidR="006137BF" w:rsidRPr="006137BF">
              <w:rPr>
                <w:webHidden/>
              </w:rPr>
              <w:fldChar w:fldCharType="separate"/>
            </w:r>
            <w:r w:rsidR="002079B6">
              <w:rPr>
                <w:webHidden/>
              </w:rPr>
              <w:t>6</w:t>
            </w:r>
            <w:r w:rsidR="006137BF" w:rsidRPr="006137BF">
              <w:rPr>
                <w:webHidden/>
              </w:rPr>
              <w:fldChar w:fldCharType="end"/>
            </w:r>
          </w:hyperlink>
        </w:p>
        <w:p w14:paraId="4788C952" w14:textId="32E70F89" w:rsidR="006137BF" w:rsidRPr="006137BF" w:rsidRDefault="001563B0" w:rsidP="006137BF">
          <w:pPr>
            <w:pStyle w:val="TOC2"/>
            <w:rPr>
              <w:rFonts w:eastAsiaTheme="minorEastAsia"/>
              <w:sz w:val="22"/>
              <w:szCs w:val="22"/>
              <w:lang w:val="lv-LV" w:eastAsia="lv-LV"/>
            </w:rPr>
          </w:pPr>
          <w:hyperlink w:anchor="_Toc449701768" w:history="1">
            <w:r w:rsidR="006137BF" w:rsidRPr="006137BF">
              <w:rPr>
                <w:rStyle w:val="Hyperlink"/>
              </w:rPr>
              <w:t>2.2</w:t>
            </w:r>
            <w:r w:rsidR="006137BF" w:rsidRPr="006137BF">
              <w:rPr>
                <w:rFonts w:eastAsiaTheme="minorEastAsia"/>
                <w:sz w:val="22"/>
                <w:szCs w:val="22"/>
                <w:lang w:val="lv-LV" w:eastAsia="lv-LV"/>
              </w:rPr>
              <w:tab/>
            </w:r>
            <w:r w:rsidR="006137BF" w:rsidRPr="006137BF">
              <w:rPr>
                <w:rStyle w:val="Hyperlink"/>
              </w:rPr>
              <w:t>Programme Area</w:t>
            </w:r>
            <w:r w:rsidR="006137BF" w:rsidRPr="006137BF">
              <w:rPr>
                <w:webHidden/>
              </w:rPr>
              <w:tab/>
            </w:r>
            <w:r w:rsidR="006137BF" w:rsidRPr="006137BF">
              <w:rPr>
                <w:webHidden/>
              </w:rPr>
              <w:fldChar w:fldCharType="begin"/>
            </w:r>
            <w:r w:rsidR="006137BF" w:rsidRPr="006137BF">
              <w:rPr>
                <w:webHidden/>
              </w:rPr>
              <w:instrText xml:space="preserve"> PAGEREF _Toc449701768 \h </w:instrText>
            </w:r>
            <w:r w:rsidR="006137BF" w:rsidRPr="006137BF">
              <w:rPr>
                <w:webHidden/>
              </w:rPr>
            </w:r>
            <w:r w:rsidR="006137BF" w:rsidRPr="006137BF">
              <w:rPr>
                <w:webHidden/>
              </w:rPr>
              <w:fldChar w:fldCharType="separate"/>
            </w:r>
            <w:r w:rsidR="002079B6">
              <w:rPr>
                <w:webHidden/>
              </w:rPr>
              <w:t>6</w:t>
            </w:r>
            <w:r w:rsidR="006137BF" w:rsidRPr="006137BF">
              <w:rPr>
                <w:webHidden/>
              </w:rPr>
              <w:fldChar w:fldCharType="end"/>
            </w:r>
          </w:hyperlink>
        </w:p>
        <w:p w14:paraId="65A01718" w14:textId="268D5459" w:rsidR="006137BF" w:rsidRPr="006137BF" w:rsidRDefault="001563B0" w:rsidP="006137BF">
          <w:pPr>
            <w:pStyle w:val="TOC2"/>
            <w:rPr>
              <w:rFonts w:eastAsiaTheme="minorEastAsia"/>
              <w:sz w:val="22"/>
              <w:szCs w:val="22"/>
              <w:lang w:val="lv-LV" w:eastAsia="lv-LV"/>
            </w:rPr>
          </w:pPr>
          <w:hyperlink w:anchor="_Toc449701769" w:history="1">
            <w:r w:rsidR="006137BF" w:rsidRPr="006137BF">
              <w:rPr>
                <w:rStyle w:val="Hyperlink"/>
              </w:rPr>
              <w:t>2.3</w:t>
            </w:r>
            <w:r w:rsidR="006137BF" w:rsidRPr="006137BF">
              <w:rPr>
                <w:rFonts w:eastAsiaTheme="minorEastAsia"/>
                <w:sz w:val="22"/>
                <w:szCs w:val="22"/>
                <w:lang w:val="lv-LV" w:eastAsia="lv-LV"/>
              </w:rPr>
              <w:tab/>
            </w:r>
            <w:r w:rsidR="006137BF" w:rsidRPr="006137BF">
              <w:rPr>
                <w:rStyle w:val="Hyperlink"/>
              </w:rPr>
              <w:t>Funding</w:t>
            </w:r>
            <w:r w:rsidR="006137BF" w:rsidRPr="006137BF">
              <w:rPr>
                <w:webHidden/>
              </w:rPr>
              <w:tab/>
            </w:r>
            <w:r w:rsidR="006137BF" w:rsidRPr="006137BF">
              <w:rPr>
                <w:webHidden/>
              </w:rPr>
              <w:fldChar w:fldCharType="begin"/>
            </w:r>
            <w:r w:rsidR="006137BF" w:rsidRPr="006137BF">
              <w:rPr>
                <w:webHidden/>
              </w:rPr>
              <w:instrText xml:space="preserve"> PAGEREF _Toc449701769 \h </w:instrText>
            </w:r>
            <w:r w:rsidR="006137BF" w:rsidRPr="006137BF">
              <w:rPr>
                <w:webHidden/>
              </w:rPr>
            </w:r>
            <w:r w:rsidR="006137BF" w:rsidRPr="006137BF">
              <w:rPr>
                <w:webHidden/>
              </w:rPr>
              <w:fldChar w:fldCharType="separate"/>
            </w:r>
            <w:r w:rsidR="002079B6">
              <w:rPr>
                <w:webHidden/>
              </w:rPr>
              <w:t>7</w:t>
            </w:r>
            <w:r w:rsidR="006137BF" w:rsidRPr="006137BF">
              <w:rPr>
                <w:webHidden/>
              </w:rPr>
              <w:fldChar w:fldCharType="end"/>
            </w:r>
          </w:hyperlink>
        </w:p>
        <w:p w14:paraId="49A2D86C" w14:textId="1E2D939C" w:rsidR="006137BF" w:rsidRPr="006137BF" w:rsidRDefault="001563B0" w:rsidP="006137BF">
          <w:pPr>
            <w:pStyle w:val="TOC2"/>
            <w:rPr>
              <w:rFonts w:eastAsiaTheme="minorEastAsia"/>
              <w:sz w:val="22"/>
              <w:szCs w:val="22"/>
              <w:lang w:val="lv-LV" w:eastAsia="lv-LV"/>
            </w:rPr>
          </w:pPr>
          <w:hyperlink w:anchor="_Toc449701770" w:history="1">
            <w:r w:rsidR="006137BF" w:rsidRPr="006137BF">
              <w:rPr>
                <w:rStyle w:val="Hyperlink"/>
              </w:rPr>
              <w:t>2.4</w:t>
            </w:r>
            <w:r w:rsidR="006137BF" w:rsidRPr="006137BF">
              <w:rPr>
                <w:rFonts w:eastAsiaTheme="minorEastAsia"/>
                <w:sz w:val="22"/>
                <w:szCs w:val="22"/>
                <w:lang w:val="lv-LV" w:eastAsia="lv-LV"/>
              </w:rPr>
              <w:tab/>
            </w:r>
            <w:r w:rsidR="006137BF" w:rsidRPr="006137BF">
              <w:rPr>
                <w:rStyle w:val="Hyperlink"/>
              </w:rPr>
              <w:t>Language</w:t>
            </w:r>
            <w:r w:rsidR="006137BF" w:rsidRPr="006137BF">
              <w:rPr>
                <w:webHidden/>
              </w:rPr>
              <w:tab/>
            </w:r>
            <w:r w:rsidR="006137BF" w:rsidRPr="006137BF">
              <w:rPr>
                <w:webHidden/>
              </w:rPr>
              <w:fldChar w:fldCharType="begin"/>
            </w:r>
            <w:r w:rsidR="006137BF" w:rsidRPr="006137BF">
              <w:rPr>
                <w:webHidden/>
              </w:rPr>
              <w:instrText xml:space="preserve"> PAGEREF _Toc449701770 \h </w:instrText>
            </w:r>
            <w:r w:rsidR="006137BF" w:rsidRPr="006137BF">
              <w:rPr>
                <w:webHidden/>
              </w:rPr>
            </w:r>
            <w:r w:rsidR="006137BF" w:rsidRPr="006137BF">
              <w:rPr>
                <w:webHidden/>
              </w:rPr>
              <w:fldChar w:fldCharType="separate"/>
            </w:r>
            <w:r w:rsidR="002079B6">
              <w:rPr>
                <w:webHidden/>
              </w:rPr>
              <w:t>7</w:t>
            </w:r>
            <w:r w:rsidR="006137BF" w:rsidRPr="006137BF">
              <w:rPr>
                <w:webHidden/>
              </w:rPr>
              <w:fldChar w:fldCharType="end"/>
            </w:r>
          </w:hyperlink>
        </w:p>
        <w:p w14:paraId="075585DF" w14:textId="560DB722" w:rsidR="006137BF" w:rsidRPr="006137BF" w:rsidRDefault="001563B0" w:rsidP="006137BF">
          <w:pPr>
            <w:pStyle w:val="TOC2"/>
            <w:rPr>
              <w:rFonts w:eastAsiaTheme="minorEastAsia"/>
              <w:sz w:val="22"/>
              <w:szCs w:val="22"/>
              <w:lang w:val="lv-LV" w:eastAsia="lv-LV"/>
            </w:rPr>
          </w:pPr>
          <w:hyperlink w:anchor="_Toc449701771" w:history="1">
            <w:r w:rsidR="006137BF" w:rsidRPr="006137BF">
              <w:rPr>
                <w:rStyle w:val="Hyperlink"/>
              </w:rPr>
              <w:t>2.5</w:t>
            </w:r>
            <w:r w:rsidR="006137BF" w:rsidRPr="006137BF">
              <w:rPr>
                <w:rFonts w:eastAsiaTheme="minorEastAsia"/>
                <w:sz w:val="22"/>
                <w:szCs w:val="22"/>
                <w:lang w:val="lv-LV" w:eastAsia="lv-LV"/>
              </w:rPr>
              <w:tab/>
            </w:r>
            <w:r w:rsidR="006137BF" w:rsidRPr="006137BF">
              <w:rPr>
                <w:rStyle w:val="Hyperlink"/>
              </w:rPr>
              <w:t>Management bodies</w:t>
            </w:r>
            <w:r w:rsidR="006137BF" w:rsidRPr="006137BF">
              <w:rPr>
                <w:webHidden/>
              </w:rPr>
              <w:tab/>
            </w:r>
            <w:r w:rsidR="006137BF" w:rsidRPr="006137BF">
              <w:rPr>
                <w:webHidden/>
              </w:rPr>
              <w:fldChar w:fldCharType="begin"/>
            </w:r>
            <w:r w:rsidR="006137BF" w:rsidRPr="006137BF">
              <w:rPr>
                <w:webHidden/>
              </w:rPr>
              <w:instrText xml:space="preserve"> PAGEREF _Toc449701771 \h </w:instrText>
            </w:r>
            <w:r w:rsidR="006137BF" w:rsidRPr="006137BF">
              <w:rPr>
                <w:webHidden/>
              </w:rPr>
            </w:r>
            <w:r w:rsidR="006137BF" w:rsidRPr="006137BF">
              <w:rPr>
                <w:webHidden/>
              </w:rPr>
              <w:fldChar w:fldCharType="separate"/>
            </w:r>
            <w:r w:rsidR="002079B6">
              <w:rPr>
                <w:webHidden/>
              </w:rPr>
              <w:t>7</w:t>
            </w:r>
            <w:r w:rsidR="006137BF" w:rsidRPr="006137BF">
              <w:rPr>
                <w:webHidden/>
              </w:rPr>
              <w:fldChar w:fldCharType="end"/>
            </w:r>
          </w:hyperlink>
        </w:p>
        <w:p w14:paraId="76FD7F4B" w14:textId="53900C0B" w:rsidR="006137BF" w:rsidRPr="006137BF" w:rsidRDefault="001563B0" w:rsidP="006137BF">
          <w:pPr>
            <w:pStyle w:val="TOC2"/>
            <w:rPr>
              <w:rFonts w:eastAsiaTheme="minorEastAsia"/>
              <w:sz w:val="22"/>
              <w:szCs w:val="22"/>
              <w:lang w:val="lv-LV" w:eastAsia="lv-LV"/>
            </w:rPr>
          </w:pPr>
          <w:hyperlink w:anchor="_Toc449701778" w:history="1">
            <w:r w:rsidR="006137BF" w:rsidRPr="006137BF">
              <w:rPr>
                <w:rStyle w:val="Hyperlink"/>
              </w:rPr>
              <w:t>2.6</w:t>
            </w:r>
            <w:r w:rsidR="006137BF" w:rsidRPr="006137BF">
              <w:rPr>
                <w:rFonts w:eastAsiaTheme="minorEastAsia"/>
                <w:sz w:val="22"/>
                <w:szCs w:val="22"/>
                <w:lang w:val="lv-LV" w:eastAsia="lv-LV"/>
              </w:rPr>
              <w:tab/>
            </w:r>
            <w:r w:rsidR="006137BF" w:rsidRPr="006137BF">
              <w:rPr>
                <w:rStyle w:val="Hyperlink"/>
              </w:rPr>
              <w:t>Legal framework</w:t>
            </w:r>
            <w:r w:rsidR="006137BF" w:rsidRPr="006137BF">
              <w:rPr>
                <w:webHidden/>
              </w:rPr>
              <w:tab/>
            </w:r>
            <w:r w:rsidR="006137BF" w:rsidRPr="006137BF">
              <w:rPr>
                <w:webHidden/>
              </w:rPr>
              <w:fldChar w:fldCharType="begin"/>
            </w:r>
            <w:r w:rsidR="006137BF" w:rsidRPr="006137BF">
              <w:rPr>
                <w:webHidden/>
              </w:rPr>
              <w:instrText xml:space="preserve"> PAGEREF _Toc449701778 \h </w:instrText>
            </w:r>
            <w:r w:rsidR="006137BF" w:rsidRPr="006137BF">
              <w:rPr>
                <w:webHidden/>
              </w:rPr>
            </w:r>
            <w:r w:rsidR="006137BF" w:rsidRPr="006137BF">
              <w:rPr>
                <w:webHidden/>
              </w:rPr>
              <w:fldChar w:fldCharType="separate"/>
            </w:r>
            <w:r w:rsidR="002079B6">
              <w:rPr>
                <w:webHidden/>
              </w:rPr>
              <w:t>8</w:t>
            </w:r>
            <w:r w:rsidR="006137BF" w:rsidRPr="006137BF">
              <w:rPr>
                <w:webHidden/>
              </w:rPr>
              <w:fldChar w:fldCharType="end"/>
            </w:r>
          </w:hyperlink>
        </w:p>
        <w:p w14:paraId="760964CB" w14:textId="7EE4768D" w:rsidR="006137BF" w:rsidRPr="006137BF" w:rsidRDefault="001563B0" w:rsidP="006137BF">
          <w:pPr>
            <w:pStyle w:val="TOC1"/>
            <w:rPr>
              <w:rFonts w:ascii="Arial" w:eastAsiaTheme="minorEastAsia" w:hAnsi="Arial" w:cs="Arial"/>
              <w:noProof/>
              <w:sz w:val="22"/>
              <w:szCs w:val="22"/>
              <w:lang w:val="lv-LV" w:eastAsia="lv-LV"/>
            </w:rPr>
          </w:pPr>
          <w:hyperlink w:anchor="_Toc449701779" w:history="1">
            <w:r w:rsidR="006137BF" w:rsidRPr="006137BF">
              <w:rPr>
                <w:rStyle w:val="Hyperlink"/>
                <w:rFonts w:ascii="Arial" w:hAnsi="Arial" w:cs="Arial"/>
                <w:noProof/>
              </w:rPr>
              <w:t>PART I – PROGRAMME PRIORITIES FOR OPEN CALL PROJECTS</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_Toc449701779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10</w:t>
            </w:r>
            <w:r w:rsidR="006137BF" w:rsidRPr="006137BF">
              <w:rPr>
                <w:rFonts w:ascii="Arial" w:hAnsi="Arial" w:cs="Arial"/>
                <w:noProof/>
                <w:webHidden/>
              </w:rPr>
              <w:fldChar w:fldCharType="end"/>
            </w:r>
          </w:hyperlink>
        </w:p>
        <w:p w14:paraId="616CA606" w14:textId="5A9AB05D" w:rsidR="006137BF" w:rsidRPr="006137BF" w:rsidRDefault="001563B0" w:rsidP="006137BF">
          <w:pPr>
            <w:pStyle w:val="TOC1"/>
            <w:rPr>
              <w:rFonts w:ascii="Arial" w:eastAsiaTheme="minorEastAsia" w:hAnsi="Arial" w:cs="Arial"/>
              <w:noProof/>
              <w:sz w:val="22"/>
              <w:szCs w:val="22"/>
              <w:lang w:val="lv-LV" w:eastAsia="lv-LV"/>
            </w:rPr>
          </w:pPr>
          <w:hyperlink w:anchor="_Toc449701780" w:history="1">
            <w:r w:rsidR="006137BF" w:rsidRPr="006137BF">
              <w:rPr>
                <w:rStyle w:val="Hyperlink"/>
                <w:rFonts w:ascii="Arial" w:hAnsi="Arial" w:cs="Arial"/>
                <w:noProof/>
              </w:rPr>
              <w:t>3.</w:t>
            </w:r>
            <w:r w:rsidR="006137BF" w:rsidRPr="006137BF">
              <w:rPr>
                <w:rFonts w:ascii="Arial" w:eastAsiaTheme="minorEastAsia" w:hAnsi="Arial" w:cs="Arial"/>
                <w:noProof/>
                <w:sz w:val="22"/>
                <w:szCs w:val="22"/>
                <w:lang w:val="lv-LV" w:eastAsia="lv-LV"/>
              </w:rPr>
              <w:tab/>
            </w:r>
            <w:r w:rsidR="006137BF" w:rsidRPr="006137BF">
              <w:rPr>
                <w:rStyle w:val="Hyperlink"/>
                <w:rFonts w:ascii="Arial" w:hAnsi="Arial" w:cs="Arial"/>
                <w:noProof/>
              </w:rPr>
              <w:t>PROGRAMME PRIORITIES</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_Toc449701780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10</w:t>
            </w:r>
            <w:r w:rsidR="006137BF" w:rsidRPr="006137BF">
              <w:rPr>
                <w:rFonts w:ascii="Arial" w:hAnsi="Arial" w:cs="Arial"/>
                <w:noProof/>
                <w:webHidden/>
              </w:rPr>
              <w:fldChar w:fldCharType="end"/>
            </w:r>
          </w:hyperlink>
        </w:p>
        <w:p w14:paraId="202A0BC6" w14:textId="196CAF02" w:rsidR="006137BF" w:rsidRPr="006137BF" w:rsidRDefault="001563B0" w:rsidP="006137BF">
          <w:pPr>
            <w:pStyle w:val="TOC2"/>
            <w:rPr>
              <w:rFonts w:eastAsiaTheme="minorEastAsia"/>
              <w:sz w:val="22"/>
              <w:szCs w:val="22"/>
              <w:lang w:val="lv-LV" w:eastAsia="lv-LV"/>
            </w:rPr>
          </w:pPr>
          <w:hyperlink w:anchor="_Toc449701781" w:history="1">
            <w:r w:rsidR="006137BF" w:rsidRPr="006137BF">
              <w:rPr>
                <w:rStyle w:val="Hyperlink"/>
              </w:rPr>
              <w:t>PRIORITY I.</w:t>
            </w:r>
            <w:r w:rsidR="006137BF" w:rsidRPr="006137BF">
              <w:rPr>
                <w:webHidden/>
              </w:rPr>
              <w:tab/>
            </w:r>
            <w:r w:rsidR="006137BF" w:rsidRPr="006137BF">
              <w:rPr>
                <w:webHidden/>
              </w:rPr>
              <w:fldChar w:fldCharType="begin"/>
            </w:r>
            <w:r w:rsidR="006137BF" w:rsidRPr="006137BF">
              <w:rPr>
                <w:webHidden/>
              </w:rPr>
              <w:instrText xml:space="preserve"> PAGEREF _Toc449701781 \h </w:instrText>
            </w:r>
            <w:r w:rsidR="006137BF" w:rsidRPr="006137BF">
              <w:rPr>
                <w:webHidden/>
              </w:rPr>
            </w:r>
            <w:r w:rsidR="006137BF" w:rsidRPr="006137BF">
              <w:rPr>
                <w:webHidden/>
              </w:rPr>
              <w:fldChar w:fldCharType="separate"/>
            </w:r>
            <w:r w:rsidR="002079B6">
              <w:rPr>
                <w:webHidden/>
              </w:rPr>
              <w:t>14</w:t>
            </w:r>
            <w:r w:rsidR="006137BF" w:rsidRPr="006137BF">
              <w:rPr>
                <w:webHidden/>
              </w:rPr>
              <w:fldChar w:fldCharType="end"/>
            </w:r>
          </w:hyperlink>
        </w:p>
        <w:p w14:paraId="45ADD714" w14:textId="24F959AA" w:rsidR="006137BF" w:rsidRPr="006137BF" w:rsidRDefault="001563B0" w:rsidP="006137BF">
          <w:pPr>
            <w:pStyle w:val="TOC2"/>
            <w:rPr>
              <w:rFonts w:eastAsiaTheme="minorEastAsia"/>
              <w:sz w:val="22"/>
              <w:szCs w:val="22"/>
              <w:lang w:val="lv-LV" w:eastAsia="lv-LV"/>
            </w:rPr>
          </w:pPr>
          <w:hyperlink w:anchor="_Toc449701783" w:history="1">
            <w:r w:rsidR="006137BF" w:rsidRPr="006137BF">
              <w:rPr>
                <w:rStyle w:val="Hyperlink"/>
              </w:rPr>
              <w:t>PRIORITY II.</w:t>
            </w:r>
            <w:r w:rsidR="006137BF" w:rsidRPr="006137BF">
              <w:rPr>
                <w:webHidden/>
              </w:rPr>
              <w:tab/>
            </w:r>
            <w:r w:rsidR="006137BF" w:rsidRPr="006137BF">
              <w:rPr>
                <w:webHidden/>
              </w:rPr>
              <w:fldChar w:fldCharType="begin"/>
            </w:r>
            <w:r w:rsidR="006137BF" w:rsidRPr="006137BF">
              <w:rPr>
                <w:webHidden/>
              </w:rPr>
              <w:instrText xml:space="preserve"> PAGEREF _Toc449701783 \h </w:instrText>
            </w:r>
            <w:r w:rsidR="006137BF" w:rsidRPr="006137BF">
              <w:rPr>
                <w:webHidden/>
              </w:rPr>
            </w:r>
            <w:r w:rsidR="006137BF" w:rsidRPr="006137BF">
              <w:rPr>
                <w:webHidden/>
              </w:rPr>
              <w:fldChar w:fldCharType="separate"/>
            </w:r>
            <w:r w:rsidR="002079B6">
              <w:rPr>
                <w:webHidden/>
              </w:rPr>
              <w:t>18</w:t>
            </w:r>
            <w:r w:rsidR="006137BF" w:rsidRPr="006137BF">
              <w:rPr>
                <w:webHidden/>
              </w:rPr>
              <w:fldChar w:fldCharType="end"/>
            </w:r>
          </w:hyperlink>
        </w:p>
        <w:p w14:paraId="429486B6" w14:textId="2931FD0E" w:rsidR="006137BF" w:rsidRPr="006137BF" w:rsidRDefault="001563B0" w:rsidP="006137BF">
          <w:pPr>
            <w:pStyle w:val="TOC2"/>
            <w:rPr>
              <w:rFonts w:eastAsiaTheme="minorEastAsia"/>
              <w:sz w:val="22"/>
              <w:szCs w:val="22"/>
              <w:lang w:val="lv-LV" w:eastAsia="lv-LV"/>
            </w:rPr>
          </w:pPr>
          <w:hyperlink w:anchor="_Toc449701785" w:history="1">
            <w:r w:rsidR="006137BF" w:rsidRPr="006137BF">
              <w:rPr>
                <w:rStyle w:val="Hyperlink"/>
              </w:rPr>
              <w:t>PRIORITY III.</w:t>
            </w:r>
            <w:r w:rsidR="006137BF" w:rsidRPr="006137BF">
              <w:rPr>
                <w:webHidden/>
              </w:rPr>
              <w:tab/>
            </w:r>
            <w:r w:rsidR="006137BF" w:rsidRPr="006137BF">
              <w:rPr>
                <w:webHidden/>
              </w:rPr>
              <w:fldChar w:fldCharType="begin"/>
            </w:r>
            <w:r w:rsidR="006137BF" w:rsidRPr="006137BF">
              <w:rPr>
                <w:webHidden/>
              </w:rPr>
              <w:instrText xml:space="preserve"> PAGEREF _Toc449701785 \h </w:instrText>
            </w:r>
            <w:r w:rsidR="006137BF" w:rsidRPr="006137BF">
              <w:rPr>
                <w:webHidden/>
              </w:rPr>
            </w:r>
            <w:r w:rsidR="006137BF" w:rsidRPr="006137BF">
              <w:rPr>
                <w:webHidden/>
              </w:rPr>
              <w:fldChar w:fldCharType="separate"/>
            </w:r>
            <w:r w:rsidR="002079B6">
              <w:rPr>
                <w:webHidden/>
              </w:rPr>
              <w:t>22</w:t>
            </w:r>
            <w:r w:rsidR="006137BF" w:rsidRPr="006137BF">
              <w:rPr>
                <w:webHidden/>
              </w:rPr>
              <w:fldChar w:fldCharType="end"/>
            </w:r>
          </w:hyperlink>
        </w:p>
        <w:p w14:paraId="780D89EC" w14:textId="275F25D0" w:rsidR="006137BF" w:rsidRPr="006137BF" w:rsidRDefault="001563B0" w:rsidP="006137BF">
          <w:pPr>
            <w:pStyle w:val="TOC2"/>
            <w:rPr>
              <w:rFonts w:eastAsiaTheme="minorEastAsia"/>
              <w:sz w:val="22"/>
              <w:szCs w:val="22"/>
              <w:lang w:val="lv-LV" w:eastAsia="lv-LV"/>
            </w:rPr>
          </w:pPr>
          <w:hyperlink w:anchor="_Toc449701785" w:history="1">
            <w:r w:rsidR="006137BF">
              <w:rPr>
                <w:rStyle w:val="Hyperlink"/>
              </w:rPr>
              <w:t>PRIORITY IV</w:t>
            </w:r>
            <w:r w:rsidR="006137BF" w:rsidRPr="006137BF">
              <w:rPr>
                <w:rStyle w:val="Hyperlink"/>
              </w:rPr>
              <w:t>.</w:t>
            </w:r>
            <w:r w:rsidR="006137BF" w:rsidRPr="006137BF">
              <w:rPr>
                <w:webHidden/>
              </w:rPr>
              <w:tab/>
            </w:r>
            <w:r w:rsidR="006137BF" w:rsidRPr="006137BF">
              <w:rPr>
                <w:webHidden/>
              </w:rPr>
              <w:fldChar w:fldCharType="begin"/>
            </w:r>
            <w:r w:rsidR="006137BF" w:rsidRPr="006137BF">
              <w:rPr>
                <w:webHidden/>
              </w:rPr>
              <w:instrText xml:space="preserve"> PAGEREF _Toc449701785 \h </w:instrText>
            </w:r>
            <w:r w:rsidR="006137BF" w:rsidRPr="006137BF">
              <w:rPr>
                <w:webHidden/>
              </w:rPr>
            </w:r>
            <w:r w:rsidR="006137BF" w:rsidRPr="006137BF">
              <w:rPr>
                <w:webHidden/>
              </w:rPr>
              <w:fldChar w:fldCharType="separate"/>
            </w:r>
            <w:r w:rsidR="002079B6">
              <w:rPr>
                <w:webHidden/>
              </w:rPr>
              <w:t>2</w:t>
            </w:r>
            <w:r w:rsidR="00745C02">
              <w:rPr>
                <w:webHidden/>
              </w:rPr>
              <w:t>4</w:t>
            </w:r>
            <w:r w:rsidR="006137BF" w:rsidRPr="006137BF">
              <w:rPr>
                <w:webHidden/>
              </w:rPr>
              <w:fldChar w:fldCharType="end"/>
            </w:r>
          </w:hyperlink>
        </w:p>
        <w:p w14:paraId="537CF219" w14:textId="1BB6AD93" w:rsidR="006137BF" w:rsidRPr="006137BF" w:rsidRDefault="001563B0" w:rsidP="006137BF">
          <w:pPr>
            <w:pStyle w:val="TOC1"/>
            <w:rPr>
              <w:rFonts w:ascii="Arial" w:eastAsiaTheme="minorEastAsia" w:hAnsi="Arial" w:cs="Arial"/>
              <w:noProof/>
              <w:sz w:val="22"/>
              <w:szCs w:val="22"/>
              <w:lang w:val="lv-LV" w:eastAsia="lv-LV"/>
            </w:rPr>
          </w:pPr>
          <w:hyperlink w:anchor="_Toc449701787" w:history="1">
            <w:r w:rsidR="006137BF" w:rsidRPr="006137BF">
              <w:rPr>
                <w:rStyle w:val="Hyperlink"/>
                <w:rFonts w:ascii="Arial" w:hAnsi="Arial" w:cs="Arial"/>
                <w:noProof/>
              </w:rPr>
              <w:t>4.</w:t>
            </w:r>
            <w:r w:rsidR="006137BF" w:rsidRPr="006137BF">
              <w:rPr>
                <w:rFonts w:ascii="Arial" w:eastAsiaTheme="minorEastAsia" w:hAnsi="Arial" w:cs="Arial"/>
                <w:noProof/>
                <w:sz w:val="22"/>
                <w:szCs w:val="22"/>
                <w:lang w:val="lv-LV" w:eastAsia="lv-LV"/>
              </w:rPr>
              <w:tab/>
            </w:r>
            <w:r w:rsidR="006137BF" w:rsidRPr="006137BF">
              <w:rPr>
                <w:rStyle w:val="Hyperlink"/>
                <w:rFonts w:ascii="Arial" w:hAnsi="Arial" w:cs="Arial"/>
                <w:noProof/>
              </w:rPr>
              <w:t>GENERAL PRINCIPLES</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_Toc449701787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26</w:t>
            </w:r>
            <w:r w:rsidR="006137BF" w:rsidRPr="006137BF">
              <w:rPr>
                <w:rFonts w:ascii="Arial" w:hAnsi="Arial" w:cs="Arial"/>
                <w:noProof/>
                <w:webHidden/>
              </w:rPr>
              <w:fldChar w:fldCharType="end"/>
            </w:r>
          </w:hyperlink>
        </w:p>
        <w:p w14:paraId="7B609B1F" w14:textId="50D138F2" w:rsidR="006137BF" w:rsidRPr="006137BF" w:rsidRDefault="001563B0" w:rsidP="006137BF">
          <w:pPr>
            <w:pStyle w:val="TOC2"/>
            <w:rPr>
              <w:rFonts w:eastAsiaTheme="minorEastAsia"/>
              <w:sz w:val="22"/>
              <w:szCs w:val="22"/>
              <w:lang w:val="lv-LV" w:eastAsia="lv-LV"/>
            </w:rPr>
          </w:pPr>
          <w:hyperlink w:anchor="_Toc449701788" w:history="1">
            <w:r w:rsidR="006137BF" w:rsidRPr="006137BF">
              <w:rPr>
                <w:rStyle w:val="Hyperlink"/>
                <w:lang w:val="lt-LT"/>
              </w:rPr>
              <w:t>4.1 Horizontal principles</w:t>
            </w:r>
            <w:r w:rsidR="006137BF" w:rsidRPr="006137BF">
              <w:rPr>
                <w:webHidden/>
              </w:rPr>
              <w:tab/>
            </w:r>
            <w:r w:rsidR="006137BF" w:rsidRPr="006137BF">
              <w:rPr>
                <w:webHidden/>
              </w:rPr>
              <w:fldChar w:fldCharType="begin"/>
            </w:r>
            <w:r w:rsidR="006137BF" w:rsidRPr="006137BF">
              <w:rPr>
                <w:webHidden/>
              </w:rPr>
              <w:instrText xml:space="preserve"> PAGEREF _Toc449701788 \h </w:instrText>
            </w:r>
            <w:r w:rsidR="006137BF" w:rsidRPr="006137BF">
              <w:rPr>
                <w:webHidden/>
              </w:rPr>
            </w:r>
            <w:r w:rsidR="006137BF" w:rsidRPr="006137BF">
              <w:rPr>
                <w:webHidden/>
              </w:rPr>
              <w:fldChar w:fldCharType="separate"/>
            </w:r>
            <w:r w:rsidR="002079B6">
              <w:rPr>
                <w:webHidden/>
              </w:rPr>
              <w:t>26</w:t>
            </w:r>
            <w:r w:rsidR="006137BF" w:rsidRPr="006137BF">
              <w:rPr>
                <w:webHidden/>
              </w:rPr>
              <w:fldChar w:fldCharType="end"/>
            </w:r>
          </w:hyperlink>
        </w:p>
        <w:p w14:paraId="442BDFA2" w14:textId="795F399C" w:rsidR="006137BF" w:rsidRPr="006137BF" w:rsidRDefault="001563B0" w:rsidP="006137BF">
          <w:pPr>
            <w:pStyle w:val="TOC2"/>
            <w:rPr>
              <w:rFonts w:eastAsiaTheme="minorEastAsia"/>
              <w:sz w:val="22"/>
              <w:szCs w:val="22"/>
              <w:lang w:val="lv-LV" w:eastAsia="lv-LV"/>
            </w:rPr>
          </w:pPr>
          <w:hyperlink w:anchor="_Toc449701789" w:history="1">
            <w:r w:rsidR="006137BF" w:rsidRPr="006137BF">
              <w:rPr>
                <w:rStyle w:val="Hyperlink"/>
              </w:rPr>
              <w:t>4.2 EU Strategy for the Baltic Sea Region</w:t>
            </w:r>
            <w:r w:rsidR="006137BF" w:rsidRPr="006137BF">
              <w:rPr>
                <w:webHidden/>
              </w:rPr>
              <w:tab/>
            </w:r>
            <w:r w:rsidR="006137BF" w:rsidRPr="006137BF">
              <w:rPr>
                <w:webHidden/>
              </w:rPr>
              <w:fldChar w:fldCharType="begin"/>
            </w:r>
            <w:r w:rsidR="006137BF" w:rsidRPr="006137BF">
              <w:rPr>
                <w:webHidden/>
              </w:rPr>
              <w:instrText xml:space="preserve"> PAGEREF _Toc449701789 \h </w:instrText>
            </w:r>
            <w:r w:rsidR="006137BF" w:rsidRPr="006137BF">
              <w:rPr>
                <w:webHidden/>
              </w:rPr>
            </w:r>
            <w:r w:rsidR="006137BF" w:rsidRPr="006137BF">
              <w:rPr>
                <w:webHidden/>
              </w:rPr>
              <w:fldChar w:fldCharType="separate"/>
            </w:r>
            <w:r w:rsidR="002079B6">
              <w:rPr>
                <w:webHidden/>
              </w:rPr>
              <w:t>26</w:t>
            </w:r>
            <w:r w:rsidR="006137BF" w:rsidRPr="006137BF">
              <w:rPr>
                <w:webHidden/>
              </w:rPr>
              <w:fldChar w:fldCharType="end"/>
            </w:r>
          </w:hyperlink>
        </w:p>
        <w:p w14:paraId="622F2EEE" w14:textId="7BB7D88D" w:rsidR="006137BF" w:rsidRPr="006137BF" w:rsidRDefault="001563B0" w:rsidP="006137BF">
          <w:pPr>
            <w:pStyle w:val="TOC2"/>
            <w:rPr>
              <w:rFonts w:eastAsiaTheme="minorEastAsia"/>
              <w:sz w:val="22"/>
              <w:szCs w:val="22"/>
              <w:lang w:val="lv-LV" w:eastAsia="lv-LV"/>
            </w:rPr>
          </w:pPr>
          <w:hyperlink w:anchor="_Toc449701790" w:history="1">
            <w:r w:rsidR="006137BF" w:rsidRPr="006137BF">
              <w:rPr>
                <w:rStyle w:val="Hyperlink"/>
              </w:rPr>
              <w:t>4.3 State Aid</w:t>
            </w:r>
            <w:r w:rsidR="006137BF" w:rsidRPr="006137BF">
              <w:rPr>
                <w:webHidden/>
              </w:rPr>
              <w:tab/>
            </w:r>
            <w:r w:rsidR="006137BF" w:rsidRPr="006137BF">
              <w:rPr>
                <w:webHidden/>
              </w:rPr>
              <w:fldChar w:fldCharType="begin"/>
            </w:r>
            <w:r w:rsidR="006137BF" w:rsidRPr="006137BF">
              <w:rPr>
                <w:webHidden/>
              </w:rPr>
              <w:instrText xml:space="preserve"> PAGEREF _Toc449701790 \h </w:instrText>
            </w:r>
            <w:r w:rsidR="006137BF" w:rsidRPr="006137BF">
              <w:rPr>
                <w:webHidden/>
              </w:rPr>
            </w:r>
            <w:r w:rsidR="006137BF" w:rsidRPr="006137BF">
              <w:rPr>
                <w:webHidden/>
              </w:rPr>
              <w:fldChar w:fldCharType="separate"/>
            </w:r>
            <w:r w:rsidR="002079B6">
              <w:rPr>
                <w:webHidden/>
              </w:rPr>
              <w:t>27</w:t>
            </w:r>
            <w:r w:rsidR="006137BF" w:rsidRPr="006137BF">
              <w:rPr>
                <w:webHidden/>
              </w:rPr>
              <w:fldChar w:fldCharType="end"/>
            </w:r>
          </w:hyperlink>
        </w:p>
        <w:p w14:paraId="47283B93" w14:textId="0E0B92D5" w:rsidR="006137BF" w:rsidRPr="006137BF" w:rsidRDefault="001563B0" w:rsidP="006137BF">
          <w:pPr>
            <w:pStyle w:val="TOC1"/>
            <w:rPr>
              <w:rFonts w:ascii="Arial" w:eastAsiaTheme="minorEastAsia" w:hAnsi="Arial" w:cs="Arial"/>
              <w:noProof/>
              <w:sz w:val="22"/>
              <w:szCs w:val="22"/>
              <w:lang w:val="lv-LV" w:eastAsia="lv-LV"/>
            </w:rPr>
          </w:pPr>
          <w:hyperlink w:anchor="_Toc449701791" w:history="1">
            <w:r w:rsidR="006137BF" w:rsidRPr="006137BF">
              <w:rPr>
                <w:rStyle w:val="Hyperlink"/>
                <w:rFonts w:ascii="Arial" w:hAnsi="Arial" w:cs="Arial"/>
                <w:noProof/>
              </w:rPr>
              <w:t>5.</w:t>
            </w:r>
            <w:r w:rsidR="006137BF" w:rsidRPr="006137BF">
              <w:rPr>
                <w:rFonts w:ascii="Arial" w:eastAsiaTheme="minorEastAsia" w:hAnsi="Arial" w:cs="Arial"/>
                <w:noProof/>
                <w:sz w:val="22"/>
                <w:szCs w:val="22"/>
                <w:lang w:val="lv-LV" w:eastAsia="lv-LV"/>
              </w:rPr>
              <w:tab/>
            </w:r>
            <w:r w:rsidR="006137BF" w:rsidRPr="006137BF">
              <w:rPr>
                <w:rStyle w:val="Hyperlink"/>
                <w:rFonts w:ascii="Arial" w:hAnsi="Arial" w:cs="Arial"/>
                <w:noProof/>
              </w:rPr>
              <w:t>PROJECT PREPARATION</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_Toc449701791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29</w:t>
            </w:r>
            <w:r w:rsidR="006137BF" w:rsidRPr="006137BF">
              <w:rPr>
                <w:rFonts w:ascii="Arial" w:hAnsi="Arial" w:cs="Arial"/>
                <w:noProof/>
                <w:webHidden/>
              </w:rPr>
              <w:fldChar w:fldCharType="end"/>
            </w:r>
          </w:hyperlink>
        </w:p>
        <w:p w14:paraId="6D824B72" w14:textId="1A8E4189" w:rsidR="006137BF" w:rsidRPr="006137BF" w:rsidRDefault="001563B0" w:rsidP="006137BF">
          <w:pPr>
            <w:pStyle w:val="TOC2"/>
            <w:rPr>
              <w:rFonts w:eastAsiaTheme="minorEastAsia"/>
              <w:sz w:val="22"/>
              <w:szCs w:val="22"/>
              <w:lang w:val="lv-LV" w:eastAsia="lv-LV"/>
            </w:rPr>
          </w:pPr>
          <w:hyperlink w:anchor="_Toc449701792" w:history="1">
            <w:r w:rsidR="006137BF" w:rsidRPr="006137BF">
              <w:rPr>
                <w:rStyle w:val="Hyperlink"/>
              </w:rPr>
              <w:t>5.1 Requirements for projects</w:t>
            </w:r>
            <w:r w:rsidR="006137BF" w:rsidRPr="006137BF">
              <w:rPr>
                <w:webHidden/>
              </w:rPr>
              <w:tab/>
            </w:r>
            <w:r w:rsidR="006137BF" w:rsidRPr="006137BF">
              <w:rPr>
                <w:webHidden/>
              </w:rPr>
              <w:fldChar w:fldCharType="begin"/>
            </w:r>
            <w:r w:rsidR="006137BF" w:rsidRPr="006137BF">
              <w:rPr>
                <w:webHidden/>
              </w:rPr>
              <w:instrText xml:space="preserve"> PAGEREF _Toc449701792 \h </w:instrText>
            </w:r>
            <w:r w:rsidR="006137BF" w:rsidRPr="006137BF">
              <w:rPr>
                <w:webHidden/>
              </w:rPr>
            </w:r>
            <w:r w:rsidR="006137BF" w:rsidRPr="006137BF">
              <w:rPr>
                <w:webHidden/>
              </w:rPr>
              <w:fldChar w:fldCharType="separate"/>
            </w:r>
            <w:r w:rsidR="002079B6">
              <w:rPr>
                <w:webHidden/>
              </w:rPr>
              <w:t>29</w:t>
            </w:r>
            <w:r w:rsidR="006137BF" w:rsidRPr="006137BF">
              <w:rPr>
                <w:webHidden/>
              </w:rPr>
              <w:fldChar w:fldCharType="end"/>
            </w:r>
          </w:hyperlink>
        </w:p>
        <w:p w14:paraId="3A953479" w14:textId="4336FEF5" w:rsidR="006137BF" w:rsidRPr="006137BF" w:rsidRDefault="001563B0" w:rsidP="006137BF">
          <w:pPr>
            <w:pStyle w:val="TOC2"/>
            <w:rPr>
              <w:rFonts w:eastAsiaTheme="minorEastAsia"/>
              <w:sz w:val="22"/>
              <w:szCs w:val="22"/>
              <w:lang w:val="lv-LV" w:eastAsia="lv-LV"/>
            </w:rPr>
          </w:pPr>
          <w:hyperlink w:anchor="_Toc449701793" w:history="1">
            <w:r w:rsidR="006137BF" w:rsidRPr="006137BF">
              <w:rPr>
                <w:rStyle w:val="Hyperlink"/>
              </w:rPr>
              <w:t>5.2 Partnership</w:t>
            </w:r>
            <w:r w:rsidR="006137BF" w:rsidRPr="006137BF">
              <w:rPr>
                <w:webHidden/>
              </w:rPr>
              <w:tab/>
            </w:r>
            <w:r w:rsidR="006137BF" w:rsidRPr="006137BF">
              <w:rPr>
                <w:webHidden/>
              </w:rPr>
              <w:fldChar w:fldCharType="begin"/>
            </w:r>
            <w:r w:rsidR="006137BF" w:rsidRPr="006137BF">
              <w:rPr>
                <w:webHidden/>
              </w:rPr>
              <w:instrText xml:space="preserve"> PAGEREF _Toc449701793 \h </w:instrText>
            </w:r>
            <w:r w:rsidR="006137BF" w:rsidRPr="006137BF">
              <w:rPr>
                <w:webHidden/>
              </w:rPr>
            </w:r>
            <w:r w:rsidR="006137BF" w:rsidRPr="006137BF">
              <w:rPr>
                <w:webHidden/>
              </w:rPr>
              <w:fldChar w:fldCharType="separate"/>
            </w:r>
            <w:r w:rsidR="002079B6">
              <w:rPr>
                <w:webHidden/>
              </w:rPr>
              <w:t>30</w:t>
            </w:r>
            <w:r w:rsidR="006137BF" w:rsidRPr="006137BF">
              <w:rPr>
                <w:webHidden/>
              </w:rPr>
              <w:fldChar w:fldCharType="end"/>
            </w:r>
          </w:hyperlink>
        </w:p>
        <w:p w14:paraId="0074EF94" w14:textId="373105F0" w:rsidR="006137BF" w:rsidRPr="006137BF" w:rsidRDefault="001563B0" w:rsidP="006137BF">
          <w:pPr>
            <w:pStyle w:val="TOC2"/>
            <w:rPr>
              <w:rFonts w:eastAsiaTheme="minorEastAsia"/>
              <w:sz w:val="22"/>
              <w:szCs w:val="22"/>
              <w:lang w:val="lv-LV" w:eastAsia="lv-LV"/>
            </w:rPr>
          </w:pPr>
          <w:hyperlink w:anchor="_Toc449701795" w:history="1">
            <w:r w:rsidR="006137BF" w:rsidRPr="006137BF">
              <w:rPr>
                <w:rStyle w:val="Hyperlink"/>
              </w:rPr>
              <w:t>5.3 Work plan</w:t>
            </w:r>
            <w:r w:rsidR="006137BF" w:rsidRPr="006137BF">
              <w:rPr>
                <w:webHidden/>
              </w:rPr>
              <w:tab/>
            </w:r>
            <w:r w:rsidR="006137BF" w:rsidRPr="006137BF">
              <w:rPr>
                <w:webHidden/>
              </w:rPr>
              <w:fldChar w:fldCharType="begin"/>
            </w:r>
            <w:r w:rsidR="006137BF" w:rsidRPr="006137BF">
              <w:rPr>
                <w:webHidden/>
              </w:rPr>
              <w:instrText xml:space="preserve"> PAGEREF _Toc449701795 \h </w:instrText>
            </w:r>
            <w:r w:rsidR="006137BF" w:rsidRPr="006137BF">
              <w:rPr>
                <w:webHidden/>
              </w:rPr>
            </w:r>
            <w:r w:rsidR="006137BF" w:rsidRPr="006137BF">
              <w:rPr>
                <w:webHidden/>
              </w:rPr>
              <w:fldChar w:fldCharType="separate"/>
            </w:r>
            <w:r w:rsidR="002079B6">
              <w:rPr>
                <w:webHidden/>
              </w:rPr>
              <w:t>32</w:t>
            </w:r>
            <w:r w:rsidR="006137BF" w:rsidRPr="006137BF">
              <w:rPr>
                <w:webHidden/>
              </w:rPr>
              <w:fldChar w:fldCharType="end"/>
            </w:r>
          </w:hyperlink>
        </w:p>
        <w:p w14:paraId="2117BF7C" w14:textId="7A938882" w:rsidR="006137BF" w:rsidRPr="006137BF" w:rsidRDefault="001563B0" w:rsidP="006137BF">
          <w:pPr>
            <w:pStyle w:val="TOC2"/>
            <w:rPr>
              <w:rFonts w:eastAsiaTheme="minorEastAsia"/>
              <w:sz w:val="22"/>
              <w:szCs w:val="22"/>
              <w:lang w:val="lv-LV" w:eastAsia="lv-LV"/>
            </w:rPr>
          </w:pPr>
          <w:hyperlink w:anchor="_Toc449701796" w:history="1">
            <w:r w:rsidR="006137BF" w:rsidRPr="006137BF">
              <w:rPr>
                <w:rStyle w:val="Hyperlink"/>
              </w:rPr>
              <w:t>5.4 Budget plan</w:t>
            </w:r>
            <w:r w:rsidR="006137BF" w:rsidRPr="006137BF">
              <w:rPr>
                <w:webHidden/>
              </w:rPr>
              <w:tab/>
            </w:r>
            <w:r w:rsidR="006137BF" w:rsidRPr="006137BF">
              <w:rPr>
                <w:webHidden/>
              </w:rPr>
              <w:fldChar w:fldCharType="begin"/>
            </w:r>
            <w:r w:rsidR="006137BF" w:rsidRPr="006137BF">
              <w:rPr>
                <w:webHidden/>
              </w:rPr>
              <w:instrText xml:space="preserve"> PAGEREF _Toc449701796 \h </w:instrText>
            </w:r>
            <w:r w:rsidR="006137BF" w:rsidRPr="006137BF">
              <w:rPr>
                <w:webHidden/>
              </w:rPr>
            </w:r>
            <w:r w:rsidR="006137BF" w:rsidRPr="006137BF">
              <w:rPr>
                <w:webHidden/>
              </w:rPr>
              <w:fldChar w:fldCharType="separate"/>
            </w:r>
            <w:r w:rsidR="002079B6">
              <w:rPr>
                <w:webHidden/>
              </w:rPr>
              <w:t>35</w:t>
            </w:r>
            <w:r w:rsidR="006137BF" w:rsidRPr="006137BF">
              <w:rPr>
                <w:webHidden/>
              </w:rPr>
              <w:fldChar w:fldCharType="end"/>
            </w:r>
          </w:hyperlink>
        </w:p>
        <w:p w14:paraId="2719ACCD" w14:textId="66AC6443" w:rsidR="006137BF" w:rsidRPr="006137BF" w:rsidRDefault="001563B0" w:rsidP="006137BF">
          <w:pPr>
            <w:pStyle w:val="TOC1"/>
            <w:rPr>
              <w:rFonts w:ascii="Arial" w:eastAsiaTheme="minorEastAsia" w:hAnsi="Arial" w:cs="Arial"/>
              <w:noProof/>
              <w:sz w:val="22"/>
              <w:szCs w:val="22"/>
              <w:lang w:val="lv-LV" w:eastAsia="lv-LV"/>
            </w:rPr>
          </w:pPr>
          <w:hyperlink w:anchor="_Toc449701797" w:history="1">
            <w:r w:rsidR="006137BF" w:rsidRPr="006137BF">
              <w:rPr>
                <w:rStyle w:val="Hyperlink"/>
                <w:rFonts w:ascii="Arial" w:hAnsi="Arial" w:cs="Arial"/>
                <w:noProof/>
              </w:rPr>
              <w:t>6. APPLICATION AND SELECTION PROCEDURE</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_Toc449701797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37</w:t>
            </w:r>
            <w:r w:rsidR="006137BF" w:rsidRPr="006137BF">
              <w:rPr>
                <w:rFonts w:ascii="Arial" w:hAnsi="Arial" w:cs="Arial"/>
                <w:noProof/>
                <w:webHidden/>
              </w:rPr>
              <w:fldChar w:fldCharType="end"/>
            </w:r>
          </w:hyperlink>
        </w:p>
        <w:p w14:paraId="1F06EEA8" w14:textId="599B952A" w:rsidR="006137BF" w:rsidRPr="006137BF" w:rsidRDefault="001563B0" w:rsidP="006137BF">
          <w:pPr>
            <w:pStyle w:val="TOC2"/>
            <w:rPr>
              <w:rFonts w:eastAsiaTheme="minorEastAsia"/>
              <w:sz w:val="22"/>
              <w:szCs w:val="22"/>
              <w:lang w:val="lv-LV" w:eastAsia="lv-LV"/>
            </w:rPr>
          </w:pPr>
          <w:hyperlink w:anchor="_Toc449701798" w:history="1">
            <w:r w:rsidR="006137BF" w:rsidRPr="006137BF">
              <w:rPr>
                <w:rStyle w:val="Hyperlink"/>
                <w:lang w:val="lt-LT"/>
              </w:rPr>
              <w:t>6.1 Application</w:t>
            </w:r>
            <w:r w:rsidR="006137BF" w:rsidRPr="006137BF">
              <w:rPr>
                <w:webHidden/>
              </w:rPr>
              <w:tab/>
            </w:r>
            <w:r w:rsidR="006137BF" w:rsidRPr="006137BF">
              <w:rPr>
                <w:webHidden/>
              </w:rPr>
              <w:fldChar w:fldCharType="begin"/>
            </w:r>
            <w:r w:rsidR="006137BF" w:rsidRPr="006137BF">
              <w:rPr>
                <w:webHidden/>
              </w:rPr>
              <w:instrText xml:space="preserve"> PAGEREF _Toc449701798 \h </w:instrText>
            </w:r>
            <w:r w:rsidR="006137BF" w:rsidRPr="006137BF">
              <w:rPr>
                <w:webHidden/>
              </w:rPr>
            </w:r>
            <w:r w:rsidR="006137BF" w:rsidRPr="006137BF">
              <w:rPr>
                <w:webHidden/>
              </w:rPr>
              <w:fldChar w:fldCharType="separate"/>
            </w:r>
            <w:r w:rsidR="002079B6">
              <w:rPr>
                <w:webHidden/>
              </w:rPr>
              <w:t>37</w:t>
            </w:r>
            <w:r w:rsidR="006137BF" w:rsidRPr="006137BF">
              <w:rPr>
                <w:webHidden/>
              </w:rPr>
              <w:fldChar w:fldCharType="end"/>
            </w:r>
          </w:hyperlink>
        </w:p>
        <w:p w14:paraId="67FE6B5F" w14:textId="2BEB3BE9" w:rsidR="006137BF" w:rsidRPr="006137BF" w:rsidRDefault="001563B0" w:rsidP="006137BF">
          <w:pPr>
            <w:pStyle w:val="TOC2"/>
            <w:rPr>
              <w:rFonts w:eastAsiaTheme="minorEastAsia"/>
              <w:sz w:val="22"/>
              <w:szCs w:val="22"/>
              <w:lang w:val="lv-LV" w:eastAsia="lv-LV"/>
            </w:rPr>
          </w:pPr>
          <w:hyperlink w:anchor="_Toc449701799" w:history="1">
            <w:r w:rsidR="006137BF" w:rsidRPr="006137BF">
              <w:rPr>
                <w:rStyle w:val="Hyperlink"/>
              </w:rPr>
              <w:t>6.2 Assessment of application</w:t>
            </w:r>
            <w:r w:rsidR="006137BF" w:rsidRPr="006137BF">
              <w:rPr>
                <w:webHidden/>
              </w:rPr>
              <w:tab/>
            </w:r>
            <w:r w:rsidR="006137BF" w:rsidRPr="006137BF">
              <w:rPr>
                <w:webHidden/>
              </w:rPr>
              <w:fldChar w:fldCharType="begin"/>
            </w:r>
            <w:r w:rsidR="006137BF" w:rsidRPr="006137BF">
              <w:rPr>
                <w:webHidden/>
              </w:rPr>
              <w:instrText xml:space="preserve"> PAGEREF _Toc449701799 \h </w:instrText>
            </w:r>
            <w:r w:rsidR="006137BF" w:rsidRPr="006137BF">
              <w:rPr>
                <w:webHidden/>
              </w:rPr>
            </w:r>
            <w:r w:rsidR="006137BF" w:rsidRPr="006137BF">
              <w:rPr>
                <w:webHidden/>
              </w:rPr>
              <w:fldChar w:fldCharType="separate"/>
            </w:r>
            <w:r w:rsidR="002079B6">
              <w:rPr>
                <w:webHidden/>
              </w:rPr>
              <w:t>38</w:t>
            </w:r>
            <w:r w:rsidR="006137BF" w:rsidRPr="006137BF">
              <w:rPr>
                <w:webHidden/>
              </w:rPr>
              <w:fldChar w:fldCharType="end"/>
            </w:r>
          </w:hyperlink>
        </w:p>
        <w:p w14:paraId="4D672C8B" w14:textId="3BAA068D" w:rsidR="006137BF" w:rsidRPr="006137BF" w:rsidRDefault="001563B0" w:rsidP="006137BF">
          <w:pPr>
            <w:pStyle w:val="TOC2"/>
            <w:rPr>
              <w:rFonts w:eastAsiaTheme="minorEastAsia"/>
              <w:sz w:val="22"/>
              <w:szCs w:val="22"/>
              <w:lang w:val="lv-LV" w:eastAsia="lv-LV"/>
            </w:rPr>
          </w:pPr>
          <w:hyperlink w:anchor="_Toc449701802" w:history="1">
            <w:r w:rsidR="006137BF" w:rsidRPr="006137BF">
              <w:rPr>
                <w:rStyle w:val="Hyperlink"/>
              </w:rPr>
              <w:t>6.3 Selection and decision making</w:t>
            </w:r>
            <w:r w:rsidR="006137BF" w:rsidRPr="006137BF">
              <w:rPr>
                <w:webHidden/>
              </w:rPr>
              <w:tab/>
            </w:r>
            <w:r w:rsidR="006137BF" w:rsidRPr="006137BF">
              <w:rPr>
                <w:webHidden/>
              </w:rPr>
              <w:fldChar w:fldCharType="begin"/>
            </w:r>
            <w:r w:rsidR="006137BF" w:rsidRPr="006137BF">
              <w:rPr>
                <w:webHidden/>
              </w:rPr>
              <w:instrText xml:space="preserve"> PAGEREF _Toc449701802 \h </w:instrText>
            </w:r>
            <w:r w:rsidR="006137BF" w:rsidRPr="006137BF">
              <w:rPr>
                <w:webHidden/>
              </w:rPr>
            </w:r>
            <w:r w:rsidR="006137BF" w:rsidRPr="006137BF">
              <w:rPr>
                <w:webHidden/>
              </w:rPr>
              <w:fldChar w:fldCharType="separate"/>
            </w:r>
            <w:r w:rsidR="002079B6">
              <w:rPr>
                <w:webHidden/>
              </w:rPr>
              <w:t>45</w:t>
            </w:r>
            <w:r w:rsidR="006137BF" w:rsidRPr="006137BF">
              <w:rPr>
                <w:webHidden/>
              </w:rPr>
              <w:fldChar w:fldCharType="end"/>
            </w:r>
          </w:hyperlink>
        </w:p>
        <w:p w14:paraId="0A24BE0B" w14:textId="5862B5D5" w:rsidR="006137BF" w:rsidRPr="006137BF" w:rsidRDefault="001563B0" w:rsidP="006137BF">
          <w:pPr>
            <w:pStyle w:val="TOC2"/>
            <w:rPr>
              <w:rFonts w:eastAsiaTheme="minorEastAsia"/>
              <w:sz w:val="22"/>
              <w:szCs w:val="22"/>
              <w:lang w:val="lv-LV" w:eastAsia="lv-LV"/>
            </w:rPr>
          </w:pPr>
          <w:hyperlink w:anchor="_Toc449701803" w:history="1">
            <w:r w:rsidR="006137BF" w:rsidRPr="006137BF">
              <w:rPr>
                <w:rStyle w:val="Hyperlink"/>
              </w:rPr>
              <w:t>6.4.</w:t>
            </w:r>
            <w:r w:rsidR="006137BF" w:rsidRPr="006137BF">
              <w:rPr>
                <w:rFonts w:eastAsiaTheme="minorEastAsia"/>
                <w:sz w:val="22"/>
                <w:szCs w:val="22"/>
                <w:lang w:val="lv-LV" w:eastAsia="lv-LV"/>
              </w:rPr>
              <w:tab/>
            </w:r>
            <w:r w:rsidR="006137BF" w:rsidRPr="006137BF">
              <w:rPr>
                <w:rStyle w:val="Hyperlink"/>
              </w:rPr>
              <w:t>Contracting</w:t>
            </w:r>
            <w:r w:rsidR="006137BF" w:rsidRPr="006137BF">
              <w:rPr>
                <w:webHidden/>
              </w:rPr>
              <w:tab/>
            </w:r>
            <w:r w:rsidR="006137BF" w:rsidRPr="006137BF">
              <w:rPr>
                <w:webHidden/>
              </w:rPr>
              <w:fldChar w:fldCharType="begin"/>
            </w:r>
            <w:r w:rsidR="006137BF" w:rsidRPr="006137BF">
              <w:rPr>
                <w:webHidden/>
              </w:rPr>
              <w:instrText xml:space="preserve"> PAGEREF _Toc449701803 \h </w:instrText>
            </w:r>
            <w:r w:rsidR="006137BF" w:rsidRPr="006137BF">
              <w:rPr>
                <w:webHidden/>
              </w:rPr>
            </w:r>
            <w:r w:rsidR="006137BF" w:rsidRPr="006137BF">
              <w:rPr>
                <w:webHidden/>
              </w:rPr>
              <w:fldChar w:fldCharType="separate"/>
            </w:r>
            <w:r w:rsidR="002079B6">
              <w:rPr>
                <w:webHidden/>
              </w:rPr>
              <w:t>46</w:t>
            </w:r>
            <w:r w:rsidR="006137BF" w:rsidRPr="006137BF">
              <w:rPr>
                <w:webHidden/>
              </w:rPr>
              <w:fldChar w:fldCharType="end"/>
            </w:r>
          </w:hyperlink>
        </w:p>
        <w:p w14:paraId="3E9B74E7" w14:textId="6FF7212B" w:rsidR="006137BF" w:rsidRPr="006137BF" w:rsidRDefault="001563B0" w:rsidP="006137BF">
          <w:pPr>
            <w:pStyle w:val="TOC1"/>
            <w:rPr>
              <w:rFonts w:ascii="Arial" w:eastAsiaTheme="minorEastAsia" w:hAnsi="Arial" w:cs="Arial"/>
              <w:noProof/>
              <w:sz w:val="22"/>
              <w:szCs w:val="22"/>
              <w:lang w:val="lv-LV" w:eastAsia="lv-LV"/>
            </w:rPr>
          </w:pPr>
          <w:hyperlink w:anchor="_Toc449701804" w:history="1">
            <w:r w:rsidR="006137BF" w:rsidRPr="006137BF">
              <w:rPr>
                <w:rStyle w:val="Hyperlink"/>
                <w:rFonts w:ascii="Arial" w:hAnsi="Arial" w:cs="Arial"/>
                <w:noProof/>
              </w:rPr>
              <w:t>7. PROJECT IMPLEMENTATION</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_Toc449701804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47</w:t>
            </w:r>
            <w:r w:rsidR="006137BF" w:rsidRPr="006137BF">
              <w:rPr>
                <w:rFonts w:ascii="Arial" w:hAnsi="Arial" w:cs="Arial"/>
                <w:noProof/>
                <w:webHidden/>
              </w:rPr>
              <w:fldChar w:fldCharType="end"/>
            </w:r>
          </w:hyperlink>
        </w:p>
        <w:p w14:paraId="6CE091A4" w14:textId="4D407F3B" w:rsidR="006137BF" w:rsidRPr="006137BF" w:rsidRDefault="001563B0" w:rsidP="006137BF">
          <w:pPr>
            <w:pStyle w:val="TOC2"/>
            <w:rPr>
              <w:rFonts w:eastAsiaTheme="minorEastAsia"/>
              <w:sz w:val="22"/>
              <w:szCs w:val="22"/>
              <w:lang w:val="lv-LV" w:eastAsia="lv-LV"/>
            </w:rPr>
          </w:pPr>
          <w:hyperlink w:anchor="_Toc449701805" w:history="1">
            <w:r w:rsidR="006137BF" w:rsidRPr="006137BF">
              <w:rPr>
                <w:rStyle w:val="Hyperlink"/>
              </w:rPr>
              <w:t>7.1 Project start</w:t>
            </w:r>
            <w:r w:rsidR="006137BF" w:rsidRPr="006137BF">
              <w:rPr>
                <w:webHidden/>
              </w:rPr>
              <w:tab/>
            </w:r>
            <w:r w:rsidR="006137BF" w:rsidRPr="006137BF">
              <w:rPr>
                <w:webHidden/>
              </w:rPr>
              <w:fldChar w:fldCharType="begin"/>
            </w:r>
            <w:r w:rsidR="006137BF" w:rsidRPr="006137BF">
              <w:rPr>
                <w:webHidden/>
              </w:rPr>
              <w:instrText xml:space="preserve"> PAGEREF _Toc449701805 \h </w:instrText>
            </w:r>
            <w:r w:rsidR="006137BF" w:rsidRPr="006137BF">
              <w:rPr>
                <w:webHidden/>
              </w:rPr>
            </w:r>
            <w:r w:rsidR="006137BF" w:rsidRPr="006137BF">
              <w:rPr>
                <w:webHidden/>
              </w:rPr>
              <w:fldChar w:fldCharType="separate"/>
            </w:r>
            <w:r w:rsidR="002079B6">
              <w:rPr>
                <w:webHidden/>
              </w:rPr>
              <w:t>47</w:t>
            </w:r>
            <w:r w:rsidR="006137BF" w:rsidRPr="006137BF">
              <w:rPr>
                <w:webHidden/>
              </w:rPr>
              <w:fldChar w:fldCharType="end"/>
            </w:r>
          </w:hyperlink>
        </w:p>
        <w:p w14:paraId="7F32F133" w14:textId="2F7A608E" w:rsidR="006137BF" w:rsidRPr="006137BF" w:rsidRDefault="001563B0" w:rsidP="006137BF">
          <w:pPr>
            <w:pStyle w:val="TOC2"/>
            <w:rPr>
              <w:rFonts w:eastAsiaTheme="minorEastAsia"/>
              <w:sz w:val="22"/>
              <w:szCs w:val="22"/>
              <w:lang w:val="lv-LV" w:eastAsia="lv-LV"/>
            </w:rPr>
          </w:pPr>
          <w:hyperlink w:anchor="_Toc449701810" w:history="1">
            <w:r w:rsidR="006137BF" w:rsidRPr="006137BF">
              <w:rPr>
                <w:rStyle w:val="Hyperlink"/>
              </w:rPr>
              <w:t>7.2 Project changes</w:t>
            </w:r>
            <w:r w:rsidR="006137BF" w:rsidRPr="006137BF">
              <w:rPr>
                <w:webHidden/>
              </w:rPr>
              <w:tab/>
            </w:r>
            <w:r w:rsidR="006137BF" w:rsidRPr="006137BF">
              <w:rPr>
                <w:webHidden/>
              </w:rPr>
              <w:fldChar w:fldCharType="begin"/>
            </w:r>
            <w:r w:rsidR="006137BF" w:rsidRPr="006137BF">
              <w:rPr>
                <w:webHidden/>
              </w:rPr>
              <w:instrText xml:space="preserve"> PAGEREF _Toc449701810 \h </w:instrText>
            </w:r>
            <w:r w:rsidR="006137BF" w:rsidRPr="006137BF">
              <w:rPr>
                <w:webHidden/>
              </w:rPr>
            </w:r>
            <w:r w:rsidR="006137BF" w:rsidRPr="006137BF">
              <w:rPr>
                <w:webHidden/>
              </w:rPr>
              <w:fldChar w:fldCharType="separate"/>
            </w:r>
            <w:r w:rsidR="002079B6">
              <w:rPr>
                <w:webHidden/>
              </w:rPr>
              <w:t>51</w:t>
            </w:r>
            <w:r w:rsidR="006137BF" w:rsidRPr="006137BF">
              <w:rPr>
                <w:webHidden/>
              </w:rPr>
              <w:fldChar w:fldCharType="end"/>
            </w:r>
          </w:hyperlink>
        </w:p>
        <w:p w14:paraId="004BF508" w14:textId="428A7BE1" w:rsidR="006137BF" w:rsidRPr="006137BF" w:rsidRDefault="001563B0" w:rsidP="006137BF">
          <w:pPr>
            <w:pStyle w:val="TOC2"/>
            <w:rPr>
              <w:rFonts w:eastAsiaTheme="minorEastAsia"/>
              <w:sz w:val="22"/>
              <w:szCs w:val="22"/>
              <w:lang w:val="lv-LV" w:eastAsia="lv-LV"/>
            </w:rPr>
          </w:pPr>
          <w:hyperlink w:anchor="_Toc449701813" w:history="1">
            <w:r w:rsidR="006137BF" w:rsidRPr="006137BF">
              <w:rPr>
                <w:rStyle w:val="Hyperlink"/>
              </w:rPr>
              <w:t>7.3 Project reporting and payments</w:t>
            </w:r>
            <w:r w:rsidR="006137BF" w:rsidRPr="006137BF">
              <w:rPr>
                <w:webHidden/>
              </w:rPr>
              <w:tab/>
            </w:r>
            <w:r w:rsidR="006137BF" w:rsidRPr="006137BF">
              <w:rPr>
                <w:webHidden/>
              </w:rPr>
              <w:fldChar w:fldCharType="begin"/>
            </w:r>
            <w:r w:rsidR="006137BF" w:rsidRPr="006137BF">
              <w:rPr>
                <w:webHidden/>
              </w:rPr>
              <w:instrText xml:space="preserve"> PAGEREF _Toc449701813 \h </w:instrText>
            </w:r>
            <w:r w:rsidR="006137BF" w:rsidRPr="006137BF">
              <w:rPr>
                <w:webHidden/>
              </w:rPr>
            </w:r>
            <w:r w:rsidR="006137BF" w:rsidRPr="006137BF">
              <w:rPr>
                <w:webHidden/>
              </w:rPr>
              <w:fldChar w:fldCharType="separate"/>
            </w:r>
            <w:r w:rsidR="002079B6">
              <w:rPr>
                <w:webHidden/>
              </w:rPr>
              <w:t>57</w:t>
            </w:r>
            <w:r w:rsidR="006137BF" w:rsidRPr="006137BF">
              <w:rPr>
                <w:webHidden/>
              </w:rPr>
              <w:fldChar w:fldCharType="end"/>
            </w:r>
          </w:hyperlink>
        </w:p>
        <w:p w14:paraId="17D0078A" w14:textId="2625B38B" w:rsidR="006137BF" w:rsidRPr="006137BF" w:rsidRDefault="001563B0" w:rsidP="006137BF">
          <w:pPr>
            <w:pStyle w:val="TOC2"/>
            <w:rPr>
              <w:rFonts w:eastAsiaTheme="minorEastAsia"/>
              <w:sz w:val="22"/>
              <w:szCs w:val="22"/>
              <w:lang w:val="lv-LV" w:eastAsia="lv-LV"/>
            </w:rPr>
          </w:pPr>
          <w:hyperlink w:anchor="_Toc449701831" w:history="1">
            <w:r w:rsidR="006137BF" w:rsidRPr="006137BF">
              <w:rPr>
                <w:rStyle w:val="Hyperlink"/>
              </w:rPr>
              <w:t>7.4 Closure and durability of the project results</w:t>
            </w:r>
            <w:r w:rsidR="006137BF" w:rsidRPr="006137BF">
              <w:rPr>
                <w:webHidden/>
              </w:rPr>
              <w:tab/>
            </w:r>
            <w:r w:rsidR="006137BF" w:rsidRPr="006137BF">
              <w:rPr>
                <w:webHidden/>
              </w:rPr>
              <w:fldChar w:fldCharType="begin"/>
            </w:r>
            <w:r w:rsidR="006137BF" w:rsidRPr="006137BF">
              <w:rPr>
                <w:webHidden/>
              </w:rPr>
              <w:instrText xml:space="preserve"> PAGEREF _Toc449701831 \h </w:instrText>
            </w:r>
            <w:r w:rsidR="006137BF" w:rsidRPr="006137BF">
              <w:rPr>
                <w:webHidden/>
              </w:rPr>
            </w:r>
            <w:r w:rsidR="006137BF" w:rsidRPr="006137BF">
              <w:rPr>
                <w:webHidden/>
              </w:rPr>
              <w:fldChar w:fldCharType="separate"/>
            </w:r>
            <w:r w:rsidR="002079B6">
              <w:rPr>
                <w:webHidden/>
              </w:rPr>
              <w:t>60</w:t>
            </w:r>
            <w:r w:rsidR="006137BF" w:rsidRPr="006137BF">
              <w:rPr>
                <w:webHidden/>
              </w:rPr>
              <w:fldChar w:fldCharType="end"/>
            </w:r>
          </w:hyperlink>
        </w:p>
        <w:p w14:paraId="22BDF78D" w14:textId="46C5F125" w:rsidR="006137BF" w:rsidRPr="006137BF" w:rsidRDefault="001563B0" w:rsidP="006137BF">
          <w:pPr>
            <w:pStyle w:val="TOC1"/>
            <w:rPr>
              <w:rFonts w:ascii="Arial" w:eastAsiaTheme="minorEastAsia" w:hAnsi="Arial" w:cs="Arial"/>
              <w:noProof/>
              <w:sz w:val="22"/>
              <w:szCs w:val="22"/>
              <w:lang w:val="lv-LV" w:eastAsia="lv-LV"/>
            </w:rPr>
          </w:pPr>
          <w:hyperlink w:anchor="_Toc449701832" w:history="1">
            <w:r w:rsidR="006137BF" w:rsidRPr="006137BF">
              <w:rPr>
                <w:rStyle w:val="Hyperlink"/>
                <w:rFonts w:ascii="Arial" w:hAnsi="Arial" w:cs="Arial"/>
                <w:noProof/>
              </w:rPr>
              <w:t>8.</w:t>
            </w:r>
            <w:r w:rsidR="006137BF" w:rsidRPr="006137BF">
              <w:rPr>
                <w:rFonts w:ascii="Arial" w:eastAsiaTheme="minorEastAsia" w:hAnsi="Arial" w:cs="Arial"/>
                <w:noProof/>
                <w:sz w:val="22"/>
                <w:szCs w:val="22"/>
                <w:lang w:val="lv-LV" w:eastAsia="lv-LV"/>
              </w:rPr>
              <w:tab/>
            </w:r>
            <w:r w:rsidR="006137BF" w:rsidRPr="006137BF">
              <w:rPr>
                <w:rStyle w:val="Hyperlink"/>
                <w:rFonts w:ascii="Arial" w:hAnsi="Arial" w:cs="Arial"/>
                <w:noProof/>
              </w:rPr>
              <w:t>INFORMATION AND COMMUNICATION REQUIREMENTS</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_Toc449701832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63</w:t>
            </w:r>
            <w:r w:rsidR="006137BF" w:rsidRPr="006137BF">
              <w:rPr>
                <w:rFonts w:ascii="Arial" w:hAnsi="Arial" w:cs="Arial"/>
                <w:noProof/>
                <w:webHidden/>
              </w:rPr>
              <w:fldChar w:fldCharType="end"/>
            </w:r>
          </w:hyperlink>
        </w:p>
        <w:p w14:paraId="6CCE9B76" w14:textId="302F796A" w:rsidR="006137BF" w:rsidRPr="006137BF" w:rsidRDefault="001563B0" w:rsidP="006137BF">
          <w:pPr>
            <w:pStyle w:val="TOC1"/>
            <w:rPr>
              <w:rFonts w:ascii="Arial" w:eastAsiaTheme="minorEastAsia" w:hAnsi="Arial" w:cs="Arial"/>
              <w:noProof/>
              <w:sz w:val="22"/>
              <w:szCs w:val="22"/>
              <w:lang w:val="lv-LV" w:eastAsia="lv-LV"/>
            </w:rPr>
          </w:pPr>
          <w:hyperlink w:anchor="_Toc449701833" w:history="1">
            <w:r w:rsidR="006137BF" w:rsidRPr="006137BF">
              <w:rPr>
                <w:rStyle w:val="Hyperlink"/>
                <w:rFonts w:ascii="Arial" w:hAnsi="Arial" w:cs="Arial"/>
                <w:noProof/>
              </w:rPr>
              <w:t>9.</w:t>
            </w:r>
            <w:r w:rsidR="006137BF" w:rsidRPr="006137BF">
              <w:rPr>
                <w:rFonts w:ascii="Arial" w:eastAsiaTheme="minorEastAsia" w:hAnsi="Arial" w:cs="Arial"/>
                <w:noProof/>
                <w:sz w:val="22"/>
                <w:szCs w:val="22"/>
                <w:lang w:val="lv-LV" w:eastAsia="lv-LV"/>
              </w:rPr>
              <w:tab/>
            </w:r>
            <w:r w:rsidR="006137BF" w:rsidRPr="006137BF">
              <w:rPr>
                <w:rStyle w:val="Hyperlink"/>
                <w:rFonts w:ascii="Arial" w:hAnsi="Arial" w:cs="Arial"/>
                <w:noProof/>
              </w:rPr>
              <w:t>PROJECT BUDGET</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_Toc449701833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67</w:t>
            </w:r>
            <w:r w:rsidR="006137BF" w:rsidRPr="006137BF">
              <w:rPr>
                <w:rFonts w:ascii="Arial" w:hAnsi="Arial" w:cs="Arial"/>
                <w:noProof/>
                <w:webHidden/>
              </w:rPr>
              <w:fldChar w:fldCharType="end"/>
            </w:r>
          </w:hyperlink>
        </w:p>
        <w:p w14:paraId="4D2EE365" w14:textId="5F304A78" w:rsidR="006137BF" w:rsidRPr="006137BF" w:rsidRDefault="001563B0" w:rsidP="006137BF">
          <w:pPr>
            <w:pStyle w:val="TOC2"/>
            <w:rPr>
              <w:rFonts w:eastAsiaTheme="minorEastAsia"/>
              <w:sz w:val="22"/>
              <w:szCs w:val="22"/>
              <w:lang w:val="lv-LV" w:eastAsia="lv-LV"/>
            </w:rPr>
          </w:pPr>
          <w:hyperlink w:anchor="_Toc449701834" w:history="1">
            <w:r w:rsidR="006137BF" w:rsidRPr="006137BF">
              <w:rPr>
                <w:rStyle w:val="Hyperlink"/>
              </w:rPr>
              <w:t>9.1.</w:t>
            </w:r>
            <w:r w:rsidR="006137BF" w:rsidRPr="006137BF">
              <w:rPr>
                <w:rFonts w:eastAsiaTheme="minorEastAsia"/>
                <w:sz w:val="22"/>
                <w:szCs w:val="22"/>
                <w:lang w:val="lv-LV" w:eastAsia="lv-LV"/>
              </w:rPr>
              <w:tab/>
            </w:r>
            <w:r w:rsidR="006137BF" w:rsidRPr="006137BF">
              <w:rPr>
                <w:rStyle w:val="Hyperlink"/>
              </w:rPr>
              <w:t>General rules applicable to the project budget</w:t>
            </w:r>
            <w:r w:rsidR="006137BF" w:rsidRPr="006137BF">
              <w:rPr>
                <w:webHidden/>
              </w:rPr>
              <w:tab/>
            </w:r>
            <w:r w:rsidR="006137BF" w:rsidRPr="006137BF">
              <w:rPr>
                <w:webHidden/>
              </w:rPr>
              <w:fldChar w:fldCharType="begin"/>
            </w:r>
            <w:r w:rsidR="006137BF" w:rsidRPr="006137BF">
              <w:rPr>
                <w:webHidden/>
              </w:rPr>
              <w:instrText xml:space="preserve"> PAGEREF _Toc449701834 \h </w:instrText>
            </w:r>
            <w:r w:rsidR="006137BF" w:rsidRPr="006137BF">
              <w:rPr>
                <w:webHidden/>
              </w:rPr>
            </w:r>
            <w:r w:rsidR="006137BF" w:rsidRPr="006137BF">
              <w:rPr>
                <w:webHidden/>
              </w:rPr>
              <w:fldChar w:fldCharType="separate"/>
            </w:r>
            <w:r w:rsidR="002079B6">
              <w:rPr>
                <w:webHidden/>
              </w:rPr>
              <w:t>67</w:t>
            </w:r>
            <w:r w:rsidR="006137BF" w:rsidRPr="006137BF">
              <w:rPr>
                <w:webHidden/>
              </w:rPr>
              <w:fldChar w:fldCharType="end"/>
            </w:r>
          </w:hyperlink>
        </w:p>
        <w:p w14:paraId="1AD67854" w14:textId="273238AE" w:rsidR="006137BF" w:rsidRPr="006137BF" w:rsidRDefault="001563B0" w:rsidP="006137BF">
          <w:pPr>
            <w:pStyle w:val="TOC2"/>
            <w:rPr>
              <w:rFonts w:eastAsiaTheme="minorEastAsia"/>
              <w:sz w:val="22"/>
              <w:szCs w:val="22"/>
              <w:lang w:val="lv-LV" w:eastAsia="lv-LV"/>
            </w:rPr>
          </w:pPr>
          <w:hyperlink w:anchor="_Toc449701835" w:history="1">
            <w:r w:rsidR="006137BF" w:rsidRPr="006137BF">
              <w:rPr>
                <w:rStyle w:val="Hyperlink"/>
              </w:rPr>
              <w:t>9.2 Eligibility of costs</w:t>
            </w:r>
            <w:r w:rsidR="006137BF" w:rsidRPr="006137BF">
              <w:rPr>
                <w:webHidden/>
              </w:rPr>
              <w:tab/>
            </w:r>
            <w:r w:rsidR="006137BF" w:rsidRPr="006137BF">
              <w:rPr>
                <w:webHidden/>
              </w:rPr>
              <w:fldChar w:fldCharType="begin"/>
            </w:r>
            <w:r w:rsidR="006137BF" w:rsidRPr="006137BF">
              <w:rPr>
                <w:webHidden/>
              </w:rPr>
              <w:instrText xml:space="preserve"> PAGEREF _Toc449701835 \h </w:instrText>
            </w:r>
            <w:r w:rsidR="006137BF" w:rsidRPr="006137BF">
              <w:rPr>
                <w:webHidden/>
              </w:rPr>
            </w:r>
            <w:r w:rsidR="006137BF" w:rsidRPr="006137BF">
              <w:rPr>
                <w:webHidden/>
              </w:rPr>
              <w:fldChar w:fldCharType="separate"/>
            </w:r>
            <w:r w:rsidR="002079B6">
              <w:rPr>
                <w:webHidden/>
              </w:rPr>
              <w:t>69</w:t>
            </w:r>
            <w:r w:rsidR="006137BF" w:rsidRPr="006137BF">
              <w:rPr>
                <w:webHidden/>
              </w:rPr>
              <w:fldChar w:fldCharType="end"/>
            </w:r>
          </w:hyperlink>
        </w:p>
        <w:p w14:paraId="30D2F1CD" w14:textId="60691DEE" w:rsidR="006137BF" w:rsidRPr="006137BF" w:rsidRDefault="001563B0" w:rsidP="006137BF">
          <w:pPr>
            <w:pStyle w:val="TOC2"/>
            <w:rPr>
              <w:rFonts w:eastAsiaTheme="minorEastAsia"/>
              <w:sz w:val="22"/>
              <w:szCs w:val="22"/>
              <w:lang w:val="lv-LV" w:eastAsia="lv-LV"/>
            </w:rPr>
          </w:pPr>
          <w:hyperlink w:anchor="_Toc449701836" w:history="1">
            <w:r w:rsidR="006137BF" w:rsidRPr="006137BF">
              <w:rPr>
                <w:rStyle w:val="Hyperlink"/>
              </w:rPr>
              <w:t>9.3 Description of budget lines</w:t>
            </w:r>
            <w:r w:rsidR="006137BF" w:rsidRPr="006137BF">
              <w:rPr>
                <w:webHidden/>
              </w:rPr>
              <w:tab/>
            </w:r>
            <w:r w:rsidR="006137BF" w:rsidRPr="006137BF">
              <w:rPr>
                <w:webHidden/>
              </w:rPr>
              <w:fldChar w:fldCharType="begin"/>
            </w:r>
            <w:r w:rsidR="006137BF" w:rsidRPr="006137BF">
              <w:rPr>
                <w:webHidden/>
              </w:rPr>
              <w:instrText xml:space="preserve"> PAGEREF _Toc449701836 \h </w:instrText>
            </w:r>
            <w:r w:rsidR="006137BF" w:rsidRPr="006137BF">
              <w:rPr>
                <w:webHidden/>
              </w:rPr>
            </w:r>
            <w:r w:rsidR="006137BF" w:rsidRPr="006137BF">
              <w:rPr>
                <w:webHidden/>
              </w:rPr>
              <w:fldChar w:fldCharType="separate"/>
            </w:r>
            <w:r w:rsidR="002079B6">
              <w:rPr>
                <w:webHidden/>
              </w:rPr>
              <w:t>70</w:t>
            </w:r>
            <w:r w:rsidR="006137BF" w:rsidRPr="006137BF">
              <w:rPr>
                <w:webHidden/>
              </w:rPr>
              <w:fldChar w:fldCharType="end"/>
            </w:r>
          </w:hyperlink>
        </w:p>
        <w:p w14:paraId="3094F834" w14:textId="1FB40F79" w:rsidR="006137BF" w:rsidRPr="006137BF" w:rsidRDefault="001563B0" w:rsidP="006137BF">
          <w:pPr>
            <w:pStyle w:val="TOC1"/>
            <w:rPr>
              <w:rFonts w:ascii="Arial" w:eastAsiaTheme="minorEastAsia" w:hAnsi="Arial" w:cs="Arial"/>
              <w:noProof/>
              <w:sz w:val="22"/>
              <w:szCs w:val="22"/>
              <w:lang w:val="lv-LV" w:eastAsia="lv-LV"/>
            </w:rPr>
          </w:pPr>
          <w:hyperlink w:anchor="_Toc449701846" w:history="1">
            <w:r w:rsidR="006137BF" w:rsidRPr="006137BF">
              <w:rPr>
                <w:rStyle w:val="Hyperlink"/>
                <w:rFonts w:ascii="Arial" w:hAnsi="Arial" w:cs="Arial"/>
                <w:noProof/>
              </w:rPr>
              <w:t>10.</w:t>
            </w:r>
            <w:r w:rsidR="006137BF" w:rsidRPr="006137BF">
              <w:rPr>
                <w:rFonts w:ascii="Arial" w:eastAsiaTheme="minorEastAsia" w:hAnsi="Arial" w:cs="Arial"/>
                <w:noProof/>
                <w:sz w:val="22"/>
                <w:szCs w:val="22"/>
                <w:lang w:val="lv-LV" w:eastAsia="lv-LV"/>
              </w:rPr>
              <w:tab/>
            </w:r>
            <w:r w:rsidR="006137BF" w:rsidRPr="006137BF">
              <w:rPr>
                <w:rStyle w:val="Hyperlink"/>
                <w:rFonts w:ascii="Arial" w:hAnsi="Arial" w:cs="Arial"/>
                <w:noProof/>
              </w:rPr>
              <w:t>FINANCIAL FRAMEWORK</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_Toc449701846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81</w:t>
            </w:r>
            <w:r w:rsidR="006137BF" w:rsidRPr="006137BF">
              <w:rPr>
                <w:rFonts w:ascii="Arial" w:hAnsi="Arial" w:cs="Arial"/>
                <w:noProof/>
                <w:webHidden/>
              </w:rPr>
              <w:fldChar w:fldCharType="end"/>
            </w:r>
          </w:hyperlink>
        </w:p>
        <w:p w14:paraId="5E029D2F" w14:textId="115B2E38" w:rsidR="006137BF" w:rsidRPr="006137BF" w:rsidRDefault="001563B0" w:rsidP="006137BF">
          <w:pPr>
            <w:pStyle w:val="TOC2"/>
            <w:rPr>
              <w:rFonts w:eastAsiaTheme="minorEastAsia"/>
              <w:sz w:val="22"/>
              <w:szCs w:val="22"/>
              <w:lang w:val="lv-LV" w:eastAsia="lv-LV"/>
            </w:rPr>
          </w:pPr>
          <w:hyperlink w:anchor="_Toc449701847" w:history="1">
            <w:r w:rsidR="006137BF" w:rsidRPr="006137BF">
              <w:rPr>
                <w:rStyle w:val="Hyperlink"/>
              </w:rPr>
              <w:t>10.1 Requirements for accounting system</w:t>
            </w:r>
            <w:r w:rsidR="006137BF" w:rsidRPr="006137BF">
              <w:rPr>
                <w:webHidden/>
              </w:rPr>
              <w:tab/>
            </w:r>
            <w:r w:rsidR="006137BF" w:rsidRPr="006137BF">
              <w:rPr>
                <w:webHidden/>
              </w:rPr>
              <w:fldChar w:fldCharType="begin"/>
            </w:r>
            <w:r w:rsidR="006137BF" w:rsidRPr="006137BF">
              <w:rPr>
                <w:webHidden/>
              </w:rPr>
              <w:instrText xml:space="preserve"> PAGEREF _Toc449701847 \h </w:instrText>
            </w:r>
            <w:r w:rsidR="006137BF" w:rsidRPr="006137BF">
              <w:rPr>
                <w:webHidden/>
              </w:rPr>
            </w:r>
            <w:r w:rsidR="006137BF" w:rsidRPr="006137BF">
              <w:rPr>
                <w:webHidden/>
              </w:rPr>
              <w:fldChar w:fldCharType="separate"/>
            </w:r>
            <w:r w:rsidR="002079B6">
              <w:rPr>
                <w:webHidden/>
              </w:rPr>
              <w:t>81</w:t>
            </w:r>
            <w:r w:rsidR="006137BF" w:rsidRPr="006137BF">
              <w:rPr>
                <w:webHidden/>
              </w:rPr>
              <w:fldChar w:fldCharType="end"/>
            </w:r>
          </w:hyperlink>
        </w:p>
        <w:p w14:paraId="2554FA0E" w14:textId="5693458C" w:rsidR="006137BF" w:rsidRPr="006137BF" w:rsidRDefault="001563B0" w:rsidP="006137BF">
          <w:pPr>
            <w:pStyle w:val="TOC2"/>
            <w:rPr>
              <w:rFonts w:eastAsiaTheme="minorEastAsia"/>
              <w:sz w:val="22"/>
              <w:szCs w:val="22"/>
              <w:lang w:val="lv-LV" w:eastAsia="lv-LV"/>
            </w:rPr>
          </w:pPr>
          <w:hyperlink w:anchor="_Toc449701848" w:history="1">
            <w:r w:rsidR="006137BF" w:rsidRPr="006137BF">
              <w:rPr>
                <w:rStyle w:val="Hyperlink"/>
              </w:rPr>
              <w:t>10.2 Value added tax</w:t>
            </w:r>
            <w:r w:rsidR="006137BF" w:rsidRPr="006137BF">
              <w:rPr>
                <w:webHidden/>
              </w:rPr>
              <w:tab/>
            </w:r>
            <w:r w:rsidR="006137BF" w:rsidRPr="006137BF">
              <w:rPr>
                <w:webHidden/>
              </w:rPr>
              <w:fldChar w:fldCharType="begin"/>
            </w:r>
            <w:r w:rsidR="006137BF" w:rsidRPr="006137BF">
              <w:rPr>
                <w:webHidden/>
              </w:rPr>
              <w:instrText xml:space="preserve"> PAGEREF _Toc449701848 \h </w:instrText>
            </w:r>
            <w:r w:rsidR="006137BF" w:rsidRPr="006137BF">
              <w:rPr>
                <w:webHidden/>
              </w:rPr>
            </w:r>
            <w:r w:rsidR="006137BF" w:rsidRPr="006137BF">
              <w:rPr>
                <w:webHidden/>
              </w:rPr>
              <w:fldChar w:fldCharType="separate"/>
            </w:r>
            <w:r w:rsidR="002079B6">
              <w:rPr>
                <w:webHidden/>
              </w:rPr>
              <w:t>81</w:t>
            </w:r>
            <w:r w:rsidR="006137BF" w:rsidRPr="006137BF">
              <w:rPr>
                <w:webHidden/>
              </w:rPr>
              <w:fldChar w:fldCharType="end"/>
            </w:r>
          </w:hyperlink>
        </w:p>
        <w:p w14:paraId="4809A6BB" w14:textId="2B4ACC64" w:rsidR="006137BF" w:rsidRPr="006137BF" w:rsidRDefault="001563B0" w:rsidP="006137BF">
          <w:pPr>
            <w:pStyle w:val="TOC2"/>
            <w:rPr>
              <w:rFonts w:eastAsiaTheme="minorEastAsia"/>
              <w:sz w:val="22"/>
              <w:szCs w:val="22"/>
              <w:lang w:val="lv-LV" w:eastAsia="lv-LV"/>
            </w:rPr>
          </w:pPr>
          <w:hyperlink w:anchor="_Toc449701849" w:history="1">
            <w:r w:rsidR="006137BF" w:rsidRPr="006137BF">
              <w:rPr>
                <w:rStyle w:val="Hyperlink"/>
              </w:rPr>
              <w:t>10.3 Project revenue</w:t>
            </w:r>
            <w:r w:rsidR="006137BF" w:rsidRPr="006137BF">
              <w:rPr>
                <w:webHidden/>
              </w:rPr>
              <w:tab/>
            </w:r>
            <w:r w:rsidR="006137BF" w:rsidRPr="006137BF">
              <w:rPr>
                <w:webHidden/>
              </w:rPr>
              <w:fldChar w:fldCharType="begin"/>
            </w:r>
            <w:r w:rsidR="006137BF" w:rsidRPr="006137BF">
              <w:rPr>
                <w:webHidden/>
              </w:rPr>
              <w:instrText xml:space="preserve"> PAGEREF _Toc449701849 \h </w:instrText>
            </w:r>
            <w:r w:rsidR="006137BF" w:rsidRPr="006137BF">
              <w:rPr>
                <w:webHidden/>
              </w:rPr>
            </w:r>
            <w:r w:rsidR="006137BF" w:rsidRPr="006137BF">
              <w:rPr>
                <w:webHidden/>
              </w:rPr>
              <w:fldChar w:fldCharType="separate"/>
            </w:r>
            <w:r w:rsidR="002079B6">
              <w:rPr>
                <w:webHidden/>
              </w:rPr>
              <w:t>82</w:t>
            </w:r>
            <w:r w:rsidR="006137BF" w:rsidRPr="006137BF">
              <w:rPr>
                <w:webHidden/>
              </w:rPr>
              <w:fldChar w:fldCharType="end"/>
            </w:r>
          </w:hyperlink>
        </w:p>
        <w:p w14:paraId="354E1DE4" w14:textId="7C05DE6F" w:rsidR="006137BF" w:rsidRPr="006137BF" w:rsidRDefault="001563B0" w:rsidP="006137BF">
          <w:pPr>
            <w:pStyle w:val="TOC2"/>
            <w:rPr>
              <w:rFonts w:eastAsiaTheme="minorEastAsia"/>
              <w:sz w:val="22"/>
              <w:szCs w:val="22"/>
              <w:lang w:val="lv-LV" w:eastAsia="lv-LV"/>
            </w:rPr>
          </w:pPr>
          <w:hyperlink w:anchor="_Toc449701850" w:history="1">
            <w:r w:rsidR="006137BF" w:rsidRPr="006137BF">
              <w:rPr>
                <w:rStyle w:val="Hyperlink"/>
              </w:rPr>
              <w:t>10.4 De-commitment</w:t>
            </w:r>
            <w:r w:rsidR="006137BF" w:rsidRPr="006137BF">
              <w:rPr>
                <w:webHidden/>
              </w:rPr>
              <w:tab/>
            </w:r>
            <w:r w:rsidR="006137BF" w:rsidRPr="006137BF">
              <w:rPr>
                <w:webHidden/>
              </w:rPr>
              <w:fldChar w:fldCharType="begin"/>
            </w:r>
            <w:r w:rsidR="006137BF" w:rsidRPr="006137BF">
              <w:rPr>
                <w:webHidden/>
              </w:rPr>
              <w:instrText xml:space="preserve"> PAGEREF _Toc449701850 \h </w:instrText>
            </w:r>
            <w:r w:rsidR="006137BF" w:rsidRPr="006137BF">
              <w:rPr>
                <w:webHidden/>
              </w:rPr>
            </w:r>
            <w:r w:rsidR="006137BF" w:rsidRPr="006137BF">
              <w:rPr>
                <w:webHidden/>
              </w:rPr>
              <w:fldChar w:fldCharType="separate"/>
            </w:r>
            <w:r w:rsidR="002079B6">
              <w:rPr>
                <w:webHidden/>
              </w:rPr>
              <w:t>83</w:t>
            </w:r>
            <w:r w:rsidR="006137BF" w:rsidRPr="006137BF">
              <w:rPr>
                <w:webHidden/>
              </w:rPr>
              <w:fldChar w:fldCharType="end"/>
            </w:r>
          </w:hyperlink>
        </w:p>
        <w:p w14:paraId="10DD7206" w14:textId="315E4135" w:rsidR="006137BF" w:rsidRPr="006137BF" w:rsidRDefault="001563B0" w:rsidP="006137BF">
          <w:pPr>
            <w:pStyle w:val="TOC2"/>
            <w:rPr>
              <w:rFonts w:eastAsiaTheme="minorEastAsia"/>
              <w:sz w:val="22"/>
              <w:szCs w:val="22"/>
              <w:lang w:val="lv-LV" w:eastAsia="lv-LV"/>
            </w:rPr>
          </w:pPr>
          <w:hyperlink w:anchor="_Toc449701851" w:history="1">
            <w:r w:rsidR="006137BF" w:rsidRPr="006137BF">
              <w:rPr>
                <w:rStyle w:val="Hyperlink"/>
              </w:rPr>
              <w:t>10.5 Irregularities and recovery of costs</w:t>
            </w:r>
            <w:r w:rsidR="006137BF" w:rsidRPr="006137BF">
              <w:rPr>
                <w:webHidden/>
              </w:rPr>
              <w:tab/>
            </w:r>
            <w:r w:rsidR="006137BF" w:rsidRPr="006137BF">
              <w:rPr>
                <w:webHidden/>
              </w:rPr>
              <w:fldChar w:fldCharType="begin"/>
            </w:r>
            <w:r w:rsidR="006137BF" w:rsidRPr="006137BF">
              <w:rPr>
                <w:webHidden/>
              </w:rPr>
              <w:instrText xml:space="preserve"> PAGEREF _Toc449701851 \h </w:instrText>
            </w:r>
            <w:r w:rsidR="006137BF" w:rsidRPr="006137BF">
              <w:rPr>
                <w:webHidden/>
              </w:rPr>
            </w:r>
            <w:r w:rsidR="006137BF" w:rsidRPr="006137BF">
              <w:rPr>
                <w:webHidden/>
              </w:rPr>
              <w:fldChar w:fldCharType="separate"/>
            </w:r>
            <w:r w:rsidR="002079B6">
              <w:rPr>
                <w:webHidden/>
              </w:rPr>
              <w:t>83</w:t>
            </w:r>
            <w:r w:rsidR="006137BF" w:rsidRPr="006137BF">
              <w:rPr>
                <w:webHidden/>
              </w:rPr>
              <w:fldChar w:fldCharType="end"/>
            </w:r>
          </w:hyperlink>
        </w:p>
        <w:p w14:paraId="1A6BFA84" w14:textId="5CC474A9" w:rsidR="006137BF" w:rsidRPr="006137BF" w:rsidRDefault="001563B0" w:rsidP="006137BF">
          <w:pPr>
            <w:pStyle w:val="TOC1"/>
            <w:rPr>
              <w:rFonts w:ascii="Arial" w:eastAsiaTheme="minorEastAsia" w:hAnsi="Arial" w:cs="Arial"/>
              <w:noProof/>
              <w:sz w:val="22"/>
              <w:szCs w:val="22"/>
              <w:lang w:val="lv-LV" w:eastAsia="lv-LV"/>
            </w:rPr>
          </w:pPr>
          <w:hyperlink w:anchor="_Toc449701852" w:history="1">
            <w:r w:rsidR="006137BF" w:rsidRPr="006137BF">
              <w:rPr>
                <w:rStyle w:val="Hyperlink"/>
                <w:rFonts w:ascii="Arial" w:hAnsi="Arial" w:cs="Arial"/>
                <w:noProof/>
              </w:rPr>
              <w:t>11.</w:t>
            </w:r>
            <w:r w:rsidR="006137BF" w:rsidRPr="006137BF">
              <w:rPr>
                <w:rFonts w:ascii="Arial" w:eastAsiaTheme="minorEastAsia" w:hAnsi="Arial" w:cs="Arial"/>
                <w:noProof/>
                <w:sz w:val="22"/>
                <w:szCs w:val="22"/>
                <w:lang w:val="lv-LV" w:eastAsia="lv-LV"/>
              </w:rPr>
              <w:tab/>
            </w:r>
            <w:r w:rsidR="006137BF" w:rsidRPr="006137BF">
              <w:rPr>
                <w:rStyle w:val="Hyperlink"/>
                <w:rFonts w:ascii="Arial" w:hAnsi="Arial" w:cs="Arial"/>
                <w:noProof/>
              </w:rPr>
              <w:t>RESOLUTION OF COMPLAINTS</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_Toc449701852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85</w:t>
            </w:r>
            <w:r w:rsidR="006137BF" w:rsidRPr="006137BF">
              <w:rPr>
                <w:rFonts w:ascii="Arial" w:hAnsi="Arial" w:cs="Arial"/>
                <w:noProof/>
                <w:webHidden/>
              </w:rPr>
              <w:fldChar w:fldCharType="end"/>
            </w:r>
          </w:hyperlink>
        </w:p>
        <w:p w14:paraId="3B76657B" w14:textId="1122FE57" w:rsidR="006137BF" w:rsidRPr="006137BF" w:rsidRDefault="001563B0" w:rsidP="006137BF">
          <w:pPr>
            <w:pStyle w:val="TOC1"/>
            <w:rPr>
              <w:rFonts w:ascii="Arial" w:eastAsiaTheme="minorEastAsia" w:hAnsi="Arial" w:cs="Arial"/>
              <w:noProof/>
              <w:sz w:val="22"/>
              <w:szCs w:val="22"/>
              <w:lang w:val="lv-LV" w:eastAsia="lv-LV"/>
            </w:rPr>
          </w:pPr>
          <w:hyperlink w:anchor="_Toc449701853" w:history="1">
            <w:r w:rsidR="006137BF" w:rsidRPr="006137BF">
              <w:rPr>
                <w:rStyle w:val="Hyperlink"/>
                <w:rFonts w:ascii="Arial" w:hAnsi="Arial" w:cs="Arial"/>
                <w:noProof/>
              </w:rPr>
              <w:t>PART II – DIRECT AWARD PROCEDURE FOR CROSS BORDER ROAD RECONSTRUCTION</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_Toc449701853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87</w:t>
            </w:r>
            <w:r w:rsidR="006137BF" w:rsidRPr="006137BF">
              <w:rPr>
                <w:rFonts w:ascii="Arial" w:hAnsi="Arial" w:cs="Arial"/>
                <w:noProof/>
                <w:webHidden/>
              </w:rPr>
              <w:fldChar w:fldCharType="end"/>
            </w:r>
          </w:hyperlink>
        </w:p>
        <w:p w14:paraId="481FFD1E" w14:textId="113D90E4" w:rsidR="006137BF" w:rsidRPr="006137BF" w:rsidRDefault="001563B0" w:rsidP="006137BF">
          <w:pPr>
            <w:pStyle w:val="TOC1"/>
            <w:rPr>
              <w:rFonts w:ascii="Arial" w:eastAsiaTheme="minorEastAsia" w:hAnsi="Arial" w:cs="Arial"/>
              <w:noProof/>
              <w:sz w:val="22"/>
              <w:szCs w:val="22"/>
              <w:lang w:val="lv-LV" w:eastAsia="lv-LV"/>
            </w:rPr>
          </w:pPr>
          <w:hyperlink w:anchor="_Toc449701854" w:history="1">
            <w:r w:rsidR="006137BF" w:rsidRPr="006137BF">
              <w:rPr>
                <w:rStyle w:val="Hyperlink"/>
                <w:rFonts w:ascii="Arial" w:hAnsi="Arial" w:cs="Arial"/>
                <w:noProof/>
              </w:rPr>
              <w:t>1.</w:t>
            </w:r>
            <w:r w:rsidR="006137BF" w:rsidRPr="006137BF">
              <w:rPr>
                <w:rFonts w:ascii="Arial" w:eastAsiaTheme="minorEastAsia" w:hAnsi="Arial" w:cs="Arial"/>
                <w:noProof/>
                <w:sz w:val="22"/>
                <w:szCs w:val="22"/>
                <w:lang w:val="lv-LV" w:eastAsia="lv-LV"/>
              </w:rPr>
              <w:tab/>
            </w:r>
            <w:r w:rsidR="006137BF" w:rsidRPr="006137BF">
              <w:rPr>
                <w:rStyle w:val="Hyperlink"/>
                <w:rFonts w:ascii="Arial" w:hAnsi="Arial" w:cs="Arial"/>
                <w:noProof/>
              </w:rPr>
              <w:t>Submission of the project application</w:t>
            </w:r>
            <w:r w:rsidR="006137BF" w:rsidRPr="006137BF">
              <w:rPr>
                <w:rFonts w:ascii="Arial" w:hAnsi="Arial" w:cs="Arial"/>
                <w:noProof/>
                <w:webHidden/>
              </w:rPr>
              <w:tab/>
            </w:r>
            <w:r w:rsidR="006137BF" w:rsidRPr="006137BF">
              <w:rPr>
                <w:rFonts w:ascii="Arial" w:hAnsi="Arial" w:cs="Arial"/>
                <w:noProof/>
                <w:webHidden/>
              </w:rPr>
              <w:fldChar w:fldCharType="begin"/>
            </w:r>
            <w:r w:rsidR="006137BF" w:rsidRPr="006137BF">
              <w:rPr>
                <w:rFonts w:ascii="Arial" w:hAnsi="Arial" w:cs="Arial"/>
                <w:noProof/>
                <w:webHidden/>
              </w:rPr>
              <w:instrText xml:space="preserve"> PAGEREF _Toc449701854 \h </w:instrText>
            </w:r>
            <w:r w:rsidR="006137BF" w:rsidRPr="006137BF">
              <w:rPr>
                <w:rFonts w:ascii="Arial" w:hAnsi="Arial" w:cs="Arial"/>
                <w:noProof/>
                <w:webHidden/>
              </w:rPr>
            </w:r>
            <w:r w:rsidR="006137BF" w:rsidRPr="006137BF">
              <w:rPr>
                <w:rFonts w:ascii="Arial" w:hAnsi="Arial" w:cs="Arial"/>
                <w:noProof/>
                <w:webHidden/>
              </w:rPr>
              <w:fldChar w:fldCharType="separate"/>
            </w:r>
            <w:r w:rsidR="002079B6">
              <w:rPr>
                <w:rFonts w:ascii="Arial" w:hAnsi="Arial" w:cs="Arial"/>
                <w:noProof/>
                <w:webHidden/>
              </w:rPr>
              <w:t>89</w:t>
            </w:r>
            <w:r w:rsidR="006137BF" w:rsidRPr="006137BF">
              <w:rPr>
                <w:rFonts w:ascii="Arial" w:hAnsi="Arial" w:cs="Arial"/>
                <w:noProof/>
                <w:webHidden/>
              </w:rPr>
              <w:fldChar w:fldCharType="end"/>
            </w:r>
          </w:hyperlink>
        </w:p>
        <w:p w14:paraId="0E3E5526" w14:textId="5D826EF4" w:rsidR="006137BF" w:rsidRPr="006137BF" w:rsidRDefault="001563B0" w:rsidP="006137BF">
          <w:pPr>
            <w:pStyle w:val="TOC2"/>
            <w:rPr>
              <w:rFonts w:eastAsiaTheme="minorEastAsia"/>
              <w:sz w:val="22"/>
              <w:szCs w:val="22"/>
              <w:lang w:val="lv-LV" w:eastAsia="lv-LV"/>
            </w:rPr>
          </w:pPr>
          <w:hyperlink w:anchor="_Toc449701855" w:history="1">
            <w:r w:rsidR="006137BF" w:rsidRPr="006137BF">
              <w:rPr>
                <w:rStyle w:val="Hyperlink"/>
              </w:rPr>
              <w:t>2.</w:t>
            </w:r>
            <w:r w:rsidR="006137BF" w:rsidRPr="006137BF">
              <w:rPr>
                <w:rFonts w:eastAsiaTheme="minorEastAsia"/>
                <w:sz w:val="22"/>
                <w:szCs w:val="22"/>
                <w:lang w:val="lv-LV" w:eastAsia="lv-LV"/>
              </w:rPr>
              <w:tab/>
            </w:r>
            <w:r w:rsidR="006137BF" w:rsidRPr="006137BF">
              <w:rPr>
                <w:rStyle w:val="Hyperlink"/>
              </w:rPr>
              <w:t>Submission period</w:t>
            </w:r>
            <w:r w:rsidR="006137BF" w:rsidRPr="006137BF">
              <w:rPr>
                <w:webHidden/>
              </w:rPr>
              <w:tab/>
            </w:r>
            <w:r w:rsidR="006137BF" w:rsidRPr="006137BF">
              <w:rPr>
                <w:webHidden/>
              </w:rPr>
              <w:fldChar w:fldCharType="begin"/>
            </w:r>
            <w:r w:rsidR="006137BF" w:rsidRPr="006137BF">
              <w:rPr>
                <w:webHidden/>
              </w:rPr>
              <w:instrText xml:space="preserve"> PAGEREF _Toc449701855 \h </w:instrText>
            </w:r>
            <w:r w:rsidR="006137BF" w:rsidRPr="006137BF">
              <w:rPr>
                <w:webHidden/>
              </w:rPr>
            </w:r>
            <w:r w:rsidR="006137BF" w:rsidRPr="006137BF">
              <w:rPr>
                <w:webHidden/>
              </w:rPr>
              <w:fldChar w:fldCharType="separate"/>
            </w:r>
            <w:r w:rsidR="002079B6">
              <w:rPr>
                <w:webHidden/>
              </w:rPr>
              <w:t>89</w:t>
            </w:r>
            <w:r w:rsidR="006137BF" w:rsidRPr="006137BF">
              <w:rPr>
                <w:webHidden/>
              </w:rPr>
              <w:fldChar w:fldCharType="end"/>
            </w:r>
          </w:hyperlink>
        </w:p>
        <w:p w14:paraId="497ED4F3" w14:textId="1D1F1853" w:rsidR="006137BF" w:rsidRPr="006137BF" w:rsidRDefault="001563B0" w:rsidP="006137BF">
          <w:pPr>
            <w:pStyle w:val="TOC2"/>
            <w:rPr>
              <w:rFonts w:eastAsiaTheme="minorEastAsia"/>
              <w:sz w:val="22"/>
              <w:szCs w:val="22"/>
              <w:lang w:val="lv-LV" w:eastAsia="lv-LV"/>
            </w:rPr>
          </w:pPr>
          <w:hyperlink w:anchor="_Toc449701857" w:history="1">
            <w:r w:rsidR="006137BF" w:rsidRPr="006137BF">
              <w:rPr>
                <w:rStyle w:val="Hyperlink"/>
              </w:rPr>
              <w:t>3.</w:t>
            </w:r>
            <w:r w:rsidR="006137BF" w:rsidRPr="006137BF">
              <w:rPr>
                <w:rFonts w:eastAsiaTheme="minorEastAsia"/>
                <w:sz w:val="22"/>
                <w:szCs w:val="22"/>
                <w:lang w:val="lv-LV" w:eastAsia="lv-LV"/>
              </w:rPr>
              <w:tab/>
            </w:r>
            <w:r w:rsidR="006137BF" w:rsidRPr="006137BF">
              <w:rPr>
                <w:rStyle w:val="Hyperlink"/>
              </w:rPr>
              <w:t>Funding</w:t>
            </w:r>
            <w:r w:rsidR="006137BF" w:rsidRPr="006137BF">
              <w:rPr>
                <w:webHidden/>
              </w:rPr>
              <w:tab/>
            </w:r>
            <w:r w:rsidR="006137BF" w:rsidRPr="006137BF">
              <w:rPr>
                <w:webHidden/>
              </w:rPr>
              <w:fldChar w:fldCharType="begin"/>
            </w:r>
            <w:r w:rsidR="006137BF" w:rsidRPr="006137BF">
              <w:rPr>
                <w:webHidden/>
              </w:rPr>
              <w:instrText xml:space="preserve"> PAGEREF _Toc449701857 \h </w:instrText>
            </w:r>
            <w:r w:rsidR="006137BF" w:rsidRPr="006137BF">
              <w:rPr>
                <w:webHidden/>
              </w:rPr>
            </w:r>
            <w:r w:rsidR="006137BF" w:rsidRPr="006137BF">
              <w:rPr>
                <w:webHidden/>
              </w:rPr>
              <w:fldChar w:fldCharType="separate"/>
            </w:r>
            <w:r w:rsidR="002079B6">
              <w:rPr>
                <w:webHidden/>
              </w:rPr>
              <w:t>89</w:t>
            </w:r>
            <w:r w:rsidR="006137BF" w:rsidRPr="006137BF">
              <w:rPr>
                <w:webHidden/>
              </w:rPr>
              <w:fldChar w:fldCharType="end"/>
            </w:r>
          </w:hyperlink>
        </w:p>
        <w:p w14:paraId="21BC50CF" w14:textId="687242F8" w:rsidR="006137BF" w:rsidRPr="006137BF" w:rsidRDefault="001563B0" w:rsidP="006137BF">
          <w:pPr>
            <w:pStyle w:val="TOC2"/>
            <w:rPr>
              <w:rFonts w:eastAsiaTheme="minorEastAsia"/>
              <w:sz w:val="22"/>
              <w:szCs w:val="22"/>
              <w:lang w:val="lv-LV" w:eastAsia="lv-LV"/>
            </w:rPr>
          </w:pPr>
          <w:hyperlink w:anchor="_Toc449701858" w:history="1">
            <w:r w:rsidR="006137BF" w:rsidRPr="006137BF">
              <w:rPr>
                <w:rStyle w:val="Hyperlink"/>
              </w:rPr>
              <w:t>4.</w:t>
            </w:r>
            <w:r w:rsidR="006137BF" w:rsidRPr="006137BF">
              <w:rPr>
                <w:rFonts w:eastAsiaTheme="minorEastAsia"/>
                <w:sz w:val="22"/>
                <w:szCs w:val="22"/>
                <w:lang w:val="lv-LV" w:eastAsia="lv-LV"/>
              </w:rPr>
              <w:tab/>
            </w:r>
            <w:r w:rsidR="006137BF" w:rsidRPr="006137BF">
              <w:rPr>
                <w:rStyle w:val="Hyperlink"/>
              </w:rPr>
              <w:t>Duration</w:t>
            </w:r>
            <w:r w:rsidR="006137BF" w:rsidRPr="006137BF">
              <w:rPr>
                <w:webHidden/>
              </w:rPr>
              <w:tab/>
            </w:r>
            <w:r w:rsidR="006137BF" w:rsidRPr="006137BF">
              <w:rPr>
                <w:webHidden/>
              </w:rPr>
              <w:fldChar w:fldCharType="begin"/>
            </w:r>
            <w:r w:rsidR="006137BF" w:rsidRPr="006137BF">
              <w:rPr>
                <w:webHidden/>
              </w:rPr>
              <w:instrText xml:space="preserve"> PAGEREF _Toc449701858 \h </w:instrText>
            </w:r>
            <w:r w:rsidR="006137BF" w:rsidRPr="006137BF">
              <w:rPr>
                <w:webHidden/>
              </w:rPr>
            </w:r>
            <w:r w:rsidR="006137BF" w:rsidRPr="006137BF">
              <w:rPr>
                <w:webHidden/>
              </w:rPr>
              <w:fldChar w:fldCharType="separate"/>
            </w:r>
            <w:r w:rsidR="002079B6">
              <w:rPr>
                <w:webHidden/>
              </w:rPr>
              <w:t>89</w:t>
            </w:r>
            <w:r w:rsidR="006137BF" w:rsidRPr="006137BF">
              <w:rPr>
                <w:webHidden/>
              </w:rPr>
              <w:fldChar w:fldCharType="end"/>
            </w:r>
          </w:hyperlink>
        </w:p>
        <w:p w14:paraId="5074E991" w14:textId="0611EAE9" w:rsidR="006137BF" w:rsidRPr="006137BF" w:rsidRDefault="001563B0" w:rsidP="006137BF">
          <w:pPr>
            <w:pStyle w:val="TOC2"/>
            <w:rPr>
              <w:rFonts w:eastAsiaTheme="minorEastAsia"/>
              <w:sz w:val="22"/>
              <w:szCs w:val="22"/>
              <w:lang w:val="lv-LV" w:eastAsia="lv-LV"/>
            </w:rPr>
          </w:pPr>
          <w:hyperlink w:anchor="_Toc449701859" w:history="1">
            <w:r w:rsidR="006137BF" w:rsidRPr="006137BF">
              <w:rPr>
                <w:rStyle w:val="Hyperlink"/>
              </w:rPr>
              <w:t>5.</w:t>
            </w:r>
            <w:r w:rsidR="006137BF" w:rsidRPr="006137BF">
              <w:rPr>
                <w:rFonts w:eastAsiaTheme="minorEastAsia"/>
                <w:sz w:val="22"/>
                <w:szCs w:val="22"/>
                <w:lang w:val="lv-LV" w:eastAsia="lv-LV"/>
              </w:rPr>
              <w:tab/>
            </w:r>
            <w:r w:rsidR="006137BF" w:rsidRPr="006137BF">
              <w:rPr>
                <w:rStyle w:val="Hyperlink"/>
              </w:rPr>
              <w:t>Project partners</w:t>
            </w:r>
            <w:r w:rsidR="006137BF" w:rsidRPr="006137BF">
              <w:rPr>
                <w:webHidden/>
              </w:rPr>
              <w:tab/>
            </w:r>
            <w:r w:rsidR="006137BF" w:rsidRPr="006137BF">
              <w:rPr>
                <w:webHidden/>
              </w:rPr>
              <w:fldChar w:fldCharType="begin"/>
            </w:r>
            <w:r w:rsidR="006137BF" w:rsidRPr="006137BF">
              <w:rPr>
                <w:webHidden/>
              </w:rPr>
              <w:instrText xml:space="preserve"> PAGEREF _Toc449701859 \h </w:instrText>
            </w:r>
            <w:r w:rsidR="006137BF" w:rsidRPr="006137BF">
              <w:rPr>
                <w:webHidden/>
              </w:rPr>
            </w:r>
            <w:r w:rsidR="006137BF" w:rsidRPr="006137BF">
              <w:rPr>
                <w:webHidden/>
              </w:rPr>
              <w:fldChar w:fldCharType="separate"/>
            </w:r>
            <w:r w:rsidR="002079B6">
              <w:rPr>
                <w:webHidden/>
              </w:rPr>
              <w:t>90</w:t>
            </w:r>
            <w:r w:rsidR="006137BF" w:rsidRPr="006137BF">
              <w:rPr>
                <w:webHidden/>
              </w:rPr>
              <w:fldChar w:fldCharType="end"/>
            </w:r>
          </w:hyperlink>
        </w:p>
        <w:p w14:paraId="30314DBF" w14:textId="202BF35C" w:rsidR="006137BF" w:rsidRPr="006137BF" w:rsidRDefault="001563B0" w:rsidP="006137BF">
          <w:pPr>
            <w:pStyle w:val="TOC2"/>
            <w:rPr>
              <w:rFonts w:eastAsiaTheme="minorEastAsia"/>
              <w:sz w:val="22"/>
              <w:szCs w:val="22"/>
              <w:lang w:val="lv-LV" w:eastAsia="lv-LV"/>
            </w:rPr>
          </w:pPr>
          <w:hyperlink w:anchor="_Toc449701860" w:history="1">
            <w:r w:rsidR="006137BF" w:rsidRPr="006137BF">
              <w:rPr>
                <w:rStyle w:val="Hyperlink"/>
              </w:rPr>
              <w:t>6.</w:t>
            </w:r>
            <w:r w:rsidR="006137BF" w:rsidRPr="006137BF">
              <w:rPr>
                <w:rFonts w:eastAsiaTheme="minorEastAsia"/>
                <w:sz w:val="22"/>
                <w:szCs w:val="22"/>
                <w:lang w:val="lv-LV" w:eastAsia="lv-LV"/>
              </w:rPr>
              <w:tab/>
            </w:r>
            <w:r w:rsidR="006137BF" w:rsidRPr="006137BF">
              <w:rPr>
                <w:rStyle w:val="Hyperlink"/>
              </w:rPr>
              <w:t>Application and selection procedure</w:t>
            </w:r>
            <w:r w:rsidR="006137BF" w:rsidRPr="006137BF">
              <w:rPr>
                <w:webHidden/>
              </w:rPr>
              <w:tab/>
            </w:r>
            <w:r w:rsidR="006137BF" w:rsidRPr="006137BF">
              <w:rPr>
                <w:webHidden/>
              </w:rPr>
              <w:fldChar w:fldCharType="begin"/>
            </w:r>
            <w:r w:rsidR="006137BF" w:rsidRPr="006137BF">
              <w:rPr>
                <w:webHidden/>
              </w:rPr>
              <w:instrText xml:space="preserve"> PAGEREF _Toc449701860 \h </w:instrText>
            </w:r>
            <w:r w:rsidR="006137BF" w:rsidRPr="006137BF">
              <w:rPr>
                <w:webHidden/>
              </w:rPr>
            </w:r>
            <w:r w:rsidR="006137BF" w:rsidRPr="006137BF">
              <w:rPr>
                <w:webHidden/>
              </w:rPr>
              <w:fldChar w:fldCharType="separate"/>
            </w:r>
            <w:r w:rsidR="002079B6">
              <w:rPr>
                <w:webHidden/>
              </w:rPr>
              <w:t>90</w:t>
            </w:r>
            <w:r w:rsidR="006137BF" w:rsidRPr="006137BF">
              <w:rPr>
                <w:webHidden/>
              </w:rPr>
              <w:fldChar w:fldCharType="end"/>
            </w:r>
          </w:hyperlink>
        </w:p>
        <w:p w14:paraId="6E806BB4" w14:textId="691B66CE" w:rsidR="006137BF" w:rsidRPr="006137BF" w:rsidRDefault="001563B0" w:rsidP="006137BF">
          <w:pPr>
            <w:pStyle w:val="TOC2"/>
            <w:rPr>
              <w:rFonts w:eastAsiaTheme="minorEastAsia"/>
              <w:sz w:val="22"/>
              <w:szCs w:val="22"/>
              <w:lang w:val="lv-LV" w:eastAsia="lv-LV"/>
            </w:rPr>
          </w:pPr>
          <w:hyperlink w:anchor="_Toc449701861" w:history="1">
            <w:r w:rsidR="006137BF" w:rsidRPr="006137BF">
              <w:rPr>
                <w:rStyle w:val="Hyperlink"/>
              </w:rPr>
              <w:t>6.1.</w:t>
            </w:r>
            <w:r w:rsidR="006137BF" w:rsidRPr="006137BF">
              <w:rPr>
                <w:rFonts w:eastAsiaTheme="minorEastAsia"/>
                <w:sz w:val="22"/>
                <w:szCs w:val="22"/>
                <w:lang w:val="lv-LV" w:eastAsia="lv-LV"/>
              </w:rPr>
              <w:tab/>
            </w:r>
            <w:r w:rsidR="006137BF" w:rsidRPr="006137BF">
              <w:rPr>
                <w:rStyle w:val="Hyperlink"/>
              </w:rPr>
              <w:t>Application</w:t>
            </w:r>
            <w:r w:rsidR="006137BF" w:rsidRPr="006137BF">
              <w:rPr>
                <w:webHidden/>
              </w:rPr>
              <w:tab/>
            </w:r>
            <w:r w:rsidR="006137BF" w:rsidRPr="006137BF">
              <w:rPr>
                <w:webHidden/>
              </w:rPr>
              <w:fldChar w:fldCharType="begin"/>
            </w:r>
            <w:r w:rsidR="006137BF" w:rsidRPr="006137BF">
              <w:rPr>
                <w:webHidden/>
              </w:rPr>
              <w:instrText xml:space="preserve"> PAGEREF _Toc449701861 \h </w:instrText>
            </w:r>
            <w:r w:rsidR="006137BF" w:rsidRPr="006137BF">
              <w:rPr>
                <w:webHidden/>
              </w:rPr>
            </w:r>
            <w:r w:rsidR="006137BF" w:rsidRPr="006137BF">
              <w:rPr>
                <w:webHidden/>
              </w:rPr>
              <w:fldChar w:fldCharType="separate"/>
            </w:r>
            <w:r w:rsidR="002079B6">
              <w:rPr>
                <w:webHidden/>
              </w:rPr>
              <w:t>90</w:t>
            </w:r>
            <w:r w:rsidR="006137BF" w:rsidRPr="006137BF">
              <w:rPr>
                <w:webHidden/>
              </w:rPr>
              <w:fldChar w:fldCharType="end"/>
            </w:r>
          </w:hyperlink>
        </w:p>
        <w:p w14:paraId="4FB0D7FE" w14:textId="53D8D91F" w:rsidR="006137BF" w:rsidRPr="006137BF" w:rsidRDefault="001563B0" w:rsidP="006137BF">
          <w:pPr>
            <w:pStyle w:val="TOC2"/>
            <w:rPr>
              <w:rFonts w:eastAsiaTheme="minorEastAsia"/>
              <w:sz w:val="22"/>
              <w:szCs w:val="22"/>
              <w:lang w:val="lv-LV" w:eastAsia="lv-LV"/>
            </w:rPr>
          </w:pPr>
          <w:hyperlink w:anchor="_Toc449701862" w:history="1">
            <w:r w:rsidR="006137BF" w:rsidRPr="006137BF">
              <w:rPr>
                <w:rStyle w:val="Hyperlink"/>
              </w:rPr>
              <w:t>6.2.</w:t>
            </w:r>
            <w:r w:rsidR="006137BF" w:rsidRPr="006137BF">
              <w:rPr>
                <w:rFonts w:eastAsiaTheme="minorEastAsia"/>
                <w:sz w:val="22"/>
                <w:szCs w:val="22"/>
                <w:lang w:val="lv-LV" w:eastAsia="lv-LV"/>
              </w:rPr>
              <w:tab/>
            </w:r>
            <w:r w:rsidR="006137BF" w:rsidRPr="006137BF">
              <w:rPr>
                <w:rStyle w:val="Hyperlink"/>
              </w:rPr>
              <w:t>Assessment of application</w:t>
            </w:r>
            <w:r w:rsidR="006137BF" w:rsidRPr="006137BF">
              <w:rPr>
                <w:webHidden/>
              </w:rPr>
              <w:tab/>
            </w:r>
            <w:r w:rsidR="006137BF" w:rsidRPr="006137BF">
              <w:rPr>
                <w:webHidden/>
              </w:rPr>
              <w:fldChar w:fldCharType="begin"/>
            </w:r>
            <w:r w:rsidR="006137BF" w:rsidRPr="006137BF">
              <w:rPr>
                <w:webHidden/>
              </w:rPr>
              <w:instrText xml:space="preserve"> PAGEREF _Toc449701862 \h </w:instrText>
            </w:r>
            <w:r w:rsidR="006137BF" w:rsidRPr="006137BF">
              <w:rPr>
                <w:webHidden/>
              </w:rPr>
            </w:r>
            <w:r w:rsidR="006137BF" w:rsidRPr="006137BF">
              <w:rPr>
                <w:webHidden/>
              </w:rPr>
              <w:fldChar w:fldCharType="separate"/>
            </w:r>
            <w:r w:rsidR="002079B6">
              <w:rPr>
                <w:webHidden/>
              </w:rPr>
              <w:t>91</w:t>
            </w:r>
            <w:r w:rsidR="006137BF" w:rsidRPr="006137BF">
              <w:rPr>
                <w:webHidden/>
              </w:rPr>
              <w:fldChar w:fldCharType="end"/>
            </w:r>
          </w:hyperlink>
        </w:p>
        <w:p w14:paraId="16CE64F7" w14:textId="5D054364" w:rsidR="006137BF" w:rsidRPr="006137BF" w:rsidRDefault="001563B0" w:rsidP="006137BF">
          <w:pPr>
            <w:pStyle w:val="TOC2"/>
            <w:rPr>
              <w:rFonts w:eastAsiaTheme="minorEastAsia"/>
              <w:sz w:val="22"/>
              <w:szCs w:val="22"/>
              <w:lang w:val="lv-LV" w:eastAsia="lv-LV"/>
            </w:rPr>
          </w:pPr>
          <w:hyperlink w:anchor="_Toc449701864" w:history="1">
            <w:r w:rsidR="006137BF" w:rsidRPr="006137BF">
              <w:rPr>
                <w:rStyle w:val="Hyperlink"/>
              </w:rPr>
              <w:t>7.</w:t>
            </w:r>
            <w:r w:rsidR="006137BF" w:rsidRPr="006137BF">
              <w:rPr>
                <w:rFonts w:eastAsiaTheme="minorEastAsia"/>
                <w:sz w:val="22"/>
                <w:szCs w:val="22"/>
                <w:lang w:val="lv-LV" w:eastAsia="lv-LV"/>
              </w:rPr>
              <w:tab/>
            </w:r>
            <w:r w:rsidR="006137BF" w:rsidRPr="006137BF">
              <w:rPr>
                <w:rStyle w:val="Hyperlink"/>
              </w:rPr>
              <w:t>Additional Programme requirements</w:t>
            </w:r>
            <w:r w:rsidR="006137BF" w:rsidRPr="006137BF">
              <w:rPr>
                <w:webHidden/>
              </w:rPr>
              <w:tab/>
            </w:r>
            <w:r w:rsidR="006137BF" w:rsidRPr="006137BF">
              <w:rPr>
                <w:webHidden/>
              </w:rPr>
              <w:fldChar w:fldCharType="begin"/>
            </w:r>
            <w:r w:rsidR="006137BF" w:rsidRPr="006137BF">
              <w:rPr>
                <w:webHidden/>
              </w:rPr>
              <w:instrText xml:space="preserve"> PAGEREF _Toc449701864 \h </w:instrText>
            </w:r>
            <w:r w:rsidR="006137BF" w:rsidRPr="006137BF">
              <w:rPr>
                <w:webHidden/>
              </w:rPr>
            </w:r>
            <w:r w:rsidR="006137BF" w:rsidRPr="006137BF">
              <w:rPr>
                <w:webHidden/>
              </w:rPr>
              <w:fldChar w:fldCharType="separate"/>
            </w:r>
            <w:r w:rsidR="002079B6">
              <w:rPr>
                <w:webHidden/>
              </w:rPr>
              <w:t>95</w:t>
            </w:r>
            <w:r w:rsidR="006137BF" w:rsidRPr="006137BF">
              <w:rPr>
                <w:webHidden/>
              </w:rPr>
              <w:fldChar w:fldCharType="end"/>
            </w:r>
          </w:hyperlink>
        </w:p>
        <w:p w14:paraId="17D1DF04" w14:textId="15E44513" w:rsidR="002408C9" w:rsidRDefault="009E5D85" w:rsidP="002408C9">
          <w:r>
            <w:fldChar w:fldCharType="end"/>
          </w:r>
        </w:p>
      </w:sdtContent>
    </w:sdt>
    <w:p w14:paraId="6EAF8F85" w14:textId="3CF708DA" w:rsidR="002408C9" w:rsidRDefault="002408C9" w:rsidP="002408C9">
      <w:pPr>
        <w:spacing w:after="160" w:line="259" w:lineRule="auto"/>
      </w:pPr>
      <w:r>
        <w:br w:type="page"/>
      </w:r>
    </w:p>
    <w:p w14:paraId="6021C711" w14:textId="77777777" w:rsidR="002D61D6" w:rsidRPr="002B755D" w:rsidRDefault="00190695" w:rsidP="00190695">
      <w:pPr>
        <w:pStyle w:val="1Heading"/>
        <w:numPr>
          <w:ilvl w:val="0"/>
          <w:numId w:val="0"/>
        </w:numPr>
        <w:rPr>
          <w:rFonts w:ascii="Arial" w:hAnsi="Arial" w:cs="Arial"/>
        </w:rPr>
      </w:pPr>
      <w:bookmarkStart w:id="1" w:name="_Toc449701764"/>
      <w:r w:rsidRPr="002B755D">
        <w:rPr>
          <w:rFonts w:ascii="Arial" w:hAnsi="Arial" w:cs="Arial"/>
        </w:rPr>
        <w:lastRenderedPageBreak/>
        <w:t>ABBREVIATIONS</w:t>
      </w:r>
      <w:bookmarkEnd w:id="1"/>
    </w:p>
    <w:tbl>
      <w:tblPr>
        <w:tblStyle w:val="TableGrid"/>
        <w:tblW w:w="0" w:type="auto"/>
        <w:tblLook w:val="04A0" w:firstRow="1" w:lastRow="0" w:firstColumn="1" w:lastColumn="0" w:noHBand="0" w:noVBand="1"/>
      </w:tblPr>
      <w:tblGrid>
        <w:gridCol w:w="4148"/>
        <w:gridCol w:w="4148"/>
      </w:tblGrid>
      <w:tr w:rsidR="00614507" w:rsidRPr="002B755D" w14:paraId="1BF7C768" w14:textId="77777777" w:rsidTr="0083361D">
        <w:tc>
          <w:tcPr>
            <w:tcW w:w="4148" w:type="dxa"/>
          </w:tcPr>
          <w:p w14:paraId="0ADECACB" w14:textId="77777777" w:rsidR="00614507" w:rsidRPr="002B755D" w:rsidRDefault="00614507" w:rsidP="001E0C2D">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Audit Authorit</w:t>
            </w:r>
            <w:r w:rsidR="009C6E53" w:rsidRPr="002B755D">
              <w:rPr>
                <w:rFonts w:ascii="Arial" w:hAnsi="Arial" w:cs="Arial"/>
                <w:bCs/>
                <w:color w:val="000000" w:themeColor="text1"/>
                <w:kern w:val="32"/>
                <w:szCs w:val="20"/>
              </w:rPr>
              <w:t>y</w:t>
            </w:r>
          </w:p>
        </w:tc>
        <w:tc>
          <w:tcPr>
            <w:tcW w:w="4148" w:type="dxa"/>
          </w:tcPr>
          <w:p w14:paraId="20168BA4" w14:textId="77777777" w:rsidR="00614507" w:rsidRPr="002B755D" w:rsidRDefault="00614507" w:rsidP="001E0C2D">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AA</w:t>
            </w:r>
          </w:p>
        </w:tc>
      </w:tr>
      <w:tr w:rsidR="00284DD9" w:rsidRPr="002B755D" w14:paraId="15A6AD87" w14:textId="77777777" w:rsidTr="0083361D">
        <w:tc>
          <w:tcPr>
            <w:tcW w:w="4148" w:type="dxa"/>
          </w:tcPr>
          <w:p w14:paraId="0BA9966F" w14:textId="77777777" w:rsidR="00284DD9" w:rsidRPr="002B755D" w:rsidRDefault="00284DD9" w:rsidP="001E0C2D">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Branch Office</w:t>
            </w:r>
          </w:p>
        </w:tc>
        <w:tc>
          <w:tcPr>
            <w:tcW w:w="4148" w:type="dxa"/>
          </w:tcPr>
          <w:p w14:paraId="03FCD5E7" w14:textId="77777777" w:rsidR="00284DD9" w:rsidRPr="002B755D" w:rsidRDefault="00284DD9" w:rsidP="001E0C2D">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BO</w:t>
            </w:r>
          </w:p>
        </w:tc>
      </w:tr>
      <w:tr w:rsidR="00614507" w:rsidRPr="002B755D" w14:paraId="6CAC4264" w14:textId="77777777" w:rsidTr="0083361D">
        <w:tc>
          <w:tcPr>
            <w:tcW w:w="4148" w:type="dxa"/>
          </w:tcPr>
          <w:p w14:paraId="365BC6C5" w14:textId="77777777" w:rsidR="00614507" w:rsidRPr="002B755D" w:rsidRDefault="00614507" w:rsidP="002408C9">
            <w:pPr>
              <w:tabs>
                <w:tab w:val="center" w:pos="1966"/>
              </w:tabs>
              <w:spacing w:after="160" w:line="259" w:lineRule="auto"/>
              <w:rPr>
                <w:rFonts w:ascii="Arial" w:hAnsi="Arial" w:cs="Arial"/>
                <w:color w:val="000000" w:themeColor="text1"/>
                <w:szCs w:val="20"/>
              </w:rPr>
            </w:pPr>
            <w:r w:rsidRPr="002B755D">
              <w:rPr>
                <w:rFonts w:ascii="Arial" w:hAnsi="Arial" w:cs="Arial"/>
                <w:color w:val="000000" w:themeColor="text1"/>
                <w:szCs w:val="20"/>
              </w:rPr>
              <w:t>Budget Line</w:t>
            </w:r>
            <w:r w:rsidR="002408C9" w:rsidRPr="002B755D">
              <w:rPr>
                <w:rFonts w:ascii="Arial" w:hAnsi="Arial" w:cs="Arial"/>
                <w:color w:val="000000" w:themeColor="text1"/>
                <w:szCs w:val="20"/>
              </w:rPr>
              <w:tab/>
            </w:r>
          </w:p>
        </w:tc>
        <w:tc>
          <w:tcPr>
            <w:tcW w:w="4148" w:type="dxa"/>
          </w:tcPr>
          <w:p w14:paraId="79E54C47" w14:textId="77777777" w:rsidR="00614507" w:rsidRPr="002B755D" w:rsidRDefault="00614507" w:rsidP="001E0C2D">
            <w:pPr>
              <w:spacing w:after="160" w:line="259" w:lineRule="auto"/>
              <w:rPr>
                <w:rFonts w:ascii="Arial" w:hAnsi="Arial" w:cs="Arial"/>
                <w:color w:val="000000" w:themeColor="text1"/>
                <w:szCs w:val="20"/>
              </w:rPr>
            </w:pPr>
            <w:r w:rsidRPr="002B755D">
              <w:rPr>
                <w:rFonts w:ascii="Arial" w:hAnsi="Arial" w:cs="Arial"/>
                <w:color w:val="000000" w:themeColor="text1"/>
                <w:szCs w:val="20"/>
              </w:rPr>
              <w:t>BL</w:t>
            </w:r>
          </w:p>
        </w:tc>
      </w:tr>
      <w:tr w:rsidR="00614507" w:rsidRPr="002B755D" w14:paraId="128A03D5" w14:textId="77777777" w:rsidTr="0083361D">
        <w:tc>
          <w:tcPr>
            <w:tcW w:w="4148" w:type="dxa"/>
          </w:tcPr>
          <w:p w14:paraId="277BE73F" w14:textId="77777777" w:rsidR="00614507" w:rsidRPr="002B755D" w:rsidRDefault="00614507" w:rsidP="001E0C2D">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European Commis</w:t>
            </w:r>
            <w:r w:rsidR="00323F78" w:rsidRPr="002B755D">
              <w:rPr>
                <w:rFonts w:ascii="Arial" w:hAnsi="Arial" w:cs="Arial"/>
                <w:bCs/>
                <w:color w:val="000000" w:themeColor="text1"/>
                <w:kern w:val="32"/>
                <w:szCs w:val="20"/>
              </w:rPr>
              <w:t>s</w:t>
            </w:r>
            <w:r w:rsidRPr="002B755D">
              <w:rPr>
                <w:rFonts w:ascii="Arial" w:hAnsi="Arial" w:cs="Arial"/>
                <w:bCs/>
                <w:color w:val="000000" w:themeColor="text1"/>
                <w:kern w:val="32"/>
                <w:szCs w:val="20"/>
              </w:rPr>
              <w:t>ion</w:t>
            </w:r>
          </w:p>
        </w:tc>
        <w:tc>
          <w:tcPr>
            <w:tcW w:w="4148" w:type="dxa"/>
          </w:tcPr>
          <w:p w14:paraId="57632B89" w14:textId="77777777" w:rsidR="00614507" w:rsidRPr="002B755D" w:rsidRDefault="00614507" w:rsidP="001E0C2D">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EC</w:t>
            </w:r>
          </w:p>
        </w:tc>
      </w:tr>
      <w:tr w:rsidR="00E95A8B" w:rsidRPr="002B755D" w14:paraId="61BE975D" w14:textId="77777777" w:rsidTr="0083361D">
        <w:tc>
          <w:tcPr>
            <w:tcW w:w="4148" w:type="dxa"/>
          </w:tcPr>
          <w:p w14:paraId="53C1CCC8" w14:textId="77777777" w:rsidR="00E95A8B" w:rsidRPr="002B755D" w:rsidRDefault="00E95A8B" w:rsidP="001E0C2D">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Electronic Monitoring System</w:t>
            </w:r>
          </w:p>
        </w:tc>
        <w:tc>
          <w:tcPr>
            <w:tcW w:w="4148" w:type="dxa"/>
          </w:tcPr>
          <w:p w14:paraId="4CD9FCA8" w14:textId="77777777" w:rsidR="00E95A8B" w:rsidRPr="002B755D" w:rsidRDefault="00E95A8B" w:rsidP="001E0C2D">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eMS</w:t>
            </w:r>
          </w:p>
        </w:tc>
      </w:tr>
      <w:tr w:rsidR="00614507" w:rsidRPr="002B755D" w14:paraId="69541E1F" w14:textId="77777777" w:rsidTr="0083361D">
        <w:tc>
          <w:tcPr>
            <w:tcW w:w="4148" w:type="dxa"/>
          </w:tcPr>
          <w:p w14:paraId="67C1BEEC" w14:textId="77777777" w:rsidR="00614507" w:rsidRPr="002B755D" w:rsidRDefault="00614507" w:rsidP="001E0C2D">
            <w:pPr>
              <w:spacing w:after="160" w:line="259" w:lineRule="auto"/>
              <w:rPr>
                <w:rFonts w:ascii="Arial" w:hAnsi="Arial" w:cs="Arial"/>
                <w:color w:val="000000" w:themeColor="text1"/>
                <w:szCs w:val="20"/>
              </w:rPr>
            </w:pPr>
            <w:r w:rsidRPr="002B755D">
              <w:rPr>
                <w:rFonts w:ascii="Arial" w:hAnsi="Arial" w:cs="Arial"/>
                <w:color w:val="000000" w:themeColor="text1"/>
                <w:szCs w:val="20"/>
              </w:rPr>
              <w:t>European Regional Development Fund</w:t>
            </w:r>
          </w:p>
        </w:tc>
        <w:tc>
          <w:tcPr>
            <w:tcW w:w="4148" w:type="dxa"/>
          </w:tcPr>
          <w:p w14:paraId="0EC65268" w14:textId="77777777" w:rsidR="00614507" w:rsidRPr="002B755D" w:rsidRDefault="00614507" w:rsidP="001E0C2D">
            <w:pPr>
              <w:spacing w:after="160" w:line="259" w:lineRule="auto"/>
              <w:rPr>
                <w:rFonts w:ascii="Arial" w:hAnsi="Arial" w:cs="Arial"/>
                <w:color w:val="000000" w:themeColor="text1"/>
                <w:szCs w:val="20"/>
              </w:rPr>
            </w:pPr>
            <w:r w:rsidRPr="002B755D">
              <w:rPr>
                <w:rFonts w:ascii="Arial" w:hAnsi="Arial" w:cs="Arial"/>
                <w:color w:val="000000" w:themeColor="text1"/>
                <w:szCs w:val="20"/>
              </w:rPr>
              <w:t>ERDF</w:t>
            </w:r>
          </w:p>
        </w:tc>
      </w:tr>
      <w:tr w:rsidR="00614507" w:rsidRPr="002B755D" w14:paraId="697C994A" w14:textId="77777777" w:rsidTr="0083361D">
        <w:tc>
          <w:tcPr>
            <w:tcW w:w="4148" w:type="dxa"/>
          </w:tcPr>
          <w:p w14:paraId="5B1469E5" w14:textId="77777777" w:rsidR="00614507" w:rsidRPr="002B755D" w:rsidRDefault="00614507" w:rsidP="001E0C2D">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European Territorial Cooperation</w:t>
            </w:r>
          </w:p>
        </w:tc>
        <w:tc>
          <w:tcPr>
            <w:tcW w:w="4148" w:type="dxa"/>
          </w:tcPr>
          <w:p w14:paraId="392F5FD7" w14:textId="77777777" w:rsidR="00614507" w:rsidRPr="002B755D" w:rsidRDefault="00614507" w:rsidP="001E0C2D">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ETC</w:t>
            </w:r>
          </w:p>
        </w:tc>
      </w:tr>
      <w:tr w:rsidR="00614507" w:rsidRPr="002B755D" w14:paraId="14B9602A" w14:textId="77777777" w:rsidTr="0083361D">
        <w:tc>
          <w:tcPr>
            <w:tcW w:w="4148" w:type="dxa"/>
          </w:tcPr>
          <w:p w14:paraId="6C119215" w14:textId="77777777" w:rsidR="00614507" w:rsidRPr="002B755D" w:rsidRDefault="00614507" w:rsidP="001E0C2D">
            <w:pPr>
              <w:spacing w:after="160" w:line="259" w:lineRule="auto"/>
              <w:rPr>
                <w:rFonts w:ascii="Arial" w:hAnsi="Arial" w:cs="Arial"/>
                <w:color w:val="000000" w:themeColor="text1"/>
                <w:szCs w:val="20"/>
              </w:rPr>
            </w:pPr>
            <w:r w:rsidRPr="002B755D">
              <w:rPr>
                <w:rFonts w:ascii="Arial" w:hAnsi="Arial" w:cs="Arial"/>
                <w:color w:val="000000" w:themeColor="text1"/>
                <w:szCs w:val="20"/>
              </w:rPr>
              <w:t>European Union</w:t>
            </w:r>
          </w:p>
        </w:tc>
        <w:tc>
          <w:tcPr>
            <w:tcW w:w="4148" w:type="dxa"/>
          </w:tcPr>
          <w:p w14:paraId="791E2689" w14:textId="77777777" w:rsidR="00614507" w:rsidRPr="002B755D" w:rsidRDefault="00614507" w:rsidP="001E0C2D">
            <w:pPr>
              <w:spacing w:after="160" w:line="259" w:lineRule="auto"/>
              <w:rPr>
                <w:rFonts w:ascii="Arial" w:hAnsi="Arial" w:cs="Arial"/>
                <w:color w:val="000000" w:themeColor="text1"/>
                <w:szCs w:val="20"/>
              </w:rPr>
            </w:pPr>
            <w:r w:rsidRPr="002B755D">
              <w:rPr>
                <w:rFonts w:ascii="Arial" w:hAnsi="Arial" w:cs="Arial"/>
                <w:color w:val="000000" w:themeColor="text1"/>
                <w:szCs w:val="20"/>
              </w:rPr>
              <w:t>EU</w:t>
            </w:r>
          </w:p>
        </w:tc>
      </w:tr>
      <w:tr w:rsidR="00614507" w:rsidRPr="002B755D" w14:paraId="400276EE" w14:textId="77777777" w:rsidTr="0083361D">
        <w:tc>
          <w:tcPr>
            <w:tcW w:w="4148" w:type="dxa"/>
          </w:tcPr>
          <w:p w14:paraId="26AAF19E" w14:textId="77777777" w:rsidR="00614507" w:rsidRPr="002B755D" w:rsidRDefault="00614507" w:rsidP="001E0C2D">
            <w:pPr>
              <w:spacing w:after="160" w:line="259" w:lineRule="auto"/>
              <w:rPr>
                <w:rFonts w:ascii="Arial" w:hAnsi="Arial" w:cs="Arial"/>
                <w:bCs/>
                <w:color w:val="000000" w:themeColor="text1"/>
                <w:kern w:val="32"/>
                <w:szCs w:val="20"/>
              </w:rPr>
            </w:pPr>
            <w:r w:rsidRPr="002B755D">
              <w:rPr>
                <w:rFonts w:ascii="Arial" w:hAnsi="Arial" w:cs="Arial"/>
                <w:color w:val="000000" w:themeColor="text1"/>
                <w:szCs w:val="20"/>
              </w:rPr>
              <w:t>European Union Strategy for the Baltic Sea Region</w:t>
            </w:r>
          </w:p>
        </w:tc>
        <w:tc>
          <w:tcPr>
            <w:tcW w:w="4148" w:type="dxa"/>
          </w:tcPr>
          <w:p w14:paraId="07040362" w14:textId="77777777" w:rsidR="00614507" w:rsidRPr="002B755D" w:rsidRDefault="00614507" w:rsidP="001E0C2D">
            <w:pPr>
              <w:spacing w:after="160" w:line="259" w:lineRule="auto"/>
              <w:rPr>
                <w:rFonts w:ascii="Arial" w:hAnsi="Arial" w:cs="Arial"/>
                <w:bCs/>
                <w:color w:val="000000" w:themeColor="text1"/>
                <w:kern w:val="32"/>
                <w:szCs w:val="20"/>
              </w:rPr>
            </w:pPr>
            <w:r w:rsidRPr="002B755D">
              <w:rPr>
                <w:rFonts w:ascii="Arial" w:hAnsi="Arial" w:cs="Arial"/>
                <w:color w:val="000000" w:themeColor="text1"/>
                <w:szCs w:val="20"/>
              </w:rPr>
              <w:t>EUSBSR</w:t>
            </w:r>
          </w:p>
        </w:tc>
      </w:tr>
      <w:tr w:rsidR="00614507" w:rsidRPr="002B755D" w14:paraId="0990157A" w14:textId="77777777" w:rsidTr="0083361D">
        <w:tc>
          <w:tcPr>
            <w:tcW w:w="4148" w:type="dxa"/>
          </w:tcPr>
          <w:p w14:paraId="3999685F" w14:textId="77777777" w:rsidR="00614507" w:rsidRPr="002B755D" w:rsidRDefault="00614507" w:rsidP="001E0C2D">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Financial Control</w:t>
            </w:r>
          </w:p>
        </w:tc>
        <w:tc>
          <w:tcPr>
            <w:tcW w:w="4148" w:type="dxa"/>
          </w:tcPr>
          <w:p w14:paraId="4D45CB2B" w14:textId="77777777" w:rsidR="00614507" w:rsidRPr="002B755D" w:rsidRDefault="00614507" w:rsidP="001E0C2D">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FC</w:t>
            </w:r>
          </w:p>
        </w:tc>
      </w:tr>
      <w:tr w:rsidR="00614507" w:rsidRPr="002B755D" w14:paraId="1A3DADB7" w14:textId="77777777" w:rsidTr="00614507">
        <w:trPr>
          <w:trHeight w:val="70"/>
        </w:trPr>
        <w:tc>
          <w:tcPr>
            <w:tcW w:w="4148" w:type="dxa"/>
          </w:tcPr>
          <w:p w14:paraId="7794AF86" w14:textId="77777777" w:rsidR="00614507" w:rsidRPr="002B755D" w:rsidRDefault="00614507" w:rsidP="001E0C2D">
            <w:pPr>
              <w:spacing w:after="160" w:line="259" w:lineRule="auto"/>
              <w:rPr>
                <w:rFonts w:ascii="Arial" w:hAnsi="Arial" w:cs="Arial"/>
                <w:color w:val="000000" w:themeColor="text1"/>
                <w:szCs w:val="20"/>
              </w:rPr>
            </w:pPr>
            <w:r w:rsidRPr="002B755D">
              <w:rPr>
                <w:rFonts w:ascii="Arial" w:hAnsi="Arial" w:cs="Arial"/>
                <w:color w:val="000000" w:themeColor="text1"/>
                <w:szCs w:val="20"/>
              </w:rPr>
              <w:t>Information and communication technology</w:t>
            </w:r>
          </w:p>
        </w:tc>
        <w:tc>
          <w:tcPr>
            <w:tcW w:w="4148" w:type="dxa"/>
          </w:tcPr>
          <w:p w14:paraId="1E1EAF74" w14:textId="77777777" w:rsidR="00614507" w:rsidRPr="002B755D" w:rsidRDefault="00614507" w:rsidP="001E0C2D">
            <w:pPr>
              <w:spacing w:after="160" w:line="259" w:lineRule="auto"/>
              <w:rPr>
                <w:rFonts w:ascii="Arial" w:hAnsi="Arial" w:cs="Arial"/>
                <w:color w:val="000000" w:themeColor="text1"/>
                <w:szCs w:val="20"/>
              </w:rPr>
            </w:pPr>
            <w:r w:rsidRPr="002B755D">
              <w:rPr>
                <w:rFonts w:ascii="Arial" w:hAnsi="Arial" w:cs="Arial"/>
                <w:color w:val="000000" w:themeColor="text1"/>
                <w:szCs w:val="20"/>
              </w:rPr>
              <w:t>ICT</w:t>
            </w:r>
          </w:p>
        </w:tc>
      </w:tr>
      <w:tr w:rsidR="00614507" w:rsidRPr="002B755D" w14:paraId="479C4479" w14:textId="77777777" w:rsidTr="001E0C2D">
        <w:trPr>
          <w:trHeight w:val="70"/>
        </w:trPr>
        <w:tc>
          <w:tcPr>
            <w:tcW w:w="4148" w:type="dxa"/>
          </w:tcPr>
          <w:p w14:paraId="4B3DFE47" w14:textId="77777777" w:rsidR="00614507" w:rsidRPr="002B755D" w:rsidRDefault="00614507" w:rsidP="00614507">
            <w:pPr>
              <w:spacing w:after="160" w:line="259" w:lineRule="auto"/>
              <w:rPr>
                <w:rFonts w:ascii="Arial" w:hAnsi="Arial" w:cs="Arial"/>
                <w:color w:val="000000" w:themeColor="text1"/>
                <w:szCs w:val="20"/>
              </w:rPr>
            </w:pPr>
            <w:r w:rsidRPr="002B755D">
              <w:rPr>
                <w:rFonts w:ascii="Arial" w:hAnsi="Arial" w:cs="Arial"/>
                <w:color w:val="000000" w:themeColor="text1"/>
                <w:szCs w:val="20"/>
              </w:rPr>
              <w:t>Interreg V-A Latvia–Lithuania Cross Border Cooperation Programme 2014–2020 CCI 2014TC16RFCB027</w:t>
            </w:r>
          </w:p>
        </w:tc>
        <w:tc>
          <w:tcPr>
            <w:tcW w:w="4148" w:type="dxa"/>
          </w:tcPr>
          <w:p w14:paraId="2450B77F" w14:textId="77777777" w:rsidR="00614507" w:rsidRPr="002B755D" w:rsidRDefault="00614507" w:rsidP="00614507">
            <w:pPr>
              <w:spacing w:after="160" w:line="259" w:lineRule="auto"/>
              <w:rPr>
                <w:rFonts w:ascii="Arial" w:hAnsi="Arial" w:cs="Arial"/>
                <w:color w:val="000000" w:themeColor="text1"/>
                <w:szCs w:val="20"/>
              </w:rPr>
            </w:pPr>
            <w:r w:rsidRPr="002B755D">
              <w:rPr>
                <w:rFonts w:ascii="Arial" w:hAnsi="Arial" w:cs="Arial"/>
                <w:bCs/>
                <w:color w:val="000000" w:themeColor="text1"/>
                <w:kern w:val="32"/>
                <w:szCs w:val="20"/>
              </w:rPr>
              <w:t xml:space="preserve">Programme </w:t>
            </w:r>
          </w:p>
        </w:tc>
      </w:tr>
      <w:tr w:rsidR="00614507" w:rsidRPr="002B755D" w14:paraId="0871EA2F" w14:textId="77777777" w:rsidTr="0083361D">
        <w:tc>
          <w:tcPr>
            <w:tcW w:w="4148" w:type="dxa"/>
          </w:tcPr>
          <w:p w14:paraId="50FBBEC8" w14:textId="77777777" w:rsidR="00614507" w:rsidRPr="002B755D" w:rsidRDefault="00614507" w:rsidP="00614507">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 xml:space="preserve">Joint Secretariat </w:t>
            </w:r>
          </w:p>
        </w:tc>
        <w:tc>
          <w:tcPr>
            <w:tcW w:w="4148" w:type="dxa"/>
          </w:tcPr>
          <w:p w14:paraId="64D2DCEA" w14:textId="77777777" w:rsidR="00614507" w:rsidRPr="002B755D" w:rsidRDefault="00614507" w:rsidP="00614507">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JS</w:t>
            </w:r>
          </w:p>
        </w:tc>
      </w:tr>
      <w:tr w:rsidR="00614507" w:rsidRPr="002B755D" w14:paraId="0403CA28" w14:textId="77777777" w:rsidTr="0083361D">
        <w:tc>
          <w:tcPr>
            <w:tcW w:w="4148" w:type="dxa"/>
          </w:tcPr>
          <w:p w14:paraId="1531B324" w14:textId="77777777" w:rsidR="00614507" w:rsidRPr="002B755D" w:rsidRDefault="00614507" w:rsidP="00614507">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Lead Partner</w:t>
            </w:r>
          </w:p>
        </w:tc>
        <w:tc>
          <w:tcPr>
            <w:tcW w:w="4148" w:type="dxa"/>
          </w:tcPr>
          <w:p w14:paraId="2EB22A0C" w14:textId="77777777" w:rsidR="00614507" w:rsidRPr="002B755D" w:rsidRDefault="00614507" w:rsidP="00614507">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LP</w:t>
            </w:r>
          </w:p>
        </w:tc>
      </w:tr>
      <w:tr w:rsidR="00614507" w:rsidRPr="002B755D" w14:paraId="1327FB4A" w14:textId="77777777" w:rsidTr="0083361D">
        <w:tc>
          <w:tcPr>
            <w:tcW w:w="4148" w:type="dxa"/>
          </w:tcPr>
          <w:p w14:paraId="206F1210" w14:textId="77777777" w:rsidR="00614507" w:rsidRPr="002B755D" w:rsidRDefault="00614507" w:rsidP="00614507">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Managing Authority</w:t>
            </w:r>
          </w:p>
        </w:tc>
        <w:tc>
          <w:tcPr>
            <w:tcW w:w="4148" w:type="dxa"/>
          </w:tcPr>
          <w:p w14:paraId="6014A5C2" w14:textId="77777777" w:rsidR="00614507" w:rsidRPr="002B755D" w:rsidRDefault="00614507" w:rsidP="00614507">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MA</w:t>
            </w:r>
          </w:p>
        </w:tc>
      </w:tr>
      <w:tr w:rsidR="00614507" w:rsidRPr="002B755D" w14:paraId="37DC275D" w14:textId="77777777" w:rsidTr="0083361D">
        <w:tc>
          <w:tcPr>
            <w:tcW w:w="4148" w:type="dxa"/>
          </w:tcPr>
          <w:p w14:paraId="7FE00A5D" w14:textId="77777777" w:rsidR="00614507" w:rsidRPr="002B755D" w:rsidRDefault="00614507" w:rsidP="00614507">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Monitoring Committee</w:t>
            </w:r>
          </w:p>
        </w:tc>
        <w:tc>
          <w:tcPr>
            <w:tcW w:w="4148" w:type="dxa"/>
          </w:tcPr>
          <w:p w14:paraId="50FA92BC" w14:textId="77777777" w:rsidR="00614507" w:rsidRPr="002B755D" w:rsidRDefault="00614507" w:rsidP="00614507">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MC</w:t>
            </w:r>
          </w:p>
        </w:tc>
      </w:tr>
      <w:tr w:rsidR="00614507" w:rsidRPr="002B755D" w14:paraId="49570324" w14:textId="77777777" w:rsidTr="0083361D">
        <w:tc>
          <w:tcPr>
            <w:tcW w:w="4148" w:type="dxa"/>
          </w:tcPr>
          <w:p w14:paraId="13DEF84C" w14:textId="77777777" w:rsidR="00614507" w:rsidRPr="002B755D" w:rsidRDefault="00614507" w:rsidP="00614507">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National Authorit</w:t>
            </w:r>
            <w:r w:rsidR="009C6E53" w:rsidRPr="002B755D">
              <w:rPr>
                <w:rFonts w:ascii="Arial" w:hAnsi="Arial" w:cs="Arial"/>
                <w:bCs/>
                <w:color w:val="000000" w:themeColor="text1"/>
                <w:kern w:val="32"/>
                <w:szCs w:val="20"/>
              </w:rPr>
              <w:t>y</w:t>
            </w:r>
          </w:p>
        </w:tc>
        <w:tc>
          <w:tcPr>
            <w:tcW w:w="4148" w:type="dxa"/>
          </w:tcPr>
          <w:p w14:paraId="6BE84975" w14:textId="77777777" w:rsidR="00614507" w:rsidRPr="002B755D" w:rsidRDefault="00614507" w:rsidP="00614507">
            <w:pPr>
              <w:spacing w:after="160" w:line="259" w:lineRule="auto"/>
              <w:rPr>
                <w:rFonts w:ascii="Arial" w:hAnsi="Arial" w:cs="Arial"/>
                <w:bCs/>
                <w:color w:val="000000" w:themeColor="text1"/>
                <w:kern w:val="32"/>
                <w:szCs w:val="20"/>
              </w:rPr>
            </w:pPr>
            <w:r w:rsidRPr="002B755D">
              <w:rPr>
                <w:rFonts w:ascii="Arial" w:hAnsi="Arial" w:cs="Arial"/>
                <w:bCs/>
                <w:color w:val="000000" w:themeColor="text1"/>
                <w:kern w:val="32"/>
                <w:szCs w:val="20"/>
              </w:rPr>
              <w:t>NA</w:t>
            </w:r>
          </w:p>
        </w:tc>
      </w:tr>
      <w:tr w:rsidR="00614507" w:rsidRPr="002B755D" w14:paraId="1B498F54" w14:textId="77777777" w:rsidTr="0083361D">
        <w:tc>
          <w:tcPr>
            <w:tcW w:w="4148" w:type="dxa"/>
          </w:tcPr>
          <w:p w14:paraId="2A205CD0" w14:textId="4D5F5FEE" w:rsidR="00614507" w:rsidRPr="002B755D" w:rsidRDefault="00614507">
            <w:pPr>
              <w:spacing w:after="160" w:line="259" w:lineRule="auto"/>
              <w:jc w:val="both"/>
              <w:rPr>
                <w:rFonts w:ascii="Arial" w:hAnsi="Arial" w:cs="Arial"/>
                <w:color w:val="000000" w:themeColor="text1"/>
                <w:szCs w:val="20"/>
              </w:rPr>
            </w:pPr>
            <w:r w:rsidRPr="002B755D">
              <w:rPr>
                <w:rFonts w:ascii="Arial" w:hAnsi="Arial" w:cs="Arial"/>
                <w:color w:val="000000" w:themeColor="text1"/>
                <w:szCs w:val="20"/>
              </w:rPr>
              <w:t>Non-governmental organisation</w:t>
            </w:r>
            <w:r w:rsidR="00C920BF" w:rsidRPr="002B755D">
              <w:rPr>
                <w:rFonts w:ascii="Arial" w:hAnsi="Arial" w:cs="Arial"/>
                <w:color w:val="000000" w:themeColor="text1"/>
                <w:szCs w:val="20"/>
              </w:rPr>
              <w:t>- within the framework of the Programme NGOs include associations and foundations as well as other legal bodies that</w:t>
            </w:r>
            <w:r w:rsidR="00C920BF" w:rsidRPr="002B755D">
              <w:rPr>
                <w:rFonts w:ascii="Arial" w:hAnsi="Arial" w:cs="Arial"/>
              </w:rPr>
              <w:t xml:space="preserve"> have been established for the specific purpose of meeting the needs of the general interest and not having an industrial or commercial character and having a legal personality</w:t>
            </w:r>
          </w:p>
        </w:tc>
        <w:tc>
          <w:tcPr>
            <w:tcW w:w="4148" w:type="dxa"/>
          </w:tcPr>
          <w:p w14:paraId="36955E25" w14:textId="77777777" w:rsidR="00614507" w:rsidRPr="002B755D" w:rsidRDefault="00614507" w:rsidP="00614507">
            <w:pPr>
              <w:spacing w:after="160" w:line="259" w:lineRule="auto"/>
              <w:rPr>
                <w:rFonts w:ascii="Arial" w:hAnsi="Arial" w:cs="Arial"/>
                <w:color w:val="000000" w:themeColor="text1"/>
                <w:szCs w:val="20"/>
              </w:rPr>
            </w:pPr>
            <w:r w:rsidRPr="002B755D">
              <w:rPr>
                <w:rFonts w:ascii="Arial" w:hAnsi="Arial" w:cs="Arial"/>
                <w:color w:val="000000" w:themeColor="text1"/>
                <w:szCs w:val="20"/>
              </w:rPr>
              <w:t>NGO</w:t>
            </w:r>
            <w:r w:rsidR="00C920BF" w:rsidRPr="002B755D">
              <w:rPr>
                <w:rFonts w:ascii="Arial" w:hAnsi="Arial" w:cs="Arial"/>
                <w:color w:val="000000" w:themeColor="text1"/>
                <w:szCs w:val="20"/>
              </w:rPr>
              <w:t xml:space="preserve"> </w:t>
            </w:r>
          </w:p>
        </w:tc>
      </w:tr>
    </w:tbl>
    <w:p w14:paraId="700C53D8" w14:textId="77777777" w:rsidR="0083361D" w:rsidRDefault="0083361D">
      <w:pPr>
        <w:spacing w:after="160" w:line="259" w:lineRule="auto"/>
        <w:rPr>
          <w:bCs/>
          <w:color w:val="C00000"/>
          <w:kern w:val="32"/>
          <w:sz w:val="32"/>
          <w:szCs w:val="32"/>
        </w:rPr>
      </w:pPr>
    </w:p>
    <w:p w14:paraId="23F96681" w14:textId="77777777" w:rsidR="0083361D" w:rsidRDefault="0083361D">
      <w:pPr>
        <w:spacing w:after="160" w:line="259" w:lineRule="auto"/>
        <w:rPr>
          <w:bCs/>
          <w:color w:val="C00000"/>
          <w:kern w:val="32"/>
          <w:sz w:val="32"/>
          <w:szCs w:val="32"/>
        </w:rPr>
      </w:pPr>
      <w:r>
        <w:rPr>
          <w:bCs/>
          <w:color w:val="C00000"/>
          <w:kern w:val="32"/>
          <w:sz w:val="32"/>
          <w:szCs w:val="32"/>
        </w:rPr>
        <w:br w:type="page"/>
      </w:r>
    </w:p>
    <w:p w14:paraId="31DE1F08" w14:textId="77777777" w:rsidR="004F6080" w:rsidRPr="002B755D" w:rsidRDefault="004F6080" w:rsidP="004F6080">
      <w:pPr>
        <w:pStyle w:val="1Heading"/>
        <w:rPr>
          <w:rFonts w:ascii="Arial" w:hAnsi="Arial" w:cs="Arial"/>
          <w:lang w:val="en-GB"/>
        </w:rPr>
      </w:pPr>
      <w:bookmarkStart w:id="2" w:name="_Toc449701765"/>
      <w:r w:rsidRPr="002B755D">
        <w:rPr>
          <w:rFonts w:ascii="Arial" w:hAnsi="Arial" w:cs="Arial"/>
          <w:lang w:val="en-GB"/>
        </w:rPr>
        <w:lastRenderedPageBreak/>
        <w:t>INTRODUCTION</w:t>
      </w:r>
      <w:bookmarkEnd w:id="0"/>
      <w:bookmarkEnd w:id="2"/>
    </w:p>
    <w:p w14:paraId="49834D80" w14:textId="77777777" w:rsidR="004F2E67" w:rsidRPr="002B755D" w:rsidRDefault="004F6080" w:rsidP="004F6080">
      <w:pPr>
        <w:widowControl w:val="0"/>
        <w:overflowPunct w:val="0"/>
        <w:autoSpaceDE w:val="0"/>
        <w:autoSpaceDN w:val="0"/>
        <w:adjustRightInd w:val="0"/>
        <w:spacing w:after="120" w:line="288" w:lineRule="auto"/>
        <w:jc w:val="both"/>
        <w:rPr>
          <w:rFonts w:ascii="Arial" w:hAnsi="Arial" w:cs="Arial"/>
          <w:szCs w:val="20"/>
        </w:rPr>
      </w:pPr>
      <w:r w:rsidRPr="002B755D">
        <w:rPr>
          <w:rFonts w:ascii="Arial" w:hAnsi="Arial" w:cs="Arial"/>
          <w:szCs w:val="20"/>
        </w:rPr>
        <w:t xml:space="preserve">The </w:t>
      </w:r>
      <w:r w:rsidR="009F7C18" w:rsidRPr="002B755D">
        <w:rPr>
          <w:rFonts w:ascii="Arial" w:hAnsi="Arial" w:cs="Arial"/>
          <w:szCs w:val="20"/>
        </w:rPr>
        <w:t>Programme manual</w:t>
      </w:r>
      <w:r w:rsidRPr="002B755D">
        <w:rPr>
          <w:rFonts w:ascii="Arial" w:hAnsi="Arial" w:cs="Arial"/>
          <w:szCs w:val="20"/>
        </w:rPr>
        <w:t xml:space="preserve"> is based on the Interreg V-A Latvia–Lithuania Cross Border Cooperation Programme 2014–2020 CCI </w:t>
      </w:r>
      <w:r w:rsidRPr="002B755D">
        <w:rPr>
          <w:rFonts w:ascii="Arial" w:hAnsi="Arial" w:cs="Arial"/>
          <w:szCs w:val="20"/>
          <w:lang w:eastAsia="lv-LV"/>
        </w:rPr>
        <w:t xml:space="preserve">2014TC16RFCB027 </w:t>
      </w:r>
      <w:r w:rsidRPr="002B755D">
        <w:rPr>
          <w:rFonts w:ascii="Arial" w:hAnsi="Arial" w:cs="Arial"/>
          <w:szCs w:val="20"/>
        </w:rPr>
        <w:t xml:space="preserve">document and is the main guidance document for the </w:t>
      </w:r>
      <w:r w:rsidR="005F17FF" w:rsidRPr="002B755D">
        <w:rPr>
          <w:rFonts w:ascii="Arial" w:hAnsi="Arial" w:cs="Arial"/>
          <w:szCs w:val="20"/>
        </w:rPr>
        <w:t>LP and project partners</w:t>
      </w:r>
      <w:r w:rsidRPr="002B755D">
        <w:rPr>
          <w:rFonts w:ascii="Arial" w:hAnsi="Arial" w:cs="Arial"/>
          <w:szCs w:val="20"/>
        </w:rPr>
        <w:t xml:space="preserve">. </w:t>
      </w:r>
    </w:p>
    <w:p w14:paraId="4D40FAD2" w14:textId="6B3678D8" w:rsidR="009F7C18" w:rsidRPr="002B755D" w:rsidRDefault="00244AC1" w:rsidP="009F7C18">
      <w:pPr>
        <w:widowControl w:val="0"/>
        <w:overflowPunct w:val="0"/>
        <w:autoSpaceDE w:val="0"/>
        <w:autoSpaceDN w:val="0"/>
        <w:adjustRightInd w:val="0"/>
        <w:spacing w:after="120" w:line="288" w:lineRule="auto"/>
        <w:jc w:val="both"/>
        <w:rPr>
          <w:rFonts w:ascii="Arial" w:hAnsi="Arial" w:cs="Arial"/>
          <w:sz w:val="24"/>
        </w:rPr>
      </w:pPr>
      <w:r w:rsidRPr="002B755D">
        <w:rPr>
          <w:rFonts w:ascii="Arial" w:hAnsi="Arial" w:cs="Arial"/>
          <w:szCs w:val="20"/>
        </w:rPr>
        <w:t>This P</w:t>
      </w:r>
      <w:r w:rsidR="009F7C18" w:rsidRPr="002B755D">
        <w:rPr>
          <w:rFonts w:ascii="Arial" w:hAnsi="Arial" w:cs="Arial"/>
          <w:szCs w:val="20"/>
        </w:rPr>
        <w:t>rogramme  manual is for</w:t>
      </w:r>
      <w:r w:rsidR="00BF6344" w:rsidRPr="002B755D">
        <w:rPr>
          <w:rFonts w:ascii="Arial" w:hAnsi="Arial" w:cs="Arial"/>
          <w:szCs w:val="20"/>
        </w:rPr>
        <w:t xml:space="preserve"> projects </w:t>
      </w:r>
      <w:r w:rsidR="00F92B59">
        <w:rPr>
          <w:rFonts w:ascii="Arial" w:hAnsi="Arial" w:cs="Arial"/>
          <w:szCs w:val="20"/>
        </w:rPr>
        <w:t>approved within the</w:t>
      </w:r>
      <w:r w:rsidR="00396C71">
        <w:rPr>
          <w:rFonts w:ascii="Arial" w:hAnsi="Arial" w:cs="Arial"/>
          <w:szCs w:val="20"/>
        </w:rPr>
        <w:t xml:space="preserve"> </w:t>
      </w:r>
      <w:r w:rsidR="005A1202" w:rsidRPr="002B755D">
        <w:rPr>
          <w:rFonts w:ascii="Arial" w:hAnsi="Arial" w:cs="Arial"/>
          <w:szCs w:val="20"/>
        </w:rPr>
        <w:t xml:space="preserve"> </w:t>
      </w:r>
      <w:r w:rsidR="009F7C18" w:rsidRPr="002B755D">
        <w:rPr>
          <w:rFonts w:ascii="Arial" w:hAnsi="Arial" w:cs="Arial"/>
          <w:szCs w:val="20"/>
        </w:rPr>
        <w:t>1</w:t>
      </w:r>
      <w:r w:rsidR="009F7C18" w:rsidRPr="002B755D">
        <w:rPr>
          <w:rFonts w:ascii="Arial" w:hAnsi="Arial" w:cs="Arial"/>
          <w:szCs w:val="20"/>
          <w:vertAlign w:val="superscript"/>
        </w:rPr>
        <w:t>st</w:t>
      </w:r>
      <w:r w:rsidR="009F7C18" w:rsidRPr="002B755D">
        <w:rPr>
          <w:rFonts w:ascii="Arial" w:hAnsi="Arial" w:cs="Arial"/>
          <w:szCs w:val="20"/>
        </w:rPr>
        <w:t xml:space="preserve"> call for proposals and for direct award. </w:t>
      </w:r>
      <w:r w:rsidR="00F92B59">
        <w:rPr>
          <w:rFonts w:ascii="Arial" w:hAnsi="Arial" w:cs="Arial"/>
          <w:szCs w:val="20"/>
        </w:rPr>
        <w:t>The 1</w:t>
      </w:r>
      <w:r w:rsidR="00F92B59" w:rsidRPr="00F92B59">
        <w:rPr>
          <w:rFonts w:ascii="Arial" w:hAnsi="Arial" w:cs="Arial"/>
          <w:szCs w:val="20"/>
          <w:vertAlign w:val="superscript"/>
        </w:rPr>
        <w:t>st</w:t>
      </w:r>
      <w:r w:rsidR="00F92B59">
        <w:rPr>
          <w:rFonts w:ascii="Arial" w:hAnsi="Arial" w:cs="Arial"/>
          <w:szCs w:val="20"/>
        </w:rPr>
        <w:t xml:space="preserve"> version of the Programme manual </w:t>
      </w:r>
      <w:r w:rsidR="009F7C18" w:rsidRPr="002B755D">
        <w:rPr>
          <w:rFonts w:ascii="Arial" w:hAnsi="Arial" w:cs="Arial"/>
          <w:szCs w:val="20"/>
        </w:rPr>
        <w:t xml:space="preserve">was approved by the MC </w:t>
      </w:r>
      <w:r w:rsidR="009F7C18" w:rsidRPr="002B755D">
        <w:rPr>
          <w:rFonts w:ascii="Arial" w:hAnsi="Arial" w:cs="Arial"/>
          <w:color w:val="000000" w:themeColor="text1"/>
          <w:szCs w:val="20"/>
        </w:rPr>
        <w:t xml:space="preserve">on </w:t>
      </w:r>
      <w:r w:rsidR="00C853E3" w:rsidRPr="002B755D">
        <w:rPr>
          <w:rFonts w:ascii="Arial" w:hAnsi="Arial" w:cs="Arial"/>
          <w:szCs w:val="20"/>
        </w:rPr>
        <w:t>28 April 2016</w:t>
      </w:r>
      <w:r w:rsidR="00F92B59">
        <w:rPr>
          <w:rFonts w:ascii="Arial" w:hAnsi="Arial" w:cs="Arial"/>
          <w:szCs w:val="20"/>
        </w:rPr>
        <w:t xml:space="preserve"> however the 2</w:t>
      </w:r>
      <w:r w:rsidR="00F92B59" w:rsidRPr="00F92B59">
        <w:rPr>
          <w:rFonts w:ascii="Arial" w:hAnsi="Arial" w:cs="Arial"/>
          <w:szCs w:val="20"/>
          <w:vertAlign w:val="superscript"/>
        </w:rPr>
        <w:t>nd</w:t>
      </w:r>
      <w:r w:rsidR="00F92B59">
        <w:rPr>
          <w:rFonts w:ascii="Arial" w:hAnsi="Arial" w:cs="Arial"/>
          <w:szCs w:val="20"/>
        </w:rPr>
        <w:t xml:space="preserve"> version of the Programme manual applicable to projects</w:t>
      </w:r>
      <w:r w:rsidR="009F7C18" w:rsidRPr="002B755D">
        <w:rPr>
          <w:rFonts w:ascii="Arial" w:hAnsi="Arial" w:cs="Arial"/>
          <w:szCs w:val="20"/>
        </w:rPr>
        <w:t xml:space="preserve"> </w:t>
      </w:r>
      <w:r w:rsidR="00F92B59">
        <w:rPr>
          <w:rFonts w:ascii="Arial" w:hAnsi="Arial" w:cs="Arial"/>
          <w:szCs w:val="20"/>
        </w:rPr>
        <w:t>approved within the</w:t>
      </w:r>
      <w:r w:rsidR="00F92B59" w:rsidRPr="002B755D">
        <w:rPr>
          <w:rFonts w:ascii="Arial" w:hAnsi="Arial" w:cs="Arial"/>
          <w:szCs w:val="20"/>
        </w:rPr>
        <w:t xml:space="preserve"> 1</w:t>
      </w:r>
      <w:r w:rsidR="00F92B59" w:rsidRPr="002B755D">
        <w:rPr>
          <w:rFonts w:ascii="Arial" w:hAnsi="Arial" w:cs="Arial"/>
          <w:szCs w:val="20"/>
          <w:vertAlign w:val="superscript"/>
        </w:rPr>
        <w:t>st</w:t>
      </w:r>
      <w:r w:rsidR="00F92B59" w:rsidRPr="002B755D">
        <w:rPr>
          <w:rFonts w:ascii="Arial" w:hAnsi="Arial" w:cs="Arial"/>
          <w:szCs w:val="20"/>
        </w:rPr>
        <w:t xml:space="preserve"> call for proposals</w:t>
      </w:r>
      <w:r w:rsidR="00F92B59">
        <w:rPr>
          <w:rFonts w:ascii="Arial" w:hAnsi="Arial" w:cs="Arial"/>
          <w:szCs w:val="20"/>
        </w:rPr>
        <w:t xml:space="preserve"> was approved by the MC on</w:t>
      </w:r>
      <w:bookmarkStart w:id="3" w:name="_GoBack"/>
      <w:bookmarkEnd w:id="3"/>
      <w:r w:rsidR="00F92B59">
        <w:rPr>
          <w:rFonts w:ascii="Arial" w:hAnsi="Arial" w:cs="Arial"/>
          <w:szCs w:val="20"/>
        </w:rPr>
        <w:t xml:space="preserve"> </w:t>
      </w:r>
      <w:r w:rsidR="00774803">
        <w:rPr>
          <w:rFonts w:ascii="Arial" w:hAnsi="Arial" w:cs="Arial"/>
          <w:szCs w:val="20"/>
        </w:rPr>
        <w:t>4</w:t>
      </w:r>
      <w:r w:rsidR="00F92B59">
        <w:rPr>
          <w:rFonts w:ascii="Arial" w:hAnsi="Arial" w:cs="Arial"/>
          <w:szCs w:val="20"/>
        </w:rPr>
        <w:t xml:space="preserve"> </w:t>
      </w:r>
      <w:r w:rsidR="00774803">
        <w:rPr>
          <w:rFonts w:ascii="Arial" w:hAnsi="Arial" w:cs="Arial"/>
          <w:szCs w:val="20"/>
        </w:rPr>
        <w:t>April</w:t>
      </w:r>
      <w:r w:rsidR="00F92B59">
        <w:rPr>
          <w:rFonts w:ascii="Arial" w:hAnsi="Arial" w:cs="Arial"/>
          <w:szCs w:val="20"/>
        </w:rPr>
        <w:t xml:space="preserve"> 2017</w:t>
      </w:r>
      <w:r w:rsidR="00F92B59" w:rsidRPr="002B755D">
        <w:rPr>
          <w:rFonts w:ascii="Arial" w:hAnsi="Arial" w:cs="Arial"/>
          <w:szCs w:val="20"/>
        </w:rPr>
        <w:t xml:space="preserve"> </w:t>
      </w:r>
      <w:r w:rsidR="009F7C18" w:rsidRPr="002B755D">
        <w:rPr>
          <w:rFonts w:ascii="Arial" w:hAnsi="Arial" w:cs="Arial"/>
          <w:szCs w:val="20"/>
        </w:rPr>
        <w:t xml:space="preserve">and is available on the Programme’s website </w:t>
      </w:r>
      <w:hyperlink r:id="rId9" w:history="1">
        <w:r w:rsidR="001563B0" w:rsidRPr="001A7A3F">
          <w:rPr>
            <w:rStyle w:val="Hyperlink"/>
            <w:rFonts w:ascii="Arial" w:hAnsi="Arial" w:cs="Arial"/>
            <w:szCs w:val="20"/>
          </w:rPr>
          <w:t>www.latlit.eu</w:t>
        </w:r>
      </w:hyperlink>
      <w:r w:rsidR="001563B0">
        <w:rPr>
          <w:rFonts w:ascii="Arial" w:hAnsi="Arial" w:cs="Arial"/>
          <w:szCs w:val="20"/>
        </w:rPr>
        <w:t>.</w:t>
      </w:r>
    </w:p>
    <w:p w14:paraId="50E32387" w14:textId="77777777" w:rsidR="009F7C18" w:rsidRPr="002B755D" w:rsidRDefault="009F7C18" w:rsidP="004F6080">
      <w:pPr>
        <w:widowControl w:val="0"/>
        <w:overflowPunct w:val="0"/>
        <w:autoSpaceDE w:val="0"/>
        <w:autoSpaceDN w:val="0"/>
        <w:adjustRightInd w:val="0"/>
        <w:spacing w:after="120" w:line="288" w:lineRule="auto"/>
        <w:jc w:val="both"/>
        <w:rPr>
          <w:rFonts w:ascii="Arial" w:hAnsi="Arial" w:cs="Arial"/>
          <w:szCs w:val="20"/>
        </w:rPr>
      </w:pPr>
      <w:r w:rsidRPr="002B755D">
        <w:rPr>
          <w:rFonts w:ascii="Arial" w:hAnsi="Arial" w:cs="Arial"/>
          <w:szCs w:val="20"/>
        </w:rPr>
        <w:t xml:space="preserve">The </w:t>
      </w:r>
      <w:r w:rsidR="00244AC1" w:rsidRPr="002B755D">
        <w:rPr>
          <w:rFonts w:ascii="Arial" w:hAnsi="Arial" w:cs="Arial"/>
          <w:szCs w:val="20"/>
        </w:rPr>
        <w:t>P</w:t>
      </w:r>
      <w:r w:rsidRPr="002B755D">
        <w:rPr>
          <w:rFonts w:ascii="Arial" w:hAnsi="Arial" w:cs="Arial"/>
          <w:szCs w:val="20"/>
        </w:rPr>
        <w:t xml:space="preserve">rogramme manual is </w:t>
      </w:r>
      <w:r w:rsidR="009705C9" w:rsidRPr="002B755D">
        <w:rPr>
          <w:rFonts w:ascii="Arial" w:hAnsi="Arial" w:cs="Arial"/>
          <w:szCs w:val="20"/>
        </w:rPr>
        <w:t xml:space="preserve">issued </w:t>
      </w:r>
      <w:r w:rsidRPr="002B755D">
        <w:rPr>
          <w:rFonts w:ascii="Arial" w:hAnsi="Arial" w:cs="Arial"/>
          <w:szCs w:val="20"/>
        </w:rPr>
        <w:t xml:space="preserve">for each call for proposals. LP and project partners have to follow </w:t>
      </w:r>
      <w:r w:rsidR="007958A3" w:rsidRPr="002B755D">
        <w:rPr>
          <w:rFonts w:ascii="Arial" w:hAnsi="Arial" w:cs="Arial"/>
          <w:szCs w:val="20"/>
        </w:rPr>
        <w:t xml:space="preserve">the </w:t>
      </w:r>
      <w:r w:rsidR="00614754" w:rsidRPr="002B755D">
        <w:rPr>
          <w:rFonts w:ascii="Arial" w:hAnsi="Arial" w:cs="Arial"/>
          <w:szCs w:val="20"/>
        </w:rPr>
        <w:t>latest approved version</w:t>
      </w:r>
      <w:r w:rsidR="007958A3" w:rsidRPr="002B755D">
        <w:rPr>
          <w:rFonts w:ascii="Arial" w:hAnsi="Arial" w:cs="Arial"/>
          <w:szCs w:val="20"/>
        </w:rPr>
        <w:t xml:space="preserve"> of </w:t>
      </w:r>
      <w:r w:rsidRPr="002B755D">
        <w:rPr>
          <w:rFonts w:ascii="Arial" w:hAnsi="Arial" w:cs="Arial"/>
          <w:szCs w:val="20"/>
        </w:rPr>
        <w:t xml:space="preserve">the Programme manual of the respective call for proposals. </w:t>
      </w:r>
    </w:p>
    <w:p w14:paraId="34D6D8B2" w14:textId="77777777" w:rsidR="009F7C18" w:rsidRPr="00DC06B3" w:rsidRDefault="009F7C18" w:rsidP="009F7C18">
      <w:pPr>
        <w:spacing w:after="120" w:line="288" w:lineRule="auto"/>
      </w:pPr>
    </w:p>
    <w:p w14:paraId="3143F8A9" w14:textId="77777777" w:rsidR="004F6080" w:rsidRDefault="004F6080">
      <w:pPr>
        <w:spacing w:after="160" w:line="259" w:lineRule="auto"/>
      </w:pPr>
      <w:r>
        <w:br w:type="page"/>
      </w:r>
    </w:p>
    <w:p w14:paraId="17A736A0" w14:textId="77777777" w:rsidR="004F6080" w:rsidRPr="002B755D" w:rsidRDefault="004F6080" w:rsidP="004F6080">
      <w:pPr>
        <w:pStyle w:val="1Heading"/>
        <w:rPr>
          <w:rFonts w:ascii="Arial" w:hAnsi="Arial" w:cs="Arial"/>
          <w:lang w:val="en-GB"/>
        </w:rPr>
      </w:pPr>
      <w:bookmarkStart w:id="4" w:name="_Toc359236979"/>
      <w:bookmarkStart w:id="5" w:name="_Toc427233042"/>
      <w:bookmarkStart w:id="6" w:name="_Toc449701766"/>
      <w:bookmarkStart w:id="7" w:name="_Toc177457357"/>
      <w:r w:rsidRPr="002B755D">
        <w:rPr>
          <w:rFonts w:ascii="Arial" w:hAnsi="Arial" w:cs="Arial"/>
          <w:lang w:val="en-GB"/>
        </w:rPr>
        <w:lastRenderedPageBreak/>
        <w:t>GENERAL PROGRAMME INFORMATION</w:t>
      </w:r>
      <w:bookmarkEnd w:id="4"/>
      <w:bookmarkEnd w:id="5"/>
      <w:bookmarkEnd w:id="6"/>
    </w:p>
    <w:p w14:paraId="04E759B1" w14:textId="77777777" w:rsidR="004F6080" w:rsidRPr="002B755D" w:rsidRDefault="004F6080" w:rsidP="004F6080">
      <w:pPr>
        <w:pStyle w:val="2Heading"/>
        <w:numPr>
          <w:ilvl w:val="1"/>
          <w:numId w:val="1"/>
        </w:numPr>
        <w:ind w:left="284" w:hanging="284"/>
        <w:rPr>
          <w:rFonts w:ascii="Arial" w:hAnsi="Arial" w:cs="Arial"/>
        </w:rPr>
      </w:pPr>
      <w:bookmarkStart w:id="8" w:name="_Toc427233043"/>
      <w:bookmarkStart w:id="9" w:name="_Toc449701767"/>
      <w:bookmarkStart w:id="10" w:name="_Toc359236980"/>
      <w:bookmarkEnd w:id="7"/>
      <w:r w:rsidRPr="002B755D">
        <w:rPr>
          <w:rFonts w:ascii="Arial" w:hAnsi="Arial" w:cs="Arial"/>
        </w:rPr>
        <w:t xml:space="preserve">Latvia–Lithuania </w:t>
      </w:r>
      <w:r w:rsidR="00651A54" w:rsidRPr="002B755D">
        <w:rPr>
          <w:rFonts w:ascii="Arial" w:hAnsi="Arial" w:cs="Arial"/>
        </w:rPr>
        <w:t>P</w:t>
      </w:r>
      <w:r w:rsidRPr="002B755D">
        <w:rPr>
          <w:rFonts w:ascii="Arial" w:hAnsi="Arial" w:cs="Arial"/>
        </w:rPr>
        <w:t>rogramme 2014–2020</w:t>
      </w:r>
      <w:bookmarkEnd w:id="8"/>
      <w:bookmarkEnd w:id="9"/>
      <w:r w:rsidRPr="002B755D">
        <w:rPr>
          <w:rFonts w:ascii="Arial" w:hAnsi="Arial" w:cs="Arial"/>
        </w:rPr>
        <w:t xml:space="preserve"> </w:t>
      </w:r>
      <w:bookmarkEnd w:id="10"/>
    </w:p>
    <w:p w14:paraId="3A688C4E" w14:textId="77777777" w:rsidR="004A5B52" w:rsidRPr="002B755D" w:rsidRDefault="004F6080" w:rsidP="004F6080">
      <w:pPr>
        <w:pStyle w:val="Maintext"/>
        <w:spacing w:line="288" w:lineRule="auto"/>
        <w:rPr>
          <w:rFonts w:ascii="Arial" w:hAnsi="Arial" w:cs="Arial"/>
        </w:rPr>
      </w:pPr>
      <w:r w:rsidRPr="002B755D">
        <w:rPr>
          <w:rFonts w:ascii="Arial" w:hAnsi="Arial" w:cs="Arial"/>
          <w:color w:val="000000"/>
        </w:rPr>
        <w:t>The Programme</w:t>
      </w:r>
      <w:r w:rsidR="006F4A61" w:rsidRPr="002B755D">
        <w:rPr>
          <w:rFonts w:ascii="Arial" w:hAnsi="Arial" w:cs="Arial"/>
        </w:rPr>
        <w:t xml:space="preserve"> is i</w:t>
      </w:r>
      <w:r w:rsidRPr="002B755D">
        <w:rPr>
          <w:rFonts w:ascii="Arial" w:hAnsi="Arial" w:cs="Arial"/>
        </w:rPr>
        <w:t xml:space="preserve">mplemented under the ETC goal of </w:t>
      </w:r>
      <w:r w:rsidR="009C6E53" w:rsidRPr="002B755D">
        <w:rPr>
          <w:rFonts w:ascii="Arial" w:hAnsi="Arial" w:cs="Arial"/>
        </w:rPr>
        <w:t>European Structural and Investment funds of C</w:t>
      </w:r>
      <w:r w:rsidRPr="002B755D">
        <w:rPr>
          <w:rFonts w:ascii="Arial" w:hAnsi="Arial" w:cs="Arial"/>
        </w:rPr>
        <w:t xml:space="preserve">ohesion </w:t>
      </w:r>
      <w:r w:rsidR="009C6E53" w:rsidRPr="002B755D">
        <w:rPr>
          <w:rFonts w:ascii="Arial" w:hAnsi="Arial" w:cs="Arial"/>
        </w:rPr>
        <w:t>P</w:t>
      </w:r>
      <w:r w:rsidRPr="002B755D">
        <w:rPr>
          <w:rFonts w:ascii="Arial" w:hAnsi="Arial" w:cs="Arial"/>
        </w:rPr>
        <w:t xml:space="preserve">olicy. </w:t>
      </w:r>
      <w:r w:rsidR="004A5B52" w:rsidRPr="002B755D">
        <w:rPr>
          <w:rFonts w:ascii="Arial" w:hAnsi="Arial" w:cs="Arial"/>
        </w:rPr>
        <w:t>The Programme objective is to contribute to the sustainable and cohesive socio-economic development of the Programme regions by helping to make them more competitive and attractive for living, working and visiting.</w:t>
      </w:r>
    </w:p>
    <w:p w14:paraId="57DB5E3B" w14:textId="77777777" w:rsidR="004F6080" w:rsidRPr="002B755D" w:rsidRDefault="004F6080" w:rsidP="004F6080">
      <w:pPr>
        <w:pStyle w:val="Maintext"/>
        <w:spacing w:line="288" w:lineRule="auto"/>
        <w:rPr>
          <w:rFonts w:ascii="Arial" w:hAnsi="Arial" w:cs="Arial"/>
          <w:szCs w:val="20"/>
        </w:rPr>
      </w:pPr>
      <w:r w:rsidRPr="002B755D">
        <w:rPr>
          <w:rFonts w:ascii="Arial" w:hAnsi="Arial" w:cs="Arial"/>
        </w:rPr>
        <w:t xml:space="preserve">The Programme continues cooperation started during 2000–2006 programming period as </w:t>
      </w:r>
      <w:r w:rsidRPr="002B755D">
        <w:rPr>
          <w:rFonts w:ascii="Arial" w:hAnsi="Arial" w:cs="Arial"/>
          <w:szCs w:val="20"/>
        </w:rPr>
        <w:t xml:space="preserve">Latvia–Lithuania–Belarus INTERREG IIIA Priority within the Baltic Sea Region INTERREG III B Neighbourhood Programme and </w:t>
      </w:r>
      <w:r w:rsidRPr="002B755D">
        <w:rPr>
          <w:rFonts w:ascii="Arial" w:hAnsi="Arial" w:cs="Arial"/>
        </w:rPr>
        <w:t>Latvia–Lithuania Cross Border Cooperation Programme under European Territorial Cooperation Objective 2007–2013.</w:t>
      </w:r>
    </w:p>
    <w:p w14:paraId="15BAEBBB" w14:textId="4AB2A961" w:rsidR="004F6080" w:rsidRPr="002B755D" w:rsidRDefault="004F6080" w:rsidP="004F6080">
      <w:pPr>
        <w:pStyle w:val="Maintext"/>
        <w:spacing w:line="288" w:lineRule="auto"/>
        <w:rPr>
          <w:rFonts w:ascii="Arial" w:hAnsi="Arial" w:cs="Arial"/>
          <w:szCs w:val="20"/>
          <w:lang w:eastAsia="lv-LV"/>
        </w:rPr>
      </w:pPr>
      <w:r w:rsidRPr="002B755D">
        <w:rPr>
          <w:rFonts w:ascii="Arial" w:hAnsi="Arial" w:cs="Arial"/>
          <w:szCs w:val="20"/>
        </w:rPr>
        <w:t>The</w:t>
      </w:r>
      <w:r w:rsidRPr="002B755D">
        <w:rPr>
          <w:rFonts w:ascii="Arial" w:hAnsi="Arial" w:cs="Arial"/>
          <w:szCs w:val="20"/>
          <w:lang w:eastAsia="lv-LV"/>
        </w:rPr>
        <w:t xml:space="preserve"> Programme was approved by the </w:t>
      </w:r>
      <w:r w:rsidR="00651A54" w:rsidRPr="002B755D">
        <w:rPr>
          <w:rFonts w:ascii="Arial" w:hAnsi="Arial" w:cs="Arial"/>
          <w:szCs w:val="20"/>
          <w:lang w:eastAsia="lv-LV"/>
        </w:rPr>
        <w:t xml:space="preserve">EC </w:t>
      </w:r>
      <w:r w:rsidRPr="002B755D">
        <w:rPr>
          <w:rFonts w:ascii="Arial" w:hAnsi="Arial" w:cs="Arial"/>
          <w:szCs w:val="20"/>
          <w:lang w:eastAsia="lv-LV"/>
        </w:rPr>
        <w:t>on</w:t>
      </w:r>
      <w:r w:rsidR="00B575AD" w:rsidRPr="002B755D">
        <w:rPr>
          <w:rFonts w:ascii="Arial" w:hAnsi="Arial" w:cs="Arial"/>
          <w:szCs w:val="20"/>
          <w:lang w:eastAsia="lv-LV"/>
        </w:rPr>
        <w:t xml:space="preserve"> </w:t>
      </w:r>
      <w:r w:rsidR="00A612ED" w:rsidRPr="002B755D">
        <w:rPr>
          <w:rFonts w:ascii="Arial" w:hAnsi="Arial" w:cs="Arial"/>
          <w:szCs w:val="20"/>
          <w:lang w:eastAsia="lv-LV"/>
        </w:rPr>
        <w:t xml:space="preserve">30 </w:t>
      </w:r>
      <w:r w:rsidR="00B575AD" w:rsidRPr="002B755D">
        <w:rPr>
          <w:rFonts w:ascii="Arial" w:hAnsi="Arial" w:cs="Arial"/>
          <w:szCs w:val="20"/>
          <w:lang w:eastAsia="lv-LV"/>
        </w:rPr>
        <w:t>November, 2015</w:t>
      </w:r>
      <w:r w:rsidRPr="002B755D">
        <w:rPr>
          <w:rFonts w:ascii="Arial" w:hAnsi="Arial" w:cs="Arial"/>
          <w:szCs w:val="20"/>
          <w:lang w:eastAsia="lv-LV"/>
        </w:rPr>
        <w:t>. The Programme</w:t>
      </w:r>
      <w:r w:rsidR="00F92B59">
        <w:rPr>
          <w:rFonts w:ascii="Arial" w:hAnsi="Arial" w:cs="Arial"/>
          <w:szCs w:val="20"/>
          <w:lang w:eastAsia="lv-LV"/>
        </w:rPr>
        <w:t xml:space="preserve"> document</w:t>
      </w:r>
      <w:r w:rsidRPr="002B755D">
        <w:rPr>
          <w:rFonts w:ascii="Arial" w:hAnsi="Arial" w:cs="Arial"/>
          <w:szCs w:val="20"/>
          <w:lang w:eastAsia="lv-LV"/>
        </w:rPr>
        <w:t xml:space="preserve"> </w:t>
      </w:r>
      <w:r w:rsidR="00651A54" w:rsidRPr="002B755D">
        <w:rPr>
          <w:rFonts w:ascii="Arial" w:hAnsi="Arial" w:cs="Arial"/>
          <w:szCs w:val="20"/>
          <w:lang w:eastAsia="lv-LV"/>
        </w:rPr>
        <w:t xml:space="preserve">is available </w:t>
      </w:r>
      <w:r w:rsidRPr="002B755D">
        <w:rPr>
          <w:rFonts w:ascii="Arial" w:hAnsi="Arial" w:cs="Arial"/>
          <w:szCs w:val="20"/>
          <w:lang w:eastAsia="lv-LV"/>
        </w:rPr>
        <w:t xml:space="preserve">on the </w:t>
      </w:r>
      <w:r w:rsidR="00651A54" w:rsidRPr="002B755D">
        <w:rPr>
          <w:rFonts w:ascii="Arial" w:hAnsi="Arial" w:cs="Arial"/>
          <w:szCs w:val="20"/>
          <w:lang w:eastAsia="lv-LV"/>
        </w:rPr>
        <w:t>P</w:t>
      </w:r>
      <w:r w:rsidRPr="002B755D">
        <w:rPr>
          <w:rFonts w:ascii="Arial" w:hAnsi="Arial" w:cs="Arial"/>
          <w:szCs w:val="20"/>
          <w:lang w:eastAsia="lv-LV"/>
        </w:rPr>
        <w:t>rogramme’s website</w:t>
      </w:r>
      <w:r w:rsidR="00651A54" w:rsidRPr="002B755D">
        <w:rPr>
          <w:rFonts w:ascii="Arial" w:hAnsi="Arial" w:cs="Arial"/>
          <w:szCs w:val="20"/>
          <w:lang w:eastAsia="lv-LV"/>
        </w:rPr>
        <w:t xml:space="preserve"> </w:t>
      </w:r>
      <w:r w:rsidR="00612ACB" w:rsidRPr="002B755D">
        <w:rPr>
          <w:rFonts w:ascii="Arial" w:hAnsi="Arial" w:cs="Arial"/>
          <w:szCs w:val="20"/>
          <w:lang w:eastAsia="lv-LV"/>
        </w:rPr>
        <w:t>www.latlit.eu</w:t>
      </w:r>
      <w:r w:rsidRPr="002B755D">
        <w:rPr>
          <w:rFonts w:ascii="Arial" w:hAnsi="Arial" w:cs="Arial"/>
          <w:szCs w:val="20"/>
          <w:lang w:eastAsia="lv-LV"/>
        </w:rPr>
        <w:t>.</w:t>
      </w:r>
    </w:p>
    <w:p w14:paraId="3EF226CC" w14:textId="77777777" w:rsidR="004F6080" w:rsidRPr="002B755D" w:rsidRDefault="00651A54" w:rsidP="004F6080">
      <w:pPr>
        <w:pStyle w:val="2Heading"/>
        <w:numPr>
          <w:ilvl w:val="1"/>
          <w:numId w:val="1"/>
        </w:numPr>
        <w:ind w:left="567" w:hanging="567"/>
        <w:rPr>
          <w:rFonts w:ascii="Arial" w:hAnsi="Arial" w:cs="Arial"/>
        </w:rPr>
      </w:pPr>
      <w:bookmarkStart w:id="11" w:name="_Toc427233044"/>
      <w:bookmarkStart w:id="12" w:name="_Toc449701768"/>
      <w:bookmarkStart w:id="13" w:name="_Toc359236982"/>
      <w:bookmarkStart w:id="14" w:name="_Toc177457359"/>
      <w:r w:rsidRPr="002B755D">
        <w:rPr>
          <w:rFonts w:ascii="Arial" w:hAnsi="Arial" w:cs="Arial"/>
        </w:rPr>
        <w:t xml:space="preserve">Programme </w:t>
      </w:r>
      <w:r w:rsidR="004F6080" w:rsidRPr="002B755D">
        <w:rPr>
          <w:rFonts w:ascii="Arial" w:hAnsi="Arial" w:cs="Arial"/>
        </w:rPr>
        <w:t>Area</w:t>
      </w:r>
      <w:bookmarkEnd w:id="11"/>
      <w:bookmarkEnd w:id="12"/>
    </w:p>
    <w:p w14:paraId="6AC72CFC" w14:textId="77777777" w:rsidR="004F6080" w:rsidRPr="002B755D" w:rsidRDefault="004F6080" w:rsidP="004F6080">
      <w:pPr>
        <w:widowControl w:val="0"/>
        <w:autoSpaceDE w:val="0"/>
        <w:autoSpaceDN w:val="0"/>
        <w:adjustRightInd w:val="0"/>
        <w:spacing w:after="120" w:line="288" w:lineRule="auto"/>
        <w:jc w:val="both"/>
        <w:rPr>
          <w:rFonts w:ascii="Arial" w:hAnsi="Arial" w:cs="Arial"/>
          <w:szCs w:val="20"/>
        </w:rPr>
      </w:pPr>
      <w:r w:rsidRPr="002B755D">
        <w:rPr>
          <w:rFonts w:ascii="Arial" w:hAnsi="Arial" w:cs="Arial"/>
          <w:szCs w:val="20"/>
        </w:rPr>
        <w:t xml:space="preserve">The </w:t>
      </w:r>
      <w:r w:rsidR="00651A54" w:rsidRPr="002B755D">
        <w:rPr>
          <w:rFonts w:ascii="Arial" w:hAnsi="Arial" w:cs="Arial"/>
          <w:szCs w:val="20"/>
        </w:rPr>
        <w:t>P</w:t>
      </w:r>
      <w:r w:rsidRPr="002B755D">
        <w:rPr>
          <w:rFonts w:ascii="Arial" w:hAnsi="Arial" w:cs="Arial"/>
          <w:szCs w:val="20"/>
        </w:rPr>
        <w:t>rogramme area</w:t>
      </w:r>
      <w:r w:rsidR="00651A54" w:rsidRPr="002B755D">
        <w:rPr>
          <w:rFonts w:ascii="Arial" w:hAnsi="Arial" w:cs="Arial"/>
          <w:szCs w:val="20"/>
        </w:rPr>
        <w:t xml:space="preserve"> includes the following NUTS III regions</w:t>
      </w:r>
      <w:r w:rsidR="00651A54" w:rsidRPr="002B755D">
        <w:rPr>
          <w:rStyle w:val="FootnoteReference"/>
          <w:rFonts w:ascii="Arial" w:hAnsi="Arial" w:cs="Arial"/>
          <w:szCs w:val="20"/>
        </w:rPr>
        <w:footnoteReference w:id="1"/>
      </w:r>
      <w:r w:rsidRPr="002B755D">
        <w:rPr>
          <w:rFonts w:ascii="Arial" w:hAnsi="Arial" w:cs="Arial"/>
          <w:szCs w:val="20"/>
        </w:rPr>
        <w:t xml:space="preserve"> of Latvia and Lithuania:</w:t>
      </w:r>
    </w:p>
    <w:tbl>
      <w:tblPr>
        <w:tblStyle w:val="TableGrid"/>
        <w:tblW w:w="0" w:type="auto"/>
        <w:tblBorders>
          <w:top w:val="none" w:sz="0" w:space="0" w:color="auto"/>
          <w:left w:val="none" w:sz="0" w:space="0" w:color="auto"/>
          <w:bottom w:val="none" w:sz="0" w:space="0" w:color="auto"/>
          <w:right w:val="none" w:sz="0" w:space="0" w:color="auto"/>
          <w:insideH w:val="single" w:sz="12" w:space="0" w:color="767171" w:themeColor="background2" w:themeShade="80"/>
          <w:insideV w:val="single" w:sz="12" w:space="0" w:color="767171" w:themeColor="background2" w:themeShade="80"/>
        </w:tblBorders>
        <w:shd w:val="clear" w:color="auto" w:fill="FFFFFF" w:themeFill="background1"/>
        <w:tblLook w:val="04A0" w:firstRow="1" w:lastRow="0" w:firstColumn="1" w:lastColumn="0" w:noHBand="0" w:noVBand="1"/>
      </w:tblPr>
      <w:tblGrid>
        <w:gridCol w:w="1347"/>
        <w:gridCol w:w="6959"/>
      </w:tblGrid>
      <w:tr w:rsidR="00651A54" w:rsidRPr="002B755D" w14:paraId="7E10E236" w14:textId="77777777" w:rsidTr="00C354BB">
        <w:tc>
          <w:tcPr>
            <w:tcW w:w="1347" w:type="dxa"/>
            <w:tcBorders>
              <w:top w:val="nil"/>
              <w:bottom w:val="single" w:sz="8" w:space="0" w:color="808080" w:themeColor="background1" w:themeShade="80"/>
              <w:right w:val="single" w:sz="8" w:space="0" w:color="808080" w:themeColor="background1" w:themeShade="80"/>
            </w:tcBorders>
            <w:shd w:val="clear" w:color="auto" w:fill="FFFFFF" w:themeFill="background1"/>
          </w:tcPr>
          <w:p w14:paraId="7615A752" w14:textId="77777777" w:rsidR="00651A54" w:rsidRPr="002B755D" w:rsidRDefault="00651A54" w:rsidP="0054524E">
            <w:pPr>
              <w:widowControl w:val="0"/>
              <w:autoSpaceDE w:val="0"/>
              <w:autoSpaceDN w:val="0"/>
              <w:adjustRightInd w:val="0"/>
              <w:spacing w:before="60" w:after="60" w:line="288" w:lineRule="auto"/>
              <w:ind w:left="-108"/>
              <w:rPr>
                <w:rFonts w:ascii="Arial" w:hAnsi="Arial" w:cs="Arial"/>
                <w:szCs w:val="20"/>
              </w:rPr>
            </w:pPr>
            <w:r w:rsidRPr="002B755D">
              <w:rPr>
                <w:rFonts w:ascii="Arial" w:hAnsi="Arial" w:cs="Arial"/>
                <w:szCs w:val="20"/>
              </w:rPr>
              <w:t>Latvia</w:t>
            </w:r>
          </w:p>
        </w:tc>
        <w:tc>
          <w:tcPr>
            <w:tcW w:w="6959" w:type="dxa"/>
            <w:tcBorders>
              <w:top w:val="nil"/>
              <w:left w:val="single" w:sz="8" w:space="0" w:color="808080" w:themeColor="background1" w:themeShade="80"/>
              <w:bottom w:val="single" w:sz="8" w:space="0" w:color="808080" w:themeColor="background1" w:themeShade="80"/>
            </w:tcBorders>
            <w:shd w:val="clear" w:color="auto" w:fill="FFFFFF" w:themeFill="background1"/>
          </w:tcPr>
          <w:p w14:paraId="37C0E4A8" w14:textId="77777777" w:rsidR="00651A54" w:rsidRPr="002B755D" w:rsidRDefault="00651A54" w:rsidP="0054524E">
            <w:pPr>
              <w:widowControl w:val="0"/>
              <w:autoSpaceDE w:val="0"/>
              <w:autoSpaceDN w:val="0"/>
              <w:adjustRightInd w:val="0"/>
              <w:spacing w:before="60" w:after="60" w:line="288" w:lineRule="auto"/>
              <w:rPr>
                <w:rFonts w:ascii="Arial" w:hAnsi="Arial" w:cs="Arial"/>
                <w:i/>
                <w:color w:val="0D0D0D" w:themeColor="text1" w:themeTint="F2"/>
                <w:szCs w:val="20"/>
              </w:rPr>
            </w:pPr>
            <w:r w:rsidRPr="002B755D">
              <w:rPr>
                <w:rFonts w:ascii="Arial" w:hAnsi="Arial" w:cs="Arial"/>
                <w:i/>
                <w:color w:val="0D0D0D" w:themeColor="text1" w:themeTint="F2"/>
                <w:szCs w:val="20"/>
              </w:rPr>
              <w:t>Kurzeme, Zemgale, Latgale</w:t>
            </w:r>
          </w:p>
        </w:tc>
      </w:tr>
      <w:tr w:rsidR="00651A54" w:rsidRPr="002B755D" w14:paraId="14836DD4" w14:textId="77777777" w:rsidTr="00C354BB">
        <w:tc>
          <w:tcPr>
            <w:tcW w:w="1347" w:type="dxa"/>
            <w:tcBorders>
              <w:top w:val="single" w:sz="8" w:space="0" w:color="808080" w:themeColor="background1" w:themeShade="80"/>
              <w:right w:val="single" w:sz="8" w:space="0" w:color="808080" w:themeColor="background1" w:themeShade="80"/>
            </w:tcBorders>
            <w:shd w:val="clear" w:color="auto" w:fill="FFFFFF" w:themeFill="background1"/>
          </w:tcPr>
          <w:p w14:paraId="68C32202" w14:textId="77777777" w:rsidR="00651A54" w:rsidRPr="002B755D" w:rsidRDefault="00651A54" w:rsidP="0054524E">
            <w:pPr>
              <w:widowControl w:val="0"/>
              <w:autoSpaceDE w:val="0"/>
              <w:autoSpaceDN w:val="0"/>
              <w:adjustRightInd w:val="0"/>
              <w:spacing w:before="60" w:after="60" w:line="288" w:lineRule="auto"/>
              <w:ind w:left="-108"/>
              <w:rPr>
                <w:rFonts w:ascii="Arial" w:hAnsi="Arial" w:cs="Arial"/>
                <w:szCs w:val="20"/>
              </w:rPr>
            </w:pPr>
            <w:r w:rsidRPr="002B755D">
              <w:rPr>
                <w:rFonts w:ascii="Arial" w:hAnsi="Arial" w:cs="Arial"/>
                <w:szCs w:val="20"/>
              </w:rPr>
              <w:t>Lithuania</w:t>
            </w:r>
          </w:p>
        </w:tc>
        <w:tc>
          <w:tcPr>
            <w:tcW w:w="6959" w:type="dxa"/>
            <w:tcBorders>
              <w:top w:val="single" w:sz="8" w:space="0" w:color="808080" w:themeColor="background1" w:themeShade="80"/>
              <w:left w:val="single" w:sz="8" w:space="0" w:color="808080" w:themeColor="background1" w:themeShade="80"/>
              <w:bottom w:val="nil"/>
            </w:tcBorders>
            <w:shd w:val="clear" w:color="auto" w:fill="FFFFFF" w:themeFill="background1"/>
          </w:tcPr>
          <w:p w14:paraId="20FC9240" w14:textId="77777777" w:rsidR="00651A54" w:rsidRPr="002B755D" w:rsidRDefault="00651A54" w:rsidP="0054524E">
            <w:pPr>
              <w:widowControl w:val="0"/>
              <w:autoSpaceDE w:val="0"/>
              <w:autoSpaceDN w:val="0"/>
              <w:adjustRightInd w:val="0"/>
              <w:spacing w:before="60" w:after="60" w:line="288" w:lineRule="auto"/>
              <w:rPr>
                <w:rFonts w:ascii="Arial" w:hAnsi="Arial" w:cs="Arial"/>
                <w:i/>
                <w:color w:val="0D0D0D" w:themeColor="text1" w:themeTint="F2"/>
                <w:szCs w:val="20"/>
              </w:rPr>
            </w:pPr>
            <w:r w:rsidRPr="002B755D">
              <w:rPr>
                <w:rFonts w:ascii="Arial" w:hAnsi="Arial" w:cs="Arial"/>
                <w:i/>
                <w:color w:val="0D0D0D" w:themeColor="text1" w:themeTint="F2"/>
                <w:szCs w:val="20"/>
              </w:rPr>
              <w:t>Klaipėda, Telšiai, Šiauliai, Panevėžys, Utena, Kaunas</w:t>
            </w:r>
          </w:p>
        </w:tc>
      </w:tr>
    </w:tbl>
    <w:p w14:paraId="111929EC" w14:textId="77777777" w:rsidR="00C354BB" w:rsidRDefault="00F5544F" w:rsidP="00C354BB">
      <w:pPr>
        <w:widowControl w:val="0"/>
        <w:autoSpaceDE w:val="0"/>
        <w:autoSpaceDN w:val="0"/>
        <w:adjustRightInd w:val="0"/>
        <w:spacing w:after="120" w:line="288" w:lineRule="auto"/>
        <w:jc w:val="both"/>
        <w:rPr>
          <w:rFonts w:cs="Verdana"/>
          <w:szCs w:val="20"/>
        </w:rPr>
      </w:pPr>
      <w:r w:rsidRPr="00F5544F">
        <w:rPr>
          <w:rFonts w:cs="Verdana"/>
          <w:noProof/>
          <w:szCs w:val="20"/>
          <w:lang w:val="lv-LV" w:eastAsia="lv-LV"/>
        </w:rPr>
        <w:drawing>
          <wp:inline distT="0" distB="0" distL="0" distR="0" wp14:anchorId="043B4F37" wp14:editId="725AA474">
            <wp:extent cx="3295650" cy="3478131"/>
            <wp:effectExtent l="0" t="0" r="0" b="8255"/>
            <wp:docPr id="34" name="Picture 34" descr="C:\Users\agnesem\AppData\Local\Microsoft\Windows\INetCache\Content.Outlook\TH7KC66C\graphic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em\AppData\Local\Microsoft\Windows\INetCache\Content.Outlook\TH7KC66C\graphic_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2591" cy="3485456"/>
                    </a:xfrm>
                    <a:prstGeom prst="rect">
                      <a:avLst/>
                    </a:prstGeom>
                    <a:noFill/>
                    <a:ln>
                      <a:noFill/>
                    </a:ln>
                  </pic:spPr>
                </pic:pic>
              </a:graphicData>
            </a:graphic>
          </wp:inline>
        </w:drawing>
      </w:r>
    </w:p>
    <w:p w14:paraId="0D69F64A" w14:textId="77777777" w:rsidR="004F6080" w:rsidRPr="002B755D" w:rsidRDefault="004F6080" w:rsidP="00E66712">
      <w:pPr>
        <w:widowControl w:val="0"/>
        <w:autoSpaceDE w:val="0"/>
        <w:autoSpaceDN w:val="0"/>
        <w:adjustRightInd w:val="0"/>
        <w:spacing w:after="120" w:line="288" w:lineRule="auto"/>
        <w:jc w:val="both"/>
        <w:rPr>
          <w:rFonts w:ascii="Arial" w:hAnsi="Arial" w:cs="Arial"/>
          <w:szCs w:val="20"/>
        </w:rPr>
      </w:pPr>
      <w:r w:rsidRPr="002B755D">
        <w:rPr>
          <w:rFonts w:ascii="Arial" w:hAnsi="Arial" w:cs="Arial"/>
          <w:szCs w:val="20"/>
        </w:rPr>
        <w:t xml:space="preserve">In duly justified cases and only for the benefit of the </w:t>
      </w:r>
      <w:r w:rsidR="00651A54" w:rsidRPr="002B755D">
        <w:rPr>
          <w:rFonts w:ascii="Arial" w:hAnsi="Arial" w:cs="Arial"/>
          <w:szCs w:val="20"/>
        </w:rPr>
        <w:t>P</w:t>
      </w:r>
      <w:r w:rsidRPr="002B755D">
        <w:rPr>
          <w:rFonts w:ascii="Arial" w:hAnsi="Arial" w:cs="Arial"/>
          <w:szCs w:val="20"/>
        </w:rPr>
        <w:t xml:space="preserve">rogramme area, the funding might be allocated outside the </w:t>
      </w:r>
      <w:r w:rsidR="00651A54" w:rsidRPr="002B755D">
        <w:rPr>
          <w:rFonts w:ascii="Arial" w:hAnsi="Arial" w:cs="Arial"/>
          <w:szCs w:val="20"/>
        </w:rPr>
        <w:t>P</w:t>
      </w:r>
      <w:r w:rsidRPr="002B755D">
        <w:rPr>
          <w:rFonts w:ascii="Arial" w:hAnsi="Arial" w:cs="Arial"/>
          <w:szCs w:val="20"/>
        </w:rPr>
        <w:t xml:space="preserve">rogramme area </w:t>
      </w:r>
      <w:r w:rsidR="00BF6344" w:rsidRPr="002B755D">
        <w:rPr>
          <w:rFonts w:ascii="Arial" w:hAnsi="Arial" w:cs="Arial"/>
          <w:szCs w:val="20"/>
        </w:rPr>
        <w:t xml:space="preserve">for implementation of project activities </w:t>
      </w:r>
      <w:r w:rsidR="00651A54" w:rsidRPr="002B755D">
        <w:rPr>
          <w:rFonts w:ascii="Arial" w:hAnsi="Arial" w:cs="Arial"/>
          <w:szCs w:val="20"/>
        </w:rPr>
        <w:t>but within</w:t>
      </w:r>
      <w:r w:rsidRPr="002B755D">
        <w:rPr>
          <w:rFonts w:ascii="Arial" w:hAnsi="Arial" w:cs="Arial"/>
          <w:szCs w:val="20"/>
        </w:rPr>
        <w:t xml:space="preserve"> the EU. For more d</w:t>
      </w:r>
      <w:r w:rsidR="00AD24B9" w:rsidRPr="002B755D">
        <w:rPr>
          <w:rFonts w:ascii="Arial" w:hAnsi="Arial" w:cs="Arial"/>
          <w:szCs w:val="20"/>
        </w:rPr>
        <w:t>etailed information s</w:t>
      </w:r>
      <w:r w:rsidR="004B2508" w:rsidRPr="002B755D">
        <w:rPr>
          <w:rFonts w:ascii="Arial" w:hAnsi="Arial" w:cs="Arial"/>
          <w:szCs w:val="20"/>
        </w:rPr>
        <w:t>ee s</w:t>
      </w:r>
      <w:r w:rsidR="00AD24B9" w:rsidRPr="002B755D">
        <w:rPr>
          <w:rFonts w:ascii="Arial" w:hAnsi="Arial" w:cs="Arial"/>
          <w:szCs w:val="20"/>
        </w:rPr>
        <w:t>ection</w:t>
      </w:r>
      <w:r w:rsidR="004B2508" w:rsidRPr="002B755D">
        <w:rPr>
          <w:rFonts w:ascii="Arial" w:hAnsi="Arial" w:cs="Arial"/>
          <w:szCs w:val="20"/>
        </w:rPr>
        <w:t xml:space="preserve"> 9.1. “General rules applicable to the project budget” subsection “Geographical eligibility” and section</w:t>
      </w:r>
      <w:r w:rsidR="00A8351E" w:rsidRPr="002B755D">
        <w:rPr>
          <w:rFonts w:ascii="Arial" w:hAnsi="Arial" w:cs="Arial"/>
          <w:szCs w:val="20"/>
        </w:rPr>
        <w:t xml:space="preserve"> 9.</w:t>
      </w:r>
      <w:r w:rsidR="00A45D82" w:rsidRPr="002B755D">
        <w:rPr>
          <w:rFonts w:ascii="Arial" w:hAnsi="Arial" w:cs="Arial"/>
          <w:szCs w:val="20"/>
        </w:rPr>
        <w:t>2 “</w:t>
      </w:r>
      <w:r w:rsidR="00A8351E" w:rsidRPr="002B755D">
        <w:rPr>
          <w:rFonts w:ascii="Arial" w:hAnsi="Arial" w:cs="Arial"/>
          <w:szCs w:val="20"/>
        </w:rPr>
        <w:t>Eligibility of costs</w:t>
      </w:r>
      <w:r w:rsidR="00A45D82" w:rsidRPr="002B755D">
        <w:rPr>
          <w:rFonts w:ascii="Arial" w:hAnsi="Arial" w:cs="Arial"/>
          <w:szCs w:val="20"/>
        </w:rPr>
        <w:t>”</w:t>
      </w:r>
      <w:r w:rsidR="000C78EC" w:rsidRPr="002B755D">
        <w:rPr>
          <w:rFonts w:ascii="Arial" w:hAnsi="Arial" w:cs="Arial"/>
          <w:szCs w:val="20"/>
        </w:rPr>
        <w:t>.</w:t>
      </w:r>
    </w:p>
    <w:p w14:paraId="351A2729" w14:textId="77777777" w:rsidR="004F6080" w:rsidRPr="002B755D" w:rsidRDefault="004F6080" w:rsidP="004F6080">
      <w:pPr>
        <w:pStyle w:val="2Heading"/>
        <w:numPr>
          <w:ilvl w:val="1"/>
          <w:numId w:val="1"/>
        </w:numPr>
        <w:spacing w:before="0" w:after="100"/>
        <w:ind w:left="567"/>
        <w:rPr>
          <w:rFonts w:ascii="Arial" w:hAnsi="Arial" w:cs="Arial"/>
        </w:rPr>
      </w:pPr>
      <w:bookmarkStart w:id="15" w:name="_Toc359236990"/>
      <w:bookmarkStart w:id="16" w:name="_Toc427233045"/>
      <w:bookmarkStart w:id="17" w:name="_Toc449701769"/>
      <w:r w:rsidRPr="002B755D">
        <w:rPr>
          <w:rFonts w:ascii="Arial" w:hAnsi="Arial" w:cs="Arial"/>
        </w:rPr>
        <w:lastRenderedPageBreak/>
        <w:t>Funding</w:t>
      </w:r>
      <w:bookmarkEnd w:id="15"/>
      <w:bookmarkEnd w:id="16"/>
      <w:bookmarkEnd w:id="17"/>
    </w:p>
    <w:p w14:paraId="7AB23B89" w14:textId="205937A4" w:rsidR="002B755D" w:rsidRPr="00955514" w:rsidRDefault="00651A54" w:rsidP="00955514">
      <w:pPr>
        <w:spacing w:after="120" w:line="288" w:lineRule="auto"/>
        <w:jc w:val="both"/>
        <w:rPr>
          <w:rFonts w:ascii="Arial" w:hAnsi="Arial" w:cs="Arial"/>
          <w:szCs w:val="20"/>
        </w:rPr>
      </w:pPr>
      <w:r w:rsidRPr="002B755D">
        <w:rPr>
          <w:rFonts w:ascii="Arial" w:hAnsi="Arial" w:cs="Arial"/>
        </w:rPr>
        <w:t>The P</w:t>
      </w:r>
      <w:r w:rsidR="004F6080" w:rsidRPr="002B755D">
        <w:rPr>
          <w:rFonts w:ascii="Arial" w:hAnsi="Arial" w:cs="Arial"/>
        </w:rPr>
        <w:t xml:space="preserve">rogramme is co-financed by the </w:t>
      </w:r>
      <w:r w:rsidR="004F6080" w:rsidRPr="002B755D">
        <w:rPr>
          <w:rFonts w:ascii="Arial" w:hAnsi="Arial" w:cs="Arial"/>
          <w:szCs w:val="20"/>
        </w:rPr>
        <w:t xml:space="preserve">ERDF. </w:t>
      </w:r>
      <w:r w:rsidRPr="002B755D">
        <w:rPr>
          <w:rFonts w:ascii="Arial" w:hAnsi="Arial" w:cs="Arial"/>
        </w:rPr>
        <w:t>During 2014 –</w:t>
      </w:r>
      <w:r w:rsidR="004F6080" w:rsidRPr="002B755D">
        <w:rPr>
          <w:rFonts w:ascii="Arial" w:hAnsi="Arial" w:cs="Arial"/>
        </w:rPr>
        <w:t xml:space="preserve"> 2020</w:t>
      </w:r>
      <w:r w:rsidR="00783067" w:rsidRPr="002B755D">
        <w:rPr>
          <w:rFonts w:ascii="Arial" w:hAnsi="Arial" w:cs="Arial"/>
        </w:rPr>
        <w:t xml:space="preserve"> programming period, </w:t>
      </w:r>
      <w:r w:rsidRPr="002B755D">
        <w:rPr>
          <w:rFonts w:ascii="Arial" w:hAnsi="Arial" w:cs="Arial"/>
        </w:rPr>
        <w:t xml:space="preserve">EUR </w:t>
      </w:r>
      <w:r w:rsidRPr="002B755D">
        <w:rPr>
          <w:rFonts w:ascii="Arial" w:hAnsi="Arial" w:cs="Arial"/>
          <w:b/>
          <w:color w:val="000000" w:themeColor="text1"/>
        </w:rPr>
        <w:t>51,6 million</w:t>
      </w:r>
      <w:r w:rsidRPr="002B755D">
        <w:rPr>
          <w:rFonts w:ascii="Arial" w:hAnsi="Arial" w:cs="Arial"/>
          <w:color w:val="000000" w:themeColor="text1"/>
        </w:rPr>
        <w:t xml:space="preserve"> </w:t>
      </w:r>
      <w:r w:rsidR="004F6080" w:rsidRPr="002B755D">
        <w:rPr>
          <w:rFonts w:ascii="Arial" w:hAnsi="Arial" w:cs="Arial"/>
          <w:color w:val="000000" w:themeColor="text1"/>
        </w:rPr>
        <w:t xml:space="preserve">will </w:t>
      </w:r>
      <w:r w:rsidRPr="002B755D">
        <w:rPr>
          <w:rFonts w:ascii="Arial" w:hAnsi="Arial" w:cs="Arial"/>
          <w:color w:val="000000" w:themeColor="text1"/>
        </w:rPr>
        <w:t xml:space="preserve">be </w:t>
      </w:r>
      <w:r w:rsidR="004F6080" w:rsidRPr="002B755D">
        <w:rPr>
          <w:rFonts w:ascii="Arial" w:hAnsi="Arial" w:cs="Arial"/>
          <w:color w:val="000000" w:themeColor="text1"/>
        </w:rPr>
        <w:t>allocate</w:t>
      </w:r>
      <w:r w:rsidRPr="002B755D">
        <w:rPr>
          <w:rFonts w:ascii="Arial" w:hAnsi="Arial" w:cs="Arial"/>
          <w:color w:val="000000" w:themeColor="text1"/>
        </w:rPr>
        <w:t>d</w:t>
      </w:r>
      <w:r w:rsidR="004F6080" w:rsidRPr="002B755D">
        <w:rPr>
          <w:rFonts w:ascii="Arial" w:hAnsi="Arial" w:cs="Arial"/>
          <w:color w:val="000000" w:themeColor="text1"/>
        </w:rPr>
        <w:t xml:space="preserve"> to projects. </w:t>
      </w:r>
      <w:bookmarkStart w:id="18" w:name="_Toc359236984"/>
      <w:r w:rsidR="004F6080" w:rsidRPr="002B755D">
        <w:rPr>
          <w:rFonts w:ascii="Arial" w:hAnsi="Arial" w:cs="Arial"/>
          <w:color w:val="000000" w:themeColor="text1"/>
        </w:rPr>
        <w:t xml:space="preserve">Co-financing from the </w:t>
      </w:r>
      <w:r w:rsidRPr="002B755D">
        <w:rPr>
          <w:rFonts w:ascii="Arial" w:hAnsi="Arial" w:cs="Arial"/>
          <w:color w:val="000000" w:themeColor="text1"/>
        </w:rPr>
        <w:t>P</w:t>
      </w:r>
      <w:r w:rsidR="004F6080" w:rsidRPr="002B755D">
        <w:rPr>
          <w:rFonts w:ascii="Arial" w:hAnsi="Arial" w:cs="Arial"/>
          <w:color w:val="000000" w:themeColor="text1"/>
        </w:rPr>
        <w:t xml:space="preserve">rogramme </w:t>
      </w:r>
      <w:r w:rsidR="001C0539" w:rsidRPr="002B755D">
        <w:rPr>
          <w:rFonts w:ascii="Arial" w:hAnsi="Arial" w:cs="Arial"/>
          <w:color w:val="000000" w:themeColor="text1"/>
        </w:rPr>
        <w:t>will be</w:t>
      </w:r>
      <w:r w:rsidR="004F6080" w:rsidRPr="002B755D">
        <w:rPr>
          <w:rFonts w:ascii="Arial" w:hAnsi="Arial" w:cs="Arial"/>
          <w:color w:val="000000" w:themeColor="text1"/>
        </w:rPr>
        <w:t xml:space="preserve"> 85% of total eligible project costs. Project partners own contribution must </w:t>
      </w:r>
      <w:r w:rsidR="005F09D2" w:rsidRPr="002B755D">
        <w:rPr>
          <w:rFonts w:ascii="Arial" w:hAnsi="Arial" w:cs="Arial"/>
          <w:color w:val="000000" w:themeColor="text1"/>
        </w:rPr>
        <w:t xml:space="preserve">be </w:t>
      </w:r>
      <w:r w:rsidR="004F6080" w:rsidRPr="002B755D">
        <w:rPr>
          <w:rFonts w:ascii="Arial" w:hAnsi="Arial" w:cs="Arial"/>
          <w:color w:val="000000" w:themeColor="text1"/>
        </w:rPr>
        <w:t xml:space="preserve">15% of total </w:t>
      </w:r>
      <w:r w:rsidR="004F6080" w:rsidRPr="002B755D">
        <w:rPr>
          <w:rFonts w:ascii="Arial" w:hAnsi="Arial" w:cs="Arial"/>
        </w:rPr>
        <w:t>eligible project costs.</w:t>
      </w:r>
      <w:r w:rsidR="00990FC1" w:rsidRPr="002B755D">
        <w:rPr>
          <w:rFonts w:ascii="Arial" w:hAnsi="Arial" w:cs="Arial"/>
          <w:szCs w:val="20"/>
        </w:rPr>
        <w:t xml:space="preserve"> </w:t>
      </w:r>
    </w:p>
    <w:p w14:paraId="2E46E227" w14:textId="77777777" w:rsidR="004F6080" w:rsidRPr="002B755D" w:rsidRDefault="004F6080" w:rsidP="004F6080">
      <w:pPr>
        <w:pStyle w:val="2Heading"/>
        <w:numPr>
          <w:ilvl w:val="1"/>
          <w:numId w:val="1"/>
        </w:numPr>
        <w:spacing w:before="0" w:after="100"/>
        <w:ind w:left="567"/>
        <w:rPr>
          <w:rFonts w:ascii="Arial" w:hAnsi="Arial" w:cs="Arial"/>
        </w:rPr>
      </w:pPr>
      <w:bookmarkStart w:id="19" w:name="_Toc427233046"/>
      <w:bookmarkStart w:id="20" w:name="_Toc449701770"/>
      <w:r w:rsidRPr="002B755D">
        <w:rPr>
          <w:rFonts w:ascii="Arial" w:hAnsi="Arial" w:cs="Arial"/>
        </w:rPr>
        <w:t>Language</w:t>
      </w:r>
      <w:bookmarkEnd w:id="19"/>
      <w:bookmarkEnd w:id="20"/>
    </w:p>
    <w:p w14:paraId="705ECFE7" w14:textId="075BA5FD" w:rsidR="004F6080" w:rsidRPr="002B755D" w:rsidRDefault="004F6080" w:rsidP="002B755D">
      <w:pPr>
        <w:widowControl w:val="0"/>
        <w:overflowPunct w:val="0"/>
        <w:autoSpaceDE w:val="0"/>
        <w:autoSpaceDN w:val="0"/>
        <w:adjustRightInd w:val="0"/>
        <w:spacing w:after="120" w:line="288" w:lineRule="auto"/>
        <w:jc w:val="both"/>
        <w:rPr>
          <w:rFonts w:ascii="Arial" w:hAnsi="Arial" w:cs="Arial"/>
          <w:szCs w:val="20"/>
        </w:rPr>
      </w:pPr>
      <w:r w:rsidRPr="002B755D">
        <w:rPr>
          <w:rFonts w:ascii="Arial" w:hAnsi="Arial" w:cs="Arial"/>
          <w:szCs w:val="20"/>
        </w:rPr>
        <w:t xml:space="preserve">The official language of the </w:t>
      </w:r>
      <w:r w:rsidR="00651A54" w:rsidRPr="002B755D">
        <w:rPr>
          <w:rFonts w:ascii="Arial" w:hAnsi="Arial" w:cs="Arial"/>
          <w:szCs w:val="20"/>
        </w:rPr>
        <w:t>P</w:t>
      </w:r>
      <w:r w:rsidRPr="002B755D">
        <w:rPr>
          <w:rFonts w:ascii="Arial" w:hAnsi="Arial" w:cs="Arial"/>
          <w:szCs w:val="20"/>
        </w:rPr>
        <w:t>rogramme is English. All official documentation (application forms, progress reports, partner declarations</w:t>
      </w:r>
      <w:r w:rsidR="001C0539" w:rsidRPr="002B755D">
        <w:rPr>
          <w:rFonts w:ascii="Arial" w:hAnsi="Arial" w:cs="Arial"/>
          <w:szCs w:val="20"/>
        </w:rPr>
        <w:t>,</w:t>
      </w:r>
      <w:r w:rsidRPr="002B755D">
        <w:rPr>
          <w:rFonts w:ascii="Arial" w:hAnsi="Arial" w:cs="Arial"/>
          <w:szCs w:val="20"/>
        </w:rPr>
        <w:t xml:space="preserve"> etc.) and official communication between </w:t>
      </w:r>
      <w:r w:rsidR="00C80292" w:rsidRPr="002B755D">
        <w:rPr>
          <w:rFonts w:ascii="Arial" w:hAnsi="Arial" w:cs="Arial"/>
          <w:szCs w:val="20"/>
        </w:rPr>
        <w:t>LP and project partners</w:t>
      </w:r>
      <w:r w:rsidR="00651A54" w:rsidRPr="002B755D">
        <w:rPr>
          <w:rFonts w:ascii="Arial" w:hAnsi="Arial" w:cs="Arial"/>
          <w:szCs w:val="20"/>
        </w:rPr>
        <w:t xml:space="preserve"> </w:t>
      </w:r>
      <w:r w:rsidRPr="002B755D">
        <w:rPr>
          <w:rFonts w:ascii="Arial" w:hAnsi="Arial" w:cs="Arial"/>
          <w:szCs w:val="20"/>
        </w:rPr>
        <w:t xml:space="preserve">and the </w:t>
      </w:r>
      <w:r w:rsidR="00651A54" w:rsidRPr="002B755D">
        <w:rPr>
          <w:rFonts w:ascii="Arial" w:hAnsi="Arial" w:cs="Arial"/>
          <w:szCs w:val="20"/>
        </w:rPr>
        <w:t>P</w:t>
      </w:r>
      <w:r w:rsidRPr="002B755D">
        <w:rPr>
          <w:rFonts w:ascii="Arial" w:hAnsi="Arial" w:cs="Arial"/>
          <w:szCs w:val="20"/>
        </w:rPr>
        <w:t xml:space="preserve">rogramme management bodies </w:t>
      </w:r>
      <w:r w:rsidR="00550482" w:rsidRPr="002B755D">
        <w:rPr>
          <w:rFonts w:ascii="Arial" w:hAnsi="Arial" w:cs="Arial"/>
          <w:szCs w:val="20"/>
        </w:rPr>
        <w:t xml:space="preserve">must </w:t>
      </w:r>
      <w:r w:rsidRPr="002B755D">
        <w:rPr>
          <w:rFonts w:ascii="Arial" w:hAnsi="Arial" w:cs="Arial"/>
          <w:szCs w:val="20"/>
        </w:rPr>
        <w:t>be in English. Supporting documents (</w:t>
      </w:r>
      <w:r w:rsidR="001872E7">
        <w:rPr>
          <w:rFonts w:ascii="Arial" w:hAnsi="Arial" w:cs="Arial"/>
          <w:szCs w:val="20"/>
        </w:rPr>
        <w:t>building/</w:t>
      </w:r>
      <w:r w:rsidRPr="002B755D">
        <w:rPr>
          <w:rFonts w:ascii="Arial" w:hAnsi="Arial" w:cs="Arial"/>
          <w:szCs w:val="20"/>
        </w:rPr>
        <w:t xml:space="preserve">technical documentation, cost estimations, agendas of </w:t>
      </w:r>
      <w:r w:rsidR="007958A3" w:rsidRPr="002B755D">
        <w:rPr>
          <w:rFonts w:ascii="Arial" w:hAnsi="Arial" w:cs="Arial"/>
          <w:szCs w:val="20"/>
        </w:rPr>
        <w:t xml:space="preserve">local </w:t>
      </w:r>
      <w:r w:rsidRPr="002B755D">
        <w:rPr>
          <w:rFonts w:ascii="Arial" w:hAnsi="Arial" w:cs="Arial"/>
          <w:szCs w:val="20"/>
        </w:rPr>
        <w:t>events, invoices</w:t>
      </w:r>
      <w:r w:rsidR="001C0539" w:rsidRPr="002B755D">
        <w:rPr>
          <w:rFonts w:ascii="Arial" w:hAnsi="Arial" w:cs="Arial"/>
          <w:szCs w:val="20"/>
        </w:rPr>
        <w:t>,</w:t>
      </w:r>
      <w:r w:rsidRPr="002B755D">
        <w:rPr>
          <w:rFonts w:ascii="Arial" w:hAnsi="Arial" w:cs="Arial"/>
          <w:szCs w:val="20"/>
        </w:rPr>
        <w:t xml:space="preserve"> etc.) can be submitted in national languages.</w:t>
      </w:r>
    </w:p>
    <w:p w14:paraId="005AB3AD" w14:textId="77777777" w:rsidR="004F6080" w:rsidRPr="002B755D" w:rsidRDefault="004F6080" w:rsidP="002B755D">
      <w:pPr>
        <w:pStyle w:val="2Heading"/>
        <w:numPr>
          <w:ilvl w:val="1"/>
          <w:numId w:val="1"/>
        </w:numPr>
        <w:tabs>
          <w:tab w:val="clear" w:pos="860"/>
          <w:tab w:val="num" w:pos="567"/>
        </w:tabs>
        <w:spacing w:before="0" w:after="120" w:line="288" w:lineRule="auto"/>
        <w:ind w:left="0" w:firstLine="0"/>
        <w:rPr>
          <w:rFonts w:ascii="Arial" w:hAnsi="Arial" w:cs="Arial"/>
        </w:rPr>
      </w:pPr>
      <w:bookmarkStart w:id="21" w:name="_Toc427233047"/>
      <w:bookmarkStart w:id="22" w:name="_Toc449701771"/>
      <w:r w:rsidRPr="002B755D">
        <w:rPr>
          <w:rFonts w:ascii="Arial" w:hAnsi="Arial" w:cs="Arial"/>
        </w:rPr>
        <w:t>Management</w:t>
      </w:r>
      <w:bookmarkEnd w:id="18"/>
      <w:r w:rsidRPr="002B755D">
        <w:rPr>
          <w:rFonts w:ascii="Arial" w:hAnsi="Arial" w:cs="Arial"/>
        </w:rPr>
        <w:t xml:space="preserve"> </w:t>
      </w:r>
      <w:bookmarkEnd w:id="21"/>
      <w:r w:rsidR="00550482" w:rsidRPr="002B755D">
        <w:rPr>
          <w:rFonts w:ascii="Arial" w:hAnsi="Arial" w:cs="Arial"/>
        </w:rPr>
        <w:t>bodies</w:t>
      </w:r>
      <w:bookmarkEnd w:id="22"/>
      <w:r w:rsidR="00550482" w:rsidRPr="002B755D">
        <w:rPr>
          <w:rFonts w:ascii="Arial" w:hAnsi="Arial" w:cs="Arial"/>
        </w:rPr>
        <w:t xml:space="preserve"> </w:t>
      </w:r>
      <w:r w:rsidRPr="002B755D">
        <w:rPr>
          <w:rFonts w:ascii="Arial" w:hAnsi="Arial" w:cs="Arial"/>
        </w:rPr>
        <w:t xml:space="preserve"> </w:t>
      </w:r>
    </w:p>
    <w:p w14:paraId="32ABB6E9" w14:textId="77777777" w:rsidR="00B37FE5" w:rsidRPr="002B755D" w:rsidRDefault="00550482" w:rsidP="002B755D">
      <w:pPr>
        <w:widowControl w:val="0"/>
        <w:autoSpaceDE w:val="0"/>
        <w:autoSpaceDN w:val="0"/>
        <w:adjustRightInd w:val="0"/>
        <w:spacing w:after="120" w:line="288" w:lineRule="auto"/>
        <w:jc w:val="both"/>
        <w:rPr>
          <w:rFonts w:ascii="Arial" w:hAnsi="Arial" w:cs="Arial"/>
          <w:szCs w:val="20"/>
        </w:rPr>
      </w:pPr>
      <w:r w:rsidRPr="002B755D">
        <w:rPr>
          <w:rFonts w:ascii="Arial" w:hAnsi="Arial" w:cs="Arial"/>
          <w:szCs w:val="20"/>
        </w:rPr>
        <w:t>The following bodies are involved in the m</w:t>
      </w:r>
      <w:r w:rsidR="004F6080" w:rsidRPr="002B755D">
        <w:rPr>
          <w:rFonts w:ascii="Arial" w:hAnsi="Arial" w:cs="Arial"/>
          <w:szCs w:val="20"/>
        </w:rPr>
        <w:t xml:space="preserve">anagement of the </w:t>
      </w:r>
      <w:r w:rsidRPr="002B755D">
        <w:rPr>
          <w:rFonts w:ascii="Arial" w:hAnsi="Arial" w:cs="Arial"/>
          <w:szCs w:val="20"/>
        </w:rPr>
        <w:t>Programme:</w:t>
      </w:r>
    </w:p>
    <w:p w14:paraId="0094D1EE" w14:textId="77777777" w:rsidR="00550482" w:rsidRPr="002B755D" w:rsidRDefault="004F6080" w:rsidP="002B755D">
      <w:pPr>
        <w:widowControl w:val="0"/>
        <w:overflowPunct w:val="0"/>
        <w:autoSpaceDE w:val="0"/>
        <w:autoSpaceDN w:val="0"/>
        <w:adjustRightInd w:val="0"/>
        <w:spacing w:after="120" w:line="288" w:lineRule="auto"/>
        <w:jc w:val="both"/>
        <w:rPr>
          <w:rFonts w:ascii="Arial" w:hAnsi="Arial" w:cs="Arial"/>
        </w:rPr>
      </w:pPr>
      <w:r w:rsidRPr="002B755D">
        <w:rPr>
          <w:rFonts w:ascii="Arial" w:hAnsi="Arial" w:cs="Arial"/>
          <w:b/>
          <w:bCs/>
          <w:szCs w:val="20"/>
        </w:rPr>
        <w:t>Monitoring committee</w:t>
      </w:r>
      <w:r w:rsidRPr="002B755D">
        <w:rPr>
          <w:rFonts w:ascii="Arial" w:hAnsi="Arial" w:cs="Arial"/>
          <w:szCs w:val="20"/>
        </w:rPr>
        <w:t xml:space="preserve"> – the MC is a body responsible for ensuring quality and effectiveness</w:t>
      </w:r>
      <w:r w:rsidRPr="002B755D">
        <w:rPr>
          <w:rFonts w:ascii="Arial" w:hAnsi="Arial" w:cs="Arial"/>
          <w:b/>
          <w:bCs/>
          <w:szCs w:val="20"/>
        </w:rPr>
        <w:t xml:space="preserve"> </w:t>
      </w:r>
      <w:r w:rsidRPr="002B755D">
        <w:rPr>
          <w:rFonts w:ascii="Arial" w:hAnsi="Arial" w:cs="Arial"/>
          <w:szCs w:val="20"/>
        </w:rPr>
        <w:t>of the Programme</w:t>
      </w:r>
      <w:r w:rsidR="00015ABC" w:rsidRPr="002B755D">
        <w:rPr>
          <w:rFonts w:ascii="Arial" w:hAnsi="Arial" w:cs="Arial"/>
          <w:szCs w:val="20"/>
        </w:rPr>
        <w:t xml:space="preserve"> and performing duties listed in Article 47 of Regulation (EU) 1303/2013 and Article 12 of Regulation (EU) No 1299/2013, such as approving Programme implementation procedures, </w:t>
      </w:r>
      <w:r w:rsidR="002440D3" w:rsidRPr="002B755D">
        <w:rPr>
          <w:rFonts w:ascii="Arial" w:hAnsi="Arial" w:cs="Arial"/>
          <w:szCs w:val="20"/>
        </w:rPr>
        <w:t xml:space="preserve">making substantial changes in Programme implementation procedures, </w:t>
      </w:r>
      <w:r w:rsidRPr="002B755D">
        <w:rPr>
          <w:rFonts w:ascii="Arial" w:hAnsi="Arial" w:cs="Arial"/>
        </w:rPr>
        <w:t>reviewing</w:t>
      </w:r>
      <w:r w:rsidR="00F34154" w:rsidRPr="002B755D">
        <w:rPr>
          <w:rFonts w:ascii="Arial" w:hAnsi="Arial" w:cs="Arial"/>
        </w:rPr>
        <w:t xml:space="preserve"> Programme</w:t>
      </w:r>
      <w:r w:rsidR="001C0539" w:rsidRPr="002B755D">
        <w:rPr>
          <w:rFonts w:ascii="Arial" w:hAnsi="Arial" w:cs="Arial"/>
        </w:rPr>
        <w:t xml:space="preserve"> </w:t>
      </w:r>
      <w:r w:rsidRPr="002B755D">
        <w:rPr>
          <w:rFonts w:ascii="Arial" w:hAnsi="Arial" w:cs="Arial"/>
        </w:rPr>
        <w:t xml:space="preserve">implementation and progress towards achieving </w:t>
      </w:r>
      <w:r w:rsidR="00F34154" w:rsidRPr="002B755D">
        <w:rPr>
          <w:rFonts w:ascii="Arial" w:hAnsi="Arial" w:cs="Arial"/>
        </w:rPr>
        <w:t xml:space="preserve">its </w:t>
      </w:r>
      <w:r w:rsidRPr="002B755D">
        <w:rPr>
          <w:rFonts w:ascii="Arial" w:hAnsi="Arial" w:cs="Arial"/>
        </w:rPr>
        <w:t>objectives,</w:t>
      </w:r>
      <w:r w:rsidR="00F34154" w:rsidRPr="002B755D">
        <w:rPr>
          <w:rFonts w:ascii="Arial" w:hAnsi="Arial" w:cs="Arial"/>
        </w:rPr>
        <w:t xml:space="preserve"> giving opinion on</w:t>
      </w:r>
      <w:r w:rsidRPr="002B755D">
        <w:rPr>
          <w:rFonts w:ascii="Arial" w:hAnsi="Arial" w:cs="Arial"/>
        </w:rPr>
        <w:t xml:space="preserve"> necessary changes in the Programme as well as </w:t>
      </w:r>
      <w:r w:rsidRPr="002B755D">
        <w:rPr>
          <w:rFonts w:ascii="Arial" w:hAnsi="Arial" w:cs="Arial"/>
          <w:szCs w:val="20"/>
        </w:rPr>
        <w:t>selecting projects for funding.</w:t>
      </w:r>
      <w:r w:rsidR="00271E64" w:rsidRPr="002B755D">
        <w:rPr>
          <w:rFonts w:ascii="Arial" w:hAnsi="Arial" w:cs="Arial"/>
          <w:szCs w:val="20"/>
        </w:rPr>
        <w:t xml:space="preserve"> </w:t>
      </w:r>
      <w:r w:rsidRPr="002B755D">
        <w:rPr>
          <w:rFonts w:ascii="Arial" w:hAnsi="Arial" w:cs="Arial"/>
          <w:szCs w:val="20"/>
        </w:rPr>
        <w:t xml:space="preserve">Members of the </w:t>
      </w:r>
      <w:r w:rsidRPr="002B755D">
        <w:rPr>
          <w:rFonts w:ascii="Arial" w:hAnsi="Arial" w:cs="Arial"/>
          <w:color w:val="000000" w:themeColor="text1"/>
          <w:szCs w:val="20"/>
        </w:rPr>
        <w:t>MC</w:t>
      </w:r>
      <w:r w:rsidRPr="002B755D">
        <w:rPr>
          <w:rFonts w:ascii="Arial" w:hAnsi="Arial" w:cs="Arial"/>
          <w:szCs w:val="20"/>
        </w:rPr>
        <w:t xml:space="preserve"> are representatives from national, regional or local level authorities and economic, social partners</w:t>
      </w:r>
      <w:r w:rsidR="001C0539" w:rsidRPr="002B755D">
        <w:rPr>
          <w:rFonts w:ascii="Arial" w:hAnsi="Arial" w:cs="Arial"/>
          <w:szCs w:val="20"/>
        </w:rPr>
        <w:t xml:space="preserve"> as well as</w:t>
      </w:r>
      <w:r w:rsidR="00BE066B" w:rsidRPr="002B755D">
        <w:rPr>
          <w:rFonts w:ascii="Arial" w:hAnsi="Arial" w:cs="Arial"/>
          <w:szCs w:val="20"/>
        </w:rPr>
        <w:t xml:space="preserve"> </w:t>
      </w:r>
      <w:r w:rsidR="000B749A" w:rsidRPr="002B755D">
        <w:rPr>
          <w:rFonts w:ascii="Arial" w:hAnsi="Arial" w:cs="Arial"/>
          <w:szCs w:val="20"/>
        </w:rPr>
        <w:t xml:space="preserve">representatives </w:t>
      </w:r>
      <w:r w:rsidR="001C0539" w:rsidRPr="002B755D">
        <w:rPr>
          <w:rFonts w:ascii="Arial" w:hAnsi="Arial" w:cs="Arial"/>
          <w:szCs w:val="20"/>
        </w:rPr>
        <w:t xml:space="preserve">of </w:t>
      </w:r>
      <w:r w:rsidR="000B749A" w:rsidRPr="002B755D">
        <w:rPr>
          <w:rFonts w:ascii="Arial" w:hAnsi="Arial" w:cs="Arial"/>
          <w:szCs w:val="20"/>
        </w:rPr>
        <w:t xml:space="preserve">civil society </w:t>
      </w:r>
      <w:r w:rsidRPr="002B755D">
        <w:rPr>
          <w:rFonts w:ascii="Arial" w:hAnsi="Arial" w:cs="Arial"/>
          <w:szCs w:val="20"/>
        </w:rPr>
        <w:t>from Latvia and Lithuania.</w:t>
      </w:r>
      <w:r w:rsidRPr="002B755D">
        <w:rPr>
          <w:rFonts w:ascii="Arial" w:hAnsi="Arial" w:cs="Arial"/>
        </w:rPr>
        <w:t xml:space="preserve"> </w:t>
      </w:r>
    </w:p>
    <w:p w14:paraId="68464BAF" w14:textId="77777777" w:rsidR="004F6080" w:rsidRPr="002B755D" w:rsidRDefault="006B23AE" w:rsidP="002B755D">
      <w:pPr>
        <w:widowControl w:val="0"/>
        <w:overflowPunct w:val="0"/>
        <w:autoSpaceDE w:val="0"/>
        <w:autoSpaceDN w:val="0"/>
        <w:adjustRightInd w:val="0"/>
        <w:spacing w:after="120" w:line="288" w:lineRule="auto"/>
        <w:jc w:val="both"/>
        <w:rPr>
          <w:rFonts w:ascii="Arial" w:hAnsi="Arial" w:cs="Arial"/>
        </w:rPr>
      </w:pPr>
      <w:r w:rsidRPr="002B755D">
        <w:rPr>
          <w:rFonts w:ascii="Arial" w:hAnsi="Arial" w:cs="Arial"/>
          <w:b/>
        </w:rPr>
        <w:t xml:space="preserve">National </w:t>
      </w:r>
      <w:r w:rsidR="004B2A8F" w:rsidRPr="002B755D">
        <w:rPr>
          <w:rFonts w:ascii="Arial" w:hAnsi="Arial" w:cs="Arial"/>
          <w:b/>
        </w:rPr>
        <w:t>A</w:t>
      </w:r>
      <w:r w:rsidRPr="002B755D">
        <w:rPr>
          <w:rFonts w:ascii="Arial" w:hAnsi="Arial" w:cs="Arial"/>
          <w:b/>
        </w:rPr>
        <w:t xml:space="preserve">uthorities </w:t>
      </w:r>
      <w:r w:rsidR="004F6080" w:rsidRPr="002B755D">
        <w:rPr>
          <w:rFonts w:ascii="Arial" w:hAnsi="Arial" w:cs="Arial"/>
        </w:rPr>
        <w:t>–</w:t>
      </w:r>
      <w:r w:rsidRPr="002B755D">
        <w:rPr>
          <w:rFonts w:ascii="Arial" w:hAnsi="Arial" w:cs="Arial"/>
        </w:rPr>
        <w:t xml:space="preserve"> </w:t>
      </w:r>
      <w:r w:rsidR="004F6080" w:rsidRPr="002B755D">
        <w:rPr>
          <w:rFonts w:ascii="Arial" w:hAnsi="Arial" w:cs="Arial"/>
        </w:rPr>
        <w:t xml:space="preserve">NAs are national </w:t>
      </w:r>
      <w:r w:rsidR="00F34154" w:rsidRPr="002B755D">
        <w:rPr>
          <w:rFonts w:ascii="Arial" w:hAnsi="Arial" w:cs="Arial"/>
        </w:rPr>
        <w:t xml:space="preserve">bodies responsible </w:t>
      </w:r>
      <w:r w:rsidR="00C24916" w:rsidRPr="002B755D">
        <w:rPr>
          <w:rFonts w:ascii="Arial" w:hAnsi="Arial" w:cs="Arial"/>
        </w:rPr>
        <w:t xml:space="preserve">for </w:t>
      </w:r>
      <w:r w:rsidR="002B5BA2" w:rsidRPr="002B755D">
        <w:rPr>
          <w:rFonts w:ascii="Arial" w:hAnsi="Arial" w:cs="Arial"/>
        </w:rPr>
        <w:t xml:space="preserve">coordination of </w:t>
      </w:r>
      <w:r w:rsidR="00C24916" w:rsidRPr="002B755D">
        <w:rPr>
          <w:rFonts w:ascii="Arial" w:hAnsi="Arial" w:cs="Arial"/>
        </w:rPr>
        <w:t xml:space="preserve">implementation of the Programme on behalf of the </w:t>
      </w:r>
      <w:r w:rsidR="004B2A8F" w:rsidRPr="002B755D">
        <w:rPr>
          <w:rFonts w:ascii="Arial" w:hAnsi="Arial" w:cs="Arial"/>
        </w:rPr>
        <w:t>M</w:t>
      </w:r>
      <w:r w:rsidR="00C24916" w:rsidRPr="002B755D">
        <w:rPr>
          <w:rFonts w:ascii="Arial" w:hAnsi="Arial" w:cs="Arial"/>
        </w:rPr>
        <w:t xml:space="preserve">ember </w:t>
      </w:r>
      <w:r w:rsidR="004B2A8F" w:rsidRPr="002B755D">
        <w:rPr>
          <w:rFonts w:ascii="Arial" w:hAnsi="Arial" w:cs="Arial"/>
        </w:rPr>
        <w:t>S</w:t>
      </w:r>
      <w:r w:rsidR="00C24916" w:rsidRPr="002B755D">
        <w:rPr>
          <w:rFonts w:ascii="Arial" w:hAnsi="Arial" w:cs="Arial"/>
        </w:rPr>
        <w:t xml:space="preserve">tates. </w:t>
      </w:r>
      <w:r w:rsidR="004F6080" w:rsidRPr="002B755D">
        <w:rPr>
          <w:rFonts w:ascii="Arial" w:hAnsi="Arial" w:cs="Arial"/>
        </w:rPr>
        <w:t xml:space="preserve">Functions of the </w:t>
      </w:r>
      <w:r w:rsidR="00F34154" w:rsidRPr="002B755D">
        <w:rPr>
          <w:rFonts w:ascii="Arial" w:hAnsi="Arial" w:cs="Arial"/>
        </w:rPr>
        <w:t xml:space="preserve">NAs </w:t>
      </w:r>
      <w:r w:rsidR="004F6080" w:rsidRPr="002B755D">
        <w:rPr>
          <w:rFonts w:ascii="Arial" w:hAnsi="Arial" w:cs="Arial"/>
        </w:rPr>
        <w:t xml:space="preserve">are </w:t>
      </w:r>
      <w:r w:rsidR="00F01C1E" w:rsidRPr="002B755D">
        <w:rPr>
          <w:rFonts w:ascii="Arial" w:hAnsi="Arial" w:cs="Arial"/>
        </w:rPr>
        <w:t>carried out</w:t>
      </w:r>
      <w:r w:rsidR="004F6080" w:rsidRPr="002B755D">
        <w:rPr>
          <w:rFonts w:ascii="Arial" w:hAnsi="Arial" w:cs="Arial"/>
        </w:rPr>
        <w:t xml:space="preserve"> by the Ministry of the Interior of the Republic of Lithuania and the Ministry of </w:t>
      </w:r>
      <w:r w:rsidR="004F6080" w:rsidRPr="002B755D">
        <w:rPr>
          <w:rFonts w:ascii="Arial" w:hAnsi="Arial" w:cs="Arial"/>
          <w:szCs w:val="20"/>
        </w:rPr>
        <w:t>Environmental Protection and Regional Development of the Republic of Latvia</w:t>
      </w:r>
      <w:r w:rsidR="004F6080" w:rsidRPr="002B755D">
        <w:rPr>
          <w:rFonts w:ascii="Arial" w:hAnsi="Arial" w:cs="Arial"/>
        </w:rPr>
        <w:t>.</w:t>
      </w:r>
    </w:p>
    <w:p w14:paraId="6BD26991" w14:textId="33C524A4" w:rsidR="004F6080" w:rsidRPr="002B755D" w:rsidRDefault="004F6080" w:rsidP="002B755D">
      <w:pPr>
        <w:widowControl w:val="0"/>
        <w:overflowPunct w:val="0"/>
        <w:autoSpaceDE w:val="0"/>
        <w:autoSpaceDN w:val="0"/>
        <w:adjustRightInd w:val="0"/>
        <w:spacing w:after="120" w:line="288" w:lineRule="auto"/>
        <w:jc w:val="both"/>
        <w:rPr>
          <w:rFonts w:ascii="Arial" w:hAnsi="Arial" w:cs="Arial"/>
        </w:rPr>
      </w:pPr>
      <w:r w:rsidRPr="002B755D">
        <w:rPr>
          <w:rFonts w:ascii="Arial" w:hAnsi="Arial" w:cs="Arial"/>
          <w:b/>
        </w:rPr>
        <w:t>National sub-committees</w:t>
      </w:r>
      <w:r w:rsidRPr="002B755D">
        <w:rPr>
          <w:rFonts w:ascii="Arial" w:hAnsi="Arial" w:cs="Arial"/>
        </w:rPr>
        <w:t xml:space="preserve"> – bodies, established in Latvia and Lithuania to support work of the </w:t>
      </w:r>
      <w:r w:rsidRPr="002B755D">
        <w:rPr>
          <w:rFonts w:ascii="Arial" w:hAnsi="Arial" w:cs="Arial"/>
          <w:color w:val="000000" w:themeColor="text1"/>
          <w:szCs w:val="20"/>
        </w:rPr>
        <w:t xml:space="preserve">relevant NAs </w:t>
      </w:r>
      <w:r w:rsidR="00015ABC" w:rsidRPr="002B755D">
        <w:rPr>
          <w:rFonts w:ascii="Arial" w:hAnsi="Arial" w:cs="Arial"/>
          <w:color w:val="000000" w:themeColor="text1"/>
          <w:szCs w:val="20"/>
        </w:rPr>
        <w:t>and</w:t>
      </w:r>
      <w:r w:rsidR="00F92B59">
        <w:rPr>
          <w:rFonts w:ascii="Arial" w:hAnsi="Arial" w:cs="Arial"/>
          <w:color w:val="000000" w:themeColor="text1"/>
          <w:szCs w:val="20"/>
        </w:rPr>
        <w:t>/or</w:t>
      </w:r>
      <w:r w:rsidRPr="002B755D">
        <w:rPr>
          <w:rFonts w:ascii="Arial" w:hAnsi="Arial" w:cs="Arial"/>
          <w:color w:val="000000" w:themeColor="text1"/>
          <w:szCs w:val="20"/>
        </w:rPr>
        <w:t xml:space="preserve"> </w:t>
      </w:r>
      <w:r w:rsidR="006411A5" w:rsidRPr="002B755D">
        <w:rPr>
          <w:rFonts w:ascii="Arial" w:hAnsi="Arial" w:cs="Arial"/>
          <w:color w:val="000000" w:themeColor="text1"/>
          <w:szCs w:val="20"/>
        </w:rPr>
        <w:t xml:space="preserve"> </w:t>
      </w:r>
      <w:r w:rsidRPr="002B755D">
        <w:rPr>
          <w:rFonts w:ascii="Arial" w:hAnsi="Arial" w:cs="Arial"/>
          <w:color w:val="000000" w:themeColor="text1"/>
          <w:szCs w:val="20"/>
        </w:rPr>
        <w:t>members of the MC</w:t>
      </w:r>
      <w:r w:rsidRPr="002B755D">
        <w:rPr>
          <w:rFonts w:ascii="Arial" w:hAnsi="Arial" w:cs="Arial"/>
        </w:rPr>
        <w:t>. They ensure wider participation of line ministries, regional and</w:t>
      </w:r>
      <w:r w:rsidR="00F92B59">
        <w:rPr>
          <w:rFonts w:ascii="Arial" w:hAnsi="Arial" w:cs="Arial"/>
        </w:rPr>
        <w:t>/or</w:t>
      </w:r>
      <w:r w:rsidRPr="002B755D">
        <w:rPr>
          <w:rFonts w:ascii="Arial" w:hAnsi="Arial" w:cs="Arial"/>
        </w:rPr>
        <w:t xml:space="preserve"> local authorities</w:t>
      </w:r>
      <w:r w:rsidR="00D9705A" w:rsidRPr="002B755D">
        <w:rPr>
          <w:rFonts w:ascii="Arial" w:hAnsi="Arial" w:cs="Arial"/>
        </w:rPr>
        <w:t>,</w:t>
      </w:r>
      <w:r w:rsidR="00B264A0" w:rsidRPr="002B755D">
        <w:rPr>
          <w:rFonts w:ascii="Arial" w:hAnsi="Arial" w:cs="Arial"/>
        </w:rPr>
        <w:t xml:space="preserve"> </w:t>
      </w:r>
      <w:r w:rsidR="00B264A0" w:rsidRPr="002B755D">
        <w:rPr>
          <w:rFonts w:ascii="Arial" w:hAnsi="Arial" w:cs="Arial"/>
          <w:szCs w:val="20"/>
        </w:rPr>
        <w:t>economic, social partners and</w:t>
      </w:r>
      <w:r w:rsidR="00D9705A" w:rsidRPr="002B755D">
        <w:rPr>
          <w:rFonts w:ascii="Arial" w:hAnsi="Arial" w:cs="Arial"/>
          <w:szCs w:val="20"/>
        </w:rPr>
        <w:t xml:space="preserve"> </w:t>
      </w:r>
      <w:r w:rsidRPr="002B755D">
        <w:rPr>
          <w:rFonts w:ascii="Arial" w:hAnsi="Arial" w:cs="Arial"/>
        </w:rPr>
        <w:t xml:space="preserve">other stakeholders </w:t>
      </w:r>
      <w:r w:rsidR="00BC5D2D" w:rsidRPr="002B755D">
        <w:rPr>
          <w:rFonts w:ascii="Arial" w:hAnsi="Arial" w:cs="Arial"/>
        </w:rPr>
        <w:t xml:space="preserve">during the </w:t>
      </w:r>
      <w:r w:rsidRPr="002B755D">
        <w:rPr>
          <w:rFonts w:ascii="Arial" w:hAnsi="Arial" w:cs="Arial"/>
        </w:rPr>
        <w:t xml:space="preserve">implementation </w:t>
      </w:r>
      <w:r w:rsidR="00BC5D2D" w:rsidRPr="002B755D">
        <w:rPr>
          <w:rFonts w:ascii="Arial" w:hAnsi="Arial" w:cs="Arial"/>
        </w:rPr>
        <w:t xml:space="preserve">period </w:t>
      </w:r>
      <w:r w:rsidRPr="002B755D">
        <w:rPr>
          <w:rFonts w:ascii="Arial" w:hAnsi="Arial" w:cs="Arial"/>
        </w:rPr>
        <w:t>of the Programme.</w:t>
      </w:r>
    </w:p>
    <w:p w14:paraId="0228C1B0" w14:textId="77777777" w:rsidR="004F6080" w:rsidRPr="002B755D" w:rsidRDefault="004F6080" w:rsidP="002B755D">
      <w:pPr>
        <w:widowControl w:val="0"/>
        <w:overflowPunct w:val="0"/>
        <w:autoSpaceDE w:val="0"/>
        <w:autoSpaceDN w:val="0"/>
        <w:adjustRightInd w:val="0"/>
        <w:spacing w:after="120" w:line="288" w:lineRule="auto"/>
        <w:jc w:val="both"/>
        <w:rPr>
          <w:rFonts w:ascii="Arial" w:hAnsi="Arial" w:cs="Arial"/>
          <w:szCs w:val="20"/>
        </w:rPr>
      </w:pPr>
      <w:r w:rsidRPr="002B755D">
        <w:rPr>
          <w:rFonts w:ascii="Arial" w:hAnsi="Arial" w:cs="Arial"/>
          <w:b/>
          <w:bCs/>
          <w:szCs w:val="20"/>
        </w:rPr>
        <w:t xml:space="preserve">Managing </w:t>
      </w:r>
      <w:r w:rsidR="004B2A8F" w:rsidRPr="002B755D">
        <w:rPr>
          <w:rFonts w:ascii="Arial" w:hAnsi="Arial" w:cs="Arial"/>
          <w:b/>
          <w:bCs/>
          <w:szCs w:val="20"/>
        </w:rPr>
        <w:t>A</w:t>
      </w:r>
      <w:r w:rsidRPr="002B755D">
        <w:rPr>
          <w:rFonts w:ascii="Arial" w:hAnsi="Arial" w:cs="Arial"/>
          <w:b/>
          <w:bCs/>
          <w:szCs w:val="20"/>
        </w:rPr>
        <w:t xml:space="preserve">uthority </w:t>
      </w:r>
      <w:r w:rsidRPr="002B755D">
        <w:rPr>
          <w:rFonts w:ascii="Arial" w:hAnsi="Arial" w:cs="Arial"/>
          <w:szCs w:val="20"/>
        </w:rPr>
        <w:t xml:space="preserve">– the MA is a body responsible for </w:t>
      </w:r>
      <w:r w:rsidR="00B264A0" w:rsidRPr="002B755D">
        <w:rPr>
          <w:rFonts w:ascii="Arial" w:hAnsi="Arial" w:cs="Arial"/>
          <w:szCs w:val="20"/>
        </w:rPr>
        <w:t>day to day</w:t>
      </w:r>
      <w:r w:rsidR="00B40525" w:rsidRPr="002B755D">
        <w:rPr>
          <w:rFonts w:ascii="Arial" w:hAnsi="Arial" w:cs="Arial"/>
          <w:szCs w:val="20"/>
        </w:rPr>
        <w:t xml:space="preserve"> </w:t>
      </w:r>
      <w:r w:rsidRPr="002B755D">
        <w:rPr>
          <w:rFonts w:ascii="Arial" w:hAnsi="Arial" w:cs="Arial"/>
        </w:rPr>
        <w:t xml:space="preserve">sound financial </w:t>
      </w:r>
      <w:r w:rsidR="004B2A8F" w:rsidRPr="002B755D">
        <w:rPr>
          <w:rFonts w:ascii="Arial" w:hAnsi="Arial" w:cs="Arial"/>
        </w:rPr>
        <w:t xml:space="preserve">and operational </w:t>
      </w:r>
      <w:r w:rsidRPr="002B755D">
        <w:rPr>
          <w:rFonts w:ascii="Arial" w:hAnsi="Arial" w:cs="Arial"/>
          <w:szCs w:val="20"/>
        </w:rPr>
        <w:t>management of</w:t>
      </w:r>
      <w:r w:rsidRPr="002B755D">
        <w:rPr>
          <w:rFonts w:ascii="Arial" w:hAnsi="Arial" w:cs="Arial"/>
          <w:b/>
          <w:bCs/>
          <w:szCs w:val="20"/>
        </w:rPr>
        <w:t xml:space="preserve"> </w:t>
      </w:r>
      <w:r w:rsidRPr="002B755D">
        <w:rPr>
          <w:rFonts w:ascii="Arial" w:hAnsi="Arial" w:cs="Arial"/>
          <w:szCs w:val="20"/>
        </w:rPr>
        <w:t>the Programme</w:t>
      </w:r>
      <w:r w:rsidR="006034A8" w:rsidRPr="002B755D">
        <w:rPr>
          <w:rFonts w:ascii="Arial" w:hAnsi="Arial" w:cs="Arial"/>
          <w:szCs w:val="20"/>
        </w:rPr>
        <w:t>, as well as project quality assessment</w:t>
      </w:r>
      <w:r w:rsidRPr="002B755D">
        <w:rPr>
          <w:rFonts w:ascii="Arial" w:hAnsi="Arial" w:cs="Arial"/>
          <w:szCs w:val="20"/>
        </w:rPr>
        <w:t xml:space="preserve">. The MA based on the MC decision on project selection issues </w:t>
      </w:r>
      <w:r w:rsidR="008F710E" w:rsidRPr="002B755D">
        <w:rPr>
          <w:rFonts w:ascii="Arial" w:hAnsi="Arial" w:cs="Arial"/>
          <w:szCs w:val="20"/>
        </w:rPr>
        <w:t xml:space="preserve">decision on project approval and </w:t>
      </w:r>
      <w:r w:rsidRPr="002B755D">
        <w:rPr>
          <w:rFonts w:ascii="Arial" w:hAnsi="Arial" w:cs="Arial"/>
          <w:szCs w:val="20"/>
        </w:rPr>
        <w:t xml:space="preserve">financing, </w:t>
      </w:r>
      <w:r w:rsidR="008F710E" w:rsidRPr="002B755D">
        <w:rPr>
          <w:rFonts w:ascii="Arial" w:hAnsi="Arial" w:cs="Arial"/>
          <w:szCs w:val="20"/>
        </w:rPr>
        <w:t>signs subsidy contract</w:t>
      </w:r>
      <w:r w:rsidR="007C2196" w:rsidRPr="002B755D">
        <w:rPr>
          <w:rFonts w:ascii="Arial" w:hAnsi="Arial" w:cs="Arial"/>
          <w:szCs w:val="20"/>
        </w:rPr>
        <w:t>.</w:t>
      </w:r>
      <w:r w:rsidRPr="002B755D">
        <w:rPr>
          <w:rFonts w:ascii="Arial" w:hAnsi="Arial" w:cs="Arial"/>
          <w:szCs w:val="20"/>
        </w:rPr>
        <w:t xml:space="preserve"> </w:t>
      </w:r>
      <w:r w:rsidR="007C2196" w:rsidRPr="002B755D">
        <w:rPr>
          <w:rFonts w:ascii="Arial" w:hAnsi="Arial" w:cs="Arial"/>
        </w:rPr>
        <w:t xml:space="preserve">The MA also fulfils certifying functions, thus it is responsible for the accuracy of expenditure statements and compliance of the eligible expenditure with </w:t>
      </w:r>
      <w:r w:rsidR="000102AB" w:rsidRPr="002B755D">
        <w:rPr>
          <w:rFonts w:ascii="Arial" w:hAnsi="Arial" w:cs="Arial"/>
        </w:rPr>
        <w:t xml:space="preserve">the EU </w:t>
      </w:r>
      <w:r w:rsidR="007C2196" w:rsidRPr="002B755D">
        <w:rPr>
          <w:rFonts w:ascii="Arial" w:hAnsi="Arial" w:cs="Arial"/>
        </w:rPr>
        <w:t xml:space="preserve">and national rules, </w:t>
      </w:r>
      <w:r w:rsidR="00F01C1E" w:rsidRPr="002B755D">
        <w:rPr>
          <w:rFonts w:ascii="Arial" w:hAnsi="Arial" w:cs="Arial"/>
          <w:szCs w:val="20"/>
        </w:rPr>
        <w:t>makes</w:t>
      </w:r>
      <w:r w:rsidR="008F710E" w:rsidRPr="002B755D">
        <w:rPr>
          <w:rFonts w:ascii="Arial" w:hAnsi="Arial" w:cs="Arial"/>
          <w:szCs w:val="20"/>
        </w:rPr>
        <w:t xml:space="preserve"> </w:t>
      </w:r>
      <w:r w:rsidR="00F01C1E" w:rsidRPr="002B755D">
        <w:rPr>
          <w:rFonts w:ascii="Arial" w:hAnsi="Arial" w:cs="Arial"/>
          <w:szCs w:val="20"/>
        </w:rPr>
        <w:t xml:space="preserve">payments to the </w:t>
      </w:r>
      <w:r w:rsidR="008F710E" w:rsidRPr="002B755D">
        <w:rPr>
          <w:rFonts w:ascii="Arial" w:hAnsi="Arial" w:cs="Arial"/>
          <w:szCs w:val="20"/>
        </w:rPr>
        <w:t xml:space="preserve"> project LP</w:t>
      </w:r>
      <w:r w:rsidR="00F01C1E" w:rsidRPr="002B755D">
        <w:rPr>
          <w:rFonts w:ascii="Arial" w:hAnsi="Arial" w:cs="Arial"/>
          <w:szCs w:val="20"/>
        </w:rPr>
        <w:t xml:space="preserve">, </w:t>
      </w:r>
      <w:r w:rsidRPr="002B755D">
        <w:rPr>
          <w:rFonts w:ascii="Arial" w:hAnsi="Arial" w:cs="Arial"/>
          <w:szCs w:val="20"/>
        </w:rPr>
        <w:t>draws up and submits requests to the EC for</w:t>
      </w:r>
      <w:r w:rsidR="00953FBC" w:rsidRPr="002B755D">
        <w:rPr>
          <w:rFonts w:ascii="Arial" w:hAnsi="Arial" w:cs="Arial"/>
          <w:szCs w:val="20"/>
        </w:rPr>
        <w:t xml:space="preserve"> ERDF co-financing payments and</w:t>
      </w:r>
      <w:r w:rsidRPr="002B755D">
        <w:rPr>
          <w:rFonts w:ascii="Arial" w:hAnsi="Arial" w:cs="Arial"/>
          <w:szCs w:val="20"/>
        </w:rPr>
        <w:t xml:space="preserve"> receives payments</w:t>
      </w:r>
      <w:r w:rsidR="00953FBC" w:rsidRPr="002B755D">
        <w:rPr>
          <w:rFonts w:ascii="Arial" w:hAnsi="Arial" w:cs="Arial"/>
          <w:szCs w:val="20"/>
        </w:rPr>
        <w:t xml:space="preserve"> from the EC</w:t>
      </w:r>
      <w:r w:rsidRPr="002B755D">
        <w:rPr>
          <w:rFonts w:ascii="Arial" w:hAnsi="Arial" w:cs="Arial"/>
          <w:szCs w:val="20"/>
        </w:rPr>
        <w:t xml:space="preserve">. </w:t>
      </w:r>
      <w:r w:rsidR="00F01C1E" w:rsidRPr="002B755D">
        <w:rPr>
          <w:rFonts w:ascii="Arial" w:hAnsi="Arial" w:cs="Arial"/>
          <w:szCs w:val="20"/>
        </w:rPr>
        <w:t xml:space="preserve">Functions </w:t>
      </w:r>
      <w:r w:rsidRPr="002B755D">
        <w:rPr>
          <w:rFonts w:ascii="Arial" w:hAnsi="Arial" w:cs="Arial"/>
          <w:szCs w:val="20"/>
        </w:rPr>
        <w:t>of the</w:t>
      </w:r>
      <w:r w:rsidR="00F01C1E" w:rsidRPr="002B755D">
        <w:rPr>
          <w:rFonts w:ascii="Arial" w:hAnsi="Arial" w:cs="Arial"/>
          <w:szCs w:val="20"/>
        </w:rPr>
        <w:t xml:space="preserve"> MA are carried out by the </w:t>
      </w:r>
      <w:r w:rsidRPr="002B755D">
        <w:rPr>
          <w:rFonts w:ascii="Arial" w:hAnsi="Arial" w:cs="Arial"/>
          <w:szCs w:val="20"/>
        </w:rPr>
        <w:t>Ministry of Environmental Protection and Regional Development of the Republic of Latvia</w:t>
      </w:r>
      <w:r w:rsidR="00E66ADD" w:rsidRPr="002B755D">
        <w:rPr>
          <w:rFonts w:ascii="Arial" w:hAnsi="Arial" w:cs="Arial"/>
          <w:szCs w:val="20"/>
        </w:rPr>
        <w:t>.</w:t>
      </w:r>
      <w:r w:rsidRPr="002B755D">
        <w:rPr>
          <w:rFonts w:ascii="Arial" w:hAnsi="Arial" w:cs="Arial"/>
          <w:szCs w:val="20"/>
        </w:rPr>
        <w:t xml:space="preserve"> </w:t>
      </w:r>
    </w:p>
    <w:p w14:paraId="709B2087" w14:textId="77777777" w:rsidR="004F6080" w:rsidRPr="002B755D" w:rsidRDefault="004F6080" w:rsidP="002B755D">
      <w:pPr>
        <w:widowControl w:val="0"/>
        <w:overflowPunct w:val="0"/>
        <w:autoSpaceDE w:val="0"/>
        <w:autoSpaceDN w:val="0"/>
        <w:adjustRightInd w:val="0"/>
        <w:spacing w:after="120" w:line="288" w:lineRule="auto"/>
        <w:jc w:val="both"/>
        <w:rPr>
          <w:rFonts w:ascii="Arial" w:hAnsi="Arial" w:cs="Arial"/>
        </w:rPr>
      </w:pPr>
      <w:r w:rsidRPr="002B755D">
        <w:rPr>
          <w:rFonts w:ascii="Arial" w:hAnsi="Arial" w:cs="Arial"/>
          <w:b/>
          <w:bCs/>
          <w:szCs w:val="20"/>
        </w:rPr>
        <w:t xml:space="preserve">Joint secretariat </w:t>
      </w:r>
      <w:r w:rsidRPr="002B755D">
        <w:rPr>
          <w:rFonts w:ascii="Arial" w:hAnsi="Arial" w:cs="Arial"/>
          <w:szCs w:val="20"/>
        </w:rPr>
        <w:t>– the JS is the main contact point for the applicants</w:t>
      </w:r>
      <w:r w:rsidR="0060449E" w:rsidRPr="002B755D">
        <w:rPr>
          <w:rFonts w:ascii="Arial" w:hAnsi="Arial" w:cs="Arial"/>
          <w:szCs w:val="20"/>
        </w:rPr>
        <w:t>, LP and project partners</w:t>
      </w:r>
      <w:r w:rsidRPr="002B755D">
        <w:rPr>
          <w:rFonts w:ascii="Arial" w:hAnsi="Arial" w:cs="Arial"/>
          <w:szCs w:val="20"/>
        </w:rPr>
        <w:t xml:space="preserve"> </w:t>
      </w:r>
      <w:r w:rsidR="00F24736" w:rsidRPr="002B755D">
        <w:rPr>
          <w:rFonts w:ascii="Arial" w:hAnsi="Arial" w:cs="Arial"/>
          <w:szCs w:val="20"/>
        </w:rPr>
        <w:t>providing</w:t>
      </w:r>
      <w:r w:rsidRPr="002B755D">
        <w:rPr>
          <w:rFonts w:ascii="Arial" w:hAnsi="Arial" w:cs="Arial"/>
          <w:szCs w:val="20"/>
        </w:rPr>
        <w:t xml:space="preserve"> daily</w:t>
      </w:r>
      <w:r w:rsidRPr="002B755D">
        <w:rPr>
          <w:rFonts w:ascii="Arial" w:hAnsi="Arial" w:cs="Arial"/>
          <w:b/>
          <w:bCs/>
          <w:szCs w:val="20"/>
        </w:rPr>
        <w:t xml:space="preserve"> </w:t>
      </w:r>
      <w:r w:rsidRPr="002B755D">
        <w:rPr>
          <w:rFonts w:ascii="Arial" w:hAnsi="Arial" w:cs="Arial"/>
          <w:szCs w:val="20"/>
        </w:rPr>
        <w:t xml:space="preserve">assistance during the preparation and implementation of projects. The JS also carries out project assessment, monitoring and is responsible for the Programme promotion. At the same time the JS assists the </w:t>
      </w:r>
      <w:r w:rsidRPr="002B755D">
        <w:rPr>
          <w:rFonts w:ascii="Arial" w:hAnsi="Arial" w:cs="Arial"/>
        </w:rPr>
        <w:t xml:space="preserve">MA and the MC </w:t>
      </w:r>
      <w:r w:rsidR="007B0D6F" w:rsidRPr="002B755D">
        <w:rPr>
          <w:rFonts w:ascii="Arial" w:hAnsi="Arial" w:cs="Arial"/>
        </w:rPr>
        <w:t>in</w:t>
      </w:r>
      <w:r w:rsidR="0018276B" w:rsidRPr="002B755D">
        <w:rPr>
          <w:rFonts w:ascii="Arial" w:hAnsi="Arial" w:cs="Arial"/>
        </w:rPr>
        <w:t xml:space="preserve"> </w:t>
      </w:r>
      <w:r w:rsidRPr="002B755D">
        <w:rPr>
          <w:rFonts w:ascii="Arial" w:hAnsi="Arial" w:cs="Arial"/>
        </w:rPr>
        <w:t>perform</w:t>
      </w:r>
      <w:r w:rsidR="007B0D6F" w:rsidRPr="002B755D">
        <w:rPr>
          <w:rFonts w:ascii="Arial" w:hAnsi="Arial" w:cs="Arial"/>
        </w:rPr>
        <w:t>ing</w:t>
      </w:r>
      <w:r w:rsidRPr="002B755D">
        <w:rPr>
          <w:rFonts w:ascii="Arial" w:hAnsi="Arial" w:cs="Arial"/>
        </w:rPr>
        <w:t xml:space="preserve"> their functions. </w:t>
      </w:r>
      <w:r w:rsidR="00F24736" w:rsidRPr="002B755D">
        <w:rPr>
          <w:rFonts w:ascii="Arial" w:hAnsi="Arial" w:cs="Arial"/>
          <w:szCs w:val="20"/>
        </w:rPr>
        <w:t xml:space="preserve">Functions of the JS are carried out by the </w:t>
      </w:r>
      <w:r w:rsidRPr="002B755D">
        <w:rPr>
          <w:rFonts w:ascii="Arial" w:hAnsi="Arial" w:cs="Arial"/>
          <w:szCs w:val="20"/>
        </w:rPr>
        <w:t>Ministry of Environmental Protection and Regional Develo</w:t>
      </w:r>
      <w:r w:rsidR="00F24736" w:rsidRPr="002B755D">
        <w:rPr>
          <w:rFonts w:ascii="Arial" w:hAnsi="Arial" w:cs="Arial"/>
          <w:szCs w:val="20"/>
        </w:rPr>
        <w:t xml:space="preserve">pment of the Republic of Latvia. </w:t>
      </w:r>
    </w:p>
    <w:p w14:paraId="0A3BBF9A" w14:textId="77777777" w:rsidR="004F6080" w:rsidRPr="002B755D" w:rsidRDefault="004F6080" w:rsidP="002B755D">
      <w:pPr>
        <w:widowControl w:val="0"/>
        <w:overflowPunct w:val="0"/>
        <w:autoSpaceDE w:val="0"/>
        <w:autoSpaceDN w:val="0"/>
        <w:adjustRightInd w:val="0"/>
        <w:spacing w:after="120" w:line="288" w:lineRule="auto"/>
        <w:jc w:val="both"/>
        <w:rPr>
          <w:rFonts w:ascii="Arial" w:hAnsi="Arial" w:cs="Arial"/>
        </w:rPr>
      </w:pPr>
      <w:r w:rsidRPr="002B755D">
        <w:rPr>
          <w:rFonts w:ascii="Arial" w:hAnsi="Arial" w:cs="Arial"/>
          <w:szCs w:val="20"/>
        </w:rPr>
        <w:t xml:space="preserve">The </w:t>
      </w:r>
      <w:r w:rsidR="00F24736" w:rsidRPr="002B755D">
        <w:rPr>
          <w:rFonts w:ascii="Arial" w:hAnsi="Arial" w:cs="Arial"/>
          <w:szCs w:val="20"/>
        </w:rPr>
        <w:t xml:space="preserve">JS has a branch office </w:t>
      </w:r>
      <w:r w:rsidR="007B0D6F" w:rsidRPr="002B755D">
        <w:rPr>
          <w:rFonts w:ascii="Arial" w:hAnsi="Arial" w:cs="Arial"/>
          <w:szCs w:val="20"/>
        </w:rPr>
        <w:t xml:space="preserve">(BO) </w:t>
      </w:r>
      <w:r w:rsidR="007C2196" w:rsidRPr="002B755D">
        <w:rPr>
          <w:rFonts w:ascii="Arial" w:hAnsi="Arial" w:cs="Arial"/>
          <w:szCs w:val="20"/>
        </w:rPr>
        <w:t xml:space="preserve">located </w:t>
      </w:r>
      <w:r w:rsidR="00F24736" w:rsidRPr="002B755D">
        <w:rPr>
          <w:rFonts w:ascii="Arial" w:hAnsi="Arial" w:cs="Arial"/>
          <w:szCs w:val="20"/>
        </w:rPr>
        <w:t>in</w:t>
      </w:r>
      <w:r w:rsidR="007C2196" w:rsidRPr="002B755D">
        <w:rPr>
          <w:rFonts w:ascii="Arial" w:hAnsi="Arial" w:cs="Arial"/>
          <w:szCs w:val="20"/>
        </w:rPr>
        <w:t xml:space="preserve"> Lithuania,</w:t>
      </w:r>
      <w:r w:rsidR="00F24736" w:rsidRPr="002B755D">
        <w:rPr>
          <w:rFonts w:ascii="Arial" w:hAnsi="Arial" w:cs="Arial"/>
          <w:szCs w:val="20"/>
        </w:rPr>
        <w:t xml:space="preserve"> Vilnius</w:t>
      </w:r>
      <w:r w:rsidR="007C2196" w:rsidRPr="002B755D">
        <w:rPr>
          <w:rFonts w:ascii="Arial" w:hAnsi="Arial" w:cs="Arial"/>
          <w:szCs w:val="20"/>
        </w:rPr>
        <w:t>, and</w:t>
      </w:r>
      <w:r w:rsidRPr="002B755D">
        <w:rPr>
          <w:rFonts w:ascii="Arial" w:hAnsi="Arial" w:cs="Arial"/>
          <w:szCs w:val="20"/>
        </w:rPr>
        <w:t xml:space="preserve"> hosted </w:t>
      </w:r>
      <w:r w:rsidRPr="002B755D">
        <w:rPr>
          <w:rFonts w:ascii="Arial" w:eastAsia="Calibri" w:hAnsi="Arial" w:cs="Arial"/>
          <w:szCs w:val="20"/>
        </w:rPr>
        <w:t xml:space="preserve">by the Public </w:t>
      </w:r>
      <w:r w:rsidRPr="002B755D">
        <w:rPr>
          <w:rFonts w:ascii="Arial" w:eastAsia="Calibri" w:hAnsi="Arial" w:cs="Arial"/>
          <w:szCs w:val="20"/>
        </w:rPr>
        <w:lastRenderedPageBreak/>
        <w:t xml:space="preserve">establishment “Joint technical secretariat” (VšĮ “Jungtinis techninis sekretoriatas”). The tasks of the JS and its </w:t>
      </w:r>
      <w:r w:rsidR="007B0D6F" w:rsidRPr="002B755D">
        <w:rPr>
          <w:rFonts w:ascii="Arial" w:eastAsia="Calibri" w:hAnsi="Arial" w:cs="Arial"/>
          <w:szCs w:val="20"/>
        </w:rPr>
        <w:t>BO</w:t>
      </w:r>
      <w:r w:rsidRPr="002B755D">
        <w:rPr>
          <w:rFonts w:ascii="Arial" w:eastAsia="Calibri" w:hAnsi="Arial" w:cs="Arial"/>
          <w:szCs w:val="20"/>
        </w:rPr>
        <w:t xml:space="preserve"> </w:t>
      </w:r>
      <w:r w:rsidR="007B0D6F" w:rsidRPr="002B755D">
        <w:rPr>
          <w:rFonts w:ascii="Arial" w:eastAsia="Calibri" w:hAnsi="Arial" w:cs="Arial"/>
          <w:szCs w:val="20"/>
        </w:rPr>
        <w:t xml:space="preserve">can </w:t>
      </w:r>
      <w:r w:rsidRPr="002B755D">
        <w:rPr>
          <w:rFonts w:ascii="Arial" w:eastAsia="Calibri" w:hAnsi="Arial" w:cs="Arial"/>
          <w:szCs w:val="20"/>
        </w:rPr>
        <w:t xml:space="preserve">vary during the implementation cycle of the Programme and shall include (among other tasks): providing information to potential </w:t>
      </w:r>
      <w:r w:rsidR="002C1C6F" w:rsidRPr="002B755D">
        <w:rPr>
          <w:rFonts w:ascii="Arial" w:eastAsia="Calibri" w:hAnsi="Arial" w:cs="Arial"/>
          <w:szCs w:val="20"/>
        </w:rPr>
        <w:t>applicants</w:t>
      </w:r>
      <w:r w:rsidRPr="002B755D">
        <w:rPr>
          <w:rFonts w:ascii="Arial" w:eastAsia="Calibri" w:hAnsi="Arial" w:cs="Arial"/>
          <w:szCs w:val="20"/>
        </w:rPr>
        <w:t xml:space="preserve"> about funding opportunities, as well as assisting </w:t>
      </w:r>
      <w:r w:rsidR="002C1C6F" w:rsidRPr="002B755D">
        <w:rPr>
          <w:rFonts w:ascii="Arial" w:eastAsia="Calibri" w:hAnsi="Arial" w:cs="Arial"/>
          <w:szCs w:val="20"/>
        </w:rPr>
        <w:t xml:space="preserve">applicants </w:t>
      </w:r>
      <w:r w:rsidRPr="002B755D">
        <w:rPr>
          <w:rFonts w:ascii="Arial" w:eastAsia="Calibri" w:hAnsi="Arial" w:cs="Arial"/>
          <w:szCs w:val="20"/>
        </w:rPr>
        <w:t xml:space="preserve">in preparation and </w:t>
      </w:r>
      <w:r w:rsidR="002C1C6F" w:rsidRPr="002B755D">
        <w:rPr>
          <w:rFonts w:ascii="Arial" w:eastAsia="Calibri" w:hAnsi="Arial" w:cs="Arial"/>
          <w:szCs w:val="20"/>
        </w:rPr>
        <w:t xml:space="preserve">project partners </w:t>
      </w:r>
      <w:r w:rsidR="007C2196" w:rsidRPr="002B755D">
        <w:rPr>
          <w:rFonts w:ascii="Arial" w:eastAsia="Calibri" w:hAnsi="Arial" w:cs="Arial"/>
          <w:szCs w:val="20"/>
        </w:rPr>
        <w:t xml:space="preserve">in </w:t>
      </w:r>
      <w:r w:rsidRPr="002B755D">
        <w:rPr>
          <w:rFonts w:ascii="Arial" w:eastAsia="Calibri" w:hAnsi="Arial" w:cs="Arial"/>
          <w:szCs w:val="20"/>
        </w:rPr>
        <w:t>imp</w:t>
      </w:r>
      <w:r w:rsidR="002C1C6F" w:rsidRPr="002B755D">
        <w:rPr>
          <w:rFonts w:ascii="Arial" w:eastAsia="Calibri" w:hAnsi="Arial" w:cs="Arial"/>
          <w:szCs w:val="20"/>
        </w:rPr>
        <w:t>lementation of projects</w:t>
      </w:r>
      <w:r w:rsidRPr="002B755D">
        <w:rPr>
          <w:rFonts w:ascii="Arial" w:eastAsia="Calibri" w:hAnsi="Arial" w:cs="Arial"/>
          <w:szCs w:val="20"/>
        </w:rPr>
        <w:t>; project</w:t>
      </w:r>
      <w:r w:rsidR="007C2196" w:rsidRPr="002B755D">
        <w:rPr>
          <w:rFonts w:ascii="Arial" w:eastAsia="Calibri" w:hAnsi="Arial" w:cs="Arial"/>
          <w:szCs w:val="20"/>
        </w:rPr>
        <w:t>s</w:t>
      </w:r>
      <w:r w:rsidRPr="002B755D">
        <w:rPr>
          <w:rFonts w:ascii="Arial" w:eastAsia="Calibri" w:hAnsi="Arial" w:cs="Arial"/>
          <w:szCs w:val="20"/>
        </w:rPr>
        <w:t xml:space="preserve"> monitoring; involvement in the assessment of project</w:t>
      </w:r>
      <w:r w:rsidR="007C2196" w:rsidRPr="002B755D">
        <w:rPr>
          <w:rFonts w:ascii="Arial" w:eastAsia="Calibri" w:hAnsi="Arial" w:cs="Arial"/>
          <w:szCs w:val="20"/>
        </w:rPr>
        <w:t>s</w:t>
      </w:r>
      <w:r w:rsidRPr="002B755D">
        <w:rPr>
          <w:rFonts w:ascii="Arial" w:eastAsia="Calibri" w:hAnsi="Arial" w:cs="Arial"/>
          <w:szCs w:val="20"/>
        </w:rPr>
        <w:t xml:space="preserve"> applications (at least an administrative check and eligibility check); providing information concerning the Programme and projects, and communicating Programme results in the Programme regions</w:t>
      </w:r>
      <w:r w:rsidR="007B0D6F" w:rsidRPr="002B755D">
        <w:rPr>
          <w:rFonts w:ascii="Arial" w:eastAsia="Calibri" w:hAnsi="Arial" w:cs="Arial"/>
          <w:szCs w:val="20"/>
        </w:rPr>
        <w:t xml:space="preserve"> and on EU level</w:t>
      </w:r>
      <w:r w:rsidRPr="002B755D">
        <w:rPr>
          <w:rFonts w:ascii="Arial" w:eastAsia="Calibri" w:hAnsi="Arial" w:cs="Arial"/>
          <w:szCs w:val="20"/>
        </w:rPr>
        <w:t>.</w:t>
      </w:r>
    </w:p>
    <w:p w14:paraId="3132385C" w14:textId="77777777" w:rsidR="004F6080" w:rsidRPr="002B755D" w:rsidRDefault="00B23010" w:rsidP="002B755D">
      <w:pPr>
        <w:widowControl w:val="0"/>
        <w:overflowPunct w:val="0"/>
        <w:autoSpaceDE w:val="0"/>
        <w:autoSpaceDN w:val="0"/>
        <w:adjustRightInd w:val="0"/>
        <w:spacing w:after="120" w:line="288" w:lineRule="auto"/>
        <w:jc w:val="both"/>
        <w:rPr>
          <w:rFonts w:ascii="Arial" w:eastAsia="Calibri" w:hAnsi="Arial" w:cs="Arial"/>
          <w:szCs w:val="20"/>
        </w:rPr>
      </w:pPr>
      <w:r w:rsidRPr="002B755D">
        <w:rPr>
          <w:rFonts w:ascii="Arial" w:eastAsia="Calibri" w:hAnsi="Arial" w:cs="Arial"/>
          <w:b/>
          <w:szCs w:val="20"/>
        </w:rPr>
        <w:t>Audit Authority</w:t>
      </w:r>
      <w:r w:rsidR="004F6080" w:rsidRPr="002B755D">
        <w:rPr>
          <w:rFonts w:ascii="Arial" w:eastAsia="Calibri" w:hAnsi="Arial" w:cs="Arial"/>
          <w:szCs w:val="20"/>
        </w:rPr>
        <w:t xml:space="preserve"> – the AA is a body responsible </w:t>
      </w:r>
      <w:r w:rsidR="0046734F" w:rsidRPr="002B755D">
        <w:rPr>
          <w:rFonts w:ascii="Arial" w:eastAsia="Calibri" w:hAnsi="Arial" w:cs="Arial"/>
          <w:szCs w:val="20"/>
        </w:rPr>
        <w:t xml:space="preserve">for carrying out </w:t>
      </w:r>
      <w:r w:rsidR="008C7DD8" w:rsidRPr="002B755D">
        <w:rPr>
          <w:rFonts w:ascii="Arial" w:eastAsia="Calibri" w:hAnsi="Arial" w:cs="Arial"/>
          <w:szCs w:val="20"/>
        </w:rPr>
        <w:t xml:space="preserve">system </w:t>
      </w:r>
      <w:r w:rsidR="0046734F" w:rsidRPr="002B755D">
        <w:rPr>
          <w:rFonts w:ascii="Arial" w:eastAsia="Calibri" w:hAnsi="Arial" w:cs="Arial"/>
          <w:szCs w:val="20"/>
        </w:rPr>
        <w:t>audits to</w:t>
      </w:r>
      <w:r w:rsidR="005F09D2" w:rsidRPr="002B755D">
        <w:rPr>
          <w:rFonts w:ascii="Arial" w:eastAsia="Calibri" w:hAnsi="Arial" w:cs="Arial"/>
          <w:szCs w:val="20"/>
        </w:rPr>
        <w:t xml:space="preserve"> </w:t>
      </w:r>
      <w:r w:rsidR="0046734F" w:rsidRPr="002B755D">
        <w:rPr>
          <w:rFonts w:ascii="Arial" w:eastAsia="Calibri" w:hAnsi="Arial" w:cs="Arial"/>
          <w:szCs w:val="20"/>
        </w:rPr>
        <w:t xml:space="preserve">verify the effective functioning of the management and control system of the Programme, and </w:t>
      </w:r>
      <w:r w:rsidR="008C7DD8" w:rsidRPr="002B755D">
        <w:rPr>
          <w:rFonts w:ascii="Arial" w:eastAsia="Calibri" w:hAnsi="Arial" w:cs="Arial"/>
          <w:szCs w:val="20"/>
        </w:rPr>
        <w:t xml:space="preserve">for carrying out audits of operations on an appropriate sampling basis to verify correctness of the declared project expenditures. </w:t>
      </w:r>
      <w:r w:rsidR="0046734F" w:rsidRPr="002B755D">
        <w:rPr>
          <w:rFonts w:ascii="Arial" w:eastAsia="Calibri" w:hAnsi="Arial" w:cs="Arial"/>
          <w:szCs w:val="20"/>
        </w:rPr>
        <w:t xml:space="preserve">Functions of the AA are carried out by the </w:t>
      </w:r>
      <w:r w:rsidR="00E91AE9" w:rsidRPr="002B755D">
        <w:rPr>
          <w:rFonts w:ascii="Arial" w:eastAsia="Calibri" w:hAnsi="Arial" w:cs="Arial"/>
          <w:szCs w:val="20"/>
        </w:rPr>
        <w:t xml:space="preserve"> </w:t>
      </w:r>
      <w:r w:rsidR="004F6080" w:rsidRPr="002B755D">
        <w:rPr>
          <w:rFonts w:ascii="Arial" w:eastAsia="Calibri" w:hAnsi="Arial" w:cs="Arial"/>
          <w:szCs w:val="20"/>
        </w:rPr>
        <w:t>Ministry of Environmental Protection and Regional Develo</w:t>
      </w:r>
      <w:r w:rsidR="0046734F" w:rsidRPr="002B755D">
        <w:rPr>
          <w:rFonts w:ascii="Arial" w:eastAsia="Calibri" w:hAnsi="Arial" w:cs="Arial"/>
          <w:szCs w:val="20"/>
        </w:rPr>
        <w:t>pment of the Republic of Latvia.</w:t>
      </w:r>
    </w:p>
    <w:p w14:paraId="6EA8EAD9" w14:textId="77777777" w:rsidR="009441E1" w:rsidRPr="002B755D" w:rsidRDefault="004F6080" w:rsidP="002B755D">
      <w:pPr>
        <w:widowControl w:val="0"/>
        <w:overflowPunct w:val="0"/>
        <w:autoSpaceDE w:val="0"/>
        <w:autoSpaceDN w:val="0"/>
        <w:adjustRightInd w:val="0"/>
        <w:spacing w:after="120" w:line="288" w:lineRule="auto"/>
        <w:jc w:val="both"/>
        <w:rPr>
          <w:rFonts w:ascii="Arial" w:eastAsia="Calibri" w:hAnsi="Arial" w:cs="Arial"/>
          <w:szCs w:val="20"/>
        </w:rPr>
      </w:pPr>
      <w:r w:rsidRPr="002B755D">
        <w:rPr>
          <w:rFonts w:ascii="Arial" w:eastAsia="Calibri" w:hAnsi="Arial" w:cs="Arial"/>
          <w:b/>
          <w:szCs w:val="20"/>
        </w:rPr>
        <w:t>Group of a</w:t>
      </w:r>
      <w:r w:rsidR="00DF0195" w:rsidRPr="002B755D">
        <w:rPr>
          <w:rFonts w:ascii="Arial" w:eastAsia="Calibri" w:hAnsi="Arial" w:cs="Arial"/>
          <w:b/>
          <w:szCs w:val="20"/>
        </w:rPr>
        <w:t>uditors</w:t>
      </w:r>
      <w:r w:rsidR="007B0D6F" w:rsidRPr="002B755D">
        <w:rPr>
          <w:rFonts w:ascii="Arial" w:eastAsia="Calibri" w:hAnsi="Arial" w:cs="Arial"/>
          <w:szCs w:val="20"/>
        </w:rPr>
        <w:t xml:space="preserve"> </w:t>
      </w:r>
      <w:r w:rsidR="00DF0195" w:rsidRPr="002B755D">
        <w:rPr>
          <w:rFonts w:ascii="Arial" w:eastAsia="Calibri" w:hAnsi="Arial" w:cs="Arial"/>
          <w:szCs w:val="20"/>
        </w:rPr>
        <w:t xml:space="preserve">- </w:t>
      </w:r>
      <w:r w:rsidR="008C7DD8" w:rsidRPr="002B755D">
        <w:rPr>
          <w:rFonts w:ascii="Arial" w:eastAsia="Calibri" w:hAnsi="Arial" w:cs="Arial"/>
          <w:szCs w:val="20"/>
        </w:rPr>
        <w:t>a body assisting the AA in carrying out system audits and responsible for carrying out the audits of operations limited to the beneficiaries located in the territory of the respective Member State represented by the member(s) of the GoA. The G</w:t>
      </w:r>
      <w:r w:rsidR="001945FE" w:rsidRPr="002B755D">
        <w:rPr>
          <w:rFonts w:ascii="Arial" w:eastAsia="Calibri" w:hAnsi="Arial" w:cs="Arial"/>
          <w:szCs w:val="20"/>
        </w:rPr>
        <w:t>oA</w:t>
      </w:r>
      <w:r w:rsidR="008C7DD8" w:rsidRPr="002B755D">
        <w:rPr>
          <w:rFonts w:ascii="Arial" w:eastAsia="Calibri" w:hAnsi="Arial" w:cs="Arial"/>
          <w:szCs w:val="20"/>
        </w:rPr>
        <w:t xml:space="preserve"> consists of the representatives of the  </w:t>
      </w:r>
      <w:r w:rsidR="00E134DB" w:rsidRPr="002B755D">
        <w:rPr>
          <w:rFonts w:ascii="Arial" w:eastAsia="Calibri" w:hAnsi="Arial" w:cs="Arial"/>
          <w:szCs w:val="20"/>
        </w:rPr>
        <w:t>AA</w:t>
      </w:r>
      <w:r w:rsidR="008C7DD8" w:rsidRPr="002B755D">
        <w:rPr>
          <w:rFonts w:ascii="Arial" w:eastAsia="Calibri" w:hAnsi="Arial" w:cs="Arial"/>
          <w:szCs w:val="20"/>
        </w:rPr>
        <w:t xml:space="preserve"> –the Ministry of Environmental Protection and Regional Development of the Republic of Latvia and the Ministry of the Interior of the Republic of Lithuania.</w:t>
      </w:r>
    </w:p>
    <w:p w14:paraId="61468755" w14:textId="77777777" w:rsidR="00E77405" w:rsidRPr="002B755D" w:rsidRDefault="00A025DD" w:rsidP="002B755D">
      <w:pPr>
        <w:widowControl w:val="0"/>
        <w:overflowPunct w:val="0"/>
        <w:autoSpaceDE w:val="0"/>
        <w:autoSpaceDN w:val="0"/>
        <w:adjustRightInd w:val="0"/>
        <w:spacing w:after="120" w:line="288" w:lineRule="auto"/>
        <w:jc w:val="both"/>
        <w:rPr>
          <w:rFonts w:ascii="Arial" w:eastAsia="Calibri" w:hAnsi="Arial" w:cs="Arial"/>
          <w:szCs w:val="20"/>
        </w:rPr>
      </w:pPr>
      <w:r w:rsidRPr="002B755D">
        <w:rPr>
          <w:rFonts w:ascii="Arial" w:eastAsia="Calibri" w:hAnsi="Arial" w:cs="Arial"/>
          <w:b/>
          <w:szCs w:val="20"/>
        </w:rPr>
        <w:t>Financial control</w:t>
      </w:r>
      <w:r w:rsidR="004F6080" w:rsidRPr="002B755D">
        <w:rPr>
          <w:rFonts w:ascii="Arial" w:eastAsia="Calibri" w:hAnsi="Arial" w:cs="Arial"/>
          <w:szCs w:val="20"/>
        </w:rPr>
        <w:t xml:space="preserve"> – FC are bodies in Latvia and Lithuania responsible for verification</w:t>
      </w:r>
      <w:r w:rsidR="00E77405" w:rsidRPr="002B755D">
        <w:rPr>
          <w:rFonts w:ascii="Arial" w:eastAsia="Calibri" w:hAnsi="Arial" w:cs="Arial"/>
          <w:szCs w:val="20"/>
        </w:rPr>
        <w:t xml:space="preserve">on the basis of partner reports that the co-financed products and services have been delivered, expenditure declared by the </w:t>
      </w:r>
      <w:r w:rsidR="00E14E77" w:rsidRPr="002B755D">
        <w:rPr>
          <w:rFonts w:ascii="Arial" w:eastAsia="Calibri" w:hAnsi="Arial" w:cs="Arial"/>
          <w:szCs w:val="20"/>
        </w:rPr>
        <w:t xml:space="preserve">project partners </w:t>
      </w:r>
      <w:r w:rsidR="00E77405" w:rsidRPr="002B755D">
        <w:rPr>
          <w:rFonts w:ascii="Arial" w:eastAsia="Calibri" w:hAnsi="Arial" w:cs="Arial"/>
          <w:szCs w:val="20"/>
        </w:rPr>
        <w:t>has been paid</w:t>
      </w:r>
      <w:r w:rsidR="00E77405" w:rsidRPr="002B755D" w:rsidDel="00E77405">
        <w:rPr>
          <w:rFonts w:ascii="Arial" w:eastAsia="Calibri" w:hAnsi="Arial" w:cs="Arial"/>
          <w:szCs w:val="20"/>
        </w:rPr>
        <w:t xml:space="preserve"> </w:t>
      </w:r>
      <w:r w:rsidR="00EB2504" w:rsidRPr="002B755D">
        <w:rPr>
          <w:rFonts w:ascii="Arial" w:eastAsia="Calibri" w:hAnsi="Arial" w:cs="Arial"/>
          <w:szCs w:val="20"/>
        </w:rPr>
        <w:t xml:space="preserve">out </w:t>
      </w:r>
      <w:r w:rsidR="00E77405" w:rsidRPr="002B755D">
        <w:rPr>
          <w:rFonts w:ascii="Arial" w:eastAsia="Calibri" w:hAnsi="Arial" w:cs="Arial"/>
          <w:szCs w:val="20"/>
        </w:rPr>
        <w:t>and that it complies with applicable l</w:t>
      </w:r>
      <w:r w:rsidR="00E14E77" w:rsidRPr="002B755D">
        <w:rPr>
          <w:rFonts w:ascii="Arial" w:eastAsia="Calibri" w:hAnsi="Arial" w:cs="Arial"/>
          <w:szCs w:val="20"/>
        </w:rPr>
        <w:t>egal framework and</w:t>
      </w:r>
      <w:r w:rsidR="00E77405" w:rsidRPr="002B755D">
        <w:rPr>
          <w:rFonts w:ascii="Arial" w:eastAsia="Calibri" w:hAnsi="Arial" w:cs="Arial"/>
          <w:szCs w:val="20"/>
        </w:rPr>
        <w:t xml:space="preserve"> the </w:t>
      </w:r>
      <w:r w:rsidR="000102AB" w:rsidRPr="002B755D">
        <w:rPr>
          <w:rFonts w:ascii="Arial" w:eastAsia="Calibri" w:hAnsi="Arial" w:cs="Arial"/>
          <w:szCs w:val="20"/>
        </w:rPr>
        <w:t xml:space="preserve"> P</w:t>
      </w:r>
      <w:r w:rsidR="00E77405" w:rsidRPr="002B755D">
        <w:rPr>
          <w:rFonts w:ascii="Arial" w:eastAsia="Calibri" w:hAnsi="Arial" w:cs="Arial"/>
          <w:szCs w:val="20"/>
        </w:rPr>
        <w:t>rogramme</w:t>
      </w:r>
      <w:r w:rsidR="00E14E77" w:rsidRPr="002B755D">
        <w:rPr>
          <w:rFonts w:ascii="Arial" w:eastAsia="Calibri" w:hAnsi="Arial" w:cs="Arial"/>
          <w:szCs w:val="20"/>
        </w:rPr>
        <w:t xml:space="preserve">. </w:t>
      </w:r>
      <w:r w:rsidR="004F6080" w:rsidRPr="002B755D">
        <w:rPr>
          <w:rFonts w:ascii="Arial" w:eastAsia="Calibri" w:hAnsi="Arial" w:cs="Arial"/>
          <w:szCs w:val="20"/>
        </w:rPr>
        <w:t xml:space="preserve">In Latvia </w:t>
      </w:r>
      <w:r w:rsidR="0029220C" w:rsidRPr="002B755D">
        <w:rPr>
          <w:rFonts w:ascii="Arial" w:eastAsia="Calibri" w:hAnsi="Arial" w:cs="Arial"/>
          <w:szCs w:val="20"/>
        </w:rPr>
        <w:t>F</w:t>
      </w:r>
      <w:r w:rsidR="00E77405" w:rsidRPr="002B755D">
        <w:rPr>
          <w:rFonts w:ascii="Arial" w:eastAsia="Calibri" w:hAnsi="Arial" w:cs="Arial"/>
          <w:szCs w:val="20"/>
        </w:rPr>
        <w:t>C</w:t>
      </w:r>
      <w:r w:rsidR="004F6080" w:rsidRPr="002B755D">
        <w:rPr>
          <w:rFonts w:ascii="Arial" w:eastAsia="Calibri" w:hAnsi="Arial" w:cs="Arial"/>
          <w:szCs w:val="20"/>
        </w:rPr>
        <w:t xml:space="preserve"> is centralized and </w:t>
      </w:r>
      <w:r w:rsidR="00EB2504" w:rsidRPr="002B755D">
        <w:rPr>
          <w:rFonts w:ascii="Arial" w:eastAsia="Calibri" w:hAnsi="Arial" w:cs="Arial"/>
          <w:szCs w:val="20"/>
        </w:rPr>
        <w:t>its</w:t>
      </w:r>
      <w:r w:rsidR="004F6080" w:rsidRPr="002B755D">
        <w:rPr>
          <w:rFonts w:ascii="Arial" w:eastAsia="Calibri" w:hAnsi="Arial" w:cs="Arial"/>
          <w:szCs w:val="20"/>
        </w:rPr>
        <w:t xml:space="preserve"> functions are carried out by the Ministry of Environmental Protection and Regional Development of the Republic of Latvia. In Lithuania a decentralized system is established by the Ministry of the Interior of the Republic of Lithuania. </w:t>
      </w:r>
    </w:p>
    <w:p w14:paraId="69C2B57F" w14:textId="77777777" w:rsidR="00A47450" w:rsidRPr="002B755D" w:rsidRDefault="001F1DCE" w:rsidP="002B755D">
      <w:pPr>
        <w:pStyle w:val="CommentText"/>
        <w:spacing w:after="120" w:line="288" w:lineRule="auto"/>
        <w:jc w:val="both"/>
        <w:rPr>
          <w:rFonts w:ascii="Arial" w:hAnsi="Arial" w:cs="Arial"/>
        </w:rPr>
      </w:pPr>
      <w:r w:rsidRPr="002B755D">
        <w:rPr>
          <w:rStyle w:val="CommentReference"/>
          <w:rFonts w:ascii="Arial" w:hAnsi="Arial" w:cs="Arial"/>
          <w:sz w:val="20"/>
          <w:szCs w:val="20"/>
        </w:rPr>
        <w:t xml:space="preserve">For contact details of the Programme management bodies please see Programme webpage </w:t>
      </w:r>
      <w:hyperlink r:id="rId11" w:history="1">
        <w:r w:rsidRPr="002B755D">
          <w:rPr>
            <w:rStyle w:val="Hyperlink"/>
            <w:rFonts w:ascii="Arial" w:hAnsi="Arial" w:cs="Arial"/>
          </w:rPr>
          <w:t>www.latlit.eu</w:t>
        </w:r>
      </w:hyperlink>
      <w:r w:rsidRPr="002B755D">
        <w:rPr>
          <w:rStyle w:val="CommentReference"/>
          <w:rFonts w:ascii="Arial" w:hAnsi="Arial" w:cs="Arial"/>
          <w:sz w:val="20"/>
          <w:szCs w:val="20"/>
        </w:rPr>
        <w:t xml:space="preserve">. </w:t>
      </w:r>
    </w:p>
    <w:p w14:paraId="6DB9BF5F" w14:textId="77777777" w:rsidR="003F51E3" w:rsidRPr="003F51E3" w:rsidRDefault="003F51E3" w:rsidP="003F51E3">
      <w:pPr>
        <w:pStyle w:val="ListParagraph"/>
        <w:keepNext/>
        <w:numPr>
          <w:ilvl w:val="0"/>
          <w:numId w:val="4"/>
        </w:numPr>
        <w:spacing w:before="240" w:after="60" w:line="240" w:lineRule="auto"/>
        <w:contextualSpacing w:val="0"/>
        <w:outlineLvl w:val="1"/>
        <w:rPr>
          <w:rFonts w:eastAsia="Times New Roman"/>
          <w:bCs/>
          <w:iCs/>
          <w:vanish/>
          <w:sz w:val="28"/>
          <w:szCs w:val="28"/>
          <w:lang w:eastAsia="lv-LV"/>
        </w:rPr>
      </w:pPr>
      <w:bookmarkStart w:id="23" w:name="_Toc433113849"/>
      <w:bookmarkStart w:id="24" w:name="_Toc433117663"/>
      <w:bookmarkStart w:id="25" w:name="_Toc433117711"/>
      <w:bookmarkStart w:id="26" w:name="_Toc433118086"/>
      <w:bookmarkStart w:id="27" w:name="_Toc433121688"/>
      <w:bookmarkStart w:id="28" w:name="_Toc433122697"/>
      <w:bookmarkStart w:id="29" w:name="_Toc433123042"/>
      <w:bookmarkStart w:id="30" w:name="_Toc433124408"/>
      <w:bookmarkStart w:id="31" w:name="_Toc433130449"/>
      <w:bookmarkStart w:id="32" w:name="_Toc433130840"/>
      <w:bookmarkStart w:id="33" w:name="_Toc433130944"/>
      <w:bookmarkStart w:id="34" w:name="_Toc433132401"/>
      <w:bookmarkStart w:id="35" w:name="_Toc433135480"/>
      <w:bookmarkStart w:id="36" w:name="_Toc433136033"/>
      <w:bookmarkStart w:id="37" w:name="_Toc433708964"/>
      <w:bookmarkStart w:id="38" w:name="_Toc433709034"/>
      <w:bookmarkStart w:id="39" w:name="_Toc433709104"/>
      <w:bookmarkStart w:id="40" w:name="_Toc433709174"/>
      <w:bookmarkStart w:id="41" w:name="_Toc433791894"/>
      <w:bookmarkStart w:id="42" w:name="_Toc433792064"/>
      <w:bookmarkStart w:id="43" w:name="_Toc433801079"/>
      <w:bookmarkStart w:id="44" w:name="_Toc433810746"/>
      <w:bookmarkStart w:id="45" w:name="_Toc433810933"/>
      <w:bookmarkStart w:id="46" w:name="_Toc442695517"/>
      <w:bookmarkStart w:id="47" w:name="_Toc442704375"/>
      <w:bookmarkStart w:id="48" w:name="_Toc442705117"/>
      <w:bookmarkStart w:id="49" w:name="_Toc444618598"/>
      <w:bookmarkStart w:id="50" w:name="_Toc445722831"/>
      <w:bookmarkStart w:id="51" w:name="_Toc445722941"/>
      <w:bookmarkStart w:id="52" w:name="_Toc445909178"/>
      <w:bookmarkStart w:id="53" w:name="_Toc448156193"/>
      <w:bookmarkStart w:id="54" w:name="_Toc448156903"/>
      <w:bookmarkStart w:id="55" w:name="_Toc449025108"/>
      <w:bookmarkStart w:id="56" w:name="_Toc449025635"/>
      <w:bookmarkStart w:id="57" w:name="_Toc449700695"/>
      <w:bookmarkStart w:id="58" w:name="_Toc449701234"/>
      <w:bookmarkStart w:id="59" w:name="_Toc449701338"/>
      <w:bookmarkStart w:id="60" w:name="_Toc449701467"/>
      <w:bookmarkStart w:id="61" w:name="_Toc449701571"/>
      <w:bookmarkStart w:id="62" w:name="_Toc449701772"/>
      <w:bookmarkStart w:id="63" w:name="_Toc42723304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9EF917B" w14:textId="77777777" w:rsidR="003F51E3" w:rsidRPr="003F51E3" w:rsidRDefault="003F51E3" w:rsidP="003F51E3">
      <w:pPr>
        <w:pStyle w:val="ListParagraph"/>
        <w:keepNext/>
        <w:numPr>
          <w:ilvl w:val="1"/>
          <w:numId w:val="4"/>
        </w:numPr>
        <w:spacing w:before="240" w:after="60" w:line="240" w:lineRule="auto"/>
        <w:contextualSpacing w:val="0"/>
        <w:outlineLvl w:val="1"/>
        <w:rPr>
          <w:rFonts w:eastAsia="Times New Roman"/>
          <w:bCs/>
          <w:iCs/>
          <w:vanish/>
          <w:sz w:val="28"/>
          <w:szCs w:val="28"/>
          <w:lang w:eastAsia="lv-LV"/>
        </w:rPr>
      </w:pPr>
      <w:bookmarkStart w:id="64" w:name="_Toc433113850"/>
      <w:bookmarkStart w:id="65" w:name="_Toc433117664"/>
      <w:bookmarkStart w:id="66" w:name="_Toc433117712"/>
      <w:bookmarkStart w:id="67" w:name="_Toc433118087"/>
      <w:bookmarkStart w:id="68" w:name="_Toc433121689"/>
      <w:bookmarkStart w:id="69" w:name="_Toc433122698"/>
      <w:bookmarkStart w:id="70" w:name="_Toc433123043"/>
      <w:bookmarkStart w:id="71" w:name="_Toc433124409"/>
      <w:bookmarkStart w:id="72" w:name="_Toc433130450"/>
      <w:bookmarkStart w:id="73" w:name="_Toc433130841"/>
      <w:bookmarkStart w:id="74" w:name="_Toc433130945"/>
      <w:bookmarkStart w:id="75" w:name="_Toc433132402"/>
      <w:bookmarkStart w:id="76" w:name="_Toc433135481"/>
      <w:bookmarkStart w:id="77" w:name="_Toc433136034"/>
      <w:bookmarkStart w:id="78" w:name="_Toc433708965"/>
      <w:bookmarkStart w:id="79" w:name="_Toc433709035"/>
      <w:bookmarkStart w:id="80" w:name="_Toc433709105"/>
      <w:bookmarkStart w:id="81" w:name="_Toc433709175"/>
      <w:bookmarkStart w:id="82" w:name="_Toc433791895"/>
      <w:bookmarkStart w:id="83" w:name="_Toc433792065"/>
      <w:bookmarkStart w:id="84" w:name="_Toc433801080"/>
      <w:bookmarkStart w:id="85" w:name="_Toc433810747"/>
      <w:bookmarkStart w:id="86" w:name="_Toc433810934"/>
      <w:bookmarkStart w:id="87" w:name="_Toc442695518"/>
      <w:bookmarkStart w:id="88" w:name="_Toc442704376"/>
      <w:bookmarkStart w:id="89" w:name="_Toc442705118"/>
      <w:bookmarkStart w:id="90" w:name="_Toc444618599"/>
      <w:bookmarkStart w:id="91" w:name="_Toc445722832"/>
      <w:bookmarkStart w:id="92" w:name="_Toc445722942"/>
      <w:bookmarkStart w:id="93" w:name="_Toc445909179"/>
      <w:bookmarkStart w:id="94" w:name="_Toc448156194"/>
      <w:bookmarkStart w:id="95" w:name="_Toc448156904"/>
      <w:bookmarkStart w:id="96" w:name="_Toc449025109"/>
      <w:bookmarkStart w:id="97" w:name="_Toc449025636"/>
      <w:bookmarkStart w:id="98" w:name="_Toc449700696"/>
      <w:bookmarkStart w:id="99" w:name="_Toc449701235"/>
      <w:bookmarkStart w:id="100" w:name="_Toc449701339"/>
      <w:bookmarkStart w:id="101" w:name="_Toc449701468"/>
      <w:bookmarkStart w:id="102" w:name="_Toc449701572"/>
      <w:bookmarkStart w:id="103" w:name="_Toc44970177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46ACD9CD" w14:textId="77777777" w:rsidR="003F51E3" w:rsidRPr="003F51E3" w:rsidRDefault="003F51E3" w:rsidP="003F51E3">
      <w:pPr>
        <w:pStyle w:val="ListParagraph"/>
        <w:keepNext/>
        <w:numPr>
          <w:ilvl w:val="1"/>
          <w:numId w:val="4"/>
        </w:numPr>
        <w:spacing w:before="240" w:after="60" w:line="240" w:lineRule="auto"/>
        <w:contextualSpacing w:val="0"/>
        <w:outlineLvl w:val="1"/>
        <w:rPr>
          <w:rFonts w:eastAsia="Times New Roman"/>
          <w:bCs/>
          <w:iCs/>
          <w:vanish/>
          <w:sz w:val="28"/>
          <w:szCs w:val="28"/>
          <w:lang w:eastAsia="lv-LV"/>
        </w:rPr>
      </w:pPr>
      <w:bookmarkStart w:id="104" w:name="_Toc433113851"/>
      <w:bookmarkStart w:id="105" w:name="_Toc433117665"/>
      <w:bookmarkStart w:id="106" w:name="_Toc433117713"/>
      <w:bookmarkStart w:id="107" w:name="_Toc433118088"/>
      <w:bookmarkStart w:id="108" w:name="_Toc433121690"/>
      <w:bookmarkStart w:id="109" w:name="_Toc433122699"/>
      <w:bookmarkStart w:id="110" w:name="_Toc433123044"/>
      <w:bookmarkStart w:id="111" w:name="_Toc433124410"/>
      <w:bookmarkStart w:id="112" w:name="_Toc433130451"/>
      <w:bookmarkStart w:id="113" w:name="_Toc433130842"/>
      <w:bookmarkStart w:id="114" w:name="_Toc433130946"/>
      <w:bookmarkStart w:id="115" w:name="_Toc433132403"/>
      <w:bookmarkStart w:id="116" w:name="_Toc433135482"/>
      <w:bookmarkStart w:id="117" w:name="_Toc433136035"/>
      <w:bookmarkStart w:id="118" w:name="_Toc433708966"/>
      <w:bookmarkStart w:id="119" w:name="_Toc433709036"/>
      <w:bookmarkStart w:id="120" w:name="_Toc433709106"/>
      <w:bookmarkStart w:id="121" w:name="_Toc433709176"/>
      <w:bookmarkStart w:id="122" w:name="_Toc433791896"/>
      <w:bookmarkStart w:id="123" w:name="_Toc433792066"/>
      <w:bookmarkStart w:id="124" w:name="_Toc433801081"/>
      <w:bookmarkStart w:id="125" w:name="_Toc433810748"/>
      <w:bookmarkStart w:id="126" w:name="_Toc433810935"/>
      <w:bookmarkStart w:id="127" w:name="_Toc442695519"/>
      <w:bookmarkStart w:id="128" w:name="_Toc442704377"/>
      <w:bookmarkStart w:id="129" w:name="_Toc442705119"/>
      <w:bookmarkStart w:id="130" w:name="_Toc444618600"/>
      <w:bookmarkStart w:id="131" w:name="_Toc445722833"/>
      <w:bookmarkStart w:id="132" w:name="_Toc445722943"/>
      <w:bookmarkStart w:id="133" w:name="_Toc445909180"/>
      <w:bookmarkStart w:id="134" w:name="_Toc448156195"/>
      <w:bookmarkStart w:id="135" w:name="_Toc448156905"/>
      <w:bookmarkStart w:id="136" w:name="_Toc449025110"/>
      <w:bookmarkStart w:id="137" w:name="_Toc449025637"/>
      <w:bookmarkStart w:id="138" w:name="_Toc449700697"/>
      <w:bookmarkStart w:id="139" w:name="_Toc449701236"/>
      <w:bookmarkStart w:id="140" w:name="_Toc449701340"/>
      <w:bookmarkStart w:id="141" w:name="_Toc449701469"/>
      <w:bookmarkStart w:id="142" w:name="_Toc449701573"/>
      <w:bookmarkStart w:id="143" w:name="_Toc449701774"/>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02C5733" w14:textId="77777777" w:rsidR="003F51E3" w:rsidRPr="003F51E3" w:rsidRDefault="003F51E3" w:rsidP="003F51E3">
      <w:pPr>
        <w:pStyle w:val="ListParagraph"/>
        <w:keepNext/>
        <w:numPr>
          <w:ilvl w:val="1"/>
          <w:numId w:val="4"/>
        </w:numPr>
        <w:spacing w:before="240" w:after="60" w:line="240" w:lineRule="auto"/>
        <w:contextualSpacing w:val="0"/>
        <w:outlineLvl w:val="1"/>
        <w:rPr>
          <w:rFonts w:eastAsia="Times New Roman"/>
          <w:bCs/>
          <w:iCs/>
          <w:vanish/>
          <w:sz w:val="28"/>
          <w:szCs w:val="28"/>
          <w:lang w:eastAsia="lv-LV"/>
        </w:rPr>
      </w:pPr>
      <w:bookmarkStart w:id="144" w:name="_Toc433113852"/>
      <w:bookmarkStart w:id="145" w:name="_Toc433117666"/>
      <w:bookmarkStart w:id="146" w:name="_Toc433117714"/>
      <w:bookmarkStart w:id="147" w:name="_Toc433118089"/>
      <w:bookmarkStart w:id="148" w:name="_Toc433121691"/>
      <w:bookmarkStart w:id="149" w:name="_Toc433122700"/>
      <w:bookmarkStart w:id="150" w:name="_Toc433123045"/>
      <w:bookmarkStart w:id="151" w:name="_Toc433124411"/>
      <w:bookmarkStart w:id="152" w:name="_Toc433130452"/>
      <w:bookmarkStart w:id="153" w:name="_Toc433130843"/>
      <w:bookmarkStart w:id="154" w:name="_Toc433130947"/>
      <w:bookmarkStart w:id="155" w:name="_Toc433132404"/>
      <w:bookmarkStart w:id="156" w:name="_Toc433135483"/>
      <w:bookmarkStart w:id="157" w:name="_Toc433136036"/>
      <w:bookmarkStart w:id="158" w:name="_Toc433708967"/>
      <w:bookmarkStart w:id="159" w:name="_Toc433709037"/>
      <w:bookmarkStart w:id="160" w:name="_Toc433709107"/>
      <w:bookmarkStart w:id="161" w:name="_Toc433709177"/>
      <w:bookmarkStart w:id="162" w:name="_Toc433791897"/>
      <w:bookmarkStart w:id="163" w:name="_Toc433792067"/>
      <w:bookmarkStart w:id="164" w:name="_Toc433801082"/>
      <w:bookmarkStart w:id="165" w:name="_Toc433810749"/>
      <w:bookmarkStart w:id="166" w:name="_Toc433810936"/>
      <w:bookmarkStart w:id="167" w:name="_Toc442695520"/>
      <w:bookmarkStart w:id="168" w:name="_Toc442704378"/>
      <w:bookmarkStart w:id="169" w:name="_Toc442705120"/>
      <w:bookmarkStart w:id="170" w:name="_Toc444618601"/>
      <w:bookmarkStart w:id="171" w:name="_Toc445722834"/>
      <w:bookmarkStart w:id="172" w:name="_Toc445722944"/>
      <w:bookmarkStart w:id="173" w:name="_Toc445909181"/>
      <w:bookmarkStart w:id="174" w:name="_Toc448156196"/>
      <w:bookmarkStart w:id="175" w:name="_Toc448156906"/>
      <w:bookmarkStart w:id="176" w:name="_Toc449025111"/>
      <w:bookmarkStart w:id="177" w:name="_Toc449025638"/>
      <w:bookmarkStart w:id="178" w:name="_Toc449700698"/>
      <w:bookmarkStart w:id="179" w:name="_Toc449701237"/>
      <w:bookmarkStart w:id="180" w:name="_Toc449701341"/>
      <w:bookmarkStart w:id="181" w:name="_Toc449701470"/>
      <w:bookmarkStart w:id="182" w:name="_Toc449701574"/>
      <w:bookmarkStart w:id="183" w:name="_Toc44970177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01A3589" w14:textId="77777777" w:rsidR="003F51E3" w:rsidRPr="003F51E3" w:rsidRDefault="003F51E3" w:rsidP="003F51E3">
      <w:pPr>
        <w:pStyle w:val="ListParagraph"/>
        <w:keepNext/>
        <w:numPr>
          <w:ilvl w:val="1"/>
          <w:numId w:val="4"/>
        </w:numPr>
        <w:spacing w:before="240" w:after="60" w:line="240" w:lineRule="auto"/>
        <w:contextualSpacing w:val="0"/>
        <w:outlineLvl w:val="1"/>
        <w:rPr>
          <w:rFonts w:eastAsia="Times New Roman"/>
          <w:bCs/>
          <w:iCs/>
          <w:vanish/>
          <w:sz w:val="28"/>
          <w:szCs w:val="28"/>
          <w:lang w:eastAsia="lv-LV"/>
        </w:rPr>
      </w:pPr>
      <w:bookmarkStart w:id="184" w:name="_Toc433113853"/>
      <w:bookmarkStart w:id="185" w:name="_Toc433117667"/>
      <w:bookmarkStart w:id="186" w:name="_Toc433117715"/>
      <w:bookmarkStart w:id="187" w:name="_Toc433118090"/>
      <w:bookmarkStart w:id="188" w:name="_Toc433121692"/>
      <w:bookmarkStart w:id="189" w:name="_Toc433122701"/>
      <w:bookmarkStart w:id="190" w:name="_Toc433123046"/>
      <w:bookmarkStart w:id="191" w:name="_Toc433124412"/>
      <w:bookmarkStart w:id="192" w:name="_Toc433130453"/>
      <w:bookmarkStart w:id="193" w:name="_Toc433130844"/>
      <w:bookmarkStart w:id="194" w:name="_Toc433130948"/>
      <w:bookmarkStart w:id="195" w:name="_Toc433132405"/>
      <w:bookmarkStart w:id="196" w:name="_Toc433135484"/>
      <w:bookmarkStart w:id="197" w:name="_Toc433136037"/>
      <w:bookmarkStart w:id="198" w:name="_Toc433708968"/>
      <w:bookmarkStart w:id="199" w:name="_Toc433709038"/>
      <w:bookmarkStart w:id="200" w:name="_Toc433709108"/>
      <w:bookmarkStart w:id="201" w:name="_Toc433709178"/>
      <w:bookmarkStart w:id="202" w:name="_Toc433791898"/>
      <w:bookmarkStart w:id="203" w:name="_Toc433792068"/>
      <w:bookmarkStart w:id="204" w:name="_Toc433801083"/>
      <w:bookmarkStart w:id="205" w:name="_Toc433810750"/>
      <w:bookmarkStart w:id="206" w:name="_Toc433810937"/>
      <w:bookmarkStart w:id="207" w:name="_Toc442695521"/>
      <w:bookmarkStart w:id="208" w:name="_Toc442704379"/>
      <w:bookmarkStart w:id="209" w:name="_Toc442705121"/>
      <w:bookmarkStart w:id="210" w:name="_Toc444618602"/>
      <w:bookmarkStart w:id="211" w:name="_Toc445722835"/>
      <w:bookmarkStart w:id="212" w:name="_Toc445722945"/>
      <w:bookmarkStart w:id="213" w:name="_Toc445909182"/>
      <w:bookmarkStart w:id="214" w:name="_Toc448156197"/>
      <w:bookmarkStart w:id="215" w:name="_Toc448156907"/>
      <w:bookmarkStart w:id="216" w:name="_Toc449025112"/>
      <w:bookmarkStart w:id="217" w:name="_Toc449025639"/>
      <w:bookmarkStart w:id="218" w:name="_Toc449700699"/>
      <w:bookmarkStart w:id="219" w:name="_Toc449701238"/>
      <w:bookmarkStart w:id="220" w:name="_Toc449701342"/>
      <w:bookmarkStart w:id="221" w:name="_Toc449701471"/>
      <w:bookmarkStart w:id="222" w:name="_Toc449701575"/>
      <w:bookmarkStart w:id="223" w:name="_Toc44970177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3884CC45" w14:textId="77777777" w:rsidR="003F51E3" w:rsidRPr="003F51E3" w:rsidRDefault="003F51E3" w:rsidP="003F51E3">
      <w:pPr>
        <w:pStyle w:val="ListParagraph"/>
        <w:keepNext/>
        <w:numPr>
          <w:ilvl w:val="1"/>
          <w:numId w:val="4"/>
        </w:numPr>
        <w:spacing w:before="240" w:after="60" w:line="240" w:lineRule="auto"/>
        <w:contextualSpacing w:val="0"/>
        <w:outlineLvl w:val="1"/>
        <w:rPr>
          <w:rFonts w:eastAsia="Times New Roman"/>
          <w:bCs/>
          <w:iCs/>
          <w:vanish/>
          <w:sz w:val="28"/>
          <w:szCs w:val="28"/>
          <w:lang w:eastAsia="lv-LV"/>
        </w:rPr>
      </w:pPr>
      <w:bookmarkStart w:id="224" w:name="_Toc433113854"/>
      <w:bookmarkStart w:id="225" w:name="_Toc433117668"/>
      <w:bookmarkStart w:id="226" w:name="_Toc433117716"/>
      <w:bookmarkStart w:id="227" w:name="_Toc433118091"/>
      <w:bookmarkStart w:id="228" w:name="_Toc433121693"/>
      <w:bookmarkStart w:id="229" w:name="_Toc433122702"/>
      <w:bookmarkStart w:id="230" w:name="_Toc433123047"/>
      <w:bookmarkStart w:id="231" w:name="_Toc433124413"/>
      <w:bookmarkStart w:id="232" w:name="_Toc433130454"/>
      <w:bookmarkStart w:id="233" w:name="_Toc433130845"/>
      <w:bookmarkStart w:id="234" w:name="_Toc433130949"/>
      <w:bookmarkStart w:id="235" w:name="_Toc433132406"/>
      <w:bookmarkStart w:id="236" w:name="_Toc433135485"/>
      <w:bookmarkStart w:id="237" w:name="_Toc433136038"/>
      <w:bookmarkStart w:id="238" w:name="_Toc433708969"/>
      <w:bookmarkStart w:id="239" w:name="_Toc433709039"/>
      <w:bookmarkStart w:id="240" w:name="_Toc433709109"/>
      <w:bookmarkStart w:id="241" w:name="_Toc433709179"/>
      <w:bookmarkStart w:id="242" w:name="_Toc433791899"/>
      <w:bookmarkStart w:id="243" w:name="_Toc433792069"/>
      <w:bookmarkStart w:id="244" w:name="_Toc433801084"/>
      <w:bookmarkStart w:id="245" w:name="_Toc433810751"/>
      <w:bookmarkStart w:id="246" w:name="_Toc433810938"/>
      <w:bookmarkStart w:id="247" w:name="_Toc442695522"/>
      <w:bookmarkStart w:id="248" w:name="_Toc442704380"/>
      <w:bookmarkStart w:id="249" w:name="_Toc442705122"/>
      <w:bookmarkStart w:id="250" w:name="_Toc444618603"/>
      <w:bookmarkStart w:id="251" w:name="_Toc445722836"/>
      <w:bookmarkStart w:id="252" w:name="_Toc445722946"/>
      <w:bookmarkStart w:id="253" w:name="_Toc445909183"/>
      <w:bookmarkStart w:id="254" w:name="_Toc448156198"/>
      <w:bookmarkStart w:id="255" w:name="_Toc448156908"/>
      <w:bookmarkStart w:id="256" w:name="_Toc449025113"/>
      <w:bookmarkStart w:id="257" w:name="_Toc449025640"/>
      <w:bookmarkStart w:id="258" w:name="_Toc449700700"/>
      <w:bookmarkStart w:id="259" w:name="_Toc449701239"/>
      <w:bookmarkStart w:id="260" w:name="_Toc449701343"/>
      <w:bookmarkStart w:id="261" w:name="_Toc449701472"/>
      <w:bookmarkStart w:id="262" w:name="_Toc449701576"/>
      <w:bookmarkStart w:id="263" w:name="_Toc449701777"/>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599D4483" w14:textId="77777777" w:rsidR="006F6D38" w:rsidRPr="00BC43D3" w:rsidRDefault="004F6080" w:rsidP="003F51E3">
      <w:pPr>
        <w:pStyle w:val="2Heading"/>
        <w:rPr>
          <w:rFonts w:ascii="Arial" w:hAnsi="Arial" w:cs="Arial"/>
        </w:rPr>
      </w:pPr>
      <w:bookmarkStart w:id="264" w:name="_Toc449701778"/>
      <w:r w:rsidRPr="00BC43D3">
        <w:rPr>
          <w:rFonts w:ascii="Arial" w:hAnsi="Arial" w:cs="Arial"/>
        </w:rPr>
        <w:t>Legal framewor</w:t>
      </w:r>
      <w:bookmarkEnd w:id="13"/>
      <w:r w:rsidRPr="00BC43D3">
        <w:rPr>
          <w:rFonts w:ascii="Arial" w:hAnsi="Arial" w:cs="Arial"/>
        </w:rPr>
        <w:t>k</w:t>
      </w:r>
      <w:bookmarkEnd w:id="63"/>
      <w:bookmarkEnd w:id="264"/>
    </w:p>
    <w:p w14:paraId="7E66E346" w14:textId="2D1B74C1" w:rsidR="00940E9E" w:rsidRPr="00BC43D3" w:rsidRDefault="00AB0C11" w:rsidP="00BC43D3">
      <w:pPr>
        <w:widowControl w:val="0"/>
        <w:autoSpaceDE w:val="0"/>
        <w:autoSpaceDN w:val="0"/>
        <w:adjustRightInd w:val="0"/>
        <w:spacing w:after="120" w:line="288" w:lineRule="auto"/>
        <w:jc w:val="both"/>
        <w:rPr>
          <w:rFonts w:ascii="Arial" w:hAnsi="Arial" w:cs="Arial"/>
          <w:szCs w:val="20"/>
        </w:rPr>
      </w:pPr>
      <w:r w:rsidRPr="00BC43D3">
        <w:rPr>
          <w:rFonts w:ascii="Arial" w:eastAsia="Calibri" w:hAnsi="Arial" w:cs="Arial"/>
          <w:szCs w:val="20"/>
        </w:rPr>
        <w:t xml:space="preserve">During project implementation </w:t>
      </w:r>
      <w:r w:rsidR="00D83CE5" w:rsidRPr="00BC43D3">
        <w:rPr>
          <w:rFonts w:ascii="Arial" w:eastAsia="Calibri" w:hAnsi="Arial" w:cs="Arial"/>
          <w:szCs w:val="20"/>
        </w:rPr>
        <w:t>applicable EU regulations, horizontal policies and</w:t>
      </w:r>
      <w:r w:rsidR="00511B6C" w:rsidRPr="00BC43D3">
        <w:rPr>
          <w:rFonts w:ascii="Arial" w:eastAsia="Calibri" w:hAnsi="Arial" w:cs="Arial"/>
          <w:szCs w:val="20"/>
        </w:rPr>
        <w:t xml:space="preserve"> </w:t>
      </w:r>
      <w:r w:rsidR="00D83CE5" w:rsidRPr="00BC43D3">
        <w:rPr>
          <w:rFonts w:ascii="Arial" w:eastAsia="Calibri" w:hAnsi="Arial" w:cs="Arial"/>
          <w:szCs w:val="20"/>
        </w:rPr>
        <w:t>national legislation</w:t>
      </w:r>
      <w:r w:rsidR="00511B6C" w:rsidRPr="00BC43D3">
        <w:rPr>
          <w:rFonts w:ascii="Arial" w:eastAsia="Calibri" w:hAnsi="Arial" w:cs="Arial"/>
          <w:szCs w:val="20"/>
        </w:rPr>
        <w:t xml:space="preserve"> as well as all practical information set </w:t>
      </w:r>
      <w:r w:rsidR="00A9437A" w:rsidRPr="00BC43D3">
        <w:rPr>
          <w:rFonts w:ascii="Arial" w:eastAsia="Calibri" w:hAnsi="Arial" w:cs="Arial"/>
          <w:szCs w:val="20"/>
        </w:rPr>
        <w:t xml:space="preserve">out in the Programme </w:t>
      </w:r>
      <w:r w:rsidR="00F92B59">
        <w:rPr>
          <w:rFonts w:ascii="Arial" w:eastAsia="Calibri" w:hAnsi="Arial" w:cs="Arial"/>
          <w:szCs w:val="20"/>
        </w:rPr>
        <w:t>m</w:t>
      </w:r>
      <w:r w:rsidR="00A9437A" w:rsidRPr="00BC43D3">
        <w:rPr>
          <w:rFonts w:ascii="Arial" w:eastAsia="Calibri" w:hAnsi="Arial" w:cs="Arial"/>
          <w:szCs w:val="20"/>
        </w:rPr>
        <w:t>anual and provisions of the Susbidy Contract and its Annex 1</w:t>
      </w:r>
      <w:r w:rsidR="007F0468" w:rsidRPr="00BC43D3">
        <w:rPr>
          <w:rFonts w:ascii="Arial" w:eastAsia="Calibri" w:hAnsi="Arial" w:cs="Arial"/>
          <w:szCs w:val="20"/>
        </w:rPr>
        <w:t xml:space="preserve"> </w:t>
      </w:r>
      <w:r w:rsidRPr="00BC43D3">
        <w:rPr>
          <w:rFonts w:ascii="Arial" w:eastAsia="Calibri" w:hAnsi="Arial" w:cs="Arial"/>
          <w:szCs w:val="20"/>
        </w:rPr>
        <w:t xml:space="preserve">must be respected. </w:t>
      </w:r>
      <w:r w:rsidR="002B5BA2" w:rsidRPr="00BC43D3">
        <w:rPr>
          <w:rFonts w:ascii="Arial" w:eastAsia="Calibri" w:hAnsi="Arial" w:cs="Arial"/>
          <w:szCs w:val="20"/>
        </w:rPr>
        <w:t>L</w:t>
      </w:r>
      <w:r w:rsidR="00940E9E" w:rsidRPr="00BC43D3">
        <w:rPr>
          <w:rFonts w:ascii="Arial" w:eastAsia="Calibri" w:hAnsi="Arial" w:cs="Arial"/>
          <w:szCs w:val="20"/>
        </w:rPr>
        <w:t xml:space="preserve">ist of legal framework in order of hierarchy </w:t>
      </w:r>
      <w:r w:rsidR="001C0539" w:rsidRPr="00BC43D3">
        <w:rPr>
          <w:rFonts w:ascii="Arial" w:eastAsia="Calibri" w:hAnsi="Arial" w:cs="Arial"/>
          <w:szCs w:val="20"/>
        </w:rPr>
        <w:t xml:space="preserve">is </w:t>
      </w:r>
      <w:r w:rsidR="00940E9E" w:rsidRPr="00BC43D3">
        <w:rPr>
          <w:rFonts w:ascii="Arial" w:eastAsia="Calibri" w:hAnsi="Arial" w:cs="Arial"/>
          <w:szCs w:val="20"/>
        </w:rPr>
        <w:t>available on the Programme’s website</w:t>
      </w:r>
      <w:r w:rsidR="006A20D5" w:rsidRPr="00BC43D3">
        <w:rPr>
          <w:rFonts w:ascii="Arial" w:eastAsia="Calibri" w:hAnsi="Arial" w:cs="Arial"/>
          <w:szCs w:val="20"/>
        </w:rPr>
        <w:t xml:space="preserve"> www.latlit.eu</w:t>
      </w:r>
      <w:r w:rsidR="00940E9E" w:rsidRPr="00BC43D3">
        <w:rPr>
          <w:rFonts w:ascii="Arial" w:eastAsia="Calibri" w:hAnsi="Arial" w:cs="Arial"/>
          <w:szCs w:val="20"/>
        </w:rPr>
        <w:t>:</w:t>
      </w:r>
    </w:p>
    <w:p w14:paraId="4C29E56C" w14:textId="77777777" w:rsidR="00D11340" w:rsidRPr="00BC43D3" w:rsidRDefault="007C2119" w:rsidP="00955514">
      <w:pPr>
        <w:pStyle w:val="ListParagraph"/>
        <w:numPr>
          <w:ilvl w:val="0"/>
          <w:numId w:val="9"/>
        </w:numPr>
        <w:spacing w:after="120" w:line="288" w:lineRule="auto"/>
        <w:ind w:left="142" w:firstLine="284"/>
        <w:jc w:val="both"/>
        <w:rPr>
          <w:rFonts w:ascii="Arial" w:hAnsi="Arial" w:cs="Arial"/>
        </w:rPr>
      </w:pPr>
      <w:r w:rsidRPr="00BC43D3">
        <w:rPr>
          <w:rFonts w:ascii="Arial" w:hAnsi="Arial" w:cs="Arial"/>
        </w:rPr>
        <w:t>EU rules:</w:t>
      </w:r>
    </w:p>
    <w:p w14:paraId="7E534250" w14:textId="77777777" w:rsidR="00D11340" w:rsidRPr="00BC43D3" w:rsidRDefault="007C2119" w:rsidP="00BC43D3">
      <w:pPr>
        <w:pStyle w:val="ListParagraph"/>
        <w:numPr>
          <w:ilvl w:val="1"/>
          <w:numId w:val="9"/>
        </w:numPr>
        <w:spacing w:after="120" w:line="288" w:lineRule="auto"/>
        <w:ind w:left="426" w:firstLine="141"/>
        <w:jc w:val="both"/>
        <w:rPr>
          <w:rFonts w:ascii="Arial" w:hAnsi="Arial" w:cs="Arial"/>
        </w:rPr>
      </w:pPr>
      <w:r w:rsidRPr="00BC43D3">
        <w:rPr>
          <w:rFonts w:ascii="Arial" w:hAnsi="Arial" w:cs="Arial"/>
        </w:rPr>
        <w:t>Common provisions R</w:t>
      </w:r>
      <w:r w:rsidR="00D11340" w:rsidRPr="00BC43D3">
        <w:rPr>
          <w:rFonts w:ascii="Arial" w:hAnsi="Arial" w:cs="Arial"/>
        </w:rPr>
        <w:t>egulation (CPR)</w:t>
      </w:r>
      <w:r w:rsidRPr="00BC43D3">
        <w:rPr>
          <w:rStyle w:val="FootnoteReference"/>
          <w:rFonts w:ascii="Arial" w:hAnsi="Arial" w:cs="Arial"/>
        </w:rPr>
        <w:footnoteReference w:id="2"/>
      </w:r>
      <w:r w:rsidR="00B73905" w:rsidRPr="00BC43D3">
        <w:rPr>
          <w:rFonts w:ascii="Arial" w:hAnsi="Arial" w:cs="Arial"/>
        </w:rPr>
        <w:t>;</w:t>
      </w:r>
    </w:p>
    <w:p w14:paraId="5B23EE59" w14:textId="77777777" w:rsidR="00D11340" w:rsidRPr="00BC43D3" w:rsidRDefault="00D11340" w:rsidP="00BC43D3">
      <w:pPr>
        <w:pStyle w:val="ListParagraph"/>
        <w:numPr>
          <w:ilvl w:val="1"/>
          <w:numId w:val="9"/>
        </w:numPr>
        <w:spacing w:after="120" w:line="288" w:lineRule="auto"/>
        <w:ind w:left="0" w:firstLine="567"/>
        <w:jc w:val="both"/>
        <w:rPr>
          <w:rFonts w:ascii="Arial" w:hAnsi="Arial" w:cs="Arial"/>
        </w:rPr>
      </w:pPr>
      <w:r w:rsidRPr="00BC43D3">
        <w:rPr>
          <w:rFonts w:ascii="Arial" w:hAnsi="Arial" w:cs="Arial"/>
        </w:rPr>
        <w:t>ERDF Regulation</w:t>
      </w:r>
      <w:r w:rsidR="007C2119" w:rsidRPr="00BC43D3">
        <w:rPr>
          <w:rStyle w:val="FootnoteReference"/>
          <w:rFonts w:ascii="Arial" w:hAnsi="Arial" w:cs="Arial"/>
        </w:rPr>
        <w:footnoteReference w:id="3"/>
      </w:r>
      <w:r w:rsidR="00B73905" w:rsidRPr="00BC43D3">
        <w:rPr>
          <w:rFonts w:ascii="Arial" w:hAnsi="Arial" w:cs="Arial"/>
        </w:rPr>
        <w:t>;</w:t>
      </w:r>
    </w:p>
    <w:p w14:paraId="0C7BACC5" w14:textId="77777777" w:rsidR="007C2119" w:rsidRPr="00BC43D3" w:rsidRDefault="00D11340" w:rsidP="00BC43D3">
      <w:pPr>
        <w:pStyle w:val="ListParagraph"/>
        <w:numPr>
          <w:ilvl w:val="1"/>
          <w:numId w:val="9"/>
        </w:numPr>
        <w:spacing w:after="120" w:line="288" w:lineRule="auto"/>
        <w:ind w:left="0" w:firstLine="567"/>
        <w:jc w:val="both"/>
        <w:rPr>
          <w:rFonts w:ascii="Arial" w:hAnsi="Arial" w:cs="Arial"/>
        </w:rPr>
      </w:pPr>
      <w:r w:rsidRPr="00BC43D3">
        <w:rPr>
          <w:rFonts w:ascii="Arial" w:hAnsi="Arial" w:cs="Arial"/>
        </w:rPr>
        <w:t>ETC Regulation</w:t>
      </w:r>
      <w:r w:rsidR="007C2119" w:rsidRPr="00BC43D3">
        <w:rPr>
          <w:rStyle w:val="FootnoteReference"/>
          <w:rFonts w:ascii="Arial" w:hAnsi="Arial" w:cs="Arial"/>
        </w:rPr>
        <w:footnoteReference w:id="4"/>
      </w:r>
      <w:r w:rsidR="00B73905" w:rsidRPr="00BC43D3">
        <w:rPr>
          <w:rFonts w:ascii="Arial" w:hAnsi="Arial" w:cs="Arial"/>
        </w:rPr>
        <w:t>;</w:t>
      </w:r>
    </w:p>
    <w:p w14:paraId="7F9FAC46" w14:textId="77777777" w:rsidR="007C2119" w:rsidRPr="00BC43D3" w:rsidRDefault="007C2119" w:rsidP="00DF32B1">
      <w:pPr>
        <w:pStyle w:val="ListParagraph"/>
        <w:numPr>
          <w:ilvl w:val="1"/>
          <w:numId w:val="9"/>
        </w:numPr>
        <w:spacing w:after="120" w:line="288" w:lineRule="auto"/>
        <w:ind w:left="0" w:firstLine="567"/>
        <w:jc w:val="both"/>
        <w:rPr>
          <w:rFonts w:ascii="Arial" w:hAnsi="Arial" w:cs="Arial"/>
        </w:rPr>
      </w:pPr>
      <w:r w:rsidRPr="00BC43D3">
        <w:rPr>
          <w:rFonts w:ascii="Arial" w:hAnsi="Arial" w:cs="Arial"/>
        </w:rPr>
        <w:lastRenderedPageBreak/>
        <w:t>Commission Delegated Regulation on ETC eligibility rules</w:t>
      </w:r>
      <w:r w:rsidR="00D41E17" w:rsidRPr="00BC43D3">
        <w:rPr>
          <w:rStyle w:val="FootnoteReference"/>
          <w:rFonts w:ascii="Arial" w:hAnsi="Arial" w:cs="Arial"/>
        </w:rPr>
        <w:footnoteReference w:id="5"/>
      </w:r>
      <w:r w:rsidR="00B73905" w:rsidRPr="00BC43D3">
        <w:rPr>
          <w:rFonts w:ascii="Arial" w:hAnsi="Arial" w:cs="Arial"/>
        </w:rPr>
        <w:t>;</w:t>
      </w:r>
    </w:p>
    <w:p w14:paraId="2BA0E7CD" w14:textId="77777777" w:rsidR="00A9437A" w:rsidRPr="00BC43D3" w:rsidRDefault="00A9437A" w:rsidP="00DF32B1">
      <w:pPr>
        <w:pStyle w:val="ListParagraph"/>
        <w:numPr>
          <w:ilvl w:val="1"/>
          <w:numId w:val="9"/>
        </w:numPr>
        <w:spacing w:after="120" w:line="288" w:lineRule="auto"/>
        <w:ind w:left="709" w:hanging="142"/>
        <w:jc w:val="both"/>
        <w:rPr>
          <w:rFonts w:ascii="Arial" w:hAnsi="Arial" w:cs="Arial"/>
        </w:rPr>
      </w:pPr>
      <w:r w:rsidRPr="00BC43D3">
        <w:rPr>
          <w:rFonts w:ascii="Arial" w:hAnsi="Arial" w:cs="Arial"/>
        </w:rPr>
        <w:t>all other applicable EU legislation, including the Community rules laying down provisions on public procurement and entry into the markets, on competition, on state aid, on protection of environment, on sustainable development and on the promotion of equality between men and women and non-discrimination;</w:t>
      </w:r>
    </w:p>
    <w:p w14:paraId="56E96C60" w14:textId="444F7610" w:rsidR="007C2119" w:rsidRPr="00BC43D3" w:rsidRDefault="00B73905" w:rsidP="00955514">
      <w:pPr>
        <w:widowControl w:val="0"/>
        <w:numPr>
          <w:ilvl w:val="0"/>
          <w:numId w:val="9"/>
        </w:numPr>
        <w:autoSpaceDE w:val="0"/>
        <w:autoSpaceDN w:val="0"/>
        <w:adjustRightInd w:val="0"/>
        <w:spacing w:after="120" w:line="288" w:lineRule="auto"/>
        <w:ind w:left="0" w:firstLine="426"/>
        <w:jc w:val="both"/>
        <w:rPr>
          <w:rFonts w:ascii="Arial" w:hAnsi="Arial" w:cs="Arial"/>
          <w:szCs w:val="20"/>
        </w:rPr>
      </w:pPr>
      <w:r w:rsidRPr="00BC43D3">
        <w:rPr>
          <w:rFonts w:ascii="Arial" w:hAnsi="Arial" w:cs="Arial"/>
          <w:szCs w:val="20"/>
        </w:rPr>
        <w:t>Interreg V-A Latvia–Lithuania Programme 2014–2020;</w:t>
      </w:r>
    </w:p>
    <w:p w14:paraId="29328566" w14:textId="6852415D" w:rsidR="00B73905" w:rsidRPr="00F92B59" w:rsidRDefault="00A36976" w:rsidP="00F92B59">
      <w:pPr>
        <w:pStyle w:val="ListParagraph"/>
        <w:numPr>
          <w:ilvl w:val="1"/>
          <w:numId w:val="9"/>
        </w:numPr>
        <w:spacing w:after="120" w:line="288" w:lineRule="auto"/>
        <w:ind w:left="709" w:hanging="142"/>
        <w:jc w:val="both"/>
        <w:rPr>
          <w:rFonts w:ascii="Arial" w:hAnsi="Arial" w:cs="Arial"/>
        </w:rPr>
      </w:pPr>
      <w:r w:rsidRPr="00F92B59">
        <w:rPr>
          <w:rFonts w:ascii="Arial" w:hAnsi="Arial" w:cs="Arial"/>
        </w:rPr>
        <w:t>Common rules established by Member Stat</w:t>
      </w:r>
      <w:r w:rsidR="00274807" w:rsidRPr="00F92B59">
        <w:rPr>
          <w:rFonts w:ascii="Arial" w:hAnsi="Arial" w:cs="Arial"/>
        </w:rPr>
        <w:t>es in the MC</w:t>
      </w:r>
      <w:r w:rsidR="00F92B59">
        <w:rPr>
          <w:rFonts w:ascii="Arial" w:hAnsi="Arial" w:cs="Arial"/>
        </w:rPr>
        <w:t xml:space="preserve"> </w:t>
      </w:r>
      <w:r w:rsidR="00EF7AEE" w:rsidRPr="00F92B59">
        <w:rPr>
          <w:rFonts w:ascii="Arial" w:hAnsi="Arial" w:cs="Arial"/>
          <w:szCs w:val="20"/>
        </w:rPr>
        <w:t xml:space="preserve">Programme </w:t>
      </w:r>
      <w:r w:rsidR="00F92B59">
        <w:rPr>
          <w:rFonts w:ascii="Arial" w:hAnsi="Arial" w:cs="Arial"/>
          <w:szCs w:val="20"/>
        </w:rPr>
        <w:t>m</w:t>
      </w:r>
      <w:r w:rsidR="00EF7AEE" w:rsidRPr="00F92B59">
        <w:rPr>
          <w:rFonts w:ascii="Arial" w:hAnsi="Arial" w:cs="Arial"/>
          <w:szCs w:val="20"/>
        </w:rPr>
        <w:t xml:space="preserve">anual for </w:t>
      </w:r>
      <w:r w:rsidR="00F92B59">
        <w:rPr>
          <w:rFonts w:ascii="Arial" w:hAnsi="Arial" w:cs="Arial"/>
          <w:szCs w:val="20"/>
        </w:rPr>
        <w:t>the 1</w:t>
      </w:r>
      <w:r w:rsidR="00F92B59" w:rsidRPr="00C10CEE">
        <w:rPr>
          <w:rFonts w:ascii="Arial" w:hAnsi="Arial" w:cs="Arial"/>
          <w:szCs w:val="20"/>
          <w:vertAlign w:val="superscript"/>
        </w:rPr>
        <w:t>st</w:t>
      </w:r>
      <w:r w:rsidR="00F92B59">
        <w:rPr>
          <w:rFonts w:ascii="Arial" w:hAnsi="Arial" w:cs="Arial"/>
          <w:szCs w:val="20"/>
        </w:rPr>
        <w:t xml:space="preserve"> call </w:t>
      </w:r>
      <w:r w:rsidR="00B73905" w:rsidRPr="00F92B59">
        <w:rPr>
          <w:rFonts w:ascii="Arial" w:hAnsi="Arial" w:cs="Arial"/>
          <w:szCs w:val="20"/>
        </w:rPr>
        <w:t>Interreg V-A Latvia–Lithuania Programme 2014–2020</w:t>
      </w:r>
      <w:r w:rsidR="00A9437A" w:rsidRPr="00F92B59">
        <w:rPr>
          <w:rFonts w:ascii="Arial" w:hAnsi="Arial" w:cs="Arial"/>
          <w:szCs w:val="20"/>
        </w:rPr>
        <w:t xml:space="preserve"> and other </w:t>
      </w:r>
      <w:r w:rsidR="00A9437A" w:rsidRPr="00F92B59">
        <w:rPr>
          <w:rFonts w:ascii="Arial" w:hAnsi="Arial" w:cs="Arial"/>
        </w:rPr>
        <w:t>other relevant Programme documents, its Annexes and guidance</w:t>
      </w:r>
      <w:r w:rsidR="00B73905" w:rsidRPr="00F92B59">
        <w:rPr>
          <w:rFonts w:ascii="Arial" w:hAnsi="Arial" w:cs="Arial"/>
          <w:szCs w:val="20"/>
        </w:rPr>
        <w:t xml:space="preserve">; </w:t>
      </w:r>
    </w:p>
    <w:p w14:paraId="12346057" w14:textId="77777777" w:rsidR="00A36976" w:rsidRPr="00BC43D3" w:rsidRDefault="00A36976" w:rsidP="00955514">
      <w:pPr>
        <w:widowControl w:val="0"/>
        <w:numPr>
          <w:ilvl w:val="0"/>
          <w:numId w:val="3"/>
        </w:numPr>
        <w:autoSpaceDE w:val="0"/>
        <w:autoSpaceDN w:val="0"/>
        <w:adjustRightInd w:val="0"/>
        <w:spacing w:after="120" w:line="288" w:lineRule="auto"/>
        <w:ind w:left="0" w:firstLine="426"/>
        <w:jc w:val="both"/>
        <w:rPr>
          <w:rFonts w:ascii="Arial" w:hAnsi="Arial" w:cs="Arial"/>
          <w:szCs w:val="20"/>
        </w:rPr>
      </w:pPr>
      <w:r w:rsidRPr="00BC43D3">
        <w:rPr>
          <w:rFonts w:ascii="Arial" w:hAnsi="Arial" w:cs="Arial"/>
        </w:rPr>
        <w:t> </w:t>
      </w:r>
      <w:r w:rsidR="00940E9E" w:rsidRPr="00BC43D3">
        <w:rPr>
          <w:rFonts w:ascii="Arial" w:hAnsi="Arial" w:cs="Arial"/>
          <w:szCs w:val="20"/>
        </w:rPr>
        <w:t xml:space="preserve">National </w:t>
      </w:r>
      <w:r w:rsidR="00103185" w:rsidRPr="00BC43D3">
        <w:rPr>
          <w:rFonts w:ascii="Arial" w:hAnsi="Arial" w:cs="Arial"/>
          <w:szCs w:val="20"/>
        </w:rPr>
        <w:t xml:space="preserve"> </w:t>
      </w:r>
      <w:r w:rsidR="00940E9E" w:rsidRPr="00BC43D3">
        <w:rPr>
          <w:rFonts w:ascii="Arial" w:hAnsi="Arial" w:cs="Arial"/>
          <w:szCs w:val="20"/>
        </w:rPr>
        <w:t>legislation</w:t>
      </w:r>
      <w:r w:rsidR="008021B2" w:rsidRPr="00BC43D3">
        <w:rPr>
          <w:rFonts w:ascii="Arial" w:hAnsi="Arial" w:cs="Arial"/>
          <w:szCs w:val="20"/>
        </w:rPr>
        <w:t>.</w:t>
      </w:r>
    </w:p>
    <w:p w14:paraId="7E60AB9D" w14:textId="77777777" w:rsidR="00654A1A" w:rsidRPr="00BC43D3" w:rsidRDefault="00654A1A" w:rsidP="00BC43D3">
      <w:pPr>
        <w:tabs>
          <w:tab w:val="left" w:pos="0"/>
        </w:tabs>
        <w:spacing w:after="120" w:line="288" w:lineRule="auto"/>
        <w:jc w:val="both"/>
        <w:rPr>
          <w:rFonts w:ascii="Arial" w:hAnsi="Arial" w:cs="Arial"/>
          <w:szCs w:val="20"/>
        </w:rPr>
      </w:pPr>
      <w:r w:rsidRPr="00BC43D3">
        <w:rPr>
          <w:rFonts w:ascii="Arial" w:hAnsi="Arial" w:cs="Arial"/>
        </w:rPr>
        <w:t>The hierarchy of rules sets out a priority of the EU legislation. Where no or no detailed provisions are stipulated in the EU rules, the Programme rules can be set up accordingly.</w:t>
      </w:r>
      <w:r w:rsidRPr="00BC43D3">
        <w:rPr>
          <w:rFonts w:ascii="Arial" w:hAnsi="Arial" w:cs="Arial"/>
          <w:szCs w:val="20"/>
        </w:rPr>
        <w:t xml:space="preserve"> National legislation only applies where specific issues are not regulated either by the EU legislation or the Programme rules. </w:t>
      </w:r>
    </w:p>
    <w:p w14:paraId="5DA4A736" w14:textId="203DEA60" w:rsidR="00A36976" w:rsidRPr="00BC43D3" w:rsidRDefault="006F6D38" w:rsidP="00BC43D3">
      <w:pPr>
        <w:spacing w:after="120" w:line="288" w:lineRule="auto"/>
        <w:jc w:val="both"/>
        <w:rPr>
          <w:rFonts w:ascii="Arial" w:hAnsi="Arial" w:cs="Arial"/>
          <w:szCs w:val="22"/>
        </w:rPr>
      </w:pPr>
      <w:r w:rsidRPr="00BC43D3">
        <w:rPr>
          <w:rFonts w:ascii="Arial" w:hAnsi="Arial" w:cs="Arial"/>
        </w:rPr>
        <w:t>For matters not covered by eligibility rules laid down in</w:t>
      </w:r>
      <w:r w:rsidR="002B5BA2" w:rsidRPr="00BC43D3">
        <w:rPr>
          <w:rFonts w:ascii="Arial" w:hAnsi="Arial" w:cs="Arial"/>
        </w:rPr>
        <w:t xml:space="preserve"> </w:t>
      </w:r>
      <w:r w:rsidRPr="00BC43D3">
        <w:rPr>
          <w:rFonts w:ascii="Arial" w:hAnsi="Arial" w:cs="Arial"/>
          <w:szCs w:val="22"/>
        </w:rPr>
        <w:t xml:space="preserve"> </w:t>
      </w:r>
      <w:r w:rsidRPr="00BC43D3">
        <w:rPr>
          <w:rFonts w:ascii="Arial" w:hAnsi="Arial" w:cs="Arial"/>
          <w:lang w:eastAsia="lv-LV"/>
        </w:rPr>
        <w:t>the</w:t>
      </w:r>
      <w:r w:rsidRPr="00BC43D3">
        <w:rPr>
          <w:rFonts w:ascii="Arial" w:hAnsi="Arial" w:cs="Arial"/>
        </w:rPr>
        <w:t xml:space="preserve"> </w:t>
      </w:r>
      <w:r w:rsidR="00D41E17" w:rsidRPr="00BC43D3">
        <w:rPr>
          <w:rFonts w:ascii="Arial" w:hAnsi="Arial" w:cs="Arial"/>
        </w:rPr>
        <w:t>CPR</w:t>
      </w:r>
      <w:r w:rsidRPr="00BC43D3">
        <w:rPr>
          <w:rFonts w:ascii="Arial" w:hAnsi="Arial" w:cs="Arial"/>
        </w:rPr>
        <w:t xml:space="preserve">, ERDF Regulation, </w:t>
      </w:r>
      <w:r w:rsidR="00D41E17" w:rsidRPr="00BC43D3">
        <w:rPr>
          <w:rFonts w:ascii="Arial" w:hAnsi="Arial" w:cs="Arial"/>
        </w:rPr>
        <w:t xml:space="preserve">ETC </w:t>
      </w:r>
      <w:r w:rsidR="001945FE" w:rsidRPr="00BC43D3">
        <w:rPr>
          <w:rFonts w:ascii="Arial" w:hAnsi="Arial" w:cs="Arial"/>
        </w:rPr>
        <w:t xml:space="preserve">Regulation </w:t>
      </w:r>
      <w:r w:rsidRPr="00BC43D3">
        <w:rPr>
          <w:rFonts w:ascii="Arial" w:hAnsi="Arial" w:cs="Arial"/>
        </w:rPr>
        <w:t xml:space="preserve">and </w:t>
      </w:r>
      <w:r w:rsidR="001945FE" w:rsidRPr="00BC43D3">
        <w:rPr>
          <w:rFonts w:ascii="Arial" w:hAnsi="Arial" w:cs="Arial"/>
        </w:rPr>
        <w:t>Commission Delegated Regulation on ETC eligibility rules</w:t>
      </w:r>
      <w:r w:rsidRPr="00BC43D3">
        <w:rPr>
          <w:rFonts w:ascii="Arial" w:hAnsi="Arial" w:cs="Arial"/>
        </w:rPr>
        <w:t xml:space="preserve"> or in</w:t>
      </w:r>
      <w:r w:rsidRPr="00BC43D3">
        <w:rPr>
          <w:rFonts w:ascii="Arial" w:hAnsi="Arial" w:cs="Arial"/>
          <w:szCs w:val="22"/>
        </w:rPr>
        <w:t xml:space="preserve"> </w:t>
      </w:r>
      <w:r w:rsidRPr="00BC43D3">
        <w:rPr>
          <w:rFonts w:ascii="Arial" w:hAnsi="Arial" w:cs="Arial"/>
        </w:rPr>
        <w:t>rules established by the Programme, the national</w:t>
      </w:r>
      <w:r w:rsidR="008577E2" w:rsidRPr="00BC43D3">
        <w:rPr>
          <w:rFonts w:ascii="Arial" w:hAnsi="Arial" w:cs="Arial"/>
        </w:rPr>
        <w:t xml:space="preserve"> </w:t>
      </w:r>
      <w:r w:rsidR="00A36976" w:rsidRPr="00BC43D3">
        <w:rPr>
          <w:rFonts w:ascii="Arial" w:hAnsi="Arial" w:cs="Arial"/>
        </w:rPr>
        <w:t>rules</w:t>
      </w:r>
      <w:r w:rsidR="00A36976" w:rsidRPr="00BC43D3">
        <w:rPr>
          <w:rFonts w:ascii="Arial" w:hAnsi="Arial" w:cs="Arial"/>
          <w:szCs w:val="22"/>
        </w:rPr>
        <w:t xml:space="preserve"> </w:t>
      </w:r>
      <w:r w:rsidR="00A36976" w:rsidRPr="00BC43D3">
        <w:rPr>
          <w:rFonts w:ascii="Arial" w:hAnsi="Arial" w:cs="Arial"/>
        </w:rPr>
        <w:t>of the Member State in which the expenditure is incurred</w:t>
      </w:r>
      <w:r w:rsidR="00DF01AB">
        <w:rPr>
          <w:rFonts w:ascii="Arial" w:hAnsi="Arial" w:cs="Arial"/>
        </w:rPr>
        <w:t xml:space="preserve"> (paid out)</w:t>
      </w:r>
      <w:r w:rsidR="00A36976" w:rsidRPr="00BC43D3">
        <w:rPr>
          <w:rFonts w:ascii="Arial" w:hAnsi="Arial" w:cs="Arial"/>
        </w:rPr>
        <w:t xml:space="preserve"> shall apply.</w:t>
      </w:r>
    </w:p>
    <w:p w14:paraId="10AFA227" w14:textId="77777777" w:rsidR="00183C75" w:rsidRDefault="00183C75" w:rsidP="00F25BDC">
      <w:pPr>
        <w:tabs>
          <w:tab w:val="left" w:pos="0"/>
        </w:tabs>
        <w:spacing w:before="120" w:after="120" w:line="269" w:lineRule="auto"/>
        <w:ind w:left="23"/>
        <w:jc w:val="both"/>
        <w:rPr>
          <w:rFonts w:cs="Arial"/>
          <w:szCs w:val="20"/>
        </w:rPr>
      </w:pPr>
    </w:p>
    <w:bookmarkEnd w:id="14"/>
    <w:p w14:paraId="20860D43" w14:textId="77777777" w:rsidR="004F6080" w:rsidRPr="00DC06B3" w:rsidRDefault="004F6080" w:rsidP="004F6080">
      <w:pPr>
        <w:rPr>
          <w:rFonts w:cs="Verdana"/>
          <w:szCs w:val="20"/>
        </w:rPr>
      </w:pPr>
      <w:r w:rsidRPr="00DC06B3">
        <w:rPr>
          <w:rFonts w:cs="Verdana"/>
          <w:szCs w:val="20"/>
        </w:rPr>
        <w:br w:type="page"/>
      </w:r>
    </w:p>
    <w:p w14:paraId="51B79636" w14:textId="77777777" w:rsidR="00F526F9" w:rsidRPr="000B5E5B" w:rsidRDefault="00F526F9" w:rsidP="00456B24">
      <w:pPr>
        <w:pStyle w:val="1Heading"/>
        <w:numPr>
          <w:ilvl w:val="0"/>
          <w:numId w:val="0"/>
        </w:numPr>
        <w:ind w:left="360" w:hanging="360"/>
        <w:rPr>
          <w:rFonts w:ascii="Arial" w:hAnsi="Arial" w:cs="Arial"/>
          <w:lang w:val="en-GB"/>
        </w:rPr>
      </w:pPr>
      <w:bookmarkStart w:id="265" w:name="_Toc449701779"/>
      <w:bookmarkStart w:id="266" w:name="_Toc427233049"/>
      <w:r w:rsidRPr="000B5E5B">
        <w:rPr>
          <w:rFonts w:ascii="Arial" w:hAnsi="Arial" w:cs="Arial"/>
          <w:lang w:val="en-GB"/>
        </w:rPr>
        <w:lastRenderedPageBreak/>
        <w:t>PART I – PROGRAMME PRIORITIES FOR OPEN CALL PROJECTS</w:t>
      </w:r>
      <w:bookmarkEnd w:id="265"/>
    </w:p>
    <w:p w14:paraId="0B0A6B6A" w14:textId="77777777" w:rsidR="004F6080" w:rsidRPr="000B5E5B" w:rsidRDefault="004F6080" w:rsidP="000B5E5B">
      <w:pPr>
        <w:pStyle w:val="1Heading"/>
        <w:spacing w:before="0" w:after="120" w:line="288" w:lineRule="auto"/>
        <w:ind w:left="0"/>
        <w:rPr>
          <w:rFonts w:ascii="Arial" w:hAnsi="Arial" w:cs="Arial"/>
          <w:lang w:val="en-GB"/>
        </w:rPr>
      </w:pPr>
      <w:bookmarkStart w:id="267" w:name="_Toc449701780"/>
      <w:r w:rsidRPr="000B5E5B">
        <w:rPr>
          <w:rFonts w:ascii="Arial" w:hAnsi="Arial" w:cs="Arial"/>
          <w:lang w:val="en-GB"/>
        </w:rPr>
        <w:t>PROGRAMME PRIORITIES</w:t>
      </w:r>
      <w:bookmarkEnd w:id="266"/>
      <w:bookmarkEnd w:id="267"/>
    </w:p>
    <w:p w14:paraId="29C77429" w14:textId="77777777" w:rsidR="004F6080" w:rsidRPr="000B5E5B" w:rsidRDefault="004F6080" w:rsidP="000B5E5B">
      <w:pPr>
        <w:autoSpaceDE w:val="0"/>
        <w:autoSpaceDN w:val="0"/>
        <w:adjustRightInd w:val="0"/>
        <w:spacing w:after="120" w:line="288" w:lineRule="auto"/>
        <w:jc w:val="both"/>
        <w:rPr>
          <w:rFonts w:ascii="Arial" w:hAnsi="Arial" w:cs="Arial"/>
          <w:szCs w:val="20"/>
        </w:rPr>
      </w:pPr>
      <w:r w:rsidRPr="000B5E5B">
        <w:rPr>
          <w:rFonts w:ascii="Arial" w:hAnsi="Arial" w:cs="Arial"/>
          <w:szCs w:val="20"/>
        </w:rPr>
        <w:t>The Programme is result oriented and thematically concentrated.</w:t>
      </w:r>
      <w:r w:rsidRPr="000B5E5B">
        <w:rPr>
          <w:rFonts w:ascii="Arial" w:hAnsi="Arial" w:cs="Arial"/>
          <w:b/>
          <w:szCs w:val="20"/>
        </w:rPr>
        <w:t xml:space="preserve"> </w:t>
      </w:r>
      <w:r w:rsidRPr="000B5E5B">
        <w:rPr>
          <w:rFonts w:ascii="Arial" w:hAnsi="Arial" w:cs="Arial"/>
          <w:szCs w:val="20"/>
        </w:rPr>
        <w:t>Result orientation means that projects are expected to achieve</w:t>
      </w:r>
      <w:r w:rsidR="00482B75" w:rsidRPr="000B5E5B">
        <w:rPr>
          <w:rFonts w:ascii="Arial" w:hAnsi="Arial" w:cs="Arial"/>
          <w:szCs w:val="20"/>
        </w:rPr>
        <w:t xml:space="preserve"> </w:t>
      </w:r>
      <w:r w:rsidRPr="000B5E5B">
        <w:rPr>
          <w:rFonts w:ascii="Arial" w:hAnsi="Arial" w:cs="Arial"/>
          <w:szCs w:val="20"/>
        </w:rPr>
        <w:t>tangible results which are relevant to the target groups of the project and have long lasting effect</w:t>
      </w:r>
      <w:r w:rsidR="00482B75" w:rsidRPr="000B5E5B">
        <w:rPr>
          <w:rFonts w:ascii="Arial" w:hAnsi="Arial" w:cs="Arial"/>
          <w:szCs w:val="20"/>
        </w:rPr>
        <w:t xml:space="preserve"> </w:t>
      </w:r>
      <w:r w:rsidRPr="000B5E5B">
        <w:rPr>
          <w:rFonts w:ascii="Arial" w:hAnsi="Arial" w:cs="Arial"/>
          <w:szCs w:val="20"/>
        </w:rPr>
        <w:t xml:space="preserve">on the Programme area. </w:t>
      </w:r>
    </w:p>
    <w:p w14:paraId="63C01AA4" w14:textId="77777777" w:rsidR="004F6080" w:rsidRPr="000B5E5B" w:rsidRDefault="004F6080" w:rsidP="000B5E5B">
      <w:pPr>
        <w:autoSpaceDE w:val="0"/>
        <w:autoSpaceDN w:val="0"/>
        <w:adjustRightInd w:val="0"/>
        <w:spacing w:after="120" w:line="288" w:lineRule="auto"/>
        <w:jc w:val="both"/>
        <w:rPr>
          <w:rFonts w:ascii="Arial" w:hAnsi="Arial" w:cs="Arial"/>
          <w:szCs w:val="20"/>
        </w:rPr>
      </w:pPr>
      <w:r w:rsidRPr="000B5E5B">
        <w:rPr>
          <w:rFonts w:ascii="Arial" w:hAnsi="Arial" w:cs="Arial"/>
          <w:szCs w:val="20"/>
        </w:rPr>
        <w:t xml:space="preserve">Thematic concentration means that the Programme intervention is planned in restricted number of fields. Four programme priorities </w:t>
      </w:r>
      <w:r w:rsidR="00482B75" w:rsidRPr="000B5E5B">
        <w:rPr>
          <w:rFonts w:ascii="Arial" w:hAnsi="Arial" w:cs="Arial"/>
          <w:szCs w:val="20"/>
        </w:rPr>
        <w:t>are</w:t>
      </w:r>
      <w:r w:rsidRPr="000B5E5B">
        <w:rPr>
          <w:rFonts w:ascii="Arial" w:hAnsi="Arial" w:cs="Arial"/>
          <w:szCs w:val="20"/>
        </w:rPr>
        <w:t xml:space="preserve"> selected based on Programme area characteristics, identified needs and challenges.</w:t>
      </w:r>
    </w:p>
    <w:p w14:paraId="5BCAE5EF" w14:textId="77777777" w:rsidR="0079099D" w:rsidRPr="000B5E5B" w:rsidRDefault="004F6080" w:rsidP="000B5E5B">
      <w:pPr>
        <w:autoSpaceDE w:val="0"/>
        <w:autoSpaceDN w:val="0"/>
        <w:adjustRightInd w:val="0"/>
        <w:spacing w:after="120" w:line="288" w:lineRule="auto"/>
        <w:jc w:val="both"/>
        <w:rPr>
          <w:rFonts w:ascii="Arial" w:hAnsi="Arial" w:cs="Arial"/>
          <w:color w:val="000000"/>
          <w:szCs w:val="20"/>
        </w:rPr>
      </w:pPr>
      <w:r w:rsidRPr="000B5E5B">
        <w:rPr>
          <w:rFonts w:ascii="Arial" w:hAnsi="Arial" w:cs="Arial"/>
          <w:szCs w:val="20"/>
        </w:rPr>
        <w:t xml:space="preserve">Each Programme priority is divided into specific objectives. </w:t>
      </w:r>
      <w:r w:rsidRPr="000B5E5B">
        <w:rPr>
          <w:rFonts w:ascii="Arial" w:hAnsi="Arial" w:cs="Arial"/>
          <w:color w:val="000000"/>
          <w:szCs w:val="20"/>
          <w:lang w:eastAsia="lv-LV"/>
        </w:rPr>
        <w:t xml:space="preserve">To measure the progress of each specific objective </w:t>
      </w:r>
      <w:r w:rsidR="007F085C" w:rsidRPr="000B5E5B">
        <w:rPr>
          <w:rFonts w:ascii="Arial" w:hAnsi="Arial" w:cs="Arial"/>
          <w:color w:val="000000"/>
          <w:szCs w:val="20"/>
          <w:lang w:eastAsia="lv-LV"/>
        </w:rPr>
        <w:t xml:space="preserve">the </w:t>
      </w:r>
      <w:r w:rsidRPr="000B5E5B">
        <w:rPr>
          <w:rFonts w:ascii="Arial" w:hAnsi="Arial" w:cs="Arial"/>
          <w:color w:val="000000"/>
          <w:szCs w:val="20"/>
          <w:lang w:eastAsia="lv-LV"/>
        </w:rPr>
        <w:t>result indicators are</w:t>
      </w:r>
      <w:r w:rsidR="00482B75" w:rsidRPr="000B5E5B">
        <w:rPr>
          <w:rFonts w:ascii="Arial" w:hAnsi="Arial" w:cs="Arial"/>
          <w:color w:val="000000"/>
          <w:szCs w:val="20"/>
          <w:lang w:eastAsia="lv-LV"/>
        </w:rPr>
        <w:t xml:space="preserve"> </w:t>
      </w:r>
      <w:r w:rsidRPr="000B5E5B">
        <w:rPr>
          <w:rFonts w:ascii="Arial" w:hAnsi="Arial" w:cs="Arial"/>
          <w:color w:val="000000"/>
          <w:szCs w:val="20"/>
          <w:lang w:eastAsia="lv-LV"/>
        </w:rPr>
        <w:t>defined</w:t>
      </w:r>
      <w:r w:rsidR="00387D00" w:rsidRPr="000B5E5B">
        <w:rPr>
          <w:rFonts w:ascii="Arial" w:hAnsi="Arial" w:cs="Arial"/>
          <w:color w:val="000000"/>
          <w:szCs w:val="20"/>
          <w:lang w:eastAsia="lv-LV"/>
        </w:rPr>
        <w:t xml:space="preserve"> - </w:t>
      </w:r>
      <w:r w:rsidR="007F085C" w:rsidRPr="000B5E5B">
        <w:rPr>
          <w:rFonts w:ascii="Arial" w:hAnsi="Arial" w:cs="Arial"/>
          <w:color w:val="000000"/>
          <w:szCs w:val="20"/>
          <w:lang w:eastAsia="lv-LV"/>
        </w:rPr>
        <w:t>each</w:t>
      </w:r>
      <w:r w:rsidR="00387D00" w:rsidRPr="000B5E5B">
        <w:rPr>
          <w:rFonts w:ascii="Arial" w:hAnsi="Arial" w:cs="Arial"/>
          <w:color w:val="000000"/>
          <w:szCs w:val="20"/>
          <w:lang w:eastAsia="lv-LV"/>
        </w:rPr>
        <w:t xml:space="preserve"> </w:t>
      </w:r>
      <w:r w:rsidR="007F085C" w:rsidRPr="000B5E5B">
        <w:rPr>
          <w:rFonts w:ascii="Arial" w:hAnsi="Arial" w:cs="Arial"/>
          <w:color w:val="000000"/>
          <w:szCs w:val="20"/>
        </w:rPr>
        <w:t>result indicator has the baseline and target values.</w:t>
      </w:r>
    </w:p>
    <w:p w14:paraId="67CF7254" w14:textId="01A313A0" w:rsidR="00E45AB0" w:rsidRPr="000B5E5B" w:rsidRDefault="00E45AB0" w:rsidP="00D3680F">
      <w:pPr>
        <w:spacing w:after="160" w:line="259" w:lineRule="auto"/>
        <w:rPr>
          <w:rFonts w:ascii="Arial" w:hAnsi="Arial" w:cs="Arial"/>
          <w:color w:val="000000"/>
          <w:szCs w:val="20"/>
        </w:rPr>
      </w:pPr>
      <w:r w:rsidRPr="000B5E5B">
        <w:rPr>
          <w:rFonts w:ascii="Arial" w:hAnsi="Arial" w:cs="Arial"/>
          <w:b/>
          <w:i/>
          <w:color w:val="000000"/>
          <w:szCs w:val="20"/>
        </w:rPr>
        <w:t>Table 1</w:t>
      </w:r>
      <w:r w:rsidR="0079099D" w:rsidRPr="000B5E5B">
        <w:rPr>
          <w:rFonts w:ascii="Arial" w:hAnsi="Arial" w:cs="Arial"/>
          <w:b/>
          <w:i/>
          <w:szCs w:val="20"/>
        </w:rPr>
        <w:t xml:space="preserve"> Programme priorities, specific objectives, result indicators, output indicators and ERDF co-financing available for projects.</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3"/>
        <w:gridCol w:w="1579"/>
        <w:gridCol w:w="1580"/>
        <w:gridCol w:w="2632"/>
        <w:gridCol w:w="1580"/>
        <w:gridCol w:w="1228"/>
        <w:gridCol w:w="1230"/>
      </w:tblGrid>
      <w:tr w:rsidR="0080201E" w:rsidRPr="002131E9" w14:paraId="27552771" w14:textId="77777777" w:rsidTr="0080201E">
        <w:trPr>
          <w:cantSplit/>
          <w:trHeight w:val="886"/>
          <w:tblHeader/>
          <w:jc w:val="center"/>
        </w:trPr>
        <w:tc>
          <w:tcPr>
            <w:tcW w:w="988" w:type="dxa"/>
            <w:shd w:val="clear" w:color="auto" w:fill="F2F2F2" w:themeFill="background1" w:themeFillShade="F2"/>
            <w:vAlign w:val="center"/>
          </w:tcPr>
          <w:p w14:paraId="1C61F33C" w14:textId="77777777" w:rsidR="0080201E" w:rsidRPr="00EF3408" w:rsidRDefault="0080201E" w:rsidP="000F5A25">
            <w:pPr>
              <w:spacing w:before="40" w:after="40"/>
              <w:jc w:val="center"/>
              <w:rPr>
                <w:rFonts w:ascii="Arial" w:eastAsia="Calibri" w:hAnsi="Arial" w:cs="Arial"/>
                <w:b/>
                <w:bCs/>
                <w:color w:val="000000" w:themeColor="text1"/>
                <w:sz w:val="16"/>
                <w:szCs w:val="16"/>
              </w:rPr>
            </w:pPr>
            <w:r w:rsidRPr="00EF3408">
              <w:rPr>
                <w:rFonts w:ascii="Arial" w:eastAsia="Calibri" w:hAnsi="Arial" w:cs="Arial"/>
                <w:b/>
                <w:bCs/>
                <w:color w:val="000000" w:themeColor="text1"/>
                <w:sz w:val="16"/>
                <w:szCs w:val="16"/>
              </w:rPr>
              <w:t>PRIORITY</w:t>
            </w:r>
          </w:p>
        </w:tc>
        <w:tc>
          <w:tcPr>
            <w:tcW w:w="1275" w:type="dxa"/>
            <w:shd w:val="clear" w:color="auto" w:fill="F2F2F2" w:themeFill="background1" w:themeFillShade="F2"/>
            <w:vAlign w:val="center"/>
          </w:tcPr>
          <w:p w14:paraId="74BCFBCB" w14:textId="77777777" w:rsidR="0080201E" w:rsidRPr="00EF3408" w:rsidRDefault="0080201E" w:rsidP="000F5A25">
            <w:pPr>
              <w:spacing w:before="40" w:after="40"/>
              <w:jc w:val="center"/>
              <w:rPr>
                <w:rFonts w:ascii="Arial" w:eastAsia="Calibri" w:hAnsi="Arial" w:cs="Arial"/>
                <w:b/>
                <w:bCs/>
                <w:color w:val="000000" w:themeColor="text1"/>
                <w:sz w:val="16"/>
                <w:szCs w:val="16"/>
              </w:rPr>
            </w:pPr>
            <w:r w:rsidRPr="00EF3408">
              <w:rPr>
                <w:rFonts w:ascii="Arial" w:eastAsia="Calibri" w:hAnsi="Arial" w:cs="Arial"/>
                <w:b/>
                <w:bCs/>
                <w:color w:val="000000" w:themeColor="text1"/>
                <w:sz w:val="16"/>
                <w:szCs w:val="16"/>
              </w:rPr>
              <w:t>SPECIFIC OBJECTIVE</w:t>
            </w:r>
          </w:p>
        </w:tc>
        <w:tc>
          <w:tcPr>
            <w:tcW w:w="1276" w:type="dxa"/>
            <w:shd w:val="clear" w:color="auto" w:fill="F2F2F2" w:themeFill="background1" w:themeFillShade="F2"/>
            <w:vAlign w:val="center"/>
          </w:tcPr>
          <w:p w14:paraId="11148107" w14:textId="77777777" w:rsidR="0080201E" w:rsidRPr="00EF3408" w:rsidRDefault="0080201E" w:rsidP="000F5A25">
            <w:pPr>
              <w:spacing w:before="40" w:after="40"/>
              <w:jc w:val="center"/>
              <w:rPr>
                <w:rFonts w:ascii="Arial" w:eastAsia="Calibri" w:hAnsi="Arial" w:cs="Arial"/>
                <w:b/>
                <w:bCs/>
                <w:color w:val="000000" w:themeColor="text1"/>
                <w:sz w:val="16"/>
                <w:szCs w:val="16"/>
              </w:rPr>
            </w:pPr>
            <w:r w:rsidRPr="00EF3408">
              <w:rPr>
                <w:rFonts w:ascii="Arial" w:eastAsia="Calibri" w:hAnsi="Arial" w:cs="Arial"/>
                <w:b/>
                <w:bCs/>
                <w:color w:val="000000" w:themeColor="text1"/>
                <w:sz w:val="16"/>
                <w:szCs w:val="16"/>
              </w:rPr>
              <w:t xml:space="preserve">RESULT INDICATOR, </w:t>
            </w:r>
          </w:p>
          <w:p w14:paraId="5AA69AC5" w14:textId="77777777" w:rsidR="0080201E" w:rsidRPr="00EF3408" w:rsidRDefault="0080201E" w:rsidP="000F5A25">
            <w:pPr>
              <w:spacing w:before="40" w:after="40"/>
              <w:jc w:val="center"/>
              <w:rPr>
                <w:rFonts w:ascii="Arial" w:eastAsia="Calibri" w:hAnsi="Arial" w:cs="Arial"/>
                <w:b/>
                <w:bCs/>
                <w:color w:val="000000" w:themeColor="text1"/>
                <w:sz w:val="16"/>
                <w:szCs w:val="16"/>
              </w:rPr>
            </w:pPr>
            <w:r w:rsidRPr="00EF3408">
              <w:rPr>
                <w:rFonts w:ascii="Arial" w:eastAsia="Calibri" w:hAnsi="Arial" w:cs="Arial"/>
                <w:b/>
                <w:bCs/>
                <w:color w:val="000000" w:themeColor="text1"/>
                <w:sz w:val="16"/>
                <w:szCs w:val="16"/>
              </w:rPr>
              <w:t>UNIT</w:t>
            </w:r>
          </w:p>
        </w:tc>
        <w:tc>
          <w:tcPr>
            <w:tcW w:w="2126" w:type="dxa"/>
            <w:shd w:val="clear" w:color="auto" w:fill="F2F2F2" w:themeFill="background1" w:themeFillShade="F2"/>
            <w:vAlign w:val="center"/>
          </w:tcPr>
          <w:p w14:paraId="448C5E5E"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spacing w:after="0"/>
              <w:ind w:left="-29" w:firstLine="0"/>
              <w:jc w:val="center"/>
              <w:rPr>
                <w:rFonts w:ascii="Arial" w:hAnsi="Arial" w:cs="Arial"/>
                <w:b/>
                <w:sz w:val="16"/>
                <w:szCs w:val="16"/>
              </w:rPr>
            </w:pPr>
            <w:r w:rsidRPr="00EF3408">
              <w:rPr>
                <w:rFonts w:ascii="Arial" w:hAnsi="Arial" w:cs="Arial"/>
                <w:b/>
                <w:sz w:val="16"/>
                <w:szCs w:val="16"/>
              </w:rPr>
              <w:t>VALUES</w:t>
            </w:r>
          </w:p>
        </w:tc>
        <w:tc>
          <w:tcPr>
            <w:tcW w:w="1276" w:type="dxa"/>
            <w:shd w:val="clear" w:color="auto" w:fill="F2F2F2" w:themeFill="background1" w:themeFillShade="F2"/>
            <w:vAlign w:val="center"/>
          </w:tcPr>
          <w:p w14:paraId="580D1E14" w14:textId="77777777" w:rsidR="0080201E" w:rsidRPr="00EF3408" w:rsidRDefault="0080201E" w:rsidP="000F5A25">
            <w:pPr>
              <w:spacing w:before="40" w:after="40"/>
              <w:jc w:val="center"/>
              <w:rPr>
                <w:rFonts w:ascii="Arial" w:eastAsia="Calibri" w:hAnsi="Arial" w:cs="Arial"/>
                <w:b/>
                <w:bCs/>
                <w:color w:val="000000" w:themeColor="text1"/>
                <w:sz w:val="16"/>
                <w:szCs w:val="16"/>
              </w:rPr>
            </w:pPr>
            <w:r w:rsidRPr="00EF3408">
              <w:rPr>
                <w:rFonts w:ascii="Arial" w:eastAsia="Calibri" w:hAnsi="Arial" w:cs="Arial"/>
                <w:b/>
                <w:bCs/>
                <w:color w:val="000000" w:themeColor="text1"/>
                <w:sz w:val="16"/>
                <w:szCs w:val="16"/>
              </w:rPr>
              <w:t>OUTPUT INDICATOR</w:t>
            </w:r>
          </w:p>
        </w:tc>
        <w:tc>
          <w:tcPr>
            <w:tcW w:w="992" w:type="dxa"/>
            <w:shd w:val="clear" w:color="auto" w:fill="F2F2F2" w:themeFill="background1" w:themeFillShade="F2"/>
            <w:vAlign w:val="center"/>
          </w:tcPr>
          <w:p w14:paraId="0A47CE9E" w14:textId="77777777" w:rsidR="0080201E" w:rsidRPr="00EF3408" w:rsidRDefault="0080201E" w:rsidP="000F5A25">
            <w:pPr>
              <w:spacing w:before="40" w:after="40"/>
              <w:jc w:val="center"/>
              <w:rPr>
                <w:rFonts w:ascii="Arial" w:eastAsia="Calibri" w:hAnsi="Arial" w:cs="Arial"/>
                <w:b/>
                <w:bCs/>
                <w:color w:val="000000" w:themeColor="text1"/>
                <w:sz w:val="16"/>
                <w:szCs w:val="16"/>
              </w:rPr>
            </w:pPr>
            <w:r w:rsidRPr="00EF3408">
              <w:rPr>
                <w:rFonts w:ascii="Arial" w:eastAsia="Calibri" w:hAnsi="Arial" w:cs="Arial"/>
                <w:b/>
                <w:bCs/>
                <w:color w:val="000000" w:themeColor="text1"/>
                <w:sz w:val="16"/>
                <w:szCs w:val="16"/>
              </w:rPr>
              <w:t>ERDF CO-FINANCING ( MEUR)</w:t>
            </w:r>
          </w:p>
        </w:tc>
        <w:tc>
          <w:tcPr>
            <w:tcW w:w="993" w:type="dxa"/>
            <w:shd w:val="clear" w:color="auto" w:fill="F2F2F2" w:themeFill="background1" w:themeFillShade="F2"/>
          </w:tcPr>
          <w:p w14:paraId="7FCE45B5" w14:textId="77777777" w:rsidR="0080201E" w:rsidRPr="00EF3408" w:rsidRDefault="0080201E" w:rsidP="000F5A25">
            <w:pPr>
              <w:spacing w:before="40" w:after="40"/>
              <w:jc w:val="center"/>
              <w:rPr>
                <w:rFonts w:ascii="Arial" w:eastAsia="Calibri" w:hAnsi="Arial" w:cs="Arial"/>
                <w:b/>
                <w:bCs/>
                <w:color w:val="000000" w:themeColor="text1"/>
                <w:sz w:val="16"/>
                <w:szCs w:val="16"/>
              </w:rPr>
            </w:pPr>
            <w:r w:rsidRPr="00EF3408">
              <w:rPr>
                <w:rFonts w:ascii="Arial" w:eastAsia="Calibri" w:hAnsi="Arial" w:cs="Arial"/>
                <w:b/>
                <w:bCs/>
                <w:color w:val="000000" w:themeColor="text1"/>
                <w:sz w:val="16"/>
                <w:szCs w:val="16"/>
              </w:rPr>
              <w:t xml:space="preserve">MAX ERDF PER PROJECT </w:t>
            </w:r>
          </w:p>
        </w:tc>
      </w:tr>
      <w:tr w:rsidR="0080201E" w:rsidRPr="002131E9" w14:paraId="44CCAE78" w14:textId="77777777" w:rsidTr="0080201E">
        <w:trPr>
          <w:cantSplit/>
          <w:trHeight w:val="2711"/>
          <w:jc w:val="center"/>
        </w:trPr>
        <w:tc>
          <w:tcPr>
            <w:tcW w:w="988" w:type="dxa"/>
            <w:vMerge w:val="restart"/>
            <w:shd w:val="clear" w:color="auto" w:fill="98C222"/>
            <w:textDirection w:val="btLr"/>
            <w:vAlign w:val="center"/>
          </w:tcPr>
          <w:p w14:paraId="08D6E91B" w14:textId="77777777" w:rsidR="0080201E" w:rsidRPr="00EF3408" w:rsidRDefault="0080201E" w:rsidP="000F5A25">
            <w:pPr>
              <w:spacing w:before="40" w:after="40"/>
              <w:ind w:left="113" w:right="113"/>
              <w:rPr>
                <w:rFonts w:ascii="Arial" w:hAnsi="Arial" w:cs="Arial"/>
                <w:bCs/>
                <w:sz w:val="16"/>
                <w:szCs w:val="16"/>
              </w:rPr>
            </w:pPr>
            <w:r w:rsidRPr="00EF3408">
              <w:rPr>
                <w:rFonts w:ascii="Arial" w:hAnsi="Arial" w:cs="Arial"/>
                <w:b/>
                <w:bCs/>
                <w:sz w:val="16"/>
                <w:szCs w:val="16"/>
              </w:rPr>
              <w:t>1. SUSTAINABLE AND CLEAN ENVIRONMENT</w:t>
            </w:r>
            <w:r w:rsidRPr="00EF3408">
              <w:rPr>
                <w:rFonts w:ascii="Arial" w:hAnsi="Arial" w:cs="Arial"/>
                <w:bCs/>
                <w:sz w:val="16"/>
                <w:szCs w:val="16"/>
              </w:rPr>
              <w:t xml:space="preserve"> </w:t>
            </w:r>
            <w:r w:rsidRPr="00EF3408">
              <w:rPr>
                <w:rFonts w:ascii="Arial" w:hAnsi="Arial" w:cs="Arial"/>
                <w:b/>
                <w:bCs/>
                <w:sz w:val="16"/>
                <w:szCs w:val="16"/>
              </w:rPr>
              <w:t>THROUGH COOPERATION</w:t>
            </w:r>
          </w:p>
        </w:tc>
        <w:tc>
          <w:tcPr>
            <w:tcW w:w="1275" w:type="dxa"/>
            <w:shd w:val="clear" w:color="auto" w:fill="98C222"/>
            <w:vAlign w:val="center"/>
          </w:tcPr>
          <w:p w14:paraId="37B95620" w14:textId="77777777" w:rsidR="0080201E" w:rsidRPr="00EF3408" w:rsidRDefault="0080201E" w:rsidP="000F5A25">
            <w:pPr>
              <w:pStyle w:val="ListParagraph"/>
              <w:spacing w:before="40" w:after="40" w:line="240" w:lineRule="auto"/>
              <w:ind w:left="0"/>
              <w:jc w:val="both"/>
              <w:rPr>
                <w:rFonts w:ascii="Arial" w:hAnsi="Arial" w:cs="Arial"/>
                <w:sz w:val="16"/>
                <w:szCs w:val="16"/>
              </w:rPr>
            </w:pPr>
            <w:r w:rsidRPr="00EF3408">
              <w:rPr>
                <w:rFonts w:ascii="Arial" w:hAnsi="Arial" w:cs="Arial"/>
                <w:b/>
                <w:sz w:val="16"/>
                <w:szCs w:val="16"/>
              </w:rPr>
              <w:t xml:space="preserve">1.1. </w:t>
            </w:r>
            <w:r w:rsidRPr="00EF3408">
              <w:rPr>
                <w:rFonts w:ascii="Arial" w:hAnsi="Arial" w:cs="Arial"/>
                <w:sz w:val="16"/>
                <w:szCs w:val="16"/>
              </w:rPr>
              <w:t>To increase number of visitors to the Programme area through improving and developing cultural and natural heritage objects, services and products</w:t>
            </w:r>
          </w:p>
        </w:tc>
        <w:tc>
          <w:tcPr>
            <w:tcW w:w="1276" w:type="dxa"/>
            <w:shd w:val="clear" w:color="auto" w:fill="98C222"/>
            <w:vAlign w:val="center"/>
          </w:tcPr>
          <w:p w14:paraId="5C29CEA2" w14:textId="77777777" w:rsidR="0080201E" w:rsidRPr="00EF3408" w:rsidRDefault="0080201E" w:rsidP="000F5A25">
            <w:pPr>
              <w:spacing w:before="40" w:after="40"/>
              <w:rPr>
                <w:rFonts w:ascii="Arial" w:eastAsia="Calibri" w:hAnsi="Arial" w:cs="Arial"/>
                <w:sz w:val="16"/>
                <w:szCs w:val="16"/>
              </w:rPr>
            </w:pPr>
            <w:r w:rsidRPr="00EF3408">
              <w:rPr>
                <w:rFonts w:ascii="Arial" w:eastAsia="Calibri" w:hAnsi="Arial" w:cs="Arial"/>
                <w:sz w:val="16"/>
                <w:szCs w:val="16"/>
              </w:rPr>
              <w:t>Number of</w:t>
            </w:r>
          </w:p>
          <w:p w14:paraId="4AE901DB" w14:textId="77777777" w:rsidR="0080201E" w:rsidRPr="00EF3408" w:rsidRDefault="0080201E" w:rsidP="000F5A25">
            <w:pPr>
              <w:spacing w:before="40" w:after="40"/>
              <w:rPr>
                <w:rFonts w:ascii="Arial" w:eastAsia="Calibri" w:hAnsi="Arial" w:cs="Arial"/>
                <w:sz w:val="16"/>
                <w:szCs w:val="16"/>
              </w:rPr>
            </w:pPr>
            <w:r w:rsidRPr="00EF3408">
              <w:rPr>
                <w:rFonts w:ascii="Arial" w:eastAsia="Calibri" w:hAnsi="Arial" w:cs="Arial"/>
                <w:sz w:val="16"/>
                <w:szCs w:val="16"/>
              </w:rPr>
              <w:t>overnight stays of visitors in the Programme area</w:t>
            </w:r>
          </w:p>
        </w:tc>
        <w:tc>
          <w:tcPr>
            <w:tcW w:w="2126" w:type="dxa"/>
            <w:shd w:val="clear" w:color="auto" w:fill="98C222"/>
            <w:vAlign w:val="center"/>
          </w:tcPr>
          <w:p w14:paraId="67F902B3"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b/>
                <w:sz w:val="16"/>
                <w:szCs w:val="16"/>
              </w:rPr>
              <w:t>2023 target: 3 548 250</w:t>
            </w:r>
          </w:p>
          <w:p w14:paraId="56E98C8E"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sz w:val="16"/>
                <w:szCs w:val="16"/>
              </w:rPr>
              <w:t>2013 baseline: 3 085 435</w:t>
            </w:r>
          </w:p>
          <w:p w14:paraId="58C20345" w14:textId="77777777" w:rsidR="0080201E" w:rsidRPr="00EF3408" w:rsidRDefault="0080201E" w:rsidP="000F5A25">
            <w:pPr>
              <w:pStyle w:val="ListBullet"/>
              <w:tabs>
                <w:tab w:val="left" w:pos="720"/>
              </w:tabs>
              <w:ind w:left="0" w:right="-102"/>
              <w:jc w:val="center"/>
              <w:rPr>
                <w:rFonts w:ascii="Arial" w:hAnsi="Arial" w:cs="Arial"/>
                <w:b/>
                <w:sz w:val="16"/>
                <w:szCs w:val="16"/>
              </w:rPr>
            </w:pPr>
          </w:p>
        </w:tc>
        <w:tc>
          <w:tcPr>
            <w:tcW w:w="1276" w:type="dxa"/>
            <w:shd w:val="clear" w:color="auto" w:fill="98C222"/>
            <w:vAlign w:val="center"/>
          </w:tcPr>
          <w:p w14:paraId="2604462F" w14:textId="77777777" w:rsidR="0080201E" w:rsidRPr="00EF3408" w:rsidRDefault="0080201E" w:rsidP="000F5A25">
            <w:pPr>
              <w:spacing w:before="40" w:after="40"/>
              <w:rPr>
                <w:rFonts w:ascii="Arial" w:eastAsia="Calibri" w:hAnsi="Arial" w:cs="Arial"/>
                <w:sz w:val="16"/>
                <w:szCs w:val="16"/>
              </w:rPr>
            </w:pPr>
            <w:r w:rsidRPr="00EF3408">
              <w:rPr>
                <w:rFonts w:ascii="Arial" w:hAnsi="Arial" w:cs="Arial"/>
                <w:sz w:val="16"/>
                <w:szCs w:val="16"/>
              </w:rPr>
              <w:t>Sustainable Tourism: Increase in expected number of visits to supported sites of cultural and natural heritage and attractions</w:t>
            </w:r>
          </w:p>
        </w:tc>
        <w:tc>
          <w:tcPr>
            <w:tcW w:w="992" w:type="dxa"/>
            <w:shd w:val="clear" w:color="auto" w:fill="98C222"/>
            <w:vAlign w:val="center"/>
          </w:tcPr>
          <w:p w14:paraId="0D0543EE" w14:textId="77777777" w:rsidR="0080201E" w:rsidRPr="00EF3408" w:rsidRDefault="0080201E" w:rsidP="000F5A25">
            <w:pPr>
              <w:spacing w:before="40" w:after="40"/>
              <w:jc w:val="center"/>
              <w:rPr>
                <w:rFonts w:ascii="Arial" w:eastAsia="Calibri" w:hAnsi="Arial" w:cs="Arial"/>
                <w:b/>
                <w:sz w:val="16"/>
                <w:szCs w:val="16"/>
              </w:rPr>
            </w:pPr>
            <w:r w:rsidRPr="00EF3408">
              <w:rPr>
                <w:rFonts w:ascii="Arial" w:eastAsia="Calibri" w:hAnsi="Arial" w:cs="Arial"/>
                <w:b/>
                <w:sz w:val="16"/>
                <w:szCs w:val="16"/>
              </w:rPr>
              <w:t>~5,6</w:t>
            </w:r>
          </w:p>
        </w:tc>
        <w:tc>
          <w:tcPr>
            <w:tcW w:w="993" w:type="dxa"/>
            <w:vMerge w:val="restart"/>
            <w:shd w:val="clear" w:color="auto" w:fill="98C222"/>
            <w:vAlign w:val="center"/>
          </w:tcPr>
          <w:p w14:paraId="1E0BC68C" w14:textId="77777777" w:rsidR="0080201E" w:rsidRPr="00EF3408" w:rsidRDefault="0080201E" w:rsidP="000F5A25">
            <w:pPr>
              <w:spacing w:before="40" w:after="40"/>
              <w:jc w:val="center"/>
              <w:rPr>
                <w:rFonts w:ascii="Arial" w:eastAsia="Calibri" w:hAnsi="Arial" w:cs="Arial"/>
                <w:b/>
                <w:sz w:val="16"/>
                <w:szCs w:val="16"/>
              </w:rPr>
            </w:pPr>
            <w:r w:rsidRPr="00EF3408">
              <w:rPr>
                <w:rFonts w:ascii="Arial" w:eastAsia="Calibri" w:hAnsi="Arial" w:cs="Arial"/>
                <w:b/>
                <w:sz w:val="16"/>
                <w:szCs w:val="16"/>
              </w:rPr>
              <w:t>1 000 000</w:t>
            </w:r>
          </w:p>
        </w:tc>
      </w:tr>
      <w:tr w:rsidR="0080201E" w:rsidRPr="002131E9" w14:paraId="6EB39CD2" w14:textId="77777777" w:rsidTr="0080201E">
        <w:trPr>
          <w:trHeight w:val="2576"/>
          <w:jc w:val="center"/>
        </w:trPr>
        <w:tc>
          <w:tcPr>
            <w:tcW w:w="988" w:type="dxa"/>
            <w:vMerge/>
            <w:shd w:val="clear" w:color="auto" w:fill="98C222"/>
            <w:textDirection w:val="btLr"/>
            <w:vAlign w:val="center"/>
          </w:tcPr>
          <w:p w14:paraId="7B4E019D" w14:textId="77777777" w:rsidR="0080201E" w:rsidRPr="00EF3408" w:rsidRDefault="0080201E" w:rsidP="000F5A25">
            <w:pPr>
              <w:pStyle w:val="Text1"/>
              <w:spacing w:before="40" w:after="40" w:line="240" w:lineRule="auto"/>
              <w:ind w:left="113" w:right="113"/>
              <w:jc w:val="left"/>
              <w:rPr>
                <w:rFonts w:ascii="Arial" w:eastAsia="Calibri" w:hAnsi="Arial" w:cs="Arial"/>
                <w:b/>
                <w:bCs/>
                <w:sz w:val="16"/>
                <w:szCs w:val="16"/>
              </w:rPr>
            </w:pPr>
          </w:p>
        </w:tc>
        <w:tc>
          <w:tcPr>
            <w:tcW w:w="1275" w:type="dxa"/>
            <w:shd w:val="clear" w:color="auto" w:fill="98C222"/>
            <w:vAlign w:val="center"/>
          </w:tcPr>
          <w:p w14:paraId="7AA0E3EF" w14:textId="77777777" w:rsidR="0080201E" w:rsidRPr="00EF3408" w:rsidRDefault="0080201E" w:rsidP="000F5A25">
            <w:pPr>
              <w:pStyle w:val="Text1"/>
              <w:spacing w:before="40" w:after="40" w:line="240" w:lineRule="auto"/>
              <w:ind w:left="0"/>
              <w:jc w:val="left"/>
              <w:rPr>
                <w:rFonts w:ascii="Arial" w:eastAsia="Calibri" w:hAnsi="Arial" w:cs="Arial"/>
                <w:sz w:val="16"/>
                <w:szCs w:val="16"/>
              </w:rPr>
            </w:pPr>
            <w:r w:rsidRPr="00EF3408">
              <w:rPr>
                <w:rFonts w:ascii="Arial" w:eastAsia="Calibri" w:hAnsi="Arial" w:cs="Arial"/>
                <w:b/>
                <w:sz w:val="16"/>
                <w:szCs w:val="16"/>
              </w:rPr>
              <w:t xml:space="preserve">1.2. </w:t>
            </w:r>
            <w:r w:rsidRPr="00EF3408">
              <w:rPr>
                <w:rFonts w:ascii="Arial" w:eastAsia="Calibri" w:hAnsi="Arial" w:cs="Arial"/>
                <w:sz w:val="16"/>
                <w:szCs w:val="16"/>
              </w:rPr>
              <w:t>To increase integration and efficiency of environmental resource management</w:t>
            </w:r>
          </w:p>
        </w:tc>
        <w:tc>
          <w:tcPr>
            <w:tcW w:w="1276" w:type="dxa"/>
            <w:shd w:val="clear" w:color="auto" w:fill="98C222"/>
            <w:vAlign w:val="center"/>
          </w:tcPr>
          <w:p w14:paraId="09554A6E" w14:textId="77777777" w:rsidR="0080201E" w:rsidRPr="00EF3408" w:rsidRDefault="0080201E" w:rsidP="000F5A25">
            <w:pPr>
              <w:spacing w:before="40" w:after="40"/>
              <w:rPr>
                <w:rFonts w:ascii="Arial" w:eastAsia="Calibri" w:hAnsi="Arial" w:cs="Arial"/>
                <w:sz w:val="16"/>
                <w:szCs w:val="16"/>
              </w:rPr>
            </w:pPr>
            <w:r w:rsidRPr="00EF3408">
              <w:rPr>
                <w:rFonts w:ascii="Arial" w:eastAsia="Calibri" w:hAnsi="Arial" w:cs="Arial"/>
                <w:sz w:val="16"/>
                <w:szCs w:val="16"/>
              </w:rPr>
              <w:t>Number of organisations jointly contributing to environmental resource management</w:t>
            </w:r>
          </w:p>
        </w:tc>
        <w:tc>
          <w:tcPr>
            <w:tcW w:w="2126" w:type="dxa"/>
            <w:shd w:val="clear" w:color="auto" w:fill="98C222"/>
            <w:vAlign w:val="center"/>
          </w:tcPr>
          <w:p w14:paraId="28150227"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sz w:val="16"/>
                <w:szCs w:val="16"/>
              </w:rPr>
            </w:pPr>
          </w:p>
          <w:p w14:paraId="490061BE"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b/>
                <w:sz w:val="16"/>
                <w:szCs w:val="16"/>
              </w:rPr>
              <w:t>2023 target: 186</w:t>
            </w:r>
          </w:p>
          <w:p w14:paraId="2EB28C1E"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sz w:val="16"/>
                <w:szCs w:val="16"/>
              </w:rPr>
              <w:t>2015 baseline: 177</w:t>
            </w:r>
          </w:p>
        </w:tc>
        <w:tc>
          <w:tcPr>
            <w:tcW w:w="1276" w:type="dxa"/>
            <w:shd w:val="clear" w:color="auto" w:fill="98C222"/>
            <w:vAlign w:val="center"/>
          </w:tcPr>
          <w:p w14:paraId="12B6296D" w14:textId="77777777" w:rsidR="0080201E" w:rsidRPr="00EF3408" w:rsidRDefault="0080201E" w:rsidP="000F5A25">
            <w:pPr>
              <w:spacing w:before="40" w:after="40"/>
              <w:rPr>
                <w:rFonts w:ascii="Arial" w:eastAsia="Calibri" w:hAnsi="Arial" w:cs="Arial"/>
                <w:sz w:val="16"/>
                <w:szCs w:val="16"/>
              </w:rPr>
            </w:pPr>
            <w:r w:rsidRPr="00EF3408">
              <w:rPr>
                <w:rFonts w:ascii="Arial" w:eastAsia="Calibri" w:hAnsi="Arial" w:cs="Arial"/>
                <w:sz w:val="16"/>
                <w:szCs w:val="16"/>
              </w:rPr>
              <w:t>Number of organisations supported</w:t>
            </w:r>
          </w:p>
        </w:tc>
        <w:tc>
          <w:tcPr>
            <w:tcW w:w="992" w:type="dxa"/>
            <w:shd w:val="clear" w:color="auto" w:fill="98C222"/>
            <w:vAlign w:val="center"/>
          </w:tcPr>
          <w:p w14:paraId="715FFBDC" w14:textId="77777777" w:rsidR="0080201E" w:rsidRPr="00EF3408" w:rsidRDefault="0080201E" w:rsidP="000F5A25">
            <w:pPr>
              <w:spacing w:before="40" w:after="40"/>
              <w:jc w:val="center"/>
              <w:rPr>
                <w:rFonts w:ascii="Arial" w:eastAsia="Calibri" w:hAnsi="Arial" w:cs="Arial"/>
                <w:b/>
                <w:sz w:val="16"/>
                <w:szCs w:val="16"/>
              </w:rPr>
            </w:pPr>
            <w:r w:rsidRPr="00EF3408">
              <w:rPr>
                <w:rFonts w:ascii="Arial" w:eastAsia="Calibri" w:hAnsi="Arial" w:cs="Arial"/>
                <w:b/>
                <w:sz w:val="16"/>
                <w:szCs w:val="16"/>
              </w:rPr>
              <w:t>~3,5</w:t>
            </w:r>
          </w:p>
        </w:tc>
        <w:tc>
          <w:tcPr>
            <w:tcW w:w="993" w:type="dxa"/>
            <w:vMerge/>
            <w:shd w:val="clear" w:color="auto" w:fill="98C222"/>
            <w:vAlign w:val="center"/>
          </w:tcPr>
          <w:p w14:paraId="0A4E08C8" w14:textId="77777777" w:rsidR="0080201E" w:rsidRPr="00EF3408" w:rsidRDefault="0080201E" w:rsidP="000F5A25">
            <w:pPr>
              <w:spacing w:before="40" w:after="40"/>
              <w:jc w:val="center"/>
              <w:rPr>
                <w:rFonts w:ascii="Arial" w:eastAsia="Calibri" w:hAnsi="Arial" w:cs="Arial"/>
                <w:b/>
                <w:sz w:val="16"/>
                <w:szCs w:val="16"/>
              </w:rPr>
            </w:pPr>
          </w:p>
        </w:tc>
      </w:tr>
      <w:tr w:rsidR="0080201E" w:rsidRPr="002131E9" w14:paraId="7EA02313" w14:textId="77777777" w:rsidTr="0080201E">
        <w:trPr>
          <w:trHeight w:val="2501"/>
          <w:jc w:val="center"/>
        </w:trPr>
        <w:tc>
          <w:tcPr>
            <w:tcW w:w="988" w:type="dxa"/>
            <w:vMerge/>
            <w:shd w:val="clear" w:color="auto" w:fill="98C222"/>
            <w:textDirection w:val="btLr"/>
            <w:vAlign w:val="center"/>
          </w:tcPr>
          <w:p w14:paraId="7B941F05" w14:textId="77777777" w:rsidR="0080201E" w:rsidRPr="00EF3408" w:rsidRDefault="0080201E" w:rsidP="000F5A25">
            <w:pPr>
              <w:pStyle w:val="ListParagraph"/>
              <w:spacing w:before="40" w:after="40" w:line="240" w:lineRule="auto"/>
              <w:ind w:left="113" w:right="113"/>
              <w:rPr>
                <w:rFonts w:ascii="Arial" w:hAnsi="Arial" w:cs="Arial"/>
                <w:b/>
                <w:bCs/>
                <w:sz w:val="16"/>
                <w:szCs w:val="16"/>
              </w:rPr>
            </w:pPr>
          </w:p>
        </w:tc>
        <w:tc>
          <w:tcPr>
            <w:tcW w:w="1275" w:type="dxa"/>
            <w:shd w:val="clear" w:color="auto" w:fill="98C222"/>
            <w:vAlign w:val="center"/>
          </w:tcPr>
          <w:p w14:paraId="7C76F108" w14:textId="77777777" w:rsidR="0080201E" w:rsidRPr="00EF3408" w:rsidRDefault="0080201E" w:rsidP="000F5A25">
            <w:pPr>
              <w:pStyle w:val="ListParagraph"/>
              <w:spacing w:before="40" w:after="40" w:line="240" w:lineRule="auto"/>
              <w:ind w:left="0"/>
              <w:rPr>
                <w:rFonts w:ascii="Arial" w:hAnsi="Arial" w:cs="Arial"/>
                <w:sz w:val="16"/>
                <w:szCs w:val="16"/>
              </w:rPr>
            </w:pPr>
            <w:r w:rsidRPr="00EF3408">
              <w:rPr>
                <w:rFonts w:ascii="Arial" w:hAnsi="Arial" w:cs="Arial"/>
                <w:b/>
                <w:sz w:val="16"/>
                <w:szCs w:val="16"/>
              </w:rPr>
              <w:t xml:space="preserve">1.3. </w:t>
            </w:r>
            <w:r w:rsidRPr="00EF3408">
              <w:rPr>
                <w:rFonts w:ascii="Arial" w:hAnsi="Arial" w:cs="Arial"/>
                <w:sz w:val="16"/>
                <w:szCs w:val="16"/>
              </w:rPr>
              <w:t>To regenerate public areas with environmental problems</w:t>
            </w:r>
          </w:p>
        </w:tc>
        <w:tc>
          <w:tcPr>
            <w:tcW w:w="1276" w:type="dxa"/>
            <w:shd w:val="clear" w:color="auto" w:fill="98C222"/>
            <w:vAlign w:val="center"/>
          </w:tcPr>
          <w:p w14:paraId="7A09C799" w14:textId="77777777" w:rsidR="0080201E" w:rsidRPr="00EF3408" w:rsidRDefault="0080201E" w:rsidP="000F5A25">
            <w:pPr>
              <w:spacing w:before="40" w:after="40"/>
              <w:rPr>
                <w:rFonts w:ascii="Arial" w:eastAsia="Calibri" w:hAnsi="Arial" w:cs="Arial"/>
                <w:sz w:val="16"/>
                <w:szCs w:val="16"/>
              </w:rPr>
            </w:pPr>
            <w:r w:rsidRPr="00EF3408">
              <w:rPr>
                <w:rFonts w:ascii="Arial" w:eastAsia="Calibri" w:hAnsi="Arial" w:cs="Arial"/>
                <w:sz w:val="16"/>
                <w:szCs w:val="16"/>
              </w:rPr>
              <w:t>Number of households not facing pollution, grime and other municipal environmental problems</w:t>
            </w:r>
          </w:p>
        </w:tc>
        <w:tc>
          <w:tcPr>
            <w:tcW w:w="2126" w:type="dxa"/>
            <w:shd w:val="clear" w:color="auto" w:fill="98C222"/>
            <w:vAlign w:val="center"/>
          </w:tcPr>
          <w:p w14:paraId="643B36FC"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b/>
                <w:sz w:val="16"/>
                <w:szCs w:val="16"/>
              </w:rPr>
              <w:t>2023 target: 861 054</w:t>
            </w:r>
          </w:p>
          <w:p w14:paraId="4EB94BDF"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sz w:val="16"/>
                <w:szCs w:val="16"/>
              </w:rPr>
              <w:t>2013 baseline: 855 069</w:t>
            </w:r>
          </w:p>
          <w:p w14:paraId="35A07A30" w14:textId="77777777" w:rsidR="0080201E" w:rsidRPr="00EF3408" w:rsidRDefault="0080201E" w:rsidP="000F5A25">
            <w:pPr>
              <w:pStyle w:val="ListBullet"/>
              <w:tabs>
                <w:tab w:val="left" w:pos="720"/>
              </w:tabs>
              <w:ind w:left="-29" w:right="-102"/>
              <w:jc w:val="center"/>
              <w:rPr>
                <w:rFonts w:ascii="Arial" w:hAnsi="Arial" w:cs="Arial"/>
                <w:b/>
                <w:sz w:val="16"/>
                <w:szCs w:val="16"/>
              </w:rPr>
            </w:pPr>
          </w:p>
        </w:tc>
        <w:tc>
          <w:tcPr>
            <w:tcW w:w="1276" w:type="dxa"/>
            <w:shd w:val="clear" w:color="auto" w:fill="98C222"/>
            <w:vAlign w:val="center"/>
          </w:tcPr>
          <w:p w14:paraId="687C448C" w14:textId="77777777" w:rsidR="0080201E" w:rsidRPr="00EF3408" w:rsidRDefault="0080201E" w:rsidP="000F5A25">
            <w:pPr>
              <w:pStyle w:val="ListDash"/>
              <w:numPr>
                <w:ilvl w:val="0"/>
                <w:numId w:val="0"/>
              </w:numPr>
              <w:spacing w:before="40" w:after="40"/>
              <w:jc w:val="left"/>
              <w:rPr>
                <w:rFonts w:ascii="Arial" w:eastAsia="Calibri" w:hAnsi="Arial" w:cs="Arial"/>
                <w:sz w:val="16"/>
                <w:szCs w:val="16"/>
              </w:rPr>
            </w:pPr>
            <w:r w:rsidRPr="00EF3408">
              <w:rPr>
                <w:rFonts w:ascii="Arial" w:eastAsia="Calibri" w:hAnsi="Arial" w:cs="Arial"/>
                <w:sz w:val="16"/>
                <w:szCs w:val="16"/>
              </w:rPr>
              <w:t>Land rehabilitation: Total surface area of rehabilitated land</w:t>
            </w:r>
          </w:p>
        </w:tc>
        <w:tc>
          <w:tcPr>
            <w:tcW w:w="992" w:type="dxa"/>
            <w:shd w:val="clear" w:color="auto" w:fill="98C222"/>
            <w:vAlign w:val="center"/>
          </w:tcPr>
          <w:p w14:paraId="025EA925" w14:textId="77777777" w:rsidR="0080201E" w:rsidRPr="00EF3408" w:rsidRDefault="0080201E" w:rsidP="000F5A25">
            <w:pPr>
              <w:pStyle w:val="ListDash"/>
              <w:numPr>
                <w:ilvl w:val="0"/>
                <w:numId w:val="0"/>
              </w:numPr>
              <w:spacing w:before="40" w:after="40" w:line="240" w:lineRule="auto"/>
              <w:jc w:val="center"/>
              <w:rPr>
                <w:rFonts w:ascii="Arial" w:eastAsia="Calibri" w:hAnsi="Arial" w:cs="Arial"/>
                <w:b/>
                <w:sz w:val="16"/>
                <w:szCs w:val="16"/>
              </w:rPr>
            </w:pPr>
            <w:r w:rsidRPr="00EF3408">
              <w:rPr>
                <w:rFonts w:ascii="Arial" w:eastAsia="Calibri" w:hAnsi="Arial" w:cs="Arial"/>
                <w:b/>
                <w:sz w:val="16"/>
                <w:szCs w:val="16"/>
              </w:rPr>
              <w:t>~4,9</w:t>
            </w:r>
          </w:p>
        </w:tc>
        <w:tc>
          <w:tcPr>
            <w:tcW w:w="993" w:type="dxa"/>
            <w:vMerge/>
            <w:shd w:val="clear" w:color="auto" w:fill="98C222"/>
            <w:vAlign w:val="center"/>
          </w:tcPr>
          <w:p w14:paraId="048BB4B4" w14:textId="77777777" w:rsidR="0080201E" w:rsidRPr="00EF3408" w:rsidRDefault="0080201E" w:rsidP="000F5A25">
            <w:pPr>
              <w:pStyle w:val="ListDash"/>
              <w:numPr>
                <w:ilvl w:val="0"/>
                <w:numId w:val="0"/>
              </w:numPr>
              <w:spacing w:before="40" w:after="40" w:line="240" w:lineRule="auto"/>
              <w:jc w:val="center"/>
              <w:rPr>
                <w:rFonts w:ascii="Arial" w:eastAsia="Calibri" w:hAnsi="Arial" w:cs="Arial"/>
                <w:b/>
                <w:sz w:val="16"/>
                <w:szCs w:val="16"/>
              </w:rPr>
            </w:pPr>
          </w:p>
        </w:tc>
      </w:tr>
      <w:tr w:rsidR="0080201E" w:rsidRPr="002131E9" w14:paraId="18C2738E" w14:textId="77777777" w:rsidTr="0080201E">
        <w:trPr>
          <w:trHeight w:val="1475"/>
          <w:jc w:val="center"/>
        </w:trPr>
        <w:tc>
          <w:tcPr>
            <w:tcW w:w="988" w:type="dxa"/>
            <w:vMerge w:val="restart"/>
            <w:shd w:val="clear" w:color="auto" w:fill="EA6647"/>
            <w:textDirection w:val="btLr"/>
            <w:vAlign w:val="center"/>
          </w:tcPr>
          <w:p w14:paraId="606E7DE3" w14:textId="77777777" w:rsidR="0080201E" w:rsidRPr="00EF3408" w:rsidRDefault="0080201E" w:rsidP="000F5A25">
            <w:pPr>
              <w:spacing w:before="40" w:after="40"/>
              <w:ind w:left="113" w:right="113"/>
              <w:rPr>
                <w:rFonts w:ascii="Arial" w:hAnsi="Arial" w:cs="Arial"/>
                <w:b/>
                <w:bCs/>
                <w:sz w:val="16"/>
                <w:szCs w:val="16"/>
              </w:rPr>
            </w:pPr>
            <w:r w:rsidRPr="00EF3408">
              <w:rPr>
                <w:rFonts w:ascii="Arial" w:hAnsi="Arial" w:cs="Arial"/>
                <w:b/>
                <w:bCs/>
                <w:sz w:val="16"/>
                <w:szCs w:val="16"/>
              </w:rPr>
              <w:lastRenderedPageBreak/>
              <w:t>2. SUPPORT TO  LABOUR MOBILITY AND EMPLOYMENT</w:t>
            </w:r>
          </w:p>
          <w:p w14:paraId="09E0510C" w14:textId="77777777" w:rsidR="0080201E" w:rsidRPr="00EF3408" w:rsidRDefault="0080201E" w:rsidP="000F5A25">
            <w:pPr>
              <w:pStyle w:val="ListParagraph"/>
              <w:spacing w:before="40" w:after="40"/>
              <w:ind w:right="113"/>
              <w:rPr>
                <w:rFonts w:ascii="Arial" w:hAnsi="Arial" w:cs="Arial"/>
                <w:bCs/>
                <w:sz w:val="16"/>
                <w:szCs w:val="16"/>
              </w:rPr>
            </w:pPr>
          </w:p>
        </w:tc>
        <w:tc>
          <w:tcPr>
            <w:tcW w:w="1275" w:type="dxa"/>
            <w:vMerge w:val="restart"/>
            <w:shd w:val="clear" w:color="auto" w:fill="EA6647"/>
            <w:vAlign w:val="center"/>
          </w:tcPr>
          <w:p w14:paraId="7D91FC31" w14:textId="77777777" w:rsidR="0080201E" w:rsidRPr="00EF3408" w:rsidRDefault="0080201E" w:rsidP="000F5A25">
            <w:pPr>
              <w:pStyle w:val="ListParagraph"/>
              <w:spacing w:before="40" w:after="40" w:line="240" w:lineRule="auto"/>
              <w:ind w:left="0"/>
              <w:rPr>
                <w:rFonts w:ascii="Arial" w:hAnsi="Arial" w:cs="Arial"/>
                <w:sz w:val="16"/>
                <w:szCs w:val="16"/>
              </w:rPr>
            </w:pPr>
            <w:r w:rsidRPr="00EF3408">
              <w:rPr>
                <w:rFonts w:ascii="Arial" w:hAnsi="Arial" w:cs="Arial"/>
                <w:b/>
                <w:sz w:val="16"/>
                <w:szCs w:val="16"/>
              </w:rPr>
              <w:t xml:space="preserve">2.1. </w:t>
            </w:r>
            <w:r w:rsidRPr="00EF3408">
              <w:rPr>
                <w:rFonts w:ascii="Arial" w:hAnsi="Arial" w:cs="Arial"/>
                <w:sz w:val="16"/>
                <w:szCs w:val="16"/>
              </w:rPr>
              <w:t>To create employment opportunities through entrepreneurship support</w:t>
            </w:r>
          </w:p>
        </w:tc>
        <w:tc>
          <w:tcPr>
            <w:tcW w:w="1276" w:type="dxa"/>
            <w:vMerge w:val="restart"/>
            <w:shd w:val="clear" w:color="auto" w:fill="EA6647"/>
            <w:vAlign w:val="center"/>
          </w:tcPr>
          <w:p w14:paraId="6484E4E6" w14:textId="77777777" w:rsidR="0080201E" w:rsidRPr="00EF3408" w:rsidRDefault="0080201E" w:rsidP="000F5A25">
            <w:pPr>
              <w:spacing w:before="40" w:after="40"/>
              <w:rPr>
                <w:rFonts w:ascii="Arial" w:eastAsia="Calibri" w:hAnsi="Arial" w:cs="Arial"/>
                <w:sz w:val="16"/>
                <w:szCs w:val="16"/>
              </w:rPr>
            </w:pPr>
            <w:r w:rsidRPr="00EF3408">
              <w:rPr>
                <w:rFonts w:ascii="Arial" w:eastAsia="Calibri" w:hAnsi="Arial" w:cs="Arial"/>
                <w:sz w:val="16"/>
                <w:szCs w:val="16"/>
              </w:rPr>
              <w:t>Number of</w:t>
            </w:r>
          </w:p>
          <w:p w14:paraId="594E4A8F" w14:textId="77777777" w:rsidR="0080201E" w:rsidRPr="00EF3408" w:rsidRDefault="0080201E" w:rsidP="000F5A25">
            <w:pPr>
              <w:spacing w:before="40" w:after="40"/>
              <w:rPr>
                <w:rFonts w:ascii="Arial" w:eastAsia="Calibri" w:hAnsi="Arial" w:cs="Arial"/>
                <w:sz w:val="16"/>
                <w:szCs w:val="16"/>
              </w:rPr>
            </w:pPr>
            <w:r w:rsidRPr="00EF3408">
              <w:rPr>
                <w:rFonts w:ascii="Arial" w:eastAsia="Calibri" w:hAnsi="Arial" w:cs="Arial"/>
                <w:sz w:val="16"/>
                <w:szCs w:val="16"/>
              </w:rPr>
              <w:t>newly established businesses per year</w:t>
            </w:r>
          </w:p>
        </w:tc>
        <w:tc>
          <w:tcPr>
            <w:tcW w:w="2126" w:type="dxa"/>
            <w:vMerge w:val="restart"/>
            <w:shd w:val="clear" w:color="auto" w:fill="EA6647"/>
            <w:vAlign w:val="center"/>
          </w:tcPr>
          <w:p w14:paraId="2BC22BA4" w14:textId="77777777" w:rsidR="00531FBF" w:rsidRDefault="00531FBF"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p>
          <w:p w14:paraId="53110FA3" w14:textId="77777777" w:rsidR="00531FBF" w:rsidRDefault="00531FBF"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p>
          <w:p w14:paraId="5091D0FB" w14:textId="77777777" w:rsidR="00531FBF" w:rsidRDefault="00531FBF"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p>
          <w:p w14:paraId="050B1530" w14:textId="77777777" w:rsidR="00531FBF" w:rsidRDefault="00531FBF"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p>
          <w:p w14:paraId="2B8F2538"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sz w:val="16"/>
                <w:szCs w:val="16"/>
              </w:rPr>
            </w:pPr>
            <w:r w:rsidRPr="00EF3408">
              <w:rPr>
                <w:rFonts w:ascii="Arial" w:hAnsi="Arial" w:cs="Arial"/>
                <w:b/>
                <w:sz w:val="16"/>
                <w:szCs w:val="16"/>
              </w:rPr>
              <w:t xml:space="preserve">2023 target: </w:t>
            </w:r>
            <w:r w:rsidRPr="00EF3408">
              <w:rPr>
                <w:rFonts w:ascii="Arial" w:hAnsi="Arial" w:cs="Arial"/>
                <w:sz w:val="16"/>
                <w:szCs w:val="16"/>
              </w:rPr>
              <w:t>6 818</w:t>
            </w:r>
          </w:p>
          <w:p w14:paraId="2D93A3F2"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sz w:val="16"/>
                <w:szCs w:val="16"/>
              </w:rPr>
            </w:pPr>
            <w:r w:rsidRPr="00EF3408">
              <w:rPr>
                <w:rFonts w:ascii="Arial" w:hAnsi="Arial" w:cs="Arial"/>
                <w:sz w:val="16"/>
                <w:szCs w:val="16"/>
              </w:rPr>
              <w:t>2012 baseline: 6 619</w:t>
            </w:r>
          </w:p>
          <w:p w14:paraId="14054326" w14:textId="77777777" w:rsidR="0080201E" w:rsidRPr="00EF3408" w:rsidRDefault="0080201E" w:rsidP="000F5A25">
            <w:pPr>
              <w:pStyle w:val="ListBullet"/>
              <w:tabs>
                <w:tab w:val="left" w:pos="720"/>
              </w:tabs>
              <w:ind w:left="-29" w:right="-102"/>
              <w:jc w:val="center"/>
              <w:rPr>
                <w:rFonts w:ascii="Arial" w:hAnsi="Arial" w:cs="Arial"/>
                <w:sz w:val="16"/>
                <w:szCs w:val="16"/>
              </w:rPr>
            </w:pPr>
          </w:p>
        </w:tc>
        <w:tc>
          <w:tcPr>
            <w:tcW w:w="1276" w:type="dxa"/>
            <w:shd w:val="clear" w:color="auto" w:fill="EA6647"/>
            <w:vAlign w:val="center"/>
          </w:tcPr>
          <w:p w14:paraId="28EDC02E" w14:textId="77777777" w:rsidR="0080201E" w:rsidRPr="00EF3408" w:rsidRDefault="0080201E" w:rsidP="000F5A25">
            <w:pPr>
              <w:spacing w:before="40" w:after="40"/>
              <w:rPr>
                <w:rFonts w:ascii="Arial" w:eastAsia="Calibri" w:hAnsi="Arial" w:cs="Arial"/>
                <w:b/>
                <w:sz w:val="16"/>
                <w:szCs w:val="16"/>
              </w:rPr>
            </w:pPr>
            <w:r w:rsidRPr="00EF3408">
              <w:rPr>
                <w:rFonts w:ascii="Arial" w:hAnsi="Arial" w:cs="Arial"/>
                <w:sz w:val="16"/>
                <w:szCs w:val="16"/>
              </w:rPr>
              <w:t>Business support services improved/created as result of the cross border cooperation</w:t>
            </w:r>
          </w:p>
        </w:tc>
        <w:tc>
          <w:tcPr>
            <w:tcW w:w="992" w:type="dxa"/>
            <w:vMerge w:val="restart"/>
            <w:shd w:val="clear" w:color="auto" w:fill="EA6647"/>
            <w:vAlign w:val="center"/>
          </w:tcPr>
          <w:p w14:paraId="43F2611A" w14:textId="77777777" w:rsidR="0080201E" w:rsidRPr="00EF3408" w:rsidRDefault="0080201E" w:rsidP="000F5A25">
            <w:pPr>
              <w:spacing w:before="40" w:after="40"/>
              <w:jc w:val="center"/>
              <w:rPr>
                <w:rFonts w:ascii="Arial" w:eastAsia="Calibri" w:hAnsi="Arial" w:cs="Arial"/>
                <w:b/>
                <w:sz w:val="16"/>
                <w:szCs w:val="16"/>
              </w:rPr>
            </w:pPr>
            <w:r w:rsidRPr="00EF3408">
              <w:rPr>
                <w:rFonts w:ascii="Arial" w:eastAsia="Calibri" w:hAnsi="Arial" w:cs="Arial"/>
                <w:b/>
                <w:sz w:val="16"/>
                <w:szCs w:val="16"/>
              </w:rPr>
              <w:t>~4,5</w:t>
            </w:r>
          </w:p>
        </w:tc>
        <w:tc>
          <w:tcPr>
            <w:tcW w:w="993" w:type="dxa"/>
            <w:vMerge w:val="restart"/>
            <w:shd w:val="clear" w:color="auto" w:fill="EA6647"/>
            <w:vAlign w:val="center"/>
          </w:tcPr>
          <w:p w14:paraId="44840BB8" w14:textId="77777777" w:rsidR="0080201E" w:rsidRPr="00EF3408" w:rsidRDefault="0080201E" w:rsidP="000F5A25">
            <w:pPr>
              <w:spacing w:before="40" w:after="40"/>
              <w:jc w:val="center"/>
              <w:rPr>
                <w:rFonts w:ascii="Arial" w:eastAsia="Calibri" w:hAnsi="Arial" w:cs="Arial"/>
                <w:b/>
                <w:sz w:val="16"/>
                <w:szCs w:val="16"/>
              </w:rPr>
            </w:pPr>
            <w:r w:rsidRPr="00EF3408">
              <w:rPr>
                <w:rFonts w:ascii="Arial" w:eastAsia="Calibri" w:hAnsi="Arial" w:cs="Arial"/>
                <w:b/>
                <w:sz w:val="16"/>
                <w:szCs w:val="16"/>
              </w:rPr>
              <w:t>800 000</w:t>
            </w:r>
          </w:p>
        </w:tc>
      </w:tr>
      <w:tr w:rsidR="0080201E" w:rsidRPr="002131E9" w14:paraId="293055F6" w14:textId="77777777" w:rsidTr="0080201E">
        <w:trPr>
          <w:trHeight w:val="1764"/>
          <w:jc w:val="center"/>
        </w:trPr>
        <w:tc>
          <w:tcPr>
            <w:tcW w:w="988" w:type="dxa"/>
            <w:vMerge/>
            <w:tcBorders>
              <w:bottom w:val="single" w:sz="4" w:space="0" w:color="auto"/>
            </w:tcBorders>
            <w:shd w:val="clear" w:color="auto" w:fill="EA6647"/>
            <w:textDirection w:val="btLr"/>
            <w:vAlign w:val="center"/>
          </w:tcPr>
          <w:p w14:paraId="76D7BCAA" w14:textId="77777777" w:rsidR="0080201E" w:rsidRPr="00EF3408" w:rsidRDefault="0080201E" w:rsidP="000F5A25">
            <w:pPr>
              <w:pStyle w:val="ListParagraph"/>
              <w:spacing w:before="40" w:after="40" w:line="240" w:lineRule="auto"/>
              <w:ind w:left="113" w:right="113"/>
              <w:rPr>
                <w:rFonts w:ascii="Arial" w:hAnsi="Arial" w:cs="Arial"/>
                <w:b/>
                <w:bCs/>
                <w:sz w:val="16"/>
                <w:szCs w:val="16"/>
              </w:rPr>
            </w:pPr>
          </w:p>
        </w:tc>
        <w:tc>
          <w:tcPr>
            <w:tcW w:w="1275" w:type="dxa"/>
            <w:vMerge/>
            <w:tcBorders>
              <w:bottom w:val="single" w:sz="4" w:space="0" w:color="auto"/>
            </w:tcBorders>
            <w:shd w:val="clear" w:color="auto" w:fill="EA6647"/>
            <w:vAlign w:val="center"/>
          </w:tcPr>
          <w:p w14:paraId="4D6DBACC" w14:textId="77777777" w:rsidR="0080201E" w:rsidRPr="00EF3408" w:rsidRDefault="0080201E" w:rsidP="000F5A25">
            <w:pPr>
              <w:pStyle w:val="ListParagraph"/>
              <w:spacing w:before="40" w:after="40" w:line="240" w:lineRule="auto"/>
              <w:ind w:left="0"/>
              <w:rPr>
                <w:rFonts w:ascii="Arial" w:hAnsi="Arial" w:cs="Arial"/>
                <w:sz w:val="16"/>
                <w:szCs w:val="16"/>
              </w:rPr>
            </w:pPr>
          </w:p>
        </w:tc>
        <w:tc>
          <w:tcPr>
            <w:tcW w:w="1276" w:type="dxa"/>
            <w:vMerge/>
            <w:tcBorders>
              <w:bottom w:val="single" w:sz="4" w:space="0" w:color="auto"/>
            </w:tcBorders>
            <w:shd w:val="clear" w:color="auto" w:fill="EA6647"/>
            <w:vAlign w:val="center"/>
          </w:tcPr>
          <w:p w14:paraId="05A3F376" w14:textId="77777777" w:rsidR="0080201E" w:rsidRPr="00EF3408" w:rsidRDefault="0080201E" w:rsidP="000F5A25">
            <w:pPr>
              <w:spacing w:before="40" w:after="40"/>
              <w:rPr>
                <w:rFonts w:ascii="Arial" w:eastAsia="Calibri" w:hAnsi="Arial" w:cs="Arial"/>
                <w:sz w:val="16"/>
                <w:szCs w:val="16"/>
              </w:rPr>
            </w:pPr>
          </w:p>
        </w:tc>
        <w:tc>
          <w:tcPr>
            <w:tcW w:w="2126" w:type="dxa"/>
            <w:vMerge/>
            <w:tcBorders>
              <w:bottom w:val="single" w:sz="4" w:space="0" w:color="auto"/>
            </w:tcBorders>
            <w:shd w:val="clear" w:color="auto" w:fill="EA6647"/>
            <w:vAlign w:val="center"/>
          </w:tcPr>
          <w:p w14:paraId="7DBFB70D" w14:textId="77777777" w:rsidR="0080201E" w:rsidRPr="00EF3408" w:rsidRDefault="0080201E" w:rsidP="000F5A25">
            <w:pPr>
              <w:pStyle w:val="ListBullet"/>
              <w:tabs>
                <w:tab w:val="left" w:pos="720"/>
              </w:tabs>
              <w:ind w:left="-29" w:right="-102"/>
              <w:jc w:val="center"/>
              <w:rPr>
                <w:rFonts w:ascii="Arial" w:hAnsi="Arial" w:cs="Arial"/>
                <w:sz w:val="16"/>
                <w:szCs w:val="16"/>
              </w:rPr>
            </w:pPr>
          </w:p>
        </w:tc>
        <w:tc>
          <w:tcPr>
            <w:tcW w:w="1276" w:type="dxa"/>
            <w:tcBorders>
              <w:bottom w:val="single" w:sz="4" w:space="0" w:color="auto"/>
            </w:tcBorders>
            <w:shd w:val="clear" w:color="auto" w:fill="EA6647"/>
            <w:vAlign w:val="center"/>
          </w:tcPr>
          <w:p w14:paraId="3EDE6EF9" w14:textId="77777777" w:rsidR="0080201E" w:rsidRPr="00EF3408" w:rsidRDefault="0080201E" w:rsidP="000F5A25">
            <w:pPr>
              <w:spacing w:before="40" w:after="40"/>
              <w:rPr>
                <w:rFonts w:ascii="Arial" w:eastAsia="Calibri" w:hAnsi="Arial" w:cs="Arial"/>
                <w:sz w:val="16"/>
                <w:szCs w:val="16"/>
              </w:rPr>
            </w:pPr>
            <w:r w:rsidRPr="00EF3408">
              <w:rPr>
                <w:rFonts w:ascii="Arial" w:hAnsi="Arial" w:cs="Arial"/>
                <w:sz w:val="16"/>
                <w:szCs w:val="16"/>
              </w:rPr>
              <w:t>Improved or created business support infrastructure objects that ensure indirect business support</w:t>
            </w:r>
          </w:p>
        </w:tc>
        <w:tc>
          <w:tcPr>
            <w:tcW w:w="992" w:type="dxa"/>
            <w:vMerge/>
            <w:tcBorders>
              <w:bottom w:val="single" w:sz="4" w:space="0" w:color="auto"/>
            </w:tcBorders>
            <w:shd w:val="clear" w:color="auto" w:fill="EA6647"/>
            <w:vAlign w:val="center"/>
          </w:tcPr>
          <w:p w14:paraId="76542D08" w14:textId="77777777" w:rsidR="0080201E" w:rsidRPr="00EF3408" w:rsidRDefault="0080201E" w:rsidP="000F5A25">
            <w:pPr>
              <w:spacing w:before="40" w:after="40"/>
              <w:jc w:val="center"/>
              <w:rPr>
                <w:rFonts w:ascii="Arial" w:eastAsia="Calibri" w:hAnsi="Arial" w:cs="Arial"/>
                <w:sz w:val="16"/>
                <w:szCs w:val="16"/>
              </w:rPr>
            </w:pPr>
          </w:p>
        </w:tc>
        <w:tc>
          <w:tcPr>
            <w:tcW w:w="993" w:type="dxa"/>
            <w:vMerge/>
            <w:tcBorders>
              <w:bottom w:val="single" w:sz="4" w:space="0" w:color="auto"/>
            </w:tcBorders>
            <w:shd w:val="clear" w:color="auto" w:fill="EA6647"/>
            <w:vAlign w:val="center"/>
          </w:tcPr>
          <w:p w14:paraId="16507F4C" w14:textId="77777777" w:rsidR="0080201E" w:rsidRPr="00EF3408" w:rsidRDefault="0080201E" w:rsidP="000F5A25">
            <w:pPr>
              <w:spacing w:before="40" w:after="40"/>
              <w:jc w:val="center"/>
              <w:rPr>
                <w:rFonts w:ascii="Arial" w:eastAsia="Calibri" w:hAnsi="Arial" w:cs="Arial"/>
                <w:sz w:val="16"/>
                <w:szCs w:val="16"/>
              </w:rPr>
            </w:pPr>
          </w:p>
        </w:tc>
      </w:tr>
      <w:tr w:rsidR="0080201E" w:rsidRPr="002131E9" w14:paraId="4905C90D" w14:textId="77777777" w:rsidTr="0080201E">
        <w:trPr>
          <w:trHeight w:val="532"/>
          <w:jc w:val="center"/>
        </w:trPr>
        <w:tc>
          <w:tcPr>
            <w:tcW w:w="988" w:type="dxa"/>
            <w:vMerge/>
            <w:shd w:val="clear" w:color="auto" w:fill="EA6647"/>
            <w:textDirection w:val="btLr"/>
            <w:vAlign w:val="center"/>
          </w:tcPr>
          <w:p w14:paraId="3E5E7F8E" w14:textId="77777777" w:rsidR="0080201E" w:rsidRPr="00EF3408" w:rsidRDefault="0080201E" w:rsidP="000F5A25">
            <w:pPr>
              <w:pStyle w:val="ListParagraph"/>
              <w:spacing w:before="40" w:after="40" w:line="240" w:lineRule="auto"/>
              <w:ind w:left="113" w:right="113"/>
              <w:rPr>
                <w:rFonts w:ascii="Arial" w:hAnsi="Arial" w:cs="Arial"/>
                <w:b/>
                <w:bCs/>
                <w:sz w:val="16"/>
                <w:szCs w:val="16"/>
              </w:rPr>
            </w:pPr>
          </w:p>
        </w:tc>
        <w:tc>
          <w:tcPr>
            <w:tcW w:w="1275" w:type="dxa"/>
            <w:vMerge/>
            <w:shd w:val="clear" w:color="auto" w:fill="EA6647"/>
            <w:vAlign w:val="center"/>
          </w:tcPr>
          <w:p w14:paraId="4A504579" w14:textId="77777777" w:rsidR="0080201E" w:rsidRPr="00EF3408" w:rsidRDefault="0080201E" w:rsidP="000F5A25">
            <w:pPr>
              <w:pStyle w:val="ListParagraph"/>
              <w:spacing w:before="40" w:after="40" w:line="240" w:lineRule="auto"/>
              <w:ind w:left="0"/>
              <w:rPr>
                <w:rFonts w:ascii="Arial" w:hAnsi="Arial" w:cs="Arial"/>
                <w:sz w:val="16"/>
                <w:szCs w:val="16"/>
              </w:rPr>
            </w:pPr>
          </w:p>
        </w:tc>
        <w:tc>
          <w:tcPr>
            <w:tcW w:w="1276" w:type="dxa"/>
            <w:vMerge/>
            <w:shd w:val="clear" w:color="auto" w:fill="EA6647"/>
            <w:vAlign w:val="center"/>
          </w:tcPr>
          <w:p w14:paraId="04861976" w14:textId="77777777" w:rsidR="0080201E" w:rsidRPr="00EF3408" w:rsidRDefault="0080201E" w:rsidP="000F5A25">
            <w:pPr>
              <w:spacing w:before="40" w:after="40"/>
              <w:rPr>
                <w:rFonts w:ascii="Arial" w:eastAsia="Calibri" w:hAnsi="Arial" w:cs="Arial"/>
                <w:sz w:val="16"/>
                <w:szCs w:val="16"/>
              </w:rPr>
            </w:pPr>
          </w:p>
        </w:tc>
        <w:tc>
          <w:tcPr>
            <w:tcW w:w="2126" w:type="dxa"/>
            <w:vMerge/>
            <w:shd w:val="clear" w:color="auto" w:fill="EA6647"/>
            <w:vAlign w:val="center"/>
          </w:tcPr>
          <w:p w14:paraId="278B89ED"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sz w:val="16"/>
                <w:szCs w:val="16"/>
              </w:rPr>
            </w:pPr>
          </w:p>
        </w:tc>
        <w:tc>
          <w:tcPr>
            <w:tcW w:w="1276" w:type="dxa"/>
            <w:shd w:val="clear" w:color="auto" w:fill="EA6647"/>
            <w:vAlign w:val="center"/>
          </w:tcPr>
          <w:p w14:paraId="2F371C92" w14:textId="77777777" w:rsidR="0080201E" w:rsidRPr="00EF3408" w:rsidRDefault="0080201E" w:rsidP="000F5A25">
            <w:pPr>
              <w:spacing w:before="40" w:after="40"/>
              <w:rPr>
                <w:rFonts w:ascii="Arial" w:hAnsi="Arial" w:cs="Arial"/>
                <w:sz w:val="16"/>
                <w:szCs w:val="16"/>
              </w:rPr>
            </w:pPr>
            <w:r w:rsidRPr="00EF3408">
              <w:rPr>
                <w:rFonts w:ascii="Arial" w:hAnsi="Arial" w:cs="Arial"/>
                <w:sz w:val="16"/>
                <w:szCs w:val="16"/>
              </w:rPr>
              <w:t>Productive investments: Number of enterprises receiving non-financial support</w:t>
            </w:r>
          </w:p>
        </w:tc>
        <w:tc>
          <w:tcPr>
            <w:tcW w:w="992" w:type="dxa"/>
            <w:vMerge/>
            <w:shd w:val="clear" w:color="auto" w:fill="EA6647"/>
            <w:vAlign w:val="center"/>
          </w:tcPr>
          <w:p w14:paraId="704FCDD9" w14:textId="77777777" w:rsidR="0080201E" w:rsidRPr="00EF3408" w:rsidRDefault="0080201E" w:rsidP="000F5A25">
            <w:pPr>
              <w:spacing w:before="40" w:after="40"/>
              <w:jc w:val="center"/>
              <w:rPr>
                <w:rFonts w:ascii="Arial" w:eastAsia="Calibri" w:hAnsi="Arial" w:cs="Arial"/>
                <w:sz w:val="16"/>
                <w:szCs w:val="16"/>
              </w:rPr>
            </w:pPr>
          </w:p>
        </w:tc>
        <w:tc>
          <w:tcPr>
            <w:tcW w:w="993" w:type="dxa"/>
            <w:vMerge/>
            <w:shd w:val="clear" w:color="auto" w:fill="EA6647"/>
            <w:vAlign w:val="center"/>
          </w:tcPr>
          <w:p w14:paraId="4099029B" w14:textId="77777777" w:rsidR="0080201E" w:rsidRPr="00EF3408" w:rsidRDefault="0080201E" w:rsidP="000F5A25">
            <w:pPr>
              <w:spacing w:before="40" w:after="40"/>
              <w:jc w:val="center"/>
              <w:rPr>
                <w:rFonts w:ascii="Arial" w:eastAsia="Calibri" w:hAnsi="Arial" w:cs="Arial"/>
                <w:sz w:val="16"/>
                <w:szCs w:val="16"/>
              </w:rPr>
            </w:pPr>
          </w:p>
        </w:tc>
      </w:tr>
      <w:tr w:rsidR="0080201E" w:rsidRPr="002131E9" w14:paraId="5590B2FA" w14:textId="77777777" w:rsidTr="0080201E">
        <w:trPr>
          <w:trHeight w:val="138"/>
          <w:jc w:val="center"/>
        </w:trPr>
        <w:tc>
          <w:tcPr>
            <w:tcW w:w="988" w:type="dxa"/>
            <w:vMerge/>
            <w:shd w:val="clear" w:color="auto" w:fill="EA6647"/>
            <w:textDirection w:val="btLr"/>
            <w:vAlign w:val="center"/>
          </w:tcPr>
          <w:p w14:paraId="7DFEE244" w14:textId="77777777" w:rsidR="0080201E" w:rsidRPr="00EF3408" w:rsidRDefault="0080201E" w:rsidP="000F5A25">
            <w:pPr>
              <w:pStyle w:val="ListParagraph"/>
              <w:spacing w:before="40" w:after="40" w:line="240" w:lineRule="auto"/>
              <w:ind w:left="113" w:right="113"/>
              <w:rPr>
                <w:rFonts w:ascii="Arial" w:hAnsi="Arial" w:cs="Arial"/>
                <w:b/>
                <w:bCs/>
                <w:sz w:val="16"/>
                <w:szCs w:val="16"/>
              </w:rPr>
            </w:pPr>
          </w:p>
        </w:tc>
        <w:tc>
          <w:tcPr>
            <w:tcW w:w="1275" w:type="dxa"/>
            <w:vMerge/>
            <w:shd w:val="clear" w:color="auto" w:fill="EA6647"/>
            <w:vAlign w:val="center"/>
          </w:tcPr>
          <w:p w14:paraId="363B5625" w14:textId="77777777" w:rsidR="0080201E" w:rsidRPr="00EF3408" w:rsidRDefault="0080201E" w:rsidP="000F5A25">
            <w:pPr>
              <w:pStyle w:val="ListParagraph"/>
              <w:spacing w:before="40" w:after="40" w:line="240" w:lineRule="auto"/>
              <w:ind w:left="0"/>
              <w:rPr>
                <w:rFonts w:ascii="Arial" w:hAnsi="Arial" w:cs="Arial"/>
                <w:sz w:val="16"/>
                <w:szCs w:val="16"/>
              </w:rPr>
            </w:pPr>
          </w:p>
        </w:tc>
        <w:tc>
          <w:tcPr>
            <w:tcW w:w="1276" w:type="dxa"/>
            <w:vMerge/>
            <w:shd w:val="clear" w:color="auto" w:fill="EA6647"/>
            <w:vAlign w:val="center"/>
          </w:tcPr>
          <w:p w14:paraId="1D64A4A2" w14:textId="77777777" w:rsidR="0080201E" w:rsidRPr="00EF3408" w:rsidRDefault="0080201E" w:rsidP="000F5A25">
            <w:pPr>
              <w:spacing w:before="40" w:after="40"/>
              <w:rPr>
                <w:rFonts w:ascii="Arial" w:eastAsia="Calibri" w:hAnsi="Arial" w:cs="Arial"/>
                <w:sz w:val="16"/>
                <w:szCs w:val="16"/>
              </w:rPr>
            </w:pPr>
          </w:p>
        </w:tc>
        <w:tc>
          <w:tcPr>
            <w:tcW w:w="2126" w:type="dxa"/>
            <w:vMerge/>
            <w:shd w:val="clear" w:color="auto" w:fill="EA6647"/>
            <w:vAlign w:val="center"/>
          </w:tcPr>
          <w:p w14:paraId="390C9080"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sz w:val="16"/>
                <w:szCs w:val="16"/>
              </w:rPr>
            </w:pPr>
          </w:p>
        </w:tc>
        <w:tc>
          <w:tcPr>
            <w:tcW w:w="1276" w:type="dxa"/>
            <w:shd w:val="clear" w:color="auto" w:fill="EA6647"/>
            <w:vAlign w:val="center"/>
          </w:tcPr>
          <w:p w14:paraId="32105A70" w14:textId="77777777" w:rsidR="0080201E" w:rsidRPr="00EF3408" w:rsidRDefault="0080201E" w:rsidP="000F5A25">
            <w:pPr>
              <w:spacing w:before="40" w:after="40"/>
              <w:rPr>
                <w:rFonts w:ascii="Arial" w:eastAsia="Calibri" w:hAnsi="Arial" w:cs="Arial"/>
                <w:sz w:val="16"/>
                <w:szCs w:val="16"/>
              </w:rPr>
            </w:pPr>
            <w:r w:rsidRPr="00EF3408">
              <w:rPr>
                <w:rFonts w:ascii="Arial" w:hAnsi="Arial" w:cs="Arial"/>
                <w:sz w:val="16"/>
                <w:szCs w:val="16"/>
              </w:rPr>
              <w:t>Productive investment: Number of enterprises receiving support</w:t>
            </w:r>
          </w:p>
        </w:tc>
        <w:tc>
          <w:tcPr>
            <w:tcW w:w="992" w:type="dxa"/>
            <w:vMerge/>
            <w:shd w:val="clear" w:color="auto" w:fill="EA6647"/>
            <w:vAlign w:val="center"/>
          </w:tcPr>
          <w:p w14:paraId="386A4FA8" w14:textId="77777777" w:rsidR="0080201E" w:rsidRPr="00EF3408" w:rsidRDefault="0080201E" w:rsidP="000F5A25">
            <w:pPr>
              <w:spacing w:before="40" w:after="40"/>
              <w:jc w:val="center"/>
              <w:rPr>
                <w:rFonts w:ascii="Arial" w:eastAsia="Calibri" w:hAnsi="Arial" w:cs="Arial"/>
                <w:sz w:val="16"/>
                <w:szCs w:val="16"/>
              </w:rPr>
            </w:pPr>
          </w:p>
        </w:tc>
        <w:tc>
          <w:tcPr>
            <w:tcW w:w="993" w:type="dxa"/>
            <w:vMerge/>
            <w:shd w:val="clear" w:color="auto" w:fill="EA6647"/>
            <w:vAlign w:val="center"/>
          </w:tcPr>
          <w:p w14:paraId="617EB91F" w14:textId="77777777" w:rsidR="0080201E" w:rsidRPr="00EF3408" w:rsidRDefault="0080201E" w:rsidP="000F5A25">
            <w:pPr>
              <w:spacing w:before="40" w:after="40"/>
              <w:jc w:val="center"/>
              <w:rPr>
                <w:rFonts w:ascii="Arial" w:eastAsia="Calibri" w:hAnsi="Arial" w:cs="Arial"/>
                <w:sz w:val="16"/>
                <w:szCs w:val="16"/>
              </w:rPr>
            </w:pPr>
          </w:p>
        </w:tc>
      </w:tr>
      <w:tr w:rsidR="0080201E" w:rsidRPr="002131E9" w14:paraId="095FA06A" w14:textId="77777777" w:rsidTr="00531FBF">
        <w:trPr>
          <w:trHeight w:val="1856"/>
          <w:jc w:val="center"/>
        </w:trPr>
        <w:tc>
          <w:tcPr>
            <w:tcW w:w="988" w:type="dxa"/>
            <w:vMerge/>
            <w:shd w:val="clear" w:color="auto" w:fill="EA6647"/>
            <w:textDirection w:val="btLr"/>
            <w:vAlign w:val="center"/>
          </w:tcPr>
          <w:p w14:paraId="2B2EFD0F" w14:textId="77777777" w:rsidR="0080201E" w:rsidRPr="00EF3408" w:rsidRDefault="0080201E" w:rsidP="000F5A25">
            <w:pPr>
              <w:pStyle w:val="ListParagraph"/>
              <w:spacing w:before="40" w:after="40" w:line="240" w:lineRule="auto"/>
              <w:ind w:left="113" w:right="113"/>
              <w:rPr>
                <w:rFonts w:ascii="Arial" w:hAnsi="Arial" w:cs="Arial"/>
                <w:b/>
                <w:bCs/>
                <w:sz w:val="16"/>
                <w:szCs w:val="16"/>
              </w:rPr>
            </w:pPr>
          </w:p>
        </w:tc>
        <w:tc>
          <w:tcPr>
            <w:tcW w:w="1275" w:type="dxa"/>
            <w:vMerge w:val="restart"/>
            <w:shd w:val="clear" w:color="auto" w:fill="EA6647"/>
            <w:vAlign w:val="center"/>
          </w:tcPr>
          <w:p w14:paraId="44AEF2EE" w14:textId="77777777" w:rsidR="0080201E" w:rsidRPr="00EF3408" w:rsidRDefault="0080201E" w:rsidP="000F5A25">
            <w:pPr>
              <w:pStyle w:val="ListParagraph"/>
              <w:spacing w:before="40" w:after="40" w:line="240" w:lineRule="auto"/>
              <w:ind w:left="0"/>
              <w:rPr>
                <w:rFonts w:ascii="Arial" w:hAnsi="Arial" w:cs="Arial"/>
                <w:sz w:val="16"/>
                <w:szCs w:val="16"/>
              </w:rPr>
            </w:pPr>
            <w:r w:rsidRPr="00EF3408">
              <w:rPr>
                <w:rFonts w:ascii="Arial" w:hAnsi="Arial" w:cs="Arial"/>
                <w:b/>
                <w:sz w:val="16"/>
                <w:szCs w:val="16"/>
              </w:rPr>
              <w:t xml:space="preserve">2.2. </w:t>
            </w:r>
            <w:r w:rsidRPr="00EF3408">
              <w:rPr>
                <w:rFonts w:ascii="Arial" w:hAnsi="Arial" w:cs="Arial"/>
                <w:sz w:val="16"/>
                <w:szCs w:val="16"/>
              </w:rPr>
              <w:t>To increase job opportunities by improving mobility and workforce skills</w:t>
            </w:r>
          </w:p>
        </w:tc>
        <w:tc>
          <w:tcPr>
            <w:tcW w:w="1276" w:type="dxa"/>
            <w:vMerge w:val="restart"/>
            <w:shd w:val="clear" w:color="auto" w:fill="EA6647"/>
            <w:vAlign w:val="center"/>
          </w:tcPr>
          <w:p w14:paraId="06AA5D12" w14:textId="77777777" w:rsidR="0080201E" w:rsidRPr="00EF3408" w:rsidRDefault="0080201E" w:rsidP="000F5A25">
            <w:pPr>
              <w:pStyle w:val="Text1"/>
              <w:spacing w:before="40" w:after="40" w:line="240" w:lineRule="auto"/>
              <w:ind w:left="0"/>
              <w:jc w:val="left"/>
              <w:rPr>
                <w:rFonts w:ascii="Arial" w:eastAsia="Calibri" w:hAnsi="Arial" w:cs="Arial"/>
                <w:sz w:val="16"/>
                <w:szCs w:val="16"/>
              </w:rPr>
            </w:pPr>
            <w:r w:rsidRPr="00EF3408">
              <w:rPr>
                <w:rFonts w:ascii="Arial" w:hAnsi="Arial" w:cs="Arial"/>
                <w:sz w:val="16"/>
                <w:szCs w:val="16"/>
              </w:rPr>
              <w:t>Number of people receiving upgraded skills matching labour market needs</w:t>
            </w:r>
            <w:r w:rsidRPr="00EF3408" w:rsidDel="00824097">
              <w:rPr>
                <w:rFonts w:ascii="Arial" w:hAnsi="Arial" w:cs="Arial"/>
                <w:sz w:val="16"/>
                <w:szCs w:val="16"/>
              </w:rPr>
              <w:t xml:space="preserve"> </w:t>
            </w:r>
            <w:r w:rsidRPr="00EF3408">
              <w:rPr>
                <w:rFonts w:ascii="Arial" w:hAnsi="Arial" w:cs="Arial"/>
                <w:sz w:val="16"/>
                <w:szCs w:val="16"/>
              </w:rPr>
              <w:t>per year</w:t>
            </w:r>
          </w:p>
        </w:tc>
        <w:tc>
          <w:tcPr>
            <w:tcW w:w="2126" w:type="dxa"/>
            <w:vMerge w:val="restart"/>
            <w:shd w:val="clear" w:color="auto" w:fill="EA6647"/>
            <w:vAlign w:val="bottom"/>
          </w:tcPr>
          <w:p w14:paraId="50C12F64" w14:textId="77777777" w:rsidR="0080201E" w:rsidRPr="00EF3408" w:rsidRDefault="0080201E" w:rsidP="00531FBF">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b/>
                <w:sz w:val="16"/>
                <w:szCs w:val="16"/>
              </w:rPr>
              <w:t>2023 target: 36 116</w:t>
            </w:r>
          </w:p>
          <w:p w14:paraId="1E43DD7B" w14:textId="77777777" w:rsidR="0080201E" w:rsidRPr="00EF3408" w:rsidRDefault="0080201E" w:rsidP="00531FBF">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sz w:val="16"/>
                <w:szCs w:val="16"/>
              </w:rPr>
              <w:t>2013 baseline: 34 396</w:t>
            </w:r>
          </w:p>
          <w:p w14:paraId="2C947C78" w14:textId="77777777" w:rsidR="0080201E" w:rsidRPr="00EF3408" w:rsidRDefault="0080201E" w:rsidP="00531FBF">
            <w:pPr>
              <w:pStyle w:val="ListBullet"/>
              <w:tabs>
                <w:tab w:val="left" w:pos="720"/>
              </w:tabs>
              <w:ind w:left="-29" w:right="-102"/>
              <w:jc w:val="center"/>
              <w:rPr>
                <w:rFonts w:ascii="Arial" w:hAnsi="Arial" w:cs="Arial"/>
                <w:b/>
                <w:sz w:val="16"/>
                <w:szCs w:val="16"/>
              </w:rPr>
            </w:pPr>
          </w:p>
        </w:tc>
        <w:tc>
          <w:tcPr>
            <w:tcW w:w="1276" w:type="dxa"/>
            <w:shd w:val="clear" w:color="auto" w:fill="EA6647"/>
            <w:vAlign w:val="center"/>
          </w:tcPr>
          <w:p w14:paraId="5777D7B1" w14:textId="77777777" w:rsidR="0080201E" w:rsidRPr="00EF3408" w:rsidRDefault="0080201E" w:rsidP="000F5A25">
            <w:pPr>
              <w:pStyle w:val="Text1"/>
              <w:spacing w:before="40" w:after="40" w:line="240" w:lineRule="auto"/>
              <w:ind w:left="0"/>
              <w:jc w:val="left"/>
              <w:rPr>
                <w:rFonts w:ascii="Arial" w:eastAsia="Calibri" w:hAnsi="Arial" w:cs="Arial"/>
                <w:b/>
                <w:sz w:val="16"/>
                <w:szCs w:val="16"/>
              </w:rPr>
            </w:pPr>
            <w:r w:rsidRPr="00EF3408">
              <w:rPr>
                <w:rFonts w:ascii="Arial" w:hAnsi="Arial" w:cs="Arial"/>
                <w:sz w:val="16"/>
                <w:szCs w:val="16"/>
              </w:rPr>
              <w:t>Labour Market and Training: Number of participants in joint local employment initiatives and joint training</w:t>
            </w:r>
          </w:p>
        </w:tc>
        <w:tc>
          <w:tcPr>
            <w:tcW w:w="992" w:type="dxa"/>
            <w:vMerge w:val="restart"/>
            <w:shd w:val="clear" w:color="auto" w:fill="EA6647"/>
            <w:vAlign w:val="center"/>
          </w:tcPr>
          <w:p w14:paraId="2B9A81CF" w14:textId="77777777" w:rsidR="0080201E" w:rsidRPr="00EF3408" w:rsidRDefault="0080201E" w:rsidP="000F5A25">
            <w:pPr>
              <w:pStyle w:val="Text1"/>
              <w:spacing w:before="40" w:after="40" w:line="240" w:lineRule="auto"/>
              <w:ind w:left="0"/>
              <w:jc w:val="center"/>
              <w:rPr>
                <w:rFonts w:ascii="Arial" w:eastAsia="Calibri" w:hAnsi="Arial" w:cs="Arial"/>
                <w:b/>
                <w:sz w:val="16"/>
                <w:szCs w:val="16"/>
              </w:rPr>
            </w:pPr>
            <w:r w:rsidRPr="00EF3408">
              <w:rPr>
                <w:rFonts w:ascii="Arial" w:eastAsia="Calibri" w:hAnsi="Arial" w:cs="Arial"/>
                <w:b/>
                <w:sz w:val="16"/>
                <w:szCs w:val="16"/>
              </w:rPr>
              <w:t>~13,5*</w:t>
            </w:r>
          </w:p>
        </w:tc>
        <w:tc>
          <w:tcPr>
            <w:tcW w:w="993" w:type="dxa"/>
            <w:vMerge/>
            <w:shd w:val="clear" w:color="auto" w:fill="EA6647"/>
            <w:vAlign w:val="center"/>
          </w:tcPr>
          <w:p w14:paraId="6172BA3D" w14:textId="77777777" w:rsidR="0080201E" w:rsidRPr="00EF3408" w:rsidRDefault="0080201E" w:rsidP="000F5A25">
            <w:pPr>
              <w:pStyle w:val="Text1"/>
              <w:spacing w:before="40" w:after="40" w:line="240" w:lineRule="auto"/>
              <w:ind w:left="0"/>
              <w:jc w:val="center"/>
              <w:rPr>
                <w:rFonts w:ascii="Arial" w:eastAsia="Calibri" w:hAnsi="Arial" w:cs="Arial"/>
                <w:sz w:val="16"/>
                <w:szCs w:val="16"/>
              </w:rPr>
            </w:pPr>
          </w:p>
        </w:tc>
      </w:tr>
      <w:tr w:rsidR="0080201E" w:rsidRPr="002131E9" w14:paraId="5C1CEA26" w14:textId="77777777" w:rsidTr="0080201E">
        <w:trPr>
          <w:trHeight w:val="1932"/>
          <w:jc w:val="center"/>
        </w:trPr>
        <w:tc>
          <w:tcPr>
            <w:tcW w:w="988" w:type="dxa"/>
            <w:vMerge/>
            <w:tcBorders>
              <w:bottom w:val="single" w:sz="4" w:space="0" w:color="auto"/>
            </w:tcBorders>
            <w:shd w:val="clear" w:color="auto" w:fill="2F5496" w:themeFill="accent5" w:themeFillShade="BF"/>
            <w:textDirection w:val="btLr"/>
            <w:vAlign w:val="center"/>
          </w:tcPr>
          <w:p w14:paraId="3499A55A" w14:textId="77777777" w:rsidR="0080201E" w:rsidRPr="00EF3408" w:rsidRDefault="0080201E" w:rsidP="000F5A25">
            <w:pPr>
              <w:pStyle w:val="ListParagraph"/>
              <w:spacing w:before="40" w:after="40" w:line="240" w:lineRule="auto"/>
              <w:ind w:left="113" w:right="113"/>
              <w:rPr>
                <w:rFonts w:ascii="Arial" w:hAnsi="Arial" w:cs="Arial"/>
                <w:b/>
                <w:bCs/>
                <w:sz w:val="16"/>
                <w:szCs w:val="16"/>
              </w:rPr>
            </w:pPr>
          </w:p>
        </w:tc>
        <w:tc>
          <w:tcPr>
            <w:tcW w:w="1275" w:type="dxa"/>
            <w:vMerge/>
            <w:tcBorders>
              <w:bottom w:val="single" w:sz="4" w:space="0" w:color="auto"/>
            </w:tcBorders>
            <w:shd w:val="clear" w:color="auto" w:fill="D9E2F3" w:themeFill="accent5" w:themeFillTint="33"/>
            <w:vAlign w:val="center"/>
          </w:tcPr>
          <w:p w14:paraId="056932EF" w14:textId="77777777" w:rsidR="0080201E" w:rsidRPr="00EF3408" w:rsidRDefault="0080201E" w:rsidP="000F5A25">
            <w:pPr>
              <w:pStyle w:val="ListParagraph"/>
              <w:spacing w:before="40" w:after="40" w:line="240" w:lineRule="auto"/>
              <w:ind w:left="0"/>
              <w:rPr>
                <w:rFonts w:ascii="Arial" w:hAnsi="Arial" w:cs="Arial"/>
                <w:sz w:val="16"/>
                <w:szCs w:val="16"/>
              </w:rPr>
            </w:pPr>
          </w:p>
        </w:tc>
        <w:tc>
          <w:tcPr>
            <w:tcW w:w="1276" w:type="dxa"/>
            <w:vMerge/>
            <w:tcBorders>
              <w:bottom w:val="single" w:sz="4" w:space="0" w:color="auto"/>
            </w:tcBorders>
            <w:shd w:val="clear" w:color="auto" w:fill="EA6647"/>
            <w:vAlign w:val="center"/>
          </w:tcPr>
          <w:p w14:paraId="2FD3A802" w14:textId="77777777" w:rsidR="0080201E" w:rsidRPr="00EF3408" w:rsidRDefault="0080201E" w:rsidP="000F5A25">
            <w:pPr>
              <w:pStyle w:val="Text1"/>
              <w:spacing w:before="40" w:after="40" w:line="240" w:lineRule="auto"/>
              <w:ind w:left="0"/>
              <w:jc w:val="left"/>
              <w:rPr>
                <w:rFonts w:ascii="Arial" w:eastAsia="Calibri" w:hAnsi="Arial" w:cs="Arial"/>
                <w:sz w:val="16"/>
                <w:szCs w:val="16"/>
              </w:rPr>
            </w:pPr>
          </w:p>
        </w:tc>
        <w:tc>
          <w:tcPr>
            <w:tcW w:w="2126" w:type="dxa"/>
            <w:vMerge/>
            <w:tcBorders>
              <w:bottom w:val="single" w:sz="4" w:space="0" w:color="auto"/>
            </w:tcBorders>
            <w:shd w:val="clear" w:color="auto" w:fill="EA6647"/>
            <w:vAlign w:val="center"/>
          </w:tcPr>
          <w:p w14:paraId="65E11C82" w14:textId="77777777" w:rsidR="0080201E" w:rsidRPr="00EF3408" w:rsidRDefault="0080201E" w:rsidP="000F5A25">
            <w:pPr>
              <w:pStyle w:val="ListBullet"/>
              <w:tabs>
                <w:tab w:val="left" w:pos="720"/>
              </w:tabs>
              <w:ind w:left="-29" w:right="-102"/>
              <w:jc w:val="center"/>
              <w:rPr>
                <w:rFonts w:ascii="Arial" w:hAnsi="Arial" w:cs="Arial"/>
                <w:sz w:val="16"/>
                <w:szCs w:val="16"/>
              </w:rPr>
            </w:pPr>
          </w:p>
        </w:tc>
        <w:tc>
          <w:tcPr>
            <w:tcW w:w="1276" w:type="dxa"/>
            <w:tcBorders>
              <w:bottom w:val="single" w:sz="4" w:space="0" w:color="auto"/>
            </w:tcBorders>
            <w:shd w:val="clear" w:color="auto" w:fill="EA6647"/>
            <w:vAlign w:val="center"/>
          </w:tcPr>
          <w:p w14:paraId="080F8185" w14:textId="77777777" w:rsidR="0080201E" w:rsidRPr="00EF3408" w:rsidRDefault="0080201E" w:rsidP="000F5A25">
            <w:pPr>
              <w:pStyle w:val="Text1"/>
              <w:spacing w:before="40" w:after="40" w:line="240" w:lineRule="auto"/>
              <w:ind w:left="0"/>
              <w:jc w:val="left"/>
              <w:rPr>
                <w:rFonts w:ascii="Arial" w:eastAsia="Calibri" w:hAnsi="Arial" w:cs="Arial"/>
                <w:sz w:val="16"/>
                <w:szCs w:val="16"/>
              </w:rPr>
            </w:pPr>
            <w:r w:rsidRPr="00EF3408">
              <w:rPr>
                <w:rFonts w:ascii="Arial" w:hAnsi="Arial" w:cs="Arial"/>
                <w:sz w:val="16"/>
                <w:szCs w:val="16"/>
              </w:rPr>
              <w:t>Created or improved educational and training infrastructure objects planned for joint use</w:t>
            </w:r>
          </w:p>
        </w:tc>
        <w:tc>
          <w:tcPr>
            <w:tcW w:w="992" w:type="dxa"/>
            <w:vMerge/>
            <w:tcBorders>
              <w:bottom w:val="single" w:sz="4" w:space="0" w:color="auto"/>
            </w:tcBorders>
            <w:shd w:val="clear" w:color="auto" w:fill="D9E2F3" w:themeFill="accent5" w:themeFillTint="33"/>
            <w:vAlign w:val="center"/>
          </w:tcPr>
          <w:p w14:paraId="55E87A12" w14:textId="77777777" w:rsidR="0080201E" w:rsidRPr="00EF3408" w:rsidRDefault="0080201E" w:rsidP="000F5A25">
            <w:pPr>
              <w:pStyle w:val="Text1"/>
              <w:spacing w:before="40" w:after="40" w:line="240" w:lineRule="auto"/>
              <w:ind w:left="0"/>
              <w:jc w:val="center"/>
              <w:rPr>
                <w:rFonts w:ascii="Arial" w:eastAsia="Calibri" w:hAnsi="Arial" w:cs="Arial"/>
                <w:sz w:val="16"/>
                <w:szCs w:val="16"/>
              </w:rPr>
            </w:pPr>
          </w:p>
        </w:tc>
        <w:tc>
          <w:tcPr>
            <w:tcW w:w="993" w:type="dxa"/>
            <w:vMerge/>
            <w:tcBorders>
              <w:bottom w:val="single" w:sz="4" w:space="0" w:color="auto"/>
            </w:tcBorders>
            <w:shd w:val="clear" w:color="auto" w:fill="D9E2F3" w:themeFill="accent5" w:themeFillTint="33"/>
            <w:vAlign w:val="center"/>
          </w:tcPr>
          <w:p w14:paraId="529FEB91" w14:textId="77777777" w:rsidR="0080201E" w:rsidRPr="00EF3408" w:rsidRDefault="0080201E" w:rsidP="000F5A25">
            <w:pPr>
              <w:pStyle w:val="Text1"/>
              <w:spacing w:before="40" w:after="40" w:line="240" w:lineRule="auto"/>
              <w:ind w:left="0"/>
              <w:jc w:val="center"/>
              <w:rPr>
                <w:rFonts w:ascii="Arial" w:eastAsia="Calibri" w:hAnsi="Arial" w:cs="Arial"/>
                <w:sz w:val="16"/>
                <w:szCs w:val="16"/>
              </w:rPr>
            </w:pPr>
          </w:p>
        </w:tc>
      </w:tr>
      <w:tr w:rsidR="0080201E" w:rsidRPr="002131E9" w14:paraId="690BC25D" w14:textId="77777777" w:rsidTr="00531FBF">
        <w:trPr>
          <w:trHeight w:val="2603"/>
          <w:jc w:val="center"/>
        </w:trPr>
        <w:tc>
          <w:tcPr>
            <w:tcW w:w="988" w:type="dxa"/>
            <w:vMerge/>
            <w:shd w:val="clear" w:color="auto" w:fill="2F5496" w:themeFill="accent5" w:themeFillShade="BF"/>
            <w:textDirection w:val="btLr"/>
            <w:vAlign w:val="center"/>
          </w:tcPr>
          <w:p w14:paraId="5C4F90CA" w14:textId="77777777" w:rsidR="0080201E" w:rsidRPr="00EF3408" w:rsidRDefault="0080201E" w:rsidP="000F5A25">
            <w:pPr>
              <w:pStyle w:val="ListParagraph"/>
              <w:spacing w:before="40" w:after="40" w:line="240" w:lineRule="auto"/>
              <w:ind w:left="113" w:right="113"/>
              <w:rPr>
                <w:rFonts w:ascii="Arial" w:hAnsi="Arial" w:cs="Arial"/>
                <w:b/>
                <w:bCs/>
                <w:sz w:val="16"/>
                <w:szCs w:val="16"/>
              </w:rPr>
            </w:pPr>
          </w:p>
        </w:tc>
        <w:tc>
          <w:tcPr>
            <w:tcW w:w="1275" w:type="dxa"/>
            <w:vMerge/>
            <w:shd w:val="clear" w:color="auto" w:fill="D9E2F3" w:themeFill="accent5" w:themeFillTint="33"/>
            <w:vAlign w:val="center"/>
          </w:tcPr>
          <w:p w14:paraId="73727F2E" w14:textId="77777777" w:rsidR="0080201E" w:rsidRPr="00EF3408" w:rsidRDefault="0080201E" w:rsidP="0080201E">
            <w:pPr>
              <w:pStyle w:val="ListParagraph"/>
              <w:numPr>
                <w:ilvl w:val="1"/>
                <w:numId w:val="4"/>
              </w:numPr>
              <w:spacing w:before="40" w:after="40" w:line="240" w:lineRule="auto"/>
              <w:rPr>
                <w:rFonts w:ascii="Arial" w:hAnsi="Arial" w:cs="Arial"/>
                <w:sz w:val="16"/>
                <w:szCs w:val="16"/>
              </w:rPr>
            </w:pPr>
          </w:p>
        </w:tc>
        <w:tc>
          <w:tcPr>
            <w:tcW w:w="1276" w:type="dxa"/>
            <w:shd w:val="clear" w:color="auto" w:fill="EA6647"/>
            <w:vAlign w:val="center"/>
          </w:tcPr>
          <w:p w14:paraId="0A85F3D6" w14:textId="77777777" w:rsidR="0080201E" w:rsidRPr="00EF3408" w:rsidRDefault="0080201E" w:rsidP="000F5A25">
            <w:pPr>
              <w:pStyle w:val="Text1"/>
              <w:spacing w:before="40" w:after="40" w:line="240" w:lineRule="auto"/>
              <w:ind w:left="0"/>
              <w:jc w:val="left"/>
              <w:rPr>
                <w:rFonts w:ascii="Arial" w:eastAsia="Calibri" w:hAnsi="Arial" w:cs="Arial"/>
                <w:sz w:val="16"/>
                <w:szCs w:val="16"/>
              </w:rPr>
            </w:pPr>
            <w:r w:rsidRPr="00EF3408">
              <w:rPr>
                <w:rFonts w:ascii="Arial" w:hAnsi="Arial" w:cs="Arial"/>
                <w:sz w:val="16"/>
                <w:szCs w:val="16"/>
              </w:rPr>
              <w:t>Number of commuters per day</w:t>
            </w:r>
          </w:p>
        </w:tc>
        <w:tc>
          <w:tcPr>
            <w:tcW w:w="2126" w:type="dxa"/>
            <w:shd w:val="clear" w:color="auto" w:fill="EA6647"/>
            <w:vAlign w:val="center"/>
          </w:tcPr>
          <w:p w14:paraId="15DC5D24" w14:textId="77777777" w:rsidR="00531FBF" w:rsidRDefault="00531FBF"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p>
          <w:p w14:paraId="41EDE11B" w14:textId="77777777" w:rsidR="00531FBF" w:rsidRDefault="00531FBF"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p>
          <w:p w14:paraId="5DE19708" w14:textId="77777777" w:rsidR="00531FBF" w:rsidRDefault="00531FBF"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p>
          <w:p w14:paraId="4FE8106A" w14:textId="5C9D33E2"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b/>
                <w:sz w:val="16"/>
                <w:szCs w:val="16"/>
              </w:rPr>
              <w:t>2023 target: 1</w:t>
            </w:r>
            <w:r w:rsidR="00531FBF">
              <w:rPr>
                <w:rFonts w:ascii="Arial" w:hAnsi="Arial" w:cs="Arial"/>
                <w:b/>
                <w:sz w:val="16"/>
                <w:szCs w:val="16"/>
              </w:rPr>
              <w:t> </w:t>
            </w:r>
            <w:r w:rsidRPr="00EF3408">
              <w:rPr>
                <w:rFonts w:ascii="Arial" w:hAnsi="Arial" w:cs="Arial"/>
                <w:b/>
                <w:sz w:val="16"/>
                <w:szCs w:val="16"/>
              </w:rPr>
              <w:t>717</w:t>
            </w:r>
          </w:p>
          <w:p w14:paraId="14CA8AC7"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sz w:val="16"/>
                <w:szCs w:val="16"/>
              </w:rPr>
              <w:t>2013 baseline: 1 561</w:t>
            </w:r>
          </w:p>
          <w:p w14:paraId="393AA6B8" w14:textId="77777777" w:rsidR="0080201E" w:rsidRPr="00EF3408" w:rsidRDefault="0080201E" w:rsidP="000F5A25">
            <w:pPr>
              <w:pStyle w:val="ListBullet"/>
              <w:tabs>
                <w:tab w:val="left" w:pos="720"/>
              </w:tabs>
              <w:ind w:left="-29" w:right="-102"/>
              <w:jc w:val="center"/>
              <w:rPr>
                <w:rFonts w:ascii="Arial" w:hAnsi="Arial" w:cs="Arial"/>
                <w:b/>
                <w:sz w:val="16"/>
                <w:szCs w:val="16"/>
              </w:rPr>
            </w:pPr>
          </w:p>
        </w:tc>
        <w:tc>
          <w:tcPr>
            <w:tcW w:w="1276" w:type="dxa"/>
            <w:shd w:val="clear" w:color="auto" w:fill="EA6647"/>
            <w:vAlign w:val="center"/>
          </w:tcPr>
          <w:p w14:paraId="304B58F6" w14:textId="77777777" w:rsidR="00531FBF" w:rsidRDefault="00531FBF" w:rsidP="00531FBF">
            <w:pPr>
              <w:pStyle w:val="Text1"/>
              <w:spacing w:before="40" w:after="40" w:line="240" w:lineRule="auto"/>
              <w:ind w:left="0"/>
              <w:jc w:val="left"/>
              <w:rPr>
                <w:rFonts w:ascii="Arial" w:hAnsi="Arial" w:cs="Arial"/>
                <w:sz w:val="16"/>
                <w:szCs w:val="16"/>
              </w:rPr>
            </w:pPr>
          </w:p>
          <w:p w14:paraId="55A09B59" w14:textId="77777777" w:rsidR="00531FBF" w:rsidRDefault="00531FBF" w:rsidP="00531FBF">
            <w:pPr>
              <w:pStyle w:val="Text1"/>
              <w:spacing w:before="40" w:after="40" w:line="240" w:lineRule="auto"/>
              <w:ind w:left="0"/>
              <w:jc w:val="left"/>
              <w:rPr>
                <w:rFonts w:ascii="Arial" w:hAnsi="Arial" w:cs="Arial"/>
                <w:sz w:val="16"/>
                <w:szCs w:val="16"/>
              </w:rPr>
            </w:pPr>
          </w:p>
          <w:p w14:paraId="0D749833" w14:textId="77777777" w:rsidR="00531FBF" w:rsidRDefault="00531FBF" w:rsidP="00531FBF">
            <w:pPr>
              <w:pStyle w:val="Text1"/>
              <w:spacing w:before="40" w:after="40" w:line="240" w:lineRule="auto"/>
              <w:ind w:left="0"/>
              <w:jc w:val="left"/>
              <w:rPr>
                <w:rFonts w:ascii="Arial" w:hAnsi="Arial" w:cs="Arial"/>
                <w:sz w:val="16"/>
                <w:szCs w:val="16"/>
              </w:rPr>
            </w:pPr>
          </w:p>
          <w:p w14:paraId="4CFFA176" w14:textId="77777777" w:rsidR="00531FBF" w:rsidRDefault="00531FBF" w:rsidP="00531FBF">
            <w:pPr>
              <w:pStyle w:val="Text1"/>
              <w:spacing w:before="40" w:after="40" w:line="240" w:lineRule="auto"/>
              <w:ind w:left="0"/>
              <w:jc w:val="left"/>
              <w:rPr>
                <w:rFonts w:ascii="Arial" w:hAnsi="Arial" w:cs="Arial"/>
                <w:sz w:val="16"/>
                <w:szCs w:val="16"/>
              </w:rPr>
            </w:pPr>
          </w:p>
          <w:p w14:paraId="36949BDC" w14:textId="77777777" w:rsidR="00531FBF" w:rsidRDefault="00531FBF" w:rsidP="00531FBF">
            <w:pPr>
              <w:pStyle w:val="Text1"/>
              <w:spacing w:before="40" w:after="40" w:line="240" w:lineRule="auto"/>
              <w:ind w:left="0"/>
              <w:jc w:val="left"/>
              <w:rPr>
                <w:rFonts w:ascii="Arial" w:hAnsi="Arial" w:cs="Arial"/>
                <w:sz w:val="16"/>
                <w:szCs w:val="16"/>
              </w:rPr>
            </w:pPr>
            <w:r w:rsidRPr="00EF3408">
              <w:rPr>
                <w:rFonts w:ascii="Arial" w:hAnsi="Arial" w:cs="Arial"/>
                <w:sz w:val="16"/>
                <w:szCs w:val="16"/>
              </w:rPr>
              <w:t>Roads: Total length of reconstructed or upgraded roads</w:t>
            </w:r>
          </w:p>
          <w:p w14:paraId="05E209E8" w14:textId="77777777" w:rsidR="00531FBF" w:rsidRDefault="00531FBF" w:rsidP="00531FBF">
            <w:pPr>
              <w:pStyle w:val="Text1"/>
              <w:spacing w:before="40" w:after="40" w:line="240" w:lineRule="auto"/>
              <w:ind w:left="0"/>
              <w:jc w:val="left"/>
              <w:rPr>
                <w:rFonts w:ascii="Arial" w:hAnsi="Arial" w:cs="Arial"/>
                <w:sz w:val="16"/>
                <w:szCs w:val="16"/>
              </w:rPr>
            </w:pPr>
          </w:p>
          <w:p w14:paraId="4BA2BB2F" w14:textId="77777777" w:rsidR="00531FBF" w:rsidRDefault="00531FBF" w:rsidP="00531FBF">
            <w:pPr>
              <w:pStyle w:val="Text1"/>
              <w:spacing w:before="40" w:after="40" w:line="240" w:lineRule="auto"/>
              <w:ind w:left="0"/>
              <w:jc w:val="left"/>
              <w:rPr>
                <w:rFonts w:ascii="Arial" w:hAnsi="Arial" w:cs="Arial"/>
                <w:sz w:val="16"/>
                <w:szCs w:val="16"/>
              </w:rPr>
            </w:pPr>
          </w:p>
          <w:p w14:paraId="3CF3D2DD" w14:textId="77777777" w:rsidR="00531FBF" w:rsidRDefault="00531FBF" w:rsidP="00531FBF">
            <w:pPr>
              <w:pStyle w:val="Text1"/>
              <w:spacing w:before="40" w:after="40" w:line="240" w:lineRule="auto"/>
              <w:ind w:left="0"/>
              <w:jc w:val="left"/>
              <w:rPr>
                <w:rFonts w:ascii="Arial" w:hAnsi="Arial" w:cs="Arial"/>
                <w:sz w:val="16"/>
                <w:szCs w:val="16"/>
              </w:rPr>
            </w:pPr>
          </w:p>
          <w:p w14:paraId="70ED4B7D" w14:textId="77777777" w:rsidR="00531FBF" w:rsidRDefault="00531FBF" w:rsidP="00531FBF">
            <w:pPr>
              <w:pStyle w:val="Text1"/>
              <w:spacing w:before="40" w:after="40" w:line="240" w:lineRule="auto"/>
              <w:ind w:left="0"/>
              <w:jc w:val="left"/>
              <w:rPr>
                <w:rFonts w:ascii="Arial" w:hAnsi="Arial" w:cs="Arial"/>
                <w:sz w:val="16"/>
                <w:szCs w:val="16"/>
              </w:rPr>
            </w:pPr>
          </w:p>
          <w:p w14:paraId="5A75E721" w14:textId="77777777" w:rsidR="00531FBF" w:rsidRDefault="00531FBF" w:rsidP="00531FBF">
            <w:pPr>
              <w:pStyle w:val="Text1"/>
              <w:spacing w:before="40" w:after="40" w:line="240" w:lineRule="auto"/>
              <w:ind w:left="0"/>
              <w:jc w:val="left"/>
              <w:rPr>
                <w:rFonts w:ascii="Arial" w:hAnsi="Arial" w:cs="Arial"/>
                <w:sz w:val="16"/>
                <w:szCs w:val="16"/>
              </w:rPr>
            </w:pPr>
          </w:p>
          <w:p w14:paraId="7830CC67" w14:textId="77777777" w:rsidR="00531FBF" w:rsidRDefault="00531FBF" w:rsidP="00531FBF">
            <w:pPr>
              <w:pStyle w:val="Text1"/>
              <w:spacing w:before="40" w:after="40" w:line="240" w:lineRule="auto"/>
              <w:ind w:left="0"/>
              <w:jc w:val="left"/>
              <w:rPr>
                <w:rFonts w:ascii="Arial" w:hAnsi="Arial" w:cs="Arial"/>
                <w:sz w:val="16"/>
                <w:szCs w:val="16"/>
              </w:rPr>
            </w:pPr>
          </w:p>
          <w:p w14:paraId="1A1AC40D" w14:textId="77777777" w:rsidR="00531FBF" w:rsidRPr="00EF3408" w:rsidRDefault="00531FBF" w:rsidP="00531FBF">
            <w:pPr>
              <w:pStyle w:val="Text1"/>
              <w:spacing w:before="40" w:after="40" w:line="240" w:lineRule="auto"/>
              <w:ind w:left="0"/>
              <w:jc w:val="left"/>
              <w:rPr>
                <w:rFonts w:ascii="Arial" w:eastAsia="Calibri" w:hAnsi="Arial" w:cs="Arial"/>
                <w:sz w:val="16"/>
                <w:szCs w:val="16"/>
              </w:rPr>
            </w:pPr>
          </w:p>
        </w:tc>
        <w:tc>
          <w:tcPr>
            <w:tcW w:w="992" w:type="dxa"/>
            <w:vMerge/>
            <w:shd w:val="clear" w:color="auto" w:fill="D9E2F3" w:themeFill="accent5" w:themeFillTint="33"/>
            <w:vAlign w:val="center"/>
          </w:tcPr>
          <w:p w14:paraId="0FDFED15" w14:textId="77777777" w:rsidR="0080201E" w:rsidRPr="00EF3408" w:rsidRDefault="0080201E" w:rsidP="000F5A25">
            <w:pPr>
              <w:pStyle w:val="Text1"/>
              <w:spacing w:before="40" w:after="40" w:line="240" w:lineRule="auto"/>
              <w:ind w:left="0"/>
              <w:jc w:val="center"/>
              <w:rPr>
                <w:rFonts w:ascii="Arial" w:eastAsia="Calibri" w:hAnsi="Arial" w:cs="Arial"/>
                <w:sz w:val="16"/>
                <w:szCs w:val="16"/>
              </w:rPr>
            </w:pPr>
          </w:p>
        </w:tc>
        <w:tc>
          <w:tcPr>
            <w:tcW w:w="993" w:type="dxa"/>
            <w:vMerge/>
            <w:shd w:val="clear" w:color="auto" w:fill="D9E2F3" w:themeFill="accent5" w:themeFillTint="33"/>
            <w:vAlign w:val="center"/>
          </w:tcPr>
          <w:p w14:paraId="1C97079D" w14:textId="77777777" w:rsidR="0080201E" w:rsidRPr="00EF3408" w:rsidRDefault="0080201E" w:rsidP="000F5A25">
            <w:pPr>
              <w:pStyle w:val="Text1"/>
              <w:spacing w:before="40" w:after="40" w:line="240" w:lineRule="auto"/>
              <w:ind w:left="0"/>
              <w:jc w:val="center"/>
              <w:rPr>
                <w:rFonts w:ascii="Arial" w:eastAsia="Calibri" w:hAnsi="Arial" w:cs="Arial"/>
                <w:sz w:val="16"/>
                <w:szCs w:val="16"/>
              </w:rPr>
            </w:pPr>
          </w:p>
        </w:tc>
      </w:tr>
      <w:tr w:rsidR="0080201E" w:rsidRPr="002131E9" w14:paraId="2007705B" w14:textId="77777777" w:rsidTr="001F1230">
        <w:trPr>
          <w:trHeight w:val="656"/>
          <w:jc w:val="center"/>
        </w:trPr>
        <w:tc>
          <w:tcPr>
            <w:tcW w:w="988" w:type="dxa"/>
            <w:vMerge w:val="restart"/>
            <w:shd w:val="clear" w:color="auto" w:fill="A36298"/>
            <w:textDirection w:val="btLr"/>
            <w:vAlign w:val="center"/>
          </w:tcPr>
          <w:p w14:paraId="032C49B3" w14:textId="77777777" w:rsidR="0080201E" w:rsidRPr="00EF3408" w:rsidRDefault="0080201E" w:rsidP="00EF3408">
            <w:pPr>
              <w:pStyle w:val="ListParagraph"/>
              <w:spacing w:before="40" w:after="40" w:line="240" w:lineRule="auto"/>
              <w:ind w:left="113" w:right="113"/>
              <w:rPr>
                <w:rFonts w:ascii="Arial" w:hAnsi="Arial" w:cs="Arial"/>
                <w:b/>
                <w:bCs/>
                <w:sz w:val="16"/>
                <w:szCs w:val="16"/>
              </w:rPr>
            </w:pPr>
            <w:r w:rsidRPr="00EF3408">
              <w:rPr>
                <w:rFonts w:ascii="Arial" w:hAnsi="Arial" w:cs="Arial"/>
                <w:b/>
                <w:bCs/>
                <w:sz w:val="16"/>
                <w:szCs w:val="16"/>
              </w:rPr>
              <w:lastRenderedPageBreak/>
              <w:t>3. SOCIAL INCLUSION AS A PRECONDITION TO TERRITORIAL DEVELOPMENT</w:t>
            </w:r>
          </w:p>
          <w:p w14:paraId="5513F852" w14:textId="77777777" w:rsidR="0080201E" w:rsidRPr="00EF3408" w:rsidRDefault="0080201E" w:rsidP="000F5A25">
            <w:pPr>
              <w:pStyle w:val="ListParagraph"/>
              <w:spacing w:before="40" w:after="40" w:line="240" w:lineRule="auto"/>
              <w:ind w:left="113" w:right="113"/>
              <w:rPr>
                <w:rFonts w:ascii="Arial" w:hAnsi="Arial" w:cs="Arial"/>
                <w:b/>
                <w:bCs/>
                <w:sz w:val="16"/>
                <w:szCs w:val="16"/>
              </w:rPr>
            </w:pPr>
          </w:p>
        </w:tc>
        <w:tc>
          <w:tcPr>
            <w:tcW w:w="1275" w:type="dxa"/>
            <w:vMerge w:val="restart"/>
            <w:shd w:val="clear" w:color="auto" w:fill="A36298"/>
            <w:vAlign w:val="center"/>
          </w:tcPr>
          <w:p w14:paraId="7A2A46A4" w14:textId="77777777" w:rsidR="0080201E" w:rsidRPr="00EF3408" w:rsidRDefault="0080201E" w:rsidP="000F5A25">
            <w:pPr>
              <w:pStyle w:val="ListParagraph"/>
              <w:spacing w:before="40" w:after="40" w:line="240" w:lineRule="auto"/>
              <w:ind w:left="0"/>
              <w:rPr>
                <w:rFonts w:ascii="Arial" w:hAnsi="Arial" w:cs="Arial"/>
                <w:sz w:val="16"/>
                <w:szCs w:val="16"/>
              </w:rPr>
            </w:pPr>
            <w:r w:rsidRPr="00EF3408">
              <w:rPr>
                <w:rFonts w:ascii="Arial" w:hAnsi="Arial" w:cs="Arial"/>
                <w:b/>
                <w:sz w:val="16"/>
                <w:szCs w:val="16"/>
              </w:rPr>
              <w:t xml:space="preserve">3.1. </w:t>
            </w:r>
            <w:r w:rsidRPr="00EF3408">
              <w:rPr>
                <w:rFonts w:ascii="Arial" w:hAnsi="Arial" w:cs="Arial"/>
                <w:sz w:val="16"/>
                <w:szCs w:val="16"/>
              </w:rPr>
              <w:t>To improve accessibility and efficiency of social services</w:t>
            </w:r>
          </w:p>
        </w:tc>
        <w:tc>
          <w:tcPr>
            <w:tcW w:w="1276" w:type="dxa"/>
            <w:vMerge w:val="restart"/>
            <w:shd w:val="clear" w:color="auto" w:fill="A36298"/>
            <w:vAlign w:val="center"/>
          </w:tcPr>
          <w:p w14:paraId="42E50527" w14:textId="77777777" w:rsidR="0080201E" w:rsidRPr="00EF3408" w:rsidRDefault="0080201E" w:rsidP="000F5A25">
            <w:pPr>
              <w:pStyle w:val="Text1"/>
              <w:spacing w:before="40" w:after="40" w:line="240" w:lineRule="auto"/>
              <w:ind w:left="0"/>
              <w:jc w:val="left"/>
              <w:rPr>
                <w:rFonts w:ascii="Arial" w:eastAsia="Calibri" w:hAnsi="Arial" w:cs="Arial"/>
                <w:sz w:val="16"/>
                <w:szCs w:val="16"/>
              </w:rPr>
            </w:pPr>
            <w:r w:rsidRPr="00EF3408">
              <w:rPr>
                <w:rFonts w:ascii="Arial" w:eastAsia="Calibri" w:hAnsi="Arial" w:cs="Arial"/>
                <w:sz w:val="16"/>
                <w:szCs w:val="16"/>
              </w:rPr>
              <w:t>Number of people benefitting from more accessible, efficient social inclusion measures and social services</w:t>
            </w:r>
          </w:p>
        </w:tc>
        <w:tc>
          <w:tcPr>
            <w:tcW w:w="2126" w:type="dxa"/>
            <w:vMerge w:val="restart"/>
            <w:shd w:val="clear" w:color="auto" w:fill="A36298"/>
            <w:vAlign w:val="center"/>
          </w:tcPr>
          <w:p w14:paraId="67038182" w14:textId="77777777" w:rsidR="0080201E" w:rsidRPr="00EF3408" w:rsidRDefault="0080201E" w:rsidP="001F1230">
            <w:pPr>
              <w:pStyle w:val="ListBullet"/>
              <w:tabs>
                <w:tab w:val="left" w:pos="720"/>
              </w:tabs>
              <w:ind w:left="0" w:right="-102" w:firstLine="0"/>
              <w:jc w:val="center"/>
              <w:rPr>
                <w:rFonts w:ascii="Arial" w:hAnsi="Arial" w:cs="Arial"/>
                <w:b/>
                <w:sz w:val="16"/>
                <w:szCs w:val="16"/>
              </w:rPr>
            </w:pPr>
            <w:r w:rsidRPr="00EF3408">
              <w:rPr>
                <w:rFonts w:ascii="Arial" w:hAnsi="Arial" w:cs="Arial"/>
                <w:b/>
                <w:sz w:val="16"/>
                <w:szCs w:val="16"/>
              </w:rPr>
              <w:t>2023 target: 3000</w:t>
            </w:r>
          </w:p>
          <w:p w14:paraId="0C8C37FD" w14:textId="77777777" w:rsidR="0080201E" w:rsidRPr="00EF3408" w:rsidRDefault="0080201E" w:rsidP="001F1230">
            <w:pPr>
              <w:pStyle w:val="ListBullet"/>
              <w:tabs>
                <w:tab w:val="left" w:pos="720"/>
              </w:tabs>
              <w:ind w:left="0" w:right="-102" w:firstLine="0"/>
              <w:jc w:val="center"/>
              <w:rPr>
                <w:rFonts w:ascii="Arial" w:hAnsi="Arial" w:cs="Arial"/>
                <w:b/>
                <w:sz w:val="16"/>
                <w:szCs w:val="16"/>
              </w:rPr>
            </w:pPr>
            <w:r w:rsidRPr="00EF3408">
              <w:rPr>
                <w:rFonts w:ascii="Arial" w:hAnsi="Arial" w:cs="Arial"/>
                <w:sz w:val="16"/>
                <w:szCs w:val="16"/>
              </w:rPr>
              <w:t>2013 baseline: 2000</w:t>
            </w:r>
          </w:p>
          <w:p w14:paraId="7A4C9DA1" w14:textId="77777777" w:rsidR="0080201E" w:rsidRPr="00EF3408" w:rsidRDefault="0080201E" w:rsidP="001F1230">
            <w:pPr>
              <w:pStyle w:val="ListBullet"/>
              <w:tabs>
                <w:tab w:val="left" w:pos="720"/>
              </w:tabs>
              <w:ind w:left="0" w:right="-102"/>
              <w:jc w:val="center"/>
              <w:rPr>
                <w:rFonts w:ascii="Arial" w:hAnsi="Arial" w:cs="Arial"/>
                <w:b/>
                <w:sz w:val="16"/>
                <w:szCs w:val="16"/>
              </w:rPr>
            </w:pPr>
          </w:p>
        </w:tc>
        <w:tc>
          <w:tcPr>
            <w:tcW w:w="1276" w:type="dxa"/>
            <w:shd w:val="clear" w:color="auto" w:fill="A36298"/>
            <w:vAlign w:val="center"/>
          </w:tcPr>
          <w:p w14:paraId="68481695" w14:textId="77777777" w:rsidR="0080201E" w:rsidRPr="00EF3408" w:rsidRDefault="0080201E" w:rsidP="000F5A25">
            <w:pPr>
              <w:pStyle w:val="NoSpacing"/>
              <w:spacing w:before="40" w:after="40"/>
              <w:rPr>
                <w:rFonts w:ascii="Arial" w:hAnsi="Arial" w:cs="Arial"/>
                <w:sz w:val="16"/>
                <w:szCs w:val="16"/>
                <w:lang w:val="en-GB"/>
              </w:rPr>
            </w:pPr>
            <w:r w:rsidRPr="00EF3408">
              <w:rPr>
                <w:rFonts w:ascii="Arial" w:hAnsi="Arial" w:cs="Arial"/>
                <w:sz w:val="16"/>
                <w:szCs w:val="16"/>
                <w:lang w:val="en-GB"/>
              </w:rPr>
              <w:t>Created/improved social services and infrastructure</w:t>
            </w:r>
          </w:p>
        </w:tc>
        <w:tc>
          <w:tcPr>
            <w:tcW w:w="992" w:type="dxa"/>
            <w:vMerge w:val="restart"/>
            <w:shd w:val="clear" w:color="auto" w:fill="A36298"/>
            <w:vAlign w:val="center"/>
          </w:tcPr>
          <w:p w14:paraId="30973DF4" w14:textId="77777777" w:rsidR="0080201E" w:rsidRPr="00EF3408" w:rsidRDefault="0080201E" w:rsidP="000F5A25">
            <w:pPr>
              <w:pStyle w:val="NoSpacing"/>
              <w:spacing w:before="40" w:after="40"/>
              <w:jc w:val="center"/>
              <w:rPr>
                <w:rFonts w:ascii="Arial" w:hAnsi="Arial" w:cs="Arial"/>
                <w:b/>
                <w:sz w:val="16"/>
                <w:szCs w:val="16"/>
                <w:lang w:val="en-GB"/>
              </w:rPr>
            </w:pPr>
            <w:r w:rsidRPr="00EF3408">
              <w:rPr>
                <w:rFonts w:ascii="Arial" w:hAnsi="Arial" w:cs="Arial"/>
                <w:b/>
                <w:sz w:val="16"/>
                <w:szCs w:val="16"/>
                <w:lang w:val="en-GB"/>
              </w:rPr>
              <w:t>~6,7</w:t>
            </w:r>
          </w:p>
        </w:tc>
        <w:tc>
          <w:tcPr>
            <w:tcW w:w="993" w:type="dxa"/>
            <w:vMerge w:val="restart"/>
            <w:shd w:val="clear" w:color="auto" w:fill="A36298"/>
            <w:vAlign w:val="center"/>
          </w:tcPr>
          <w:p w14:paraId="35307BBA" w14:textId="77777777" w:rsidR="0080201E" w:rsidRPr="00EF3408" w:rsidRDefault="0080201E" w:rsidP="000F5A25">
            <w:pPr>
              <w:pStyle w:val="NoSpacing"/>
              <w:spacing w:before="40" w:after="40"/>
              <w:jc w:val="center"/>
              <w:rPr>
                <w:rFonts w:ascii="Arial" w:hAnsi="Arial" w:cs="Arial"/>
                <w:b/>
                <w:sz w:val="16"/>
                <w:szCs w:val="16"/>
                <w:lang w:val="en-GB"/>
              </w:rPr>
            </w:pPr>
            <w:r w:rsidRPr="00EF3408">
              <w:rPr>
                <w:rFonts w:ascii="Arial" w:hAnsi="Arial" w:cs="Arial"/>
                <w:b/>
                <w:sz w:val="16"/>
                <w:szCs w:val="16"/>
                <w:lang w:val="en-GB"/>
              </w:rPr>
              <w:t>800 000</w:t>
            </w:r>
          </w:p>
        </w:tc>
      </w:tr>
      <w:tr w:rsidR="0080201E" w:rsidRPr="002131E9" w14:paraId="6CC42D07" w14:textId="77777777" w:rsidTr="0080201E">
        <w:trPr>
          <w:trHeight w:val="990"/>
          <w:jc w:val="center"/>
        </w:trPr>
        <w:tc>
          <w:tcPr>
            <w:tcW w:w="988" w:type="dxa"/>
            <w:vMerge/>
            <w:tcBorders>
              <w:bottom w:val="single" w:sz="4" w:space="0" w:color="auto"/>
            </w:tcBorders>
            <w:shd w:val="clear" w:color="auto" w:fill="A36298"/>
            <w:textDirection w:val="btLr"/>
            <w:vAlign w:val="center"/>
          </w:tcPr>
          <w:p w14:paraId="586E081B" w14:textId="77777777" w:rsidR="0080201E" w:rsidRPr="00EF3408" w:rsidRDefault="0080201E" w:rsidP="000F5A25">
            <w:pPr>
              <w:pStyle w:val="ListParagraph"/>
              <w:spacing w:before="40" w:after="40" w:line="240" w:lineRule="auto"/>
              <w:ind w:left="113" w:right="113"/>
              <w:rPr>
                <w:rFonts w:ascii="Arial" w:hAnsi="Arial" w:cs="Arial"/>
                <w:b/>
                <w:bCs/>
                <w:sz w:val="16"/>
                <w:szCs w:val="16"/>
              </w:rPr>
            </w:pPr>
          </w:p>
        </w:tc>
        <w:tc>
          <w:tcPr>
            <w:tcW w:w="1275" w:type="dxa"/>
            <w:vMerge/>
            <w:tcBorders>
              <w:bottom w:val="single" w:sz="4" w:space="0" w:color="auto"/>
            </w:tcBorders>
            <w:shd w:val="clear" w:color="auto" w:fill="A36298"/>
            <w:vAlign w:val="center"/>
          </w:tcPr>
          <w:p w14:paraId="1039E4BB" w14:textId="77777777" w:rsidR="0080201E" w:rsidRPr="00EF3408" w:rsidRDefault="0080201E" w:rsidP="000F5A25">
            <w:pPr>
              <w:pStyle w:val="ListParagraph"/>
              <w:spacing w:before="40" w:after="40" w:line="240" w:lineRule="auto"/>
              <w:ind w:left="0"/>
              <w:rPr>
                <w:rFonts w:ascii="Arial" w:hAnsi="Arial" w:cs="Arial"/>
                <w:sz w:val="16"/>
                <w:szCs w:val="16"/>
              </w:rPr>
            </w:pPr>
          </w:p>
        </w:tc>
        <w:tc>
          <w:tcPr>
            <w:tcW w:w="1276" w:type="dxa"/>
            <w:vMerge/>
            <w:tcBorders>
              <w:bottom w:val="single" w:sz="4" w:space="0" w:color="auto"/>
            </w:tcBorders>
            <w:shd w:val="clear" w:color="auto" w:fill="A36298"/>
            <w:vAlign w:val="center"/>
          </w:tcPr>
          <w:p w14:paraId="18088326" w14:textId="77777777" w:rsidR="0080201E" w:rsidRPr="00EF3408" w:rsidRDefault="0080201E" w:rsidP="000F5A25">
            <w:pPr>
              <w:pStyle w:val="Text1"/>
              <w:spacing w:before="40" w:after="40" w:line="240" w:lineRule="auto"/>
              <w:ind w:left="0"/>
              <w:jc w:val="left"/>
              <w:rPr>
                <w:rFonts w:ascii="Arial" w:eastAsia="Calibri" w:hAnsi="Arial" w:cs="Arial"/>
                <w:sz w:val="16"/>
                <w:szCs w:val="16"/>
              </w:rPr>
            </w:pPr>
          </w:p>
        </w:tc>
        <w:tc>
          <w:tcPr>
            <w:tcW w:w="2126" w:type="dxa"/>
            <w:vMerge/>
            <w:tcBorders>
              <w:bottom w:val="single" w:sz="4" w:space="0" w:color="auto"/>
            </w:tcBorders>
            <w:shd w:val="clear" w:color="auto" w:fill="A36298"/>
            <w:vAlign w:val="center"/>
          </w:tcPr>
          <w:p w14:paraId="199BF889" w14:textId="77777777" w:rsidR="0080201E" w:rsidRPr="00EF3408" w:rsidRDefault="0080201E" w:rsidP="000F5A25">
            <w:pPr>
              <w:pStyle w:val="ListBullet"/>
              <w:tabs>
                <w:tab w:val="left" w:pos="720"/>
              </w:tabs>
              <w:ind w:left="0" w:right="-102"/>
              <w:jc w:val="center"/>
              <w:rPr>
                <w:rFonts w:ascii="Arial" w:hAnsi="Arial" w:cs="Arial"/>
                <w:sz w:val="16"/>
                <w:szCs w:val="16"/>
              </w:rPr>
            </w:pPr>
          </w:p>
        </w:tc>
        <w:tc>
          <w:tcPr>
            <w:tcW w:w="1276" w:type="dxa"/>
            <w:tcBorders>
              <w:bottom w:val="single" w:sz="4" w:space="0" w:color="auto"/>
            </w:tcBorders>
            <w:shd w:val="clear" w:color="auto" w:fill="A36298"/>
            <w:vAlign w:val="center"/>
          </w:tcPr>
          <w:p w14:paraId="0F9A6E4C" w14:textId="77777777" w:rsidR="0080201E" w:rsidRPr="00EF3408" w:rsidRDefault="0080201E" w:rsidP="000F5A25">
            <w:pPr>
              <w:pStyle w:val="NoSpacing"/>
              <w:spacing w:before="40" w:after="40"/>
              <w:rPr>
                <w:rFonts w:ascii="Arial" w:hAnsi="Arial" w:cs="Arial"/>
                <w:sz w:val="16"/>
                <w:szCs w:val="16"/>
                <w:lang w:val="en-GB"/>
              </w:rPr>
            </w:pPr>
            <w:r w:rsidRPr="00EF3408">
              <w:rPr>
                <w:rFonts w:ascii="Arial" w:hAnsi="Arial" w:cs="Arial"/>
                <w:sz w:val="16"/>
                <w:szCs w:val="16"/>
                <w:lang w:val="en-GB"/>
              </w:rPr>
              <w:t>Created/improved social inclusion measures</w:t>
            </w:r>
          </w:p>
        </w:tc>
        <w:tc>
          <w:tcPr>
            <w:tcW w:w="992" w:type="dxa"/>
            <w:vMerge/>
            <w:tcBorders>
              <w:bottom w:val="single" w:sz="4" w:space="0" w:color="auto"/>
            </w:tcBorders>
            <w:shd w:val="clear" w:color="auto" w:fill="A36298"/>
            <w:vAlign w:val="center"/>
          </w:tcPr>
          <w:p w14:paraId="32861AE0" w14:textId="77777777" w:rsidR="0080201E" w:rsidRPr="00EF3408" w:rsidRDefault="0080201E" w:rsidP="000F5A25">
            <w:pPr>
              <w:pStyle w:val="NoSpacing"/>
              <w:spacing w:before="40" w:after="40"/>
              <w:jc w:val="center"/>
              <w:rPr>
                <w:rFonts w:ascii="Arial" w:hAnsi="Arial" w:cs="Arial"/>
                <w:b/>
                <w:sz w:val="16"/>
                <w:szCs w:val="16"/>
                <w:lang w:val="en-GB"/>
              </w:rPr>
            </w:pPr>
          </w:p>
        </w:tc>
        <w:tc>
          <w:tcPr>
            <w:tcW w:w="993" w:type="dxa"/>
            <w:vMerge/>
            <w:tcBorders>
              <w:bottom w:val="single" w:sz="4" w:space="0" w:color="auto"/>
            </w:tcBorders>
            <w:shd w:val="clear" w:color="auto" w:fill="A36298"/>
            <w:vAlign w:val="center"/>
          </w:tcPr>
          <w:p w14:paraId="5DC1BEDE" w14:textId="77777777" w:rsidR="0080201E" w:rsidRPr="00EF3408" w:rsidRDefault="0080201E" w:rsidP="000F5A25">
            <w:pPr>
              <w:pStyle w:val="NoSpacing"/>
              <w:spacing w:before="40" w:after="40"/>
              <w:jc w:val="center"/>
              <w:rPr>
                <w:rFonts w:ascii="Arial" w:hAnsi="Arial" w:cs="Arial"/>
                <w:sz w:val="16"/>
                <w:szCs w:val="16"/>
                <w:lang w:val="en-GB"/>
              </w:rPr>
            </w:pPr>
          </w:p>
        </w:tc>
      </w:tr>
      <w:tr w:rsidR="0080201E" w:rsidRPr="002131E9" w14:paraId="21D16BAE" w14:textId="77777777" w:rsidTr="0080201E">
        <w:trPr>
          <w:trHeight w:val="2963"/>
          <w:jc w:val="center"/>
        </w:trPr>
        <w:tc>
          <w:tcPr>
            <w:tcW w:w="988" w:type="dxa"/>
            <w:vMerge/>
            <w:shd w:val="clear" w:color="auto" w:fill="A36298"/>
            <w:textDirection w:val="btLr"/>
            <w:vAlign w:val="center"/>
          </w:tcPr>
          <w:p w14:paraId="3D005257" w14:textId="77777777" w:rsidR="0080201E" w:rsidRPr="00EF3408" w:rsidRDefault="0080201E" w:rsidP="000F5A25">
            <w:pPr>
              <w:pStyle w:val="ListParagraph"/>
              <w:spacing w:before="40" w:after="40" w:line="240" w:lineRule="auto"/>
              <w:ind w:left="113" w:right="113"/>
              <w:rPr>
                <w:rFonts w:ascii="Arial" w:hAnsi="Arial" w:cs="Arial"/>
                <w:b/>
                <w:bCs/>
                <w:sz w:val="16"/>
                <w:szCs w:val="16"/>
              </w:rPr>
            </w:pPr>
          </w:p>
        </w:tc>
        <w:tc>
          <w:tcPr>
            <w:tcW w:w="1275" w:type="dxa"/>
            <w:shd w:val="clear" w:color="auto" w:fill="A36298"/>
            <w:vAlign w:val="center"/>
          </w:tcPr>
          <w:p w14:paraId="5063A38E" w14:textId="77777777" w:rsidR="0080201E" w:rsidRPr="00EF3408" w:rsidRDefault="0080201E" w:rsidP="000F5A25">
            <w:pPr>
              <w:pStyle w:val="ListParagraph"/>
              <w:spacing w:before="40" w:after="40" w:line="240" w:lineRule="auto"/>
              <w:ind w:left="0"/>
              <w:rPr>
                <w:rFonts w:ascii="Arial" w:hAnsi="Arial" w:cs="Arial"/>
                <w:sz w:val="16"/>
                <w:szCs w:val="16"/>
              </w:rPr>
            </w:pPr>
            <w:r w:rsidRPr="00EF3408">
              <w:rPr>
                <w:rFonts w:ascii="Arial" w:hAnsi="Arial" w:cs="Arial"/>
                <w:b/>
                <w:sz w:val="16"/>
                <w:szCs w:val="16"/>
              </w:rPr>
              <w:t xml:space="preserve">3.2. </w:t>
            </w:r>
            <w:r w:rsidRPr="00EF3408">
              <w:rPr>
                <w:rFonts w:ascii="Arial" w:hAnsi="Arial" w:cs="Arial"/>
                <w:sz w:val="16"/>
                <w:szCs w:val="16"/>
              </w:rPr>
              <w:t>To improve living conditions in deprived communities and territories</w:t>
            </w:r>
          </w:p>
        </w:tc>
        <w:tc>
          <w:tcPr>
            <w:tcW w:w="1276" w:type="dxa"/>
            <w:shd w:val="clear" w:color="auto" w:fill="A36298"/>
            <w:vAlign w:val="center"/>
          </w:tcPr>
          <w:p w14:paraId="19865129" w14:textId="77777777" w:rsidR="0080201E" w:rsidRPr="00EF3408" w:rsidRDefault="0080201E" w:rsidP="000F5A25">
            <w:pPr>
              <w:pStyle w:val="Text1"/>
              <w:spacing w:before="40" w:after="40" w:line="240" w:lineRule="auto"/>
              <w:ind w:left="0"/>
              <w:jc w:val="left"/>
              <w:rPr>
                <w:rFonts w:ascii="Arial" w:eastAsia="Calibri" w:hAnsi="Arial" w:cs="Arial"/>
                <w:sz w:val="16"/>
                <w:szCs w:val="16"/>
              </w:rPr>
            </w:pPr>
            <w:r w:rsidRPr="00EF3408">
              <w:rPr>
                <w:rFonts w:ascii="Arial" w:eastAsia="Calibri" w:hAnsi="Arial" w:cs="Arial"/>
                <w:sz w:val="16"/>
                <w:szCs w:val="16"/>
              </w:rPr>
              <w:t>Number of households not facing pollution, grime and other municipal environment problems</w:t>
            </w:r>
          </w:p>
        </w:tc>
        <w:tc>
          <w:tcPr>
            <w:tcW w:w="2126" w:type="dxa"/>
            <w:shd w:val="clear" w:color="auto" w:fill="A36298"/>
            <w:vAlign w:val="center"/>
          </w:tcPr>
          <w:p w14:paraId="50E44BD0"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b/>
                <w:sz w:val="16"/>
                <w:szCs w:val="16"/>
              </w:rPr>
              <w:t>2023 target: 861 054</w:t>
            </w:r>
          </w:p>
          <w:p w14:paraId="613D540F" w14:textId="76215CE6"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sz w:val="16"/>
                <w:szCs w:val="16"/>
              </w:rPr>
              <w:t>2013 baseline: 855</w:t>
            </w:r>
            <w:r w:rsidR="001F1230">
              <w:rPr>
                <w:rFonts w:ascii="Arial" w:hAnsi="Arial" w:cs="Arial"/>
                <w:sz w:val="16"/>
                <w:szCs w:val="16"/>
              </w:rPr>
              <w:t> </w:t>
            </w:r>
            <w:r w:rsidRPr="00EF3408">
              <w:rPr>
                <w:rFonts w:ascii="Arial" w:hAnsi="Arial" w:cs="Arial"/>
                <w:sz w:val="16"/>
                <w:szCs w:val="16"/>
              </w:rPr>
              <w:t>069</w:t>
            </w:r>
          </w:p>
          <w:p w14:paraId="08CEBA10" w14:textId="77777777" w:rsidR="0080201E" w:rsidRPr="00EF3408" w:rsidRDefault="0080201E" w:rsidP="000F5A25">
            <w:pPr>
              <w:pStyle w:val="ListBullet"/>
              <w:tabs>
                <w:tab w:val="left" w:pos="720"/>
              </w:tabs>
              <w:ind w:left="-29" w:right="-102"/>
              <w:jc w:val="center"/>
              <w:rPr>
                <w:rFonts w:ascii="Arial" w:hAnsi="Arial" w:cs="Arial"/>
                <w:b/>
                <w:sz w:val="16"/>
                <w:szCs w:val="16"/>
              </w:rPr>
            </w:pPr>
          </w:p>
        </w:tc>
        <w:tc>
          <w:tcPr>
            <w:tcW w:w="1276" w:type="dxa"/>
            <w:shd w:val="clear" w:color="auto" w:fill="A36298"/>
            <w:vAlign w:val="center"/>
          </w:tcPr>
          <w:p w14:paraId="7DC4BFE4" w14:textId="77777777" w:rsidR="0080201E" w:rsidRPr="00EF3408" w:rsidRDefault="0080201E" w:rsidP="000F5A25">
            <w:pPr>
              <w:pStyle w:val="Text1"/>
              <w:spacing w:before="40" w:after="40" w:line="240" w:lineRule="auto"/>
              <w:ind w:left="0"/>
              <w:jc w:val="left"/>
              <w:rPr>
                <w:rFonts w:ascii="Arial" w:eastAsia="Calibri" w:hAnsi="Arial" w:cs="Arial"/>
                <w:sz w:val="16"/>
                <w:szCs w:val="16"/>
              </w:rPr>
            </w:pPr>
            <w:r w:rsidRPr="00EF3408">
              <w:rPr>
                <w:rFonts w:ascii="Arial" w:hAnsi="Arial" w:cs="Arial"/>
                <w:sz w:val="16"/>
                <w:szCs w:val="16"/>
              </w:rPr>
              <w:t>Number of deprived communities participating in the regeneration activities</w:t>
            </w:r>
          </w:p>
        </w:tc>
        <w:tc>
          <w:tcPr>
            <w:tcW w:w="992" w:type="dxa"/>
            <w:shd w:val="clear" w:color="auto" w:fill="A36298"/>
            <w:vAlign w:val="center"/>
          </w:tcPr>
          <w:p w14:paraId="000283FF" w14:textId="77777777" w:rsidR="0080201E" w:rsidRPr="00EF3408" w:rsidRDefault="0080201E" w:rsidP="000F5A25">
            <w:pPr>
              <w:pStyle w:val="Text1"/>
              <w:spacing w:before="40" w:after="40" w:line="240" w:lineRule="auto"/>
              <w:ind w:left="0"/>
              <w:jc w:val="center"/>
              <w:rPr>
                <w:rFonts w:ascii="Arial" w:eastAsia="Calibri" w:hAnsi="Arial" w:cs="Arial"/>
                <w:b/>
                <w:sz w:val="16"/>
                <w:szCs w:val="16"/>
              </w:rPr>
            </w:pPr>
            <w:r w:rsidRPr="00EF3408">
              <w:rPr>
                <w:rFonts w:ascii="Arial" w:eastAsia="Calibri" w:hAnsi="Arial" w:cs="Arial"/>
                <w:b/>
                <w:sz w:val="16"/>
                <w:szCs w:val="16"/>
              </w:rPr>
              <w:t>~3,6</w:t>
            </w:r>
          </w:p>
        </w:tc>
        <w:tc>
          <w:tcPr>
            <w:tcW w:w="993" w:type="dxa"/>
            <w:shd w:val="clear" w:color="auto" w:fill="A36298"/>
            <w:vAlign w:val="center"/>
          </w:tcPr>
          <w:p w14:paraId="7B8E6BFB" w14:textId="77777777" w:rsidR="0080201E" w:rsidRPr="00EF3408" w:rsidRDefault="0080201E" w:rsidP="000F5A25">
            <w:pPr>
              <w:pStyle w:val="Text1"/>
              <w:spacing w:before="40" w:after="40" w:line="240" w:lineRule="auto"/>
              <w:ind w:left="0"/>
              <w:jc w:val="center"/>
              <w:rPr>
                <w:rFonts w:ascii="Arial" w:eastAsia="Calibri" w:hAnsi="Arial" w:cs="Arial"/>
                <w:b/>
                <w:sz w:val="16"/>
                <w:szCs w:val="16"/>
              </w:rPr>
            </w:pPr>
            <w:r w:rsidRPr="00EF3408">
              <w:rPr>
                <w:rFonts w:ascii="Arial" w:eastAsia="Calibri" w:hAnsi="Arial" w:cs="Arial"/>
                <w:b/>
                <w:sz w:val="16"/>
                <w:szCs w:val="16"/>
              </w:rPr>
              <w:t>200 000</w:t>
            </w:r>
          </w:p>
        </w:tc>
      </w:tr>
      <w:tr w:rsidR="0080201E" w:rsidRPr="002131E9" w14:paraId="1C615094" w14:textId="77777777" w:rsidTr="0080201E">
        <w:trPr>
          <w:cantSplit/>
          <w:trHeight w:val="2573"/>
          <w:jc w:val="center"/>
        </w:trPr>
        <w:tc>
          <w:tcPr>
            <w:tcW w:w="988" w:type="dxa"/>
            <w:shd w:val="clear" w:color="auto" w:fill="3C7486"/>
            <w:textDirection w:val="btLr"/>
            <w:vAlign w:val="center"/>
          </w:tcPr>
          <w:p w14:paraId="7A1CBE69" w14:textId="77777777" w:rsidR="0080201E" w:rsidRPr="00EF3408" w:rsidRDefault="0080201E" w:rsidP="000F5A25">
            <w:pPr>
              <w:pStyle w:val="ListParagraph"/>
              <w:spacing w:before="40" w:after="40" w:line="240" w:lineRule="auto"/>
              <w:ind w:left="113" w:right="113"/>
              <w:rPr>
                <w:rFonts w:ascii="Arial" w:hAnsi="Arial" w:cs="Arial"/>
                <w:b/>
                <w:bCs/>
                <w:sz w:val="16"/>
                <w:szCs w:val="16"/>
              </w:rPr>
            </w:pPr>
            <w:r w:rsidRPr="00EF3408">
              <w:rPr>
                <w:rFonts w:ascii="Arial" w:hAnsi="Arial" w:cs="Arial"/>
                <w:b/>
                <w:bCs/>
                <w:sz w:val="16"/>
                <w:szCs w:val="16"/>
              </w:rPr>
              <w:t>4. IMPROVED QUALITY OF LIVING THROUGH EFFICIENT PUBLIC SERVICES AND ADMINISTRATION</w:t>
            </w:r>
          </w:p>
        </w:tc>
        <w:tc>
          <w:tcPr>
            <w:tcW w:w="1275" w:type="dxa"/>
            <w:shd w:val="clear" w:color="auto" w:fill="3C7486"/>
            <w:vAlign w:val="center"/>
          </w:tcPr>
          <w:p w14:paraId="3BC1B7EF" w14:textId="77777777" w:rsidR="0080201E" w:rsidRPr="00EF3408" w:rsidRDefault="0080201E" w:rsidP="000F5A25">
            <w:pPr>
              <w:pStyle w:val="ListParagraph"/>
              <w:spacing w:before="40" w:after="40" w:line="240" w:lineRule="auto"/>
              <w:ind w:left="0"/>
              <w:rPr>
                <w:rFonts w:ascii="Arial" w:hAnsi="Arial" w:cs="Arial"/>
                <w:sz w:val="16"/>
                <w:szCs w:val="16"/>
              </w:rPr>
            </w:pPr>
            <w:r w:rsidRPr="00EF3408">
              <w:rPr>
                <w:rFonts w:ascii="Arial" w:hAnsi="Arial" w:cs="Arial"/>
                <w:b/>
                <w:sz w:val="16"/>
                <w:szCs w:val="16"/>
              </w:rPr>
              <w:t xml:space="preserve">4. </w:t>
            </w:r>
            <w:r w:rsidRPr="00EF3408">
              <w:rPr>
                <w:rFonts w:ascii="Arial" w:hAnsi="Arial" w:cs="Arial"/>
                <w:sz w:val="16"/>
                <w:szCs w:val="16"/>
              </w:rPr>
              <w:t>To improve efficiency of public services by strengthening capacities and cooperation between institutions</w:t>
            </w:r>
          </w:p>
        </w:tc>
        <w:tc>
          <w:tcPr>
            <w:tcW w:w="1276" w:type="dxa"/>
            <w:shd w:val="clear" w:color="auto" w:fill="3C7486"/>
            <w:vAlign w:val="center"/>
          </w:tcPr>
          <w:p w14:paraId="11BA13FC" w14:textId="77777777" w:rsidR="0080201E" w:rsidRPr="00EF3408" w:rsidRDefault="0080201E" w:rsidP="000F5A25">
            <w:pPr>
              <w:spacing w:before="40" w:after="40"/>
              <w:rPr>
                <w:rFonts w:ascii="Arial" w:eastAsia="Calibri" w:hAnsi="Arial" w:cs="Arial"/>
                <w:sz w:val="16"/>
                <w:szCs w:val="16"/>
              </w:rPr>
            </w:pPr>
            <w:r w:rsidRPr="00EF3408">
              <w:rPr>
                <w:rFonts w:ascii="Arial" w:eastAsia="Calibri" w:hAnsi="Arial" w:cs="Arial"/>
                <w:sz w:val="16"/>
                <w:szCs w:val="16"/>
              </w:rPr>
              <w:t>Number of solutions improving public services</w:t>
            </w:r>
          </w:p>
        </w:tc>
        <w:tc>
          <w:tcPr>
            <w:tcW w:w="2126" w:type="dxa"/>
            <w:shd w:val="clear" w:color="auto" w:fill="3C7486"/>
            <w:vAlign w:val="center"/>
          </w:tcPr>
          <w:p w14:paraId="2A9D5AF4"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b/>
                <w:sz w:val="16"/>
                <w:szCs w:val="16"/>
              </w:rPr>
            </w:pPr>
            <w:r w:rsidRPr="00EF3408">
              <w:rPr>
                <w:rFonts w:ascii="Arial" w:hAnsi="Arial" w:cs="Arial"/>
                <w:b/>
                <w:sz w:val="16"/>
                <w:szCs w:val="16"/>
              </w:rPr>
              <w:t>2023 target: 40</w:t>
            </w:r>
          </w:p>
          <w:p w14:paraId="71B70327" w14:textId="77777777" w:rsidR="0080201E" w:rsidRPr="00EF3408" w:rsidRDefault="0080201E" w:rsidP="000F5A25">
            <w:pPr>
              <w:pStyle w:val="ListBullet"/>
              <w:pBdr>
                <w:top w:val="none" w:sz="0" w:space="0" w:color="auto"/>
                <w:left w:val="none" w:sz="0" w:space="0" w:color="auto"/>
                <w:bottom w:val="none" w:sz="0" w:space="0" w:color="auto"/>
                <w:right w:val="none" w:sz="0" w:space="0" w:color="auto"/>
                <w:bar w:val="none" w:sz="0" w:color="auto"/>
              </w:pBdr>
              <w:tabs>
                <w:tab w:val="left" w:pos="720"/>
              </w:tabs>
              <w:ind w:left="-29" w:right="-102" w:firstLine="0"/>
              <w:jc w:val="center"/>
              <w:rPr>
                <w:rFonts w:ascii="Arial" w:hAnsi="Arial" w:cs="Arial"/>
                <w:sz w:val="16"/>
                <w:szCs w:val="16"/>
              </w:rPr>
            </w:pPr>
            <w:r w:rsidRPr="00EF3408">
              <w:rPr>
                <w:rFonts w:ascii="Arial" w:hAnsi="Arial" w:cs="Arial"/>
                <w:sz w:val="16"/>
                <w:szCs w:val="16"/>
              </w:rPr>
              <w:t>2013 baseline: 36</w:t>
            </w:r>
          </w:p>
          <w:p w14:paraId="1500D812" w14:textId="77777777" w:rsidR="0080201E" w:rsidRPr="00EF3408" w:rsidRDefault="0080201E" w:rsidP="000F5A25">
            <w:pPr>
              <w:pStyle w:val="ListBullet"/>
              <w:tabs>
                <w:tab w:val="left" w:pos="720"/>
              </w:tabs>
              <w:ind w:left="-29" w:right="-102"/>
              <w:jc w:val="center"/>
              <w:rPr>
                <w:rFonts w:ascii="Arial" w:hAnsi="Arial" w:cs="Arial"/>
                <w:b/>
                <w:sz w:val="16"/>
                <w:szCs w:val="16"/>
              </w:rPr>
            </w:pPr>
          </w:p>
        </w:tc>
        <w:tc>
          <w:tcPr>
            <w:tcW w:w="1276" w:type="dxa"/>
            <w:shd w:val="clear" w:color="auto" w:fill="3C7486"/>
            <w:vAlign w:val="center"/>
          </w:tcPr>
          <w:p w14:paraId="5C6DE967" w14:textId="77777777" w:rsidR="0080201E" w:rsidRPr="00EF3408" w:rsidRDefault="0080201E" w:rsidP="000F5A25">
            <w:pPr>
              <w:spacing w:before="40" w:after="40"/>
              <w:rPr>
                <w:rFonts w:ascii="Arial" w:eastAsia="Calibri" w:hAnsi="Arial" w:cs="Arial"/>
                <w:sz w:val="16"/>
                <w:szCs w:val="16"/>
              </w:rPr>
            </w:pPr>
            <w:r w:rsidRPr="00EF3408">
              <w:rPr>
                <w:rFonts w:ascii="Arial" w:hAnsi="Arial" w:cs="Arial"/>
                <w:sz w:val="16"/>
                <w:szCs w:val="16"/>
              </w:rPr>
              <w:t>Number of institutions, participating in cooperation</w:t>
            </w:r>
          </w:p>
        </w:tc>
        <w:tc>
          <w:tcPr>
            <w:tcW w:w="992" w:type="dxa"/>
            <w:shd w:val="clear" w:color="auto" w:fill="3C7486"/>
            <w:vAlign w:val="center"/>
          </w:tcPr>
          <w:p w14:paraId="7F9FFD77" w14:textId="77777777" w:rsidR="0080201E" w:rsidRPr="00EF3408" w:rsidRDefault="0080201E" w:rsidP="000F5A25">
            <w:pPr>
              <w:spacing w:before="40" w:after="40"/>
              <w:jc w:val="center"/>
              <w:rPr>
                <w:rFonts w:ascii="Arial" w:eastAsia="Calibri" w:hAnsi="Arial" w:cs="Arial"/>
                <w:sz w:val="16"/>
                <w:szCs w:val="16"/>
              </w:rPr>
            </w:pPr>
            <w:r w:rsidRPr="00EF3408">
              <w:rPr>
                <w:rFonts w:ascii="Arial" w:eastAsia="Calibri" w:hAnsi="Arial" w:cs="Arial"/>
                <w:sz w:val="16"/>
                <w:szCs w:val="16"/>
              </w:rPr>
              <w:t>~9,3</w:t>
            </w:r>
          </w:p>
        </w:tc>
        <w:tc>
          <w:tcPr>
            <w:tcW w:w="993" w:type="dxa"/>
            <w:shd w:val="clear" w:color="auto" w:fill="3C7486"/>
            <w:vAlign w:val="center"/>
          </w:tcPr>
          <w:p w14:paraId="37CBB165" w14:textId="77777777" w:rsidR="0080201E" w:rsidRPr="00EF3408" w:rsidRDefault="0080201E" w:rsidP="000F5A25">
            <w:pPr>
              <w:spacing w:before="40" w:after="40"/>
              <w:jc w:val="center"/>
              <w:rPr>
                <w:rFonts w:ascii="Arial" w:hAnsi="Arial" w:cs="Arial"/>
                <w:b/>
                <w:sz w:val="16"/>
                <w:szCs w:val="16"/>
              </w:rPr>
            </w:pPr>
            <w:r w:rsidRPr="00EF3408">
              <w:rPr>
                <w:rFonts w:ascii="Arial" w:hAnsi="Arial" w:cs="Arial"/>
                <w:b/>
                <w:sz w:val="16"/>
                <w:szCs w:val="16"/>
              </w:rPr>
              <w:t>500 000</w:t>
            </w:r>
          </w:p>
        </w:tc>
      </w:tr>
    </w:tbl>
    <w:p w14:paraId="5C5CEBEC" w14:textId="4A9803EA" w:rsidR="00170FA4" w:rsidRPr="00EF3408" w:rsidRDefault="0080201E" w:rsidP="00456B24">
      <w:pPr>
        <w:rPr>
          <w:rFonts w:ascii="Arial" w:hAnsi="Arial" w:cs="Arial"/>
        </w:rPr>
      </w:pPr>
      <w:r w:rsidRPr="00EF3408">
        <w:rPr>
          <w:rFonts w:ascii="Arial" w:hAnsi="Arial" w:cs="Arial"/>
        </w:rPr>
        <w:t>*</w:t>
      </w:r>
      <w:r w:rsidR="0068621E" w:rsidRPr="00EF3408">
        <w:rPr>
          <w:rFonts w:ascii="Arial" w:hAnsi="Arial" w:cs="Arial"/>
        </w:rPr>
        <w:t>9 mln EUR f</w:t>
      </w:r>
      <w:r w:rsidRPr="00EF3408">
        <w:rPr>
          <w:rFonts w:ascii="Arial" w:hAnsi="Arial" w:cs="Arial"/>
        </w:rPr>
        <w:t xml:space="preserve">rom </w:t>
      </w:r>
      <w:r w:rsidR="009537A7" w:rsidRPr="00EF3408">
        <w:rPr>
          <w:rFonts w:ascii="Arial" w:hAnsi="Arial" w:cs="Arial"/>
        </w:rPr>
        <w:t xml:space="preserve">this </w:t>
      </w:r>
      <w:r w:rsidRPr="00EF3408">
        <w:rPr>
          <w:rFonts w:ascii="Arial" w:hAnsi="Arial" w:cs="Arial"/>
        </w:rPr>
        <w:t xml:space="preserve">available </w:t>
      </w:r>
      <w:r w:rsidR="0068621E" w:rsidRPr="00EF3408">
        <w:rPr>
          <w:rFonts w:ascii="Arial" w:hAnsi="Arial" w:cs="Arial"/>
        </w:rPr>
        <w:t xml:space="preserve">ERDF co-financing </w:t>
      </w:r>
      <w:r w:rsidRPr="00EF3408">
        <w:rPr>
          <w:rFonts w:ascii="Arial" w:hAnsi="Arial" w:cs="Arial"/>
        </w:rPr>
        <w:t xml:space="preserve">are allocated to road reconstruction </w:t>
      </w:r>
    </w:p>
    <w:p w14:paraId="73D39260" w14:textId="77777777" w:rsidR="0080201E" w:rsidRPr="00456B24" w:rsidRDefault="0080201E" w:rsidP="00456B24">
      <w:pPr>
        <w:rPr>
          <w:rFonts w:ascii="Arial" w:hAnsi="Arial" w:cs="Arial"/>
        </w:rPr>
      </w:pPr>
    </w:p>
    <w:p w14:paraId="16A35E52" w14:textId="26A7E130" w:rsidR="004F6080" w:rsidRPr="00EF3408" w:rsidRDefault="004F6080" w:rsidP="00EF3408">
      <w:pPr>
        <w:autoSpaceDE w:val="0"/>
        <w:autoSpaceDN w:val="0"/>
        <w:adjustRightInd w:val="0"/>
        <w:spacing w:after="120" w:line="288" w:lineRule="auto"/>
        <w:jc w:val="both"/>
        <w:rPr>
          <w:rFonts w:ascii="Arial" w:hAnsi="Arial" w:cs="Arial"/>
          <w:color w:val="000000"/>
          <w:szCs w:val="20"/>
          <w:lang w:eastAsia="lv-LV"/>
        </w:rPr>
      </w:pPr>
      <w:r w:rsidRPr="00EF3408">
        <w:rPr>
          <w:rFonts w:ascii="Arial" w:hAnsi="Arial" w:cs="Arial"/>
          <w:color w:val="000000"/>
          <w:szCs w:val="20"/>
          <w:lang w:eastAsia="lv-LV"/>
        </w:rPr>
        <w:t>A set of output indicators</w:t>
      </w:r>
      <w:r w:rsidR="00482B75" w:rsidRPr="00EF3408">
        <w:rPr>
          <w:rFonts w:ascii="Arial" w:hAnsi="Arial" w:cs="Arial"/>
          <w:color w:val="000000"/>
          <w:szCs w:val="20"/>
          <w:lang w:eastAsia="lv-LV"/>
        </w:rPr>
        <w:t xml:space="preserve"> </w:t>
      </w:r>
      <w:r w:rsidRPr="00EF3408">
        <w:rPr>
          <w:rFonts w:ascii="Arial" w:hAnsi="Arial" w:cs="Arial"/>
          <w:color w:val="000000"/>
          <w:szCs w:val="20"/>
          <w:lang w:eastAsia="lv-LV"/>
        </w:rPr>
        <w:t>is</w:t>
      </w:r>
      <w:r w:rsidR="00482B75" w:rsidRPr="00EF3408">
        <w:rPr>
          <w:rFonts w:ascii="Arial" w:hAnsi="Arial" w:cs="Arial"/>
          <w:color w:val="000000"/>
          <w:szCs w:val="20"/>
          <w:lang w:eastAsia="lv-LV"/>
        </w:rPr>
        <w:t xml:space="preserve"> </w:t>
      </w:r>
      <w:r w:rsidRPr="00EF3408">
        <w:rPr>
          <w:rFonts w:ascii="Arial" w:hAnsi="Arial" w:cs="Arial"/>
          <w:color w:val="000000"/>
          <w:szCs w:val="20"/>
          <w:lang w:eastAsia="lv-LV"/>
        </w:rPr>
        <w:t xml:space="preserve">developed to measure the tangible outputs produced by the projects. </w:t>
      </w:r>
    </w:p>
    <w:p w14:paraId="14662391" w14:textId="77777777" w:rsidR="004F6080" w:rsidRPr="00EF3408" w:rsidRDefault="002408C9" w:rsidP="00EF3408">
      <w:pPr>
        <w:autoSpaceDE w:val="0"/>
        <w:autoSpaceDN w:val="0"/>
        <w:adjustRightInd w:val="0"/>
        <w:spacing w:after="120" w:line="288" w:lineRule="auto"/>
        <w:jc w:val="both"/>
        <w:rPr>
          <w:rFonts w:ascii="Arial" w:hAnsi="Arial" w:cs="Arial"/>
          <w:b/>
          <w:szCs w:val="20"/>
        </w:rPr>
      </w:pPr>
      <w:r w:rsidRPr="00EF3408">
        <w:rPr>
          <w:rFonts w:ascii="Arial" w:hAnsi="Arial" w:cs="Arial"/>
          <w:color w:val="000000"/>
          <w:szCs w:val="20"/>
          <w:lang w:eastAsia="lv-LV"/>
        </w:rPr>
        <w:t>Under each specific objective indicative list of activities supported is included. However, a</w:t>
      </w:r>
      <w:r w:rsidR="004F6080" w:rsidRPr="00EF3408">
        <w:rPr>
          <w:rFonts w:ascii="Arial" w:hAnsi="Arial" w:cs="Arial"/>
          <w:color w:val="000000"/>
          <w:szCs w:val="20"/>
          <w:lang w:eastAsia="lv-LV"/>
        </w:rPr>
        <w:t>pplicants are free to develop their own</w:t>
      </w:r>
      <w:r w:rsidR="00482B75" w:rsidRPr="00EF3408">
        <w:rPr>
          <w:rFonts w:ascii="Arial" w:hAnsi="Arial" w:cs="Arial"/>
          <w:color w:val="000000"/>
          <w:szCs w:val="20"/>
          <w:lang w:eastAsia="lv-LV"/>
        </w:rPr>
        <w:t xml:space="preserve"> project</w:t>
      </w:r>
      <w:r w:rsidR="004F6080" w:rsidRPr="00EF3408">
        <w:rPr>
          <w:rFonts w:ascii="Arial" w:hAnsi="Arial" w:cs="Arial"/>
          <w:color w:val="000000"/>
          <w:szCs w:val="20"/>
          <w:lang w:eastAsia="lv-LV"/>
        </w:rPr>
        <w:t xml:space="preserve"> ideas, as long as they address one </w:t>
      </w:r>
      <w:r w:rsidR="004F6080" w:rsidRPr="00EF3408">
        <w:rPr>
          <w:rFonts w:ascii="Arial" w:hAnsi="Arial" w:cs="Arial"/>
          <w:b/>
          <w:color w:val="000000"/>
          <w:szCs w:val="20"/>
          <w:lang w:eastAsia="lv-LV"/>
        </w:rPr>
        <w:t xml:space="preserve">Programme priority, </w:t>
      </w:r>
      <w:r w:rsidR="00B00E23" w:rsidRPr="00EF3408">
        <w:rPr>
          <w:rFonts w:ascii="Arial" w:hAnsi="Arial" w:cs="Arial"/>
          <w:b/>
          <w:color w:val="000000"/>
          <w:szCs w:val="20"/>
          <w:lang w:eastAsia="lv-LV"/>
        </w:rPr>
        <w:t xml:space="preserve">its </w:t>
      </w:r>
      <w:r w:rsidR="004F6080" w:rsidRPr="00EF3408">
        <w:rPr>
          <w:rFonts w:ascii="Arial" w:hAnsi="Arial" w:cs="Arial"/>
          <w:b/>
          <w:color w:val="000000"/>
          <w:szCs w:val="20"/>
          <w:lang w:eastAsia="lv-LV"/>
        </w:rPr>
        <w:t xml:space="preserve">specific objective </w:t>
      </w:r>
      <w:r w:rsidR="004F6080" w:rsidRPr="00EF3408">
        <w:rPr>
          <w:rFonts w:ascii="Arial" w:hAnsi="Arial" w:cs="Arial"/>
          <w:color w:val="000000"/>
          <w:szCs w:val="20"/>
          <w:lang w:eastAsia="lv-LV"/>
        </w:rPr>
        <w:t>and</w:t>
      </w:r>
      <w:r w:rsidR="004F6080" w:rsidRPr="00EF3408">
        <w:rPr>
          <w:rFonts w:ascii="Arial" w:hAnsi="Arial" w:cs="Arial"/>
          <w:b/>
          <w:color w:val="000000"/>
          <w:szCs w:val="20"/>
          <w:lang w:eastAsia="lv-LV"/>
        </w:rPr>
        <w:t xml:space="preserve"> at least </w:t>
      </w:r>
      <w:r w:rsidR="004F6080" w:rsidRPr="00EF3408">
        <w:rPr>
          <w:rFonts w:ascii="Arial" w:hAnsi="Arial" w:cs="Arial"/>
          <w:b/>
          <w:szCs w:val="20"/>
        </w:rPr>
        <w:t xml:space="preserve">one result indicator </w:t>
      </w:r>
      <w:r w:rsidR="004F6080" w:rsidRPr="00EF3408">
        <w:rPr>
          <w:rFonts w:ascii="Arial" w:hAnsi="Arial" w:cs="Arial"/>
          <w:szCs w:val="20"/>
        </w:rPr>
        <w:t>and</w:t>
      </w:r>
      <w:r w:rsidR="004F6080" w:rsidRPr="00EF3408">
        <w:rPr>
          <w:rFonts w:ascii="Arial" w:hAnsi="Arial" w:cs="Arial"/>
          <w:b/>
          <w:szCs w:val="20"/>
        </w:rPr>
        <w:t xml:space="preserve"> one output indicator</w:t>
      </w:r>
      <w:r w:rsidR="00B00E23" w:rsidRPr="00EF3408">
        <w:rPr>
          <w:rFonts w:ascii="Arial" w:hAnsi="Arial" w:cs="Arial"/>
          <w:b/>
          <w:szCs w:val="20"/>
        </w:rPr>
        <w:t xml:space="preserve"> of the chosen specific objective</w:t>
      </w:r>
      <w:r w:rsidR="004F6080" w:rsidRPr="00EF3408">
        <w:rPr>
          <w:rFonts w:ascii="Arial" w:hAnsi="Arial" w:cs="Arial"/>
          <w:b/>
          <w:szCs w:val="20"/>
        </w:rPr>
        <w:t>.</w:t>
      </w:r>
    </w:p>
    <w:p w14:paraId="2D6F38DC" w14:textId="77777777" w:rsidR="00DF0628" w:rsidRPr="00EF3408" w:rsidRDefault="00DF0628" w:rsidP="00937921">
      <w:pPr>
        <w:autoSpaceDE w:val="0"/>
        <w:autoSpaceDN w:val="0"/>
        <w:adjustRightInd w:val="0"/>
        <w:spacing w:after="120" w:line="288" w:lineRule="auto"/>
        <w:ind w:left="23"/>
        <w:jc w:val="both"/>
        <w:rPr>
          <w:rFonts w:ascii="Arial" w:hAnsi="Arial" w:cs="Arial"/>
          <w:b/>
          <w:szCs w:val="20"/>
        </w:rPr>
      </w:pPr>
      <w:r w:rsidRPr="00EF3408">
        <w:rPr>
          <w:rFonts w:ascii="Arial" w:hAnsi="Arial" w:cs="Arial"/>
          <w:b/>
          <w:szCs w:val="20"/>
        </w:rPr>
        <w:t xml:space="preserve">Please note that activities listed below are not supported by the Programme: </w:t>
      </w:r>
    </w:p>
    <w:p w14:paraId="1EE518D4" w14:textId="77777777" w:rsidR="00DF0628" w:rsidRPr="00EF3408" w:rsidRDefault="00DF0628"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color w:val="000000"/>
          <w:szCs w:val="20"/>
        </w:rPr>
        <w:t xml:space="preserve">Purchase of land; </w:t>
      </w:r>
    </w:p>
    <w:p w14:paraId="55F64CBD" w14:textId="77777777" w:rsidR="00DF0628" w:rsidRPr="00EF3408" w:rsidRDefault="00DF0628"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color w:val="000000"/>
          <w:szCs w:val="20"/>
        </w:rPr>
        <w:t xml:space="preserve">Purchase of real estate; </w:t>
      </w:r>
    </w:p>
    <w:p w14:paraId="64EAD2B0" w14:textId="77777777" w:rsidR="00DF0628" w:rsidRPr="00EF3408" w:rsidRDefault="00DF0628"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color w:val="000000"/>
          <w:szCs w:val="20"/>
        </w:rPr>
        <w:t xml:space="preserve">Purchase of not specialised cars; </w:t>
      </w:r>
    </w:p>
    <w:p w14:paraId="1FA19696" w14:textId="643ADE7C" w:rsidR="00883118" w:rsidRPr="00EF3408" w:rsidRDefault="00883118"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color w:val="000000"/>
          <w:szCs w:val="20"/>
        </w:rPr>
        <w:t>Purchase of luxury goods</w:t>
      </w:r>
      <w:r w:rsidR="00AA1149" w:rsidRPr="00EF3408">
        <w:rPr>
          <w:rFonts w:ascii="Arial" w:hAnsi="Arial" w:cs="Arial"/>
          <w:color w:val="000000"/>
          <w:szCs w:val="20"/>
        </w:rPr>
        <w:t>;</w:t>
      </w:r>
    </w:p>
    <w:p w14:paraId="018AE3EF" w14:textId="14999F10" w:rsidR="00AA1149" w:rsidRPr="00EF3408" w:rsidRDefault="00AA1149"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color w:val="000000" w:themeColor="text1"/>
        </w:rPr>
        <w:lastRenderedPageBreak/>
        <w:t>Preparation of the technical documentation, with an exception to projects applying under Priority I “Sustainable and clean environment through cooperation”, specific objective 1.3. “To regenerate public areas with environment problems”;</w:t>
      </w:r>
    </w:p>
    <w:p w14:paraId="3565FD86" w14:textId="77777777" w:rsidR="00DF0628" w:rsidRPr="00EF3408" w:rsidRDefault="00DF0628"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color w:val="000000"/>
          <w:szCs w:val="20"/>
        </w:rPr>
        <w:t xml:space="preserve">Investment in infrastructure outside the Programme territory; </w:t>
      </w:r>
    </w:p>
    <w:p w14:paraId="24BBD14D" w14:textId="77777777" w:rsidR="00DF0628" w:rsidRPr="00EF3408" w:rsidRDefault="00DF0628"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color w:val="000000"/>
          <w:szCs w:val="20"/>
        </w:rPr>
        <w:t xml:space="preserve">Construction of roads for the applicants applying for the open calls; </w:t>
      </w:r>
    </w:p>
    <w:p w14:paraId="545945B9" w14:textId="77777777" w:rsidR="00DF0628" w:rsidRPr="00EF3408" w:rsidRDefault="00DF0628"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color w:val="000000"/>
          <w:szCs w:val="20"/>
        </w:rPr>
        <w:t>Investment in airport and port infrastructure unless related to environmental protection or accompanied by investment necessary to mitigate or reduce its negative environmental impact;</w:t>
      </w:r>
    </w:p>
    <w:p w14:paraId="7FD4A05F" w14:textId="77777777" w:rsidR="00DF0628" w:rsidRPr="00EF3408" w:rsidRDefault="00DF0628"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rPr>
        <w:t xml:space="preserve">De-commissioning or construction of nuclear power stations; </w:t>
      </w:r>
    </w:p>
    <w:p w14:paraId="1B19585F" w14:textId="77777777" w:rsidR="00DF0628" w:rsidRPr="00EF3408" w:rsidRDefault="00DF0628"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color w:val="000000"/>
          <w:szCs w:val="20"/>
        </w:rPr>
        <w:t>Manufacturing, processing and marketing tobacco</w:t>
      </w:r>
      <w:r w:rsidR="00F25BDC" w:rsidRPr="00EF3408">
        <w:rPr>
          <w:rFonts w:ascii="Arial" w:hAnsi="Arial" w:cs="Arial"/>
          <w:color w:val="000000"/>
          <w:szCs w:val="20"/>
        </w:rPr>
        <w:t xml:space="preserve"> and</w:t>
      </w:r>
      <w:r w:rsidR="00301720" w:rsidRPr="00EF3408">
        <w:rPr>
          <w:rFonts w:ascii="Arial" w:hAnsi="Arial" w:cs="Arial"/>
          <w:color w:val="000000"/>
          <w:szCs w:val="20"/>
        </w:rPr>
        <w:t xml:space="preserve"> alcoholic</w:t>
      </w:r>
      <w:r w:rsidR="00F25BDC" w:rsidRPr="00EF3408">
        <w:rPr>
          <w:rFonts w:ascii="Arial" w:hAnsi="Arial" w:cs="Arial"/>
          <w:color w:val="000000"/>
          <w:szCs w:val="20"/>
        </w:rPr>
        <w:t xml:space="preserve"> products</w:t>
      </w:r>
      <w:r w:rsidR="00301720" w:rsidRPr="00EF3408">
        <w:rPr>
          <w:rFonts w:ascii="Arial" w:hAnsi="Arial" w:cs="Arial"/>
          <w:color w:val="000000"/>
          <w:szCs w:val="20"/>
        </w:rPr>
        <w:t xml:space="preserve"> and </w:t>
      </w:r>
      <w:r w:rsidR="00F25BDC" w:rsidRPr="00EF3408">
        <w:rPr>
          <w:rFonts w:ascii="Arial" w:hAnsi="Arial" w:cs="Arial"/>
          <w:color w:val="000000"/>
          <w:szCs w:val="20"/>
        </w:rPr>
        <w:t xml:space="preserve">psychotropic substances; </w:t>
      </w:r>
      <w:r w:rsidRPr="00EF3408">
        <w:rPr>
          <w:rFonts w:ascii="Arial" w:hAnsi="Arial" w:cs="Arial"/>
          <w:color w:val="000000"/>
          <w:szCs w:val="20"/>
        </w:rPr>
        <w:t xml:space="preserve"> </w:t>
      </w:r>
    </w:p>
    <w:p w14:paraId="365FF1BB" w14:textId="77777777" w:rsidR="00DF0628" w:rsidRPr="00EF3408" w:rsidRDefault="00DF0628"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color w:val="000000"/>
          <w:szCs w:val="20"/>
        </w:rPr>
        <w:t>Undertakings in difficulty, as defined under Union State aid rules;</w:t>
      </w:r>
    </w:p>
    <w:p w14:paraId="19C955C6" w14:textId="77777777" w:rsidR="00DF0628" w:rsidRPr="00EF3408" w:rsidRDefault="00DF0628"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color w:val="000000"/>
          <w:szCs w:val="20"/>
        </w:rPr>
        <w:t>Investment to achieve the reduction of greenhouse gas emissions from activities listed in Annex I to Directive 2003/87/EC;</w:t>
      </w:r>
    </w:p>
    <w:p w14:paraId="38C760B1" w14:textId="7BFFB5EB" w:rsidR="00362F45" w:rsidRPr="00EF3408" w:rsidRDefault="00DF0628" w:rsidP="00E435A3">
      <w:pPr>
        <w:pStyle w:val="ListParagraph"/>
        <w:numPr>
          <w:ilvl w:val="0"/>
          <w:numId w:val="138"/>
        </w:numPr>
        <w:spacing w:after="160" w:line="252" w:lineRule="auto"/>
        <w:jc w:val="both"/>
        <w:rPr>
          <w:rFonts w:ascii="Arial" w:hAnsi="Arial" w:cs="Arial"/>
          <w:color w:val="000000"/>
          <w:szCs w:val="20"/>
        </w:rPr>
      </w:pPr>
      <w:r w:rsidRPr="00EF3408">
        <w:rPr>
          <w:rFonts w:ascii="Arial" w:hAnsi="Arial" w:cs="Arial"/>
          <w:color w:val="000000"/>
          <w:szCs w:val="20"/>
        </w:rPr>
        <w:t>Political and religious</w:t>
      </w:r>
      <w:r w:rsidR="00393BEA" w:rsidRPr="00EF3408">
        <w:rPr>
          <w:rFonts w:ascii="Arial" w:hAnsi="Arial" w:cs="Arial"/>
          <w:color w:val="000000"/>
          <w:szCs w:val="20"/>
        </w:rPr>
        <w:t xml:space="preserve"> </w:t>
      </w:r>
      <w:r w:rsidRPr="00EF3408">
        <w:rPr>
          <w:rFonts w:ascii="Arial" w:hAnsi="Arial" w:cs="Arial"/>
          <w:color w:val="000000"/>
          <w:szCs w:val="20"/>
        </w:rPr>
        <w:t>activities</w:t>
      </w:r>
      <w:r w:rsidR="00393BEA" w:rsidRPr="00EF3408">
        <w:rPr>
          <w:rFonts w:ascii="Arial" w:hAnsi="Arial" w:cs="Arial"/>
          <w:color w:val="000000"/>
          <w:szCs w:val="20"/>
        </w:rPr>
        <w:t xml:space="preserve"> (except for </w:t>
      </w:r>
      <w:r w:rsidR="00393BEA" w:rsidRPr="00EF3408">
        <w:rPr>
          <w:rFonts w:ascii="Arial" w:hAnsi="Arial" w:cs="Arial"/>
          <w:szCs w:val="20"/>
        </w:rPr>
        <w:t xml:space="preserve">cultural heritage objects </w:t>
      </w:r>
      <w:r w:rsidR="00393BEA" w:rsidRPr="00EF3408">
        <w:rPr>
          <w:rFonts w:ascii="Arial" w:hAnsi="Arial" w:cs="Arial"/>
          <w:color w:val="000000"/>
          <w:szCs w:val="20"/>
        </w:rPr>
        <w:t>aimed at tourism promotion)</w:t>
      </w:r>
      <w:r w:rsidR="00883118" w:rsidRPr="00EF3408">
        <w:rPr>
          <w:rFonts w:ascii="Arial" w:hAnsi="Arial" w:cs="Arial"/>
          <w:color w:val="000000"/>
          <w:szCs w:val="20"/>
        </w:rPr>
        <w:t>.</w:t>
      </w:r>
      <w:r w:rsidRPr="00EF3408">
        <w:rPr>
          <w:rFonts w:ascii="Arial" w:hAnsi="Arial" w:cs="Arial"/>
          <w:color w:val="000000"/>
          <w:szCs w:val="20"/>
        </w:rPr>
        <w:t xml:space="preserve"> </w:t>
      </w:r>
    </w:p>
    <w:p w14:paraId="51678010" w14:textId="488CAC6C" w:rsidR="0071198F" w:rsidRPr="00EF3408" w:rsidRDefault="00141BC3" w:rsidP="0076104D">
      <w:pPr>
        <w:spacing w:after="160" w:line="259" w:lineRule="auto"/>
        <w:rPr>
          <w:rFonts w:ascii="Arial" w:hAnsi="Arial" w:cs="Arial"/>
          <w:b/>
          <w:i/>
        </w:rPr>
      </w:pPr>
      <w:r w:rsidRPr="00EF3408">
        <w:rPr>
          <w:rFonts w:ascii="Arial" w:hAnsi="Arial" w:cs="Arial"/>
          <w:b/>
          <w:i/>
        </w:rPr>
        <w:t xml:space="preserve">Graph 1 </w:t>
      </w:r>
      <w:r w:rsidR="00765398" w:rsidRPr="00EF3408">
        <w:rPr>
          <w:rFonts w:ascii="Arial" w:hAnsi="Arial" w:cs="Arial"/>
          <w:b/>
          <w:i/>
        </w:rPr>
        <w:t xml:space="preserve">Project linkage to the Programme </w:t>
      </w:r>
    </w:p>
    <w:p w14:paraId="0AA8D409" w14:textId="56D2DCF2" w:rsidR="0071198F" w:rsidRDefault="0071198F" w:rsidP="0071198F">
      <w:pPr>
        <w:ind w:left="-900" w:firstLine="758"/>
      </w:pPr>
      <w:r>
        <w:tab/>
      </w:r>
      <w:r w:rsidR="001B682B">
        <w:rPr>
          <w:noProof/>
          <w:lang w:val="lv-LV" w:eastAsia="lv-LV"/>
        </w:rPr>
        <mc:AlternateContent>
          <mc:Choice Requires="wpc">
            <w:drawing>
              <wp:inline distT="0" distB="0" distL="0" distR="0" wp14:anchorId="06B50DE4" wp14:editId="0D06BED0">
                <wp:extent cx="6255385" cy="3579495"/>
                <wp:effectExtent l="0" t="13970" r="2540" b="0"/>
                <wp:docPr id="30"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64"/>
                        <wps:cNvSpPr txBox="1">
                          <a:spLocks noChangeArrowheads="1"/>
                        </wps:cNvSpPr>
                        <wps:spPr bwMode="auto">
                          <a:xfrm>
                            <a:off x="248203" y="705519"/>
                            <a:ext cx="581108" cy="281177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4763D5EB" w14:textId="77777777" w:rsidR="002A61E6" w:rsidRPr="00BB009E" w:rsidRDefault="002A61E6" w:rsidP="0071198F">
                              <w:pPr>
                                <w:jc w:val="center"/>
                                <w:rPr>
                                  <w:sz w:val="18"/>
                                  <w:szCs w:val="18"/>
                                </w:rPr>
                              </w:pPr>
                            </w:p>
                            <w:p w14:paraId="5C1277E7" w14:textId="77777777" w:rsidR="002A61E6" w:rsidRPr="00B60A01" w:rsidRDefault="002A61E6" w:rsidP="0071198F">
                              <w:pPr>
                                <w:jc w:val="center"/>
                                <w:rPr>
                                  <w:sz w:val="16"/>
                                  <w:szCs w:val="16"/>
                                </w:rPr>
                              </w:pPr>
                              <w:r w:rsidRPr="00B60A01">
                                <w:rPr>
                                  <w:sz w:val="16"/>
                                  <w:szCs w:val="16"/>
                                </w:rPr>
                                <w:t xml:space="preserve">Programme priority </w:t>
                              </w:r>
                            </w:p>
                          </w:txbxContent>
                        </wps:txbx>
                        <wps:bodyPr rot="0" vert="vert270" wrap="square" lIns="91440" tIns="45720" rIns="91440" bIns="45720" anchor="t" anchorCtr="0" upright="1">
                          <a:noAutofit/>
                        </wps:bodyPr>
                      </wps:wsp>
                      <wps:wsp>
                        <wps:cNvPr id="2" name="Text Box 65"/>
                        <wps:cNvSpPr txBox="1">
                          <a:spLocks noChangeArrowheads="1"/>
                        </wps:cNvSpPr>
                        <wps:spPr bwMode="auto">
                          <a:xfrm>
                            <a:off x="913112" y="705519"/>
                            <a:ext cx="514307" cy="281177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3FD386F7" w14:textId="77777777" w:rsidR="002A61E6" w:rsidRDefault="002A61E6" w:rsidP="0071198F">
                              <w:pPr>
                                <w:rPr>
                                  <w:rFonts w:ascii="Trebuchet MS" w:hAnsi="Trebuchet MS"/>
                                  <w:b/>
                                  <w:sz w:val="18"/>
                                  <w:szCs w:val="18"/>
                                </w:rPr>
                              </w:pPr>
                            </w:p>
                            <w:p w14:paraId="30ED7611" w14:textId="77777777" w:rsidR="002A61E6" w:rsidRPr="008651E9" w:rsidRDefault="002A61E6" w:rsidP="0071198F">
                              <w:pPr>
                                <w:jc w:val="center"/>
                                <w:rPr>
                                  <w:rFonts w:ascii="Trebuchet MS" w:hAnsi="Trebuchet MS"/>
                                  <w:b/>
                                  <w:sz w:val="16"/>
                                  <w:szCs w:val="16"/>
                                </w:rPr>
                              </w:pPr>
                              <w:r w:rsidRPr="008651E9">
                                <w:rPr>
                                  <w:sz w:val="16"/>
                                  <w:szCs w:val="16"/>
                                </w:rPr>
                                <w:t>Investment priority</w:t>
                              </w:r>
                            </w:p>
                          </w:txbxContent>
                        </wps:txbx>
                        <wps:bodyPr rot="0" vert="vert270" wrap="square" lIns="91440" tIns="45720" rIns="91440" bIns="45720" anchor="t" anchorCtr="0" upright="1">
                          <a:noAutofit/>
                        </wps:bodyPr>
                      </wps:wsp>
                      <wps:wsp>
                        <wps:cNvPr id="4" name="Text Box 66"/>
                        <wps:cNvSpPr txBox="1">
                          <a:spLocks noChangeArrowheads="1"/>
                        </wps:cNvSpPr>
                        <wps:spPr bwMode="auto">
                          <a:xfrm>
                            <a:off x="3772551" y="706219"/>
                            <a:ext cx="1028714" cy="624317"/>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5F35E2" w14:textId="77777777" w:rsidR="002A61E6" w:rsidRPr="000E3759" w:rsidRDefault="002A61E6" w:rsidP="0071198F">
                              <w:pPr>
                                <w:jc w:val="center"/>
                                <w:rPr>
                                  <w:rFonts w:ascii="Arial" w:hAnsi="Arial" w:cs="Arial"/>
                                  <w:sz w:val="16"/>
                                  <w:szCs w:val="16"/>
                                </w:rPr>
                              </w:pPr>
                              <w:r w:rsidRPr="000E3759">
                                <w:rPr>
                                  <w:rFonts w:ascii="Arial" w:hAnsi="Arial" w:cs="Arial"/>
                                  <w:sz w:val="16"/>
                                  <w:szCs w:val="16"/>
                                </w:rPr>
                                <w:t>Project overall objective</w:t>
                              </w:r>
                            </w:p>
                            <w:p w14:paraId="0EA31B43" w14:textId="77777777" w:rsidR="002A61E6" w:rsidRPr="00417D60" w:rsidRDefault="002A61E6" w:rsidP="0071198F">
                              <w:pPr>
                                <w:rPr>
                                  <w:rFonts w:ascii="Trebuchet MS" w:hAnsi="Trebuchet MS"/>
                                  <w:sz w:val="18"/>
                                  <w:szCs w:val="18"/>
                                </w:rPr>
                              </w:pPr>
                            </w:p>
                          </w:txbxContent>
                        </wps:txbx>
                        <wps:bodyPr rot="0" vert="horz" wrap="square" lIns="91440" tIns="45720" rIns="91440" bIns="45720" anchor="t" anchorCtr="0" upright="1">
                          <a:noAutofit/>
                        </wps:bodyPr>
                      </wps:wsp>
                      <wps:wsp>
                        <wps:cNvPr id="5" name="Text Box 67"/>
                        <wps:cNvSpPr txBox="1">
                          <a:spLocks noChangeArrowheads="1"/>
                        </wps:cNvSpPr>
                        <wps:spPr bwMode="auto">
                          <a:xfrm>
                            <a:off x="4934567" y="704319"/>
                            <a:ext cx="993814" cy="626217"/>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5F40E4" w14:textId="77777777" w:rsidR="002A61E6" w:rsidRPr="000E3759" w:rsidRDefault="002A61E6" w:rsidP="0071198F">
                              <w:pPr>
                                <w:jc w:val="center"/>
                                <w:rPr>
                                  <w:rFonts w:ascii="Arial" w:hAnsi="Arial" w:cs="Arial"/>
                                  <w:sz w:val="16"/>
                                  <w:szCs w:val="16"/>
                                </w:rPr>
                              </w:pPr>
                              <w:r w:rsidRPr="000E3759">
                                <w:rPr>
                                  <w:rFonts w:ascii="Arial" w:hAnsi="Arial" w:cs="Arial"/>
                                  <w:sz w:val="16"/>
                                  <w:szCs w:val="16"/>
                                </w:rPr>
                                <w:t>Project results</w:t>
                              </w:r>
                            </w:p>
                            <w:p w14:paraId="41494711" w14:textId="77777777" w:rsidR="002A61E6" w:rsidRPr="006566FE" w:rsidRDefault="002A61E6" w:rsidP="0071198F">
                              <w:pPr>
                                <w:rPr>
                                  <w:rFonts w:ascii="Trebuchet MS" w:hAnsi="Trebuchet MS"/>
                                  <w:b/>
                                  <w:sz w:val="18"/>
                                  <w:szCs w:val="18"/>
                                </w:rPr>
                              </w:pPr>
                            </w:p>
                            <w:p w14:paraId="333821A8" w14:textId="77777777" w:rsidR="002A61E6" w:rsidRPr="00D26BD1" w:rsidRDefault="002A61E6" w:rsidP="0071198F">
                              <w:pPr>
                                <w:rPr>
                                  <w:rFonts w:ascii="Trebuchet MS" w:hAnsi="Trebuchet MS"/>
                                  <w:sz w:val="18"/>
                                  <w:szCs w:val="18"/>
                                </w:rPr>
                              </w:pPr>
                            </w:p>
                          </w:txbxContent>
                        </wps:txbx>
                        <wps:bodyPr rot="0" vert="horz" wrap="square" lIns="91440" tIns="45720" rIns="91440" bIns="45720" anchor="t" anchorCtr="0" upright="1">
                          <a:noAutofit/>
                        </wps:bodyPr>
                      </wps:wsp>
                      <wps:wsp>
                        <wps:cNvPr id="6" name="Line 68"/>
                        <wps:cNvCnPr>
                          <a:cxnSpLocks noChangeShapeType="1"/>
                        </wps:cNvCnPr>
                        <wps:spPr bwMode="auto">
                          <a:xfrm>
                            <a:off x="1487820" y="1161631"/>
                            <a:ext cx="211403" cy="600"/>
                          </a:xfrm>
                          <a:prstGeom prst="line">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7" name="Line 69"/>
                        <wps:cNvCnPr>
                          <a:cxnSpLocks noChangeShapeType="1"/>
                        </wps:cNvCnPr>
                        <wps:spPr bwMode="auto">
                          <a:xfrm>
                            <a:off x="4801265" y="1064428"/>
                            <a:ext cx="133302" cy="600"/>
                          </a:xfrm>
                          <a:prstGeom prst="line">
                            <a:avLst/>
                          </a:prstGeom>
                          <a:noFill/>
                          <a:ln w="9525">
                            <a:solidFill>
                              <a:srgbClr val="92D050"/>
                            </a:solidFill>
                            <a:round/>
                            <a:headEnd/>
                            <a:tailEnd type="triangle" w="med" len="med"/>
                          </a:ln>
                          <a:extLst>
                            <a:ext uri="{909E8E84-426E-40DD-AFC4-6F175D3DCCD1}">
                              <a14:hiddenFill xmlns:a14="http://schemas.microsoft.com/office/drawing/2010/main">
                                <a:noFill/>
                              </a14:hiddenFill>
                            </a:ext>
                          </a:extLst>
                        </wps:spPr>
                        <wps:bodyPr/>
                      </wps:wsp>
                      <wps:wsp>
                        <wps:cNvPr id="8" name="Text Box 70"/>
                        <wps:cNvSpPr txBox="1">
                          <a:spLocks noChangeArrowheads="1"/>
                        </wps:cNvSpPr>
                        <wps:spPr bwMode="auto">
                          <a:xfrm>
                            <a:off x="0" y="59002"/>
                            <a:ext cx="1143016"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C316D" w14:textId="77777777" w:rsidR="002A61E6" w:rsidRPr="00EF3408" w:rsidRDefault="002A61E6" w:rsidP="0071198F">
                              <w:pPr>
                                <w:rPr>
                                  <w:rFonts w:ascii="Arial" w:hAnsi="Arial" w:cs="Arial"/>
                                  <w:b/>
                                  <w:color w:val="00B0F0"/>
                                  <w:szCs w:val="20"/>
                                </w:rPr>
                              </w:pPr>
                              <w:r w:rsidRPr="00EF3408">
                                <w:rPr>
                                  <w:rFonts w:ascii="Arial" w:hAnsi="Arial" w:cs="Arial"/>
                                  <w:b/>
                                  <w:color w:val="00B0F0"/>
                                  <w:szCs w:val="20"/>
                                </w:rPr>
                                <w:t>PROGRAMME</w:t>
                              </w:r>
                            </w:p>
                          </w:txbxContent>
                        </wps:txbx>
                        <wps:bodyPr rot="0" vert="horz" wrap="square" lIns="91440" tIns="45720" rIns="91440" bIns="45720" anchor="t" anchorCtr="0" upright="1">
                          <a:noAutofit/>
                        </wps:bodyPr>
                      </wps:wsp>
                      <wps:wsp>
                        <wps:cNvPr id="9" name="Rectangle 71"/>
                        <wps:cNvSpPr>
                          <a:spLocks noChangeArrowheads="1"/>
                        </wps:cNvSpPr>
                        <wps:spPr bwMode="auto">
                          <a:xfrm>
                            <a:off x="1699223" y="704319"/>
                            <a:ext cx="912512" cy="682118"/>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A07852" w14:textId="77777777" w:rsidR="002A61E6" w:rsidRPr="000E3759" w:rsidRDefault="002A61E6" w:rsidP="0071198F">
                              <w:pPr>
                                <w:jc w:val="center"/>
                                <w:rPr>
                                  <w:rFonts w:ascii="Arial" w:hAnsi="Arial" w:cs="Arial"/>
                                  <w:sz w:val="16"/>
                                  <w:szCs w:val="16"/>
                                  <w:lang w:val="lv-LV"/>
                                </w:rPr>
                              </w:pPr>
                              <w:r w:rsidRPr="000E3759">
                                <w:rPr>
                                  <w:rFonts w:ascii="Arial" w:hAnsi="Arial" w:cs="Arial"/>
                                  <w:sz w:val="16"/>
                                  <w:szCs w:val="16"/>
                                  <w:lang w:val="lv-LV"/>
                                </w:rPr>
                                <w:t>Programme priority specific objective</w:t>
                              </w:r>
                            </w:p>
                          </w:txbxContent>
                        </wps:txbx>
                        <wps:bodyPr rot="0" vert="horz" wrap="square" lIns="91440" tIns="45720" rIns="91440" bIns="45720" anchor="t" anchorCtr="0" upright="1">
                          <a:noAutofit/>
                        </wps:bodyPr>
                      </wps:wsp>
                      <wps:wsp>
                        <wps:cNvPr id="10" name="Line 72"/>
                        <wps:cNvCnPr>
                          <a:cxnSpLocks noChangeShapeType="1"/>
                        </wps:cNvCnPr>
                        <wps:spPr bwMode="auto">
                          <a:xfrm>
                            <a:off x="2554635" y="1899550"/>
                            <a:ext cx="228603" cy="700"/>
                          </a:xfrm>
                          <a:prstGeom prst="line">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1" name="Rectangle 73"/>
                        <wps:cNvSpPr>
                          <a:spLocks noChangeArrowheads="1"/>
                        </wps:cNvSpPr>
                        <wps:spPr bwMode="auto">
                          <a:xfrm>
                            <a:off x="2764138" y="706219"/>
                            <a:ext cx="828711" cy="680218"/>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9931F8" w14:textId="77777777" w:rsidR="002A61E6" w:rsidRPr="000E3759" w:rsidRDefault="002A61E6" w:rsidP="0071198F">
                              <w:pPr>
                                <w:jc w:val="center"/>
                                <w:rPr>
                                  <w:rFonts w:ascii="Arial" w:hAnsi="Arial" w:cs="Arial"/>
                                  <w:sz w:val="16"/>
                                  <w:szCs w:val="16"/>
                                  <w:lang w:val="lv-LV"/>
                                </w:rPr>
                              </w:pPr>
                              <w:r w:rsidRPr="000E3759">
                                <w:rPr>
                                  <w:rFonts w:ascii="Arial" w:hAnsi="Arial" w:cs="Arial"/>
                                  <w:sz w:val="16"/>
                                  <w:szCs w:val="16"/>
                                  <w:lang w:val="lv-LV"/>
                                </w:rPr>
                                <w:t>Programme result indicator</w:t>
                              </w:r>
                            </w:p>
                          </w:txbxContent>
                        </wps:txbx>
                        <wps:bodyPr rot="0" vert="horz" wrap="square" lIns="91440" tIns="45720" rIns="91440" bIns="45720" anchor="t" anchorCtr="0" upright="1">
                          <a:noAutofit/>
                        </wps:bodyPr>
                      </wps:wsp>
                      <wps:wsp>
                        <wps:cNvPr id="12" name="Rectangle 74"/>
                        <wps:cNvSpPr>
                          <a:spLocks noChangeArrowheads="1"/>
                        </wps:cNvSpPr>
                        <wps:spPr bwMode="auto">
                          <a:xfrm>
                            <a:off x="1699223" y="1656344"/>
                            <a:ext cx="912512" cy="502413"/>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BCF377" w14:textId="77777777" w:rsidR="002A61E6" w:rsidRPr="000E3759" w:rsidRDefault="002A61E6" w:rsidP="0071198F">
                              <w:pPr>
                                <w:jc w:val="center"/>
                                <w:rPr>
                                  <w:rFonts w:ascii="Arial" w:hAnsi="Arial" w:cs="Arial"/>
                                  <w:sz w:val="16"/>
                                  <w:szCs w:val="16"/>
                                  <w:lang w:val="lv-LV"/>
                                </w:rPr>
                              </w:pPr>
                              <w:r w:rsidRPr="000E3759">
                                <w:rPr>
                                  <w:rFonts w:ascii="Arial" w:hAnsi="Arial" w:cs="Arial"/>
                                  <w:sz w:val="16"/>
                                  <w:szCs w:val="16"/>
                                  <w:lang w:val="lv-LV"/>
                                </w:rPr>
                                <w:t>Descriptions of actions supported</w:t>
                              </w:r>
                            </w:p>
                          </w:txbxContent>
                        </wps:txbx>
                        <wps:bodyPr rot="0" vert="horz" wrap="square" lIns="91440" tIns="45720" rIns="91440" bIns="45720" anchor="t" anchorCtr="0" upright="1">
                          <a:noAutofit/>
                        </wps:bodyPr>
                      </wps:wsp>
                      <wps:wsp>
                        <wps:cNvPr id="13" name="Rectangle 75"/>
                        <wps:cNvSpPr>
                          <a:spLocks noChangeArrowheads="1"/>
                        </wps:cNvSpPr>
                        <wps:spPr bwMode="auto">
                          <a:xfrm>
                            <a:off x="2783238" y="1656344"/>
                            <a:ext cx="828611" cy="502413"/>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C134FB" w14:textId="77777777" w:rsidR="002A61E6" w:rsidRPr="000E3759" w:rsidRDefault="002A61E6" w:rsidP="0071198F">
                              <w:pPr>
                                <w:jc w:val="center"/>
                                <w:rPr>
                                  <w:rFonts w:ascii="Arial" w:hAnsi="Arial" w:cs="Arial"/>
                                  <w:sz w:val="16"/>
                                  <w:szCs w:val="16"/>
                                  <w:lang w:val="lv-LV"/>
                                </w:rPr>
                              </w:pPr>
                              <w:r w:rsidRPr="000E3759">
                                <w:rPr>
                                  <w:rFonts w:ascii="Arial" w:hAnsi="Arial" w:cs="Arial"/>
                                  <w:sz w:val="16"/>
                                  <w:szCs w:val="16"/>
                                  <w:lang w:val="lv-LV"/>
                                </w:rPr>
                                <w:t>Programme output indicator</w:t>
                              </w:r>
                            </w:p>
                          </w:txbxContent>
                        </wps:txbx>
                        <wps:bodyPr rot="0" vert="horz" wrap="square" lIns="91440" tIns="45720" rIns="91440" bIns="45720" anchor="t" anchorCtr="0" upright="1">
                          <a:noAutofit/>
                        </wps:bodyPr>
                      </wps:wsp>
                      <wps:wsp>
                        <wps:cNvPr id="14" name="AutoShape 76"/>
                        <wps:cNvCnPr>
                          <a:cxnSpLocks noChangeShapeType="1"/>
                        </wps:cNvCnPr>
                        <wps:spPr bwMode="auto">
                          <a:xfrm>
                            <a:off x="2155129" y="1347636"/>
                            <a:ext cx="700" cy="334809"/>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5" name="AutoShape 77"/>
                        <wps:cNvCnPr>
                          <a:cxnSpLocks noChangeShapeType="1"/>
                        </wps:cNvCnPr>
                        <wps:spPr bwMode="auto">
                          <a:xfrm flipV="1">
                            <a:off x="3189643" y="1293634"/>
                            <a:ext cx="600" cy="29480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6" name="AutoShape 78"/>
                        <wps:cNvCnPr>
                          <a:cxnSpLocks noChangeShapeType="1"/>
                        </wps:cNvCnPr>
                        <wps:spPr bwMode="auto">
                          <a:xfrm>
                            <a:off x="2611735" y="1045428"/>
                            <a:ext cx="152402" cy="120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7" name="Text Box 79"/>
                        <wps:cNvSpPr txBox="1">
                          <a:spLocks noChangeArrowheads="1"/>
                        </wps:cNvSpPr>
                        <wps:spPr bwMode="auto">
                          <a:xfrm>
                            <a:off x="4864766" y="1667144"/>
                            <a:ext cx="993814" cy="514514"/>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A1982F" w14:textId="77777777" w:rsidR="002A61E6" w:rsidRPr="000E3759" w:rsidRDefault="002A61E6" w:rsidP="0071198F">
                              <w:pPr>
                                <w:jc w:val="center"/>
                                <w:rPr>
                                  <w:rFonts w:ascii="Arial" w:hAnsi="Arial" w:cs="Arial"/>
                                  <w:sz w:val="16"/>
                                  <w:szCs w:val="16"/>
                                </w:rPr>
                              </w:pPr>
                              <w:r w:rsidRPr="000E3759">
                                <w:rPr>
                                  <w:rFonts w:ascii="Arial" w:hAnsi="Arial" w:cs="Arial"/>
                                  <w:sz w:val="16"/>
                                  <w:szCs w:val="16"/>
                                </w:rPr>
                                <w:t>Project  main outputs</w:t>
                              </w:r>
                            </w:p>
                            <w:p w14:paraId="7E58053C" w14:textId="77777777" w:rsidR="002A61E6" w:rsidRPr="006566FE" w:rsidRDefault="002A61E6" w:rsidP="0071198F">
                              <w:pPr>
                                <w:rPr>
                                  <w:rFonts w:ascii="Trebuchet MS" w:hAnsi="Trebuchet MS"/>
                                  <w:b/>
                                  <w:sz w:val="18"/>
                                  <w:szCs w:val="18"/>
                                </w:rPr>
                              </w:pPr>
                            </w:p>
                            <w:p w14:paraId="11CDB78D" w14:textId="77777777" w:rsidR="002A61E6" w:rsidRPr="00D26BD1" w:rsidRDefault="002A61E6" w:rsidP="0071198F">
                              <w:pPr>
                                <w:rPr>
                                  <w:rFonts w:ascii="Trebuchet MS" w:hAnsi="Trebuchet MS"/>
                                  <w:sz w:val="18"/>
                                  <w:szCs w:val="18"/>
                                </w:rPr>
                              </w:pPr>
                            </w:p>
                          </w:txbxContent>
                        </wps:txbx>
                        <wps:bodyPr rot="0" vert="horz" wrap="square" lIns="91440" tIns="45720" rIns="91440" bIns="45720" anchor="t" anchorCtr="0" upright="1">
                          <a:noAutofit/>
                        </wps:bodyPr>
                      </wps:wsp>
                      <wps:wsp>
                        <wps:cNvPr id="18" name="Text Box 80"/>
                        <wps:cNvSpPr txBox="1">
                          <a:spLocks noChangeArrowheads="1"/>
                        </wps:cNvSpPr>
                        <wps:spPr bwMode="auto">
                          <a:xfrm>
                            <a:off x="3772551" y="1667144"/>
                            <a:ext cx="993814" cy="491613"/>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2D5BD6" w14:textId="77777777" w:rsidR="002A61E6" w:rsidRPr="000E3759" w:rsidRDefault="002A61E6" w:rsidP="0071198F">
                              <w:pPr>
                                <w:jc w:val="center"/>
                                <w:rPr>
                                  <w:rFonts w:ascii="Arial" w:hAnsi="Arial" w:cs="Arial"/>
                                  <w:sz w:val="18"/>
                                  <w:szCs w:val="18"/>
                                </w:rPr>
                              </w:pPr>
                              <w:r w:rsidRPr="000E3759">
                                <w:rPr>
                                  <w:rFonts w:ascii="Arial" w:hAnsi="Arial" w:cs="Arial"/>
                                  <w:sz w:val="16"/>
                                  <w:szCs w:val="16"/>
                                </w:rPr>
                                <w:t>Project  specific objective</w:t>
                              </w:r>
                            </w:p>
                            <w:p w14:paraId="6A290AEA" w14:textId="77777777" w:rsidR="002A61E6" w:rsidRPr="00BB009E" w:rsidRDefault="002A61E6" w:rsidP="0071198F">
                              <w:pPr>
                                <w:rPr>
                                  <w:rFonts w:ascii="Trebuchet MS" w:hAnsi="Trebuchet MS"/>
                                  <w:sz w:val="18"/>
                                  <w:szCs w:val="18"/>
                                </w:rPr>
                              </w:pPr>
                            </w:p>
                          </w:txbxContent>
                        </wps:txbx>
                        <wps:bodyPr rot="0" vert="horz" wrap="square" lIns="91440" tIns="45720" rIns="91440" bIns="45720" anchor="t" anchorCtr="0" upright="1">
                          <a:noAutofit/>
                        </wps:bodyPr>
                      </wps:wsp>
                      <wps:wsp>
                        <wps:cNvPr id="19" name="Rectangle 81"/>
                        <wps:cNvSpPr>
                          <a:spLocks noChangeArrowheads="1"/>
                        </wps:cNvSpPr>
                        <wps:spPr bwMode="auto">
                          <a:xfrm>
                            <a:off x="3743951" y="2613869"/>
                            <a:ext cx="2251131" cy="615716"/>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227907" w14:textId="77777777" w:rsidR="002A61E6" w:rsidRPr="000E3759" w:rsidRDefault="002A61E6" w:rsidP="0071198F">
                              <w:pPr>
                                <w:jc w:val="center"/>
                                <w:rPr>
                                  <w:rFonts w:ascii="Arial" w:hAnsi="Arial" w:cs="Arial"/>
                                  <w:sz w:val="16"/>
                                  <w:szCs w:val="16"/>
                                  <w:lang w:val="lv-LV"/>
                                </w:rPr>
                              </w:pPr>
                              <w:r w:rsidRPr="000E3759">
                                <w:rPr>
                                  <w:rFonts w:ascii="Arial" w:hAnsi="Arial" w:cs="Arial"/>
                                  <w:sz w:val="16"/>
                                  <w:szCs w:val="16"/>
                                  <w:lang w:val="lv-LV"/>
                                </w:rPr>
                                <w:t>Project work plan:</w:t>
                              </w:r>
                            </w:p>
                            <w:p w14:paraId="4089D4B7" w14:textId="77777777" w:rsidR="002A61E6" w:rsidRPr="000E3759" w:rsidRDefault="002A61E6" w:rsidP="0071198F">
                              <w:pPr>
                                <w:jc w:val="center"/>
                                <w:rPr>
                                  <w:rFonts w:ascii="Arial" w:hAnsi="Arial" w:cs="Arial"/>
                                  <w:sz w:val="16"/>
                                  <w:szCs w:val="16"/>
                                  <w:lang w:val="lv-LV"/>
                                </w:rPr>
                              </w:pPr>
                            </w:p>
                            <w:p w14:paraId="02B23BCA" w14:textId="77777777" w:rsidR="002A61E6" w:rsidRPr="000E3759" w:rsidRDefault="002A61E6" w:rsidP="0071198F">
                              <w:pPr>
                                <w:jc w:val="center"/>
                                <w:rPr>
                                  <w:rFonts w:ascii="Arial" w:hAnsi="Arial" w:cs="Arial"/>
                                  <w:sz w:val="16"/>
                                  <w:szCs w:val="16"/>
                                  <w:lang w:val="lv-LV"/>
                                </w:rPr>
                              </w:pPr>
                              <w:r w:rsidRPr="000E3759">
                                <w:rPr>
                                  <w:rFonts w:ascii="Arial" w:hAnsi="Arial" w:cs="Arial"/>
                                  <w:sz w:val="16"/>
                                  <w:szCs w:val="16"/>
                                  <w:lang w:val="lv-LV"/>
                                </w:rPr>
                                <w:t>work packages, activities, deliverables, time plan</w:t>
                              </w:r>
                            </w:p>
                          </w:txbxContent>
                        </wps:txbx>
                        <wps:bodyPr rot="0" vert="horz" wrap="square" lIns="91440" tIns="45720" rIns="91440" bIns="45720" anchor="t" anchorCtr="0" upright="1">
                          <a:noAutofit/>
                        </wps:bodyPr>
                      </wps:wsp>
                      <wps:wsp>
                        <wps:cNvPr id="20" name="AutoShape 82"/>
                        <wps:cNvCnPr>
                          <a:cxnSpLocks noChangeShapeType="1"/>
                        </wps:cNvCnPr>
                        <wps:spPr bwMode="auto">
                          <a:xfrm flipH="1" flipV="1">
                            <a:off x="4766365" y="1912951"/>
                            <a:ext cx="98401" cy="11400"/>
                          </a:xfrm>
                          <a:prstGeom prst="straightConnector1">
                            <a:avLst/>
                          </a:prstGeom>
                          <a:noFill/>
                          <a:ln w="9525">
                            <a:solidFill>
                              <a:srgbClr val="92D050"/>
                            </a:solidFill>
                            <a:round/>
                            <a:headEnd/>
                            <a:tailEnd type="triangle" w="med" len="med"/>
                          </a:ln>
                          <a:extLst>
                            <a:ext uri="{909E8E84-426E-40DD-AFC4-6F175D3DCCD1}">
                              <a14:hiddenFill xmlns:a14="http://schemas.microsoft.com/office/drawing/2010/main">
                                <a:noFill/>
                              </a14:hiddenFill>
                            </a:ext>
                          </a:extLst>
                        </wps:spPr>
                        <wps:bodyPr/>
                      </wps:wsp>
                      <wps:wsp>
                        <wps:cNvPr id="21" name="AutoShape 83"/>
                        <wps:cNvCnPr>
                          <a:cxnSpLocks noChangeShapeType="1"/>
                        </wps:cNvCnPr>
                        <wps:spPr bwMode="auto">
                          <a:xfrm flipV="1">
                            <a:off x="4287558" y="1361636"/>
                            <a:ext cx="600" cy="294708"/>
                          </a:xfrm>
                          <a:prstGeom prst="straightConnector1">
                            <a:avLst/>
                          </a:prstGeom>
                          <a:noFill/>
                          <a:ln w="9525">
                            <a:solidFill>
                              <a:srgbClr val="92D050"/>
                            </a:solidFill>
                            <a:round/>
                            <a:headEnd/>
                            <a:tailEnd type="triangle" w="med" len="med"/>
                          </a:ln>
                          <a:extLst>
                            <a:ext uri="{909E8E84-426E-40DD-AFC4-6F175D3DCCD1}">
                              <a14:hiddenFill xmlns:a14="http://schemas.microsoft.com/office/drawing/2010/main">
                                <a:noFill/>
                              </a14:hiddenFill>
                            </a:ext>
                          </a:extLst>
                        </wps:spPr>
                        <wps:bodyPr/>
                      </wps:wsp>
                      <wps:wsp>
                        <wps:cNvPr id="22" name="AutoShape 84"/>
                        <wps:cNvCnPr>
                          <a:cxnSpLocks noChangeShapeType="1"/>
                        </wps:cNvCnPr>
                        <wps:spPr bwMode="auto">
                          <a:xfrm flipH="1" flipV="1">
                            <a:off x="5858580" y="1924351"/>
                            <a:ext cx="136502" cy="997326"/>
                          </a:xfrm>
                          <a:prstGeom prst="bentConnector3">
                            <a:avLst>
                              <a:gd name="adj1" fmla="val -167440"/>
                            </a:avLst>
                          </a:prstGeom>
                          <a:noFill/>
                          <a:ln w="9525">
                            <a:solidFill>
                              <a:srgbClr val="92D05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85"/>
                        <wps:cNvCnPr>
                          <a:cxnSpLocks noChangeShapeType="1"/>
                        </wps:cNvCnPr>
                        <wps:spPr bwMode="auto">
                          <a:xfrm flipV="1">
                            <a:off x="5446374" y="1372436"/>
                            <a:ext cx="700" cy="294708"/>
                          </a:xfrm>
                          <a:prstGeom prst="straightConnector1">
                            <a:avLst/>
                          </a:prstGeom>
                          <a:noFill/>
                          <a:ln w="9525">
                            <a:solidFill>
                              <a:srgbClr val="92D050"/>
                            </a:solidFill>
                            <a:round/>
                            <a:headEnd/>
                            <a:tailEnd type="triangle" w="med" len="med"/>
                          </a:ln>
                          <a:extLst>
                            <a:ext uri="{909E8E84-426E-40DD-AFC4-6F175D3DCCD1}">
                              <a14:hiddenFill xmlns:a14="http://schemas.microsoft.com/office/drawing/2010/main">
                                <a:noFill/>
                              </a14:hiddenFill>
                            </a:ext>
                          </a:extLst>
                        </wps:spPr>
                        <wps:bodyPr/>
                      </wps:wsp>
                      <wps:wsp>
                        <wps:cNvPr id="24" name="AutoShape 86"/>
                        <wps:cNvCnPr>
                          <a:cxnSpLocks noChangeShapeType="1"/>
                        </wps:cNvCnPr>
                        <wps:spPr bwMode="auto">
                          <a:xfrm rot="5400000">
                            <a:off x="4294458" y="970641"/>
                            <a:ext cx="700" cy="2348332"/>
                          </a:xfrm>
                          <a:prstGeom prst="bentConnector3">
                            <a:avLst>
                              <a:gd name="adj1" fmla="val 24000000"/>
                            </a:avLst>
                          </a:prstGeom>
                          <a:noFill/>
                          <a:ln w="9525">
                            <a:solidFill>
                              <a:srgbClr val="943634"/>
                            </a:solidFill>
                            <a:miter lim="800000"/>
                            <a:headEnd/>
                            <a:tailEnd type="triangle" w="med" len="med"/>
                          </a:ln>
                          <a:extLst>
                            <a:ext uri="{909E8E84-426E-40DD-AFC4-6F175D3DCCD1}">
                              <a14:hiddenFill xmlns:a14="http://schemas.microsoft.com/office/drawing/2010/main">
                                <a:noFill/>
                              </a14:hiddenFill>
                            </a:ext>
                          </a:extLst>
                        </wps:spPr>
                        <wps:bodyPr/>
                      </wps:wsp>
                      <wps:wsp>
                        <wps:cNvPr id="25" name="Text Box 87"/>
                        <wps:cNvSpPr txBox="1">
                          <a:spLocks noChangeArrowheads="1"/>
                        </wps:cNvSpPr>
                        <wps:spPr bwMode="auto">
                          <a:xfrm>
                            <a:off x="3670950" y="59002"/>
                            <a:ext cx="993814" cy="22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13279" w14:textId="77777777" w:rsidR="002A61E6" w:rsidRPr="00EF3408" w:rsidRDefault="002A61E6" w:rsidP="0071198F">
                              <w:pPr>
                                <w:rPr>
                                  <w:rFonts w:ascii="Arial" w:hAnsi="Arial" w:cs="Arial"/>
                                  <w:b/>
                                  <w:color w:val="92D050"/>
                                  <w:szCs w:val="20"/>
                                </w:rPr>
                              </w:pPr>
                              <w:r w:rsidRPr="00EF3408">
                                <w:rPr>
                                  <w:rFonts w:ascii="Arial" w:hAnsi="Arial" w:cs="Arial"/>
                                  <w:b/>
                                  <w:color w:val="92D050"/>
                                  <w:szCs w:val="20"/>
                                </w:rPr>
                                <w:t>PROJECT</w:t>
                              </w:r>
                            </w:p>
                            <w:p w14:paraId="477A0EDC" w14:textId="77777777" w:rsidR="002A61E6" w:rsidRPr="00EE41E7" w:rsidRDefault="002A61E6" w:rsidP="0071198F">
                              <w:pPr>
                                <w:rPr>
                                  <w:rFonts w:ascii="Trebuchet MS" w:hAnsi="Trebuchet MS"/>
                                </w:rPr>
                              </w:pPr>
                            </w:p>
                          </w:txbxContent>
                        </wps:txbx>
                        <wps:bodyPr rot="0" vert="horz" wrap="square" lIns="91440" tIns="45720" rIns="91440" bIns="45720" anchor="t" anchorCtr="0" upright="1">
                          <a:noAutofit/>
                        </wps:bodyPr>
                      </wps:wsp>
                      <wps:wsp>
                        <wps:cNvPr id="26" name="AutoShape 88"/>
                        <wps:cNvCnPr>
                          <a:cxnSpLocks noChangeShapeType="1"/>
                        </wps:cNvCnPr>
                        <wps:spPr bwMode="auto">
                          <a:xfrm rot="16200000" flipH="1" flipV="1">
                            <a:off x="4303958" y="-420997"/>
                            <a:ext cx="1900" cy="2253131"/>
                          </a:xfrm>
                          <a:prstGeom prst="bentConnector3">
                            <a:avLst>
                              <a:gd name="adj1" fmla="val -12000000"/>
                            </a:avLst>
                          </a:prstGeom>
                          <a:noFill/>
                          <a:ln w="9525">
                            <a:solidFill>
                              <a:srgbClr val="943634"/>
                            </a:solidFill>
                            <a:miter lim="800000"/>
                            <a:headEnd/>
                            <a:tailEnd type="triangle" w="med" len="med"/>
                          </a:ln>
                          <a:extLst>
                            <a:ext uri="{909E8E84-426E-40DD-AFC4-6F175D3DCCD1}">
                              <a14:hiddenFill xmlns:a14="http://schemas.microsoft.com/office/drawing/2010/main">
                                <a:noFill/>
                              </a14:hiddenFill>
                            </a:ext>
                          </a:extLst>
                        </wps:spPr>
                        <wps:bodyPr/>
                      </wps:wsp>
                      <wps:wsp>
                        <wps:cNvPr id="27" name="AutoShape 89"/>
                        <wps:cNvCnPr>
                          <a:cxnSpLocks noChangeShapeType="1"/>
                        </wps:cNvCnPr>
                        <wps:spPr bwMode="auto">
                          <a:xfrm rot="5400000" flipH="1">
                            <a:off x="3220044" y="-359996"/>
                            <a:ext cx="1900" cy="2131129"/>
                          </a:xfrm>
                          <a:prstGeom prst="bentConnector3">
                            <a:avLst>
                              <a:gd name="adj1" fmla="val 21100000"/>
                            </a:avLst>
                          </a:prstGeom>
                          <a:noFill/>
                          <a:ln w="9525">
                            <a:solidFill>
                              <a:srgbClr val="943634"/>
                            </a:solidFill>
                            <a:miter lim="800000"/>
                            <a:headEnd/>
                            <a:tailEnd type="triangle" w="med" len="med"/>
                          </a:ln>
                          <a:extLst>
                            <a:ext uri="{909E8E84-426E-40DD-AFC4-6F175D3DCCD1}">
                              <a14:hiddenFill xmlns:a14="http://schemas.microsoft.com/office/drawing/2010/main">
                                <a:noFill/>
                              </a14:hiddenFill>
                            </a:ext>
                          </a:extLst>
                        </wps:spPr>
                        <wps:bodyPr/>
                      </wps:wsp>
                      <wps:wsp>
                        <wps:cNvPr id="28" name="AutoShape 90"/>
                        <wps:cNvCnPr>
                          <a:cxnSpLocks noChangeShapeType="1"/>
                        </wps:cNvCnPr>
                        <wps:spPr bwMode="auto">
                          <a:xfrm flipH="1">
                            <a:off x="3661450" y="0"/>
                            <a:ext cx="9500" cy="3543994"/>
                          </a:xfrm>
                          <a:prstGeom prst="straightConnector1">
                            <a:avLst/>
                          </a:prstGeom>
                          <a:noFill/>
                          <a:ln w="9525">
                            <a:solidFill>
                              <a:srgbClr val="938953"/>
                            </a:solidFill>
                            <a:prstDash val="sysDot"/>
                            <a:round/>
                            <a:headEnd/>
                            <a:tailEnd/>
                          </a:ln>
                          <a:extLst>
                            <a:ext uri="{909E8E84-426E-40DD-AFC4-6F175D3DCCD1}">
                              <a14:hiddenFill xmlns:a14="http://schemas.microsoft.com/office/drawing/2010/main">
                                <a:noFill/>
                              </a14:hiddenFill>
                            </a:ext>
                          </a:extLst>
                        </wps:spPr>
                        <wps:bodyPr/>
                      </wps:wsp>
                      <wps:wsp>
                        <wps:cNvPr id="29" name="AutoShape 91"/>
                        <wps:cNvCnPr>
                          <a:cxnSpLocks noChangeShapeType="1"/>
                        </wps:cNvCnPr>
                        <wps:spPr bwMode="auto">
                          <a:xfrm>
                            <a:off x="848312" y="2111756"/>
                            <a:ext cx="45701" cy="70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6B50DE4" id="Canvas 119" o:spid="_x0000_s1026" editas="canvas" style="width:492.55pt;height:281.85pt;mso-position-horizontal-relative:char;mso-position-vertical-relative:line" coordsize="62553,3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553;height:35794;visibility:visible;mso-wrap-style:square">
                  <v:fill o:detectmouseclick="t"/>
                  <v:path o:connecttype="none"/>
                </v:shape>
                <v:shapetype id="_x0000_t202" coordsize="21600,21600" o:spt="202" path="m,l,21600r21600,l21600,xe">
                  <v:stroke joinstyle="miter"/>
                  <v:path gradientshapeok="t" o:connecttype="rect"/>
                </v:shapetype>
                <v:shape id="Text Box 64" o:spid="_x0000_s1028" type="#_x0000_t202" style="position:absolute;left:2482;top:7055;width:5811;height:28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nMIA&#10;AADaAAAADwAAAGRycy9kb3ducmV2LnhtbERPS2vCQBC+F/oflil4q5uKr6bZiC0qHtUKbW9jdpqk&#10;ZmdDdtXor3cFoafh43tOMmlNJY7UuNKygpduBII4s7rkXMH2c/48BuE8ssbKMik4k4NJ+viQYKzt&#10;idd03PhchBB2MSoovK9jKV1WkEHXtTVx4H5tY9AH2ORSN3gK4aaSvSgaSoMlh4YCa/ooKNtvDkbB&#10;7mew+pq1/LrYzco9X/z33+i9r1TnqZ2+gfDU+n/x3b3UYT7cXrldm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76cwgAAANoAAAAPAAAAAAAAAAAAAAAAAJgCAABkcnMvZG93&#10;bnJldi54bWxQSwUGAAAAAAQABAD1AAAAhwMAAAAA&#10;" fillcolor="#4bacc6" strokecolor="#f2f2f2" strokeweight="3pt">
                  <v:shadow on="t" color="#205867" opacity=".5" offset="1pt"/>
                  <v:textbox style="layout-flow:vertical;mso-layout-flow-alt:bottom-to-top">
                    <w:txbxContent>
                      <w:p w14:paraId="4763D5EB" w14:textId="77777777" w:rsidR="002A61E6" w:rsidRPr="00BB009E" w:rsidRDefault="002A61E6" w:rsidP="0071198F">
                        <w:pPr>
                          <w:jc w:val="center"/>
                          <w:rPr>
                            <w:sz w:val="18"/>
                            <w:szCs w:val="18"/>
                          </w:rPr>
                        </w:pPr>
                      </w:p>
                      <w:p w14:paraId="5C1277E7" w14:textId="77777777" w:rsidR="002A61E6" w:rsidRPr="00B60A01" w:rsidRDefault="002A61E6" w:rsidP="0071198F">
                        <w:pPr>
                          <w:jc w:val="center"/>
                          <w:rPr>
                            <w:sz w:val="16"/>
                            <w:szCs w:val="16"/>
                          </w:rPr>
                        </w:pPr>
                        <w:r w:rsidRPr="00B60A01">
                          <w:rPr>
                            <w:sz w:val="16"/>
                            <w:szCs w:val="16"/>
                          </w:rPr>
                          <w:t xml:space="preserve">Programme priority </w:t>
                        </w:r>
                      </w:p>
                    </w:txbxContent>
                  </v:textbox>
                </v:shape>
                <v:shape id="Text Box 65" o:spid="_x0000_s1029" type="#_x0000_t202" style="position:absolute;left:9131;top:7055;width:5143;height:28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g68UA&#10;AADaAAAADwAAAGRycy9kb3ducmV2LnhtbESPS2/CMBCE75X6H6yt1FtxisorxEFQ0apHXhJwW+Il&#10;SYnXUexC2l+PKyFxHM3MN5pk0ppKnKlxpWUFr50IBHFmdcm5gs3642UIwnlkjZVlUvBLDibp40OC&#10;sbYXXtJ55XMRIOxiVFB4X8dSuqwgg65ja+LgHW1j0AfZ5FI3eAlwU8luFPWlwZLDQoE1vReUnVY/&#10;RsFh31ts5y2PPg/z8sR/fvc9mL0p9fzUTscgPLX+Hr61v7SCLvxfCTd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SDrxQAAANoAAAAPAAAAAAAAAAAAAAAAAJgCAABkcnMv&#10;ZG93bnJldi54bWxQSwUGAAAAAAQABAD1AAAAigMAAAAA&#10;" fillcolor="#4bacc6" strokecolor="#f2f2f2" strokeweight="3pt">
                  <v:shadow on="t" color="#205867" opacity=".5" offset="1pt"/>
                  <v:textbox style="layout-flow:vertical;mso-layout-flow-alt:bottom-to-top">
                    <w:txbxContent>
                      <w:p w14:paraId="3FD386F7" w14:textId="77777777" w:rsidR="002A61E6" w:rsidRDefault="002A61E6" w:rsidP="0071198F">
                        <w:pPr>
                          <w:rPr>
                            <w:rFonts w:ascii="Trebuchet MS" w:hAnsi="Trebuchet MS"/>
                            <w:b/>
                            <w:sz w:val="18"/>
                            <w:szCs w:val="18"/>
                          </w:rPr>
                        </w:pPr>
                      </w:p>
                      <w:p w14:paraId="30ED7611" w14:textId="77777777" w:rsidR="002A61E6" w:rsidRPr="008651E9" w:rsidRDefault="002A61E6" w:rsidP="0071198F">
                        <w:pPr>
                          <w:jc w:val="center"/>
                          <w:rPr>
                            <w:rFonts w:ascii="Trebuchet MS" w:hAnsi="Trebuchet MS"/>
                            <w:b/>
                            <w:sz w:val="16"/>
                            <w:szCs w:val="16"/>
                          </w:rPr>
                        </w:pPr>
                        <w:r w:rsidRPr="008651E9">
                          <w:rPr>
                            <w:sz w:val="16"/>
                            <w:szCs w:val="16"/>
                          </w:rPr>
                          <w:t>Investment priority</w:t>
                        </w:r>
                      </w:p>
                    </w:txbxContent>
                  </v:textbox>
                </v:shape>
                <v:shape id="Text Box 66" o:spid="_x0000_s1030" type="#_x0000_t202" style="position:absolute;left:37725;top:7062;width:10287;height:6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6RMEA&#10;AADaAAAADwAAAGRycy9kb3ducmV2LnhtbESPT4vCMBTE74LfITxhb5oqS9VqFP+wILIXrXh+NM+2&#10;2LzUJmr32xthweMwM79h5svWVOJBjSstKxgOIhDEmdUl5wpO6U9/AsJ5ZI2VZVLwRw6Wi25njom2&#10;Tz7Q4+hzESDsElRQeF8nUrqsIINuYGvi4F1sY9AH2eRSN/gMcFPJURTF0mDJYaHAmjYFZdfj3Sj4&#10;Lc9nurnY1Nt0XK2j+LRPp1elvnrtagbCU+s/4f/2Tiv4hveVc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JOkTBAAAA2gAAAA8AAAAAAAAAAAAAAAAAmAIAAGRycy9kb3du&#10;cmV2LnhtbFBLBQYAAAAABAAEAPUAAACGAwAAAAA=&#10;" strokecolor="#9bbb59" strokeweight="1pt">
                  <v:stroke dashstyle="dash"/>
                  <v:shadow color="#868686"/>
                  <v:textbox>
                    <w:txbxContent>
                      <w:p w14:paraId="7B5F35E2" w14:textId="77777777" w:rsidR="002A61E6" w:rsidRPr="000E3759" w:rsidRDefault="002A61E6" w:rsidP="0071198F">
                        <w:pPr>
                          <w:jc w:val="center"/>
                          <w:rPr>
                            <w:rFonts w:ascii="Arial" w:hAnsi="Arial" w:cs="Arial"/>
                            <w:sz w:val="16"/>
                            <w:szCs w:val="16"/>
                          </w:rPr>
                        </w:pPr>
                        <w:r w:rsidRPr="000E3759">
                          <w:rPr>
                            <w:rFonts w:ascii="Arial" w:hAnsi="Arial" w:cs="Arial"/>
                            <w:sz w:val="16"/>
                            <w:szCs w:val="16"/>
                          </w:rPr>
                          <w:t>Project overall objective</w:t>
                        </w:r>
                      </w:p>
                      <w:p w14:paraId="0EA31B43" w14:textId="77777777" w:rsidR="002A61E6" w:rsidRPr="00417D60" w:rsidRDefault="002A61E6" w:rsidP="0071198F">
                        <w:pPr>
                          <w:rPr>
                            <w:rFonts w:ascii="Trebuchet MS" w:hAnsi="Trebuchet MS"/>
                            <w:sz w:val="18"/>
                            <w:szCs w:val="18"/>
                          </w:rPr>
                        </w:pPr>
                      </w:p>
                    </w:txbxContent>
                  </v:textbox>
                </v:shape>
                <v:shape id="Text Box 67" o:spid="_x0000_s1031" type="#_x0000_t202" style="position:absolute;left:49345;top:7043;width:9938;height: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f38EA&#10;AADaAAAADwAAAGRycy9kb3ducmV2LnhtbESPT4vCMBTE74LfITxhb5oqbNVqFP+wILIXrXh+NM+2&#10;2LzUJmr32xthweMwM79h5svWVOJBjSstKxgOIhDEmdUl5wpO6U9/AsJ5ZI2VZVLwRw6Wi25njom2&#10;Tz7Q4+hzESDsElRQeF8nUrqsIINuYGvi4F1sY9AH2eRSN/gMcFPJURTF0mDJYaHAmjYFZdfj3Sj4&#10;Lc9nurnY1Nt0XK2j+LRPp1elvnrtagbCU+s/4f/2Tiv4hveVc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Fn9/BAAAA2gAAAA8AAAAAAAAAAAAAAAAAmAIAAGRycy9kb3du&#10;cmV2LnhtbFBLBQYAAAAABAAEAPUAAACGAwAAAAA=&#10;" strokecolor="#9bbb59" strokeweight="1pt">
                  <v:stroke dashstyle="dash"/>
                  <v:shadow color="#868686"/>
                  <v:textbox>
                    <w:txbxContent>
                      <w:p w14:paraId="605F40E4" w14:textId="77777777" w:rsidR="002A61E6" w:rsidRPr="000E3759" w:rsidRDefault="002A61E6" w:rsidP="0071198F">
                        <w:pPr>
                          <w:jc w:val="center"/>
                          <w:rPr>
                            <w:rFonts w:ascii="Arial" w:hAnsi="Arial" w:cs="Arial"/>
                            <w:sz w:val="16"/>
                            <w:szCs w:val="16"/>
                          </w:rPr>
                        </w:pPr>
                        <w:r w:rsidRPr="000E3759">
                          <w:rPr>
                            <w:rFonts w:ascii="Arial" w:hAnsi="Arial" w:cs="Arial"/>
                            <w:sz w:val="16"/>
                            <w:szCs w:val="16"/>
                          </w:rPr>
                          <w:t>Project results</w:t>
                        </w:r>
                      </w:p>
                      <w:p w14:paraId="41494711" w14:textId="77777777" w:rsidR="002A61E6" w:rsidRPr="006566FE" w:rsidRDefault="002A61E6" w:rsidP="0071198F">
                        <w:pPr>
                          <w:rPr>
                            <w:rFonts w:ascii="Trebuchet MS" w:hAnsi="Trebuchet MS"/>
                            <w:b/>
                            <w:sz w:val="18"/>
                            <w:szCs w:val="18"/>
                          </w:rPr>
                        </w:pPr>
                      </w:p>
                      <w:p w14:paraId="333821A8" w14:textId="77777777" w:rsidR="002A61E6" w:rsidRPr="00D26BD1" w:rsidRDefault="002A61E6" w:rsidP="0071198F">
                        <w:pPr>
                          <w:rPr>
                            <w:rFonts w:ascii="Trebuchet MS" w:hAnsi="Trebuchet MS"/>
                            <w:sz w:val="18"/>
                            <w:szCs w:val="18"/>
                          </w:rPr>
                        </w:pPr>
                      </w:p>
                    </w:txbxContent>
                  </v:textbox>
                </v:shape>
                <v:line id="Line 68" o:spid="_x0000_s1032" style="position:absolute;visibility:visible;mso-wrap-style:square" from="14878,11616" to="16992,1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CrsEAAADaAAAADwAAAGRycy9kb3ducmV2LnhtbESPT4vCMBTE7wv7HcJb8LamKohUo4go&#10;iiyIfw4eH82zLSYvtYm1fvuNIHgcZuY3zGTWWiMaqn3pWEGvm4AgzpwuOVdwOq5+RyB8QNZoHJOC&#10;J3mYTb+/Jphq9+A9NYeQiwhhn6KCIoQqldJnBVn0XVcRR+/iaoshyjqXusZHhFsj+0kylBZLjgsF&#10;VrQoKLse7lbBJjM7bZZnb7ZXc765v8Gt2a6V6vy08zGIQG34hN/tjVYwhNeVeAPk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dkKuwQAAANoAAAAPAAAAAAAAAAAAAAAA&#10;AKECAABkcnMvZG93bnJldi54bWxQSwUGAAAAAAQABAD5AAAAjwMAAAAA&#10;" strokecolor="#00b0f0">
                  <v:stroke endarrow="block"/>
                </v:line>
                <v:line id="Line 69" o:spid="_x0000_s1033" style="position:absolute;visibility:visible;mso-wrap-style:square" from="48012,10644" to="49345,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L1UcMAAADaAAAADwAAAGRycy9kb3ducmV2LnhtbESPT2vCQBTE7wW/w/KE3upGKVaiq6gg&#10;eFEw/sHjI/tMotm3MbvGtJ/eLRR6HGbmN8xk1ppSNFS7wrKCfi8CQZxaXXCm4LBffYxAOI+ssbRM&#10;Cr7JwWzaeZtgrO2Td9QkPhMBwi5GBbn3VSylS3My6Hq2Ig7exdYGfZB1JnWNzwA3pRxE0VAaLDgs&#10;5FjRMqf0ljyMgtPxZ+g3ybk06eLzetfbZnvJpFLv3XY+BuGp9f/hv/ZaK/iC3yvhBs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i9VHDAAAA2gAAAA8AAAAAAAAAAAAA&#10;AAAAoQIAAGRycy9kb3ducmV2LnhtbFBLBQYAAAAABAAEAPkAAACRAwAAAAA=&#10;" strokecolor="#92d050">
                  <v:stroke endarrow="block"/>
                </v:line>
                <v:shape id="Text Box 70" o:spid="_x0000_s1034" type="#_x0000_t202" style="position:absolute;top:59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60BC316D" w14:textId="77777777" w:rsidR="002A61E6" w:rsidRPr="00EF3408" w:rsidRDefault="002A61E6" w:rsidP="0071198F">
                        <w:pPr>
                          <w:rPr>
                            <w:rFonts w:ascii="Arial" w:hAnsi="Arial" w:cs="Arial"/>
                            <w:b/>
                            <w:color w:val="00B0F0"/>
                            <w:szCs w:val="20"/>
                          </w:rPr>
                        </w:pPr>
                        <w:r w:rsidRPr="00EF3408">
                          <w:rPr>
                            <w:rFonts w:ascii="Arial" w:hAnsi="Arial" w:cs="Arial"/>
                            <w:b/>
                            <w:color w:val="00B0F0"/>
                            <w:szCs w:val="20"/>
                          </w:rPr>
                          <w:t>PROGRAMME</w:t>
                        </w:r>
                      </w:p>
                    </w:txbxContent>
                  </v:textbox>
                </v:shape>
                <v:rect id="Rectangle 71" o:spid="_x0000_s1035" style="position:absolute;left:16992;top:7043;width:9125;height:6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LkQMEA&#10;AADaAAAADwAAAGRycy9kb3ducmV2LnhtbESPwWrDMBBE74H+g9hCLqGRXWhx3cimBAo+BRKnPS/S&#10;Vja1VsZSEufvo0Chx2Fm3jCbenaDONMUes8K8nUGglh707NVcGw/nwoQISIbHDyTgisFqKuHxQZL&#10;4y+8p/MhWpEgHEpU0MU4llIG3ZHDsPYjcfJ+/OQwJjlZaSa8JLgb5HOWvUqHPaeFDkfadqR/Dyen&#10;oP1GnRd6tXtp8qExTlrXflmllo/zxzuISHP8D/+1G6PgDe5X0g2Q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C5EDBAAAA2gAAAA8AAAAAAAAAAAAAAAAAmAIAAGRycy9kb3du&#10;cmV2LnhtbFBLBQYAAAAABAAEAPUAAACGAwAAAAA=&#10;" strokecolor="#4bacc6" strokeweight="1pt">
                  <v:stroke dashstyle="dash"/>
                  <v:shadow color="#868686"/>
                  <v:textbox>
                    <w:txbxContent>
                      <w:p w14:paraId="40A07852" w14:textId="77777777" w:rsidR="002A61E6" w:rsidRPr="000E3759" w:rsidRDefault="002A61E6" w:rsidP="0071198F">
                        <w:pPr>
                          <w:jc w:val="center"/>
                          <w:rPr>
                            <w:rFonts w:ascii="Arial" w:hAnsi="Arial" w:cs="Arial"/>
                            <w:sz w:val="16"/>
                            <w:szCs w:val="16"/>
                            <w:lang w:val="lv-LV"/>
                          </w:rPr>
                        </w:pPr>
                        <w:r w:rsidRPr="000E3759">
                          <w:rPr>
                            <w:rFonts w:ascii="Arial" w:hAnsi="Arial" w:cs="Arial"/>
                            <w:sz w:val="16"/>
                            <w:szCs w:val="16"/>
                            <w:lang w:val="lv-LV"/>
                          </w:rPr>
                          <w:t>Programme priority specific objective</w:t>
                        </w:r>
                      </w:p>
                    </w:txbxContent>
                  </v:textbox>
                </v:rect>
                <v:line id="Line 72" o:spid="_x0000_s1036" style="position:absolute;visibility:visible;mso-wrap-style:square" from="25546,18995" to="27832,1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vbMMAAADbAAAADwAAAGRycy9kb3ducmV2LnhtbESPQWvCQBCF7wX/wzKCt7qxQinRVUSU&#10;ihRK1YPHITsmwd3ZmF1j/PedQ6G3Gd6b976ZL3vvVEdtrAMbmIwzUMRFsDWXBk7H7esHqJiQLbrA&#10;ZOBJEZaLwcsccxse/EPdIZVKQjjmaKBKqcm1jkVFHuM4NMSiXULrMcnaltq2+JBw7/Rblr1rjzVL&#10;Q4UNrSsqroe7N7Ar3Ld1m3N0+6s738LX9NbtP40ZDfvVDFSiPv2b/653VvCFXn6RAf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j72zDAAAA2wAAAA8AAAAAAAAAAAAA&#10;AAAAoQIAAGRycy9kb3ducmV2LnhtbFBLBQYAAAAABAAEAPkAAACRAwAAAAA=&#10;" strokecolor="#00b0f0">
                  <v:stroke endarrow="block"/>
                </v:line>
                <v:rect id="Rectangle 73" o:spid="_x0000_s1037" style="position:absolute;left:27641;top:7062;width:8287;height:6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vBL4A&#10;AADbAAAADwAAAGRycy9kb3ducmV2LnhtbERPTYvCMBC9C/sfwizsRda0C4p0jbIsCD0JWvU8JGNa&#10;bCaliVr/vREEb/N4n7NYDa4VV+pD41lBPslAEGtvGrYK9tX6ew4iRGSDrWdScKcAq+XHaIGF8Tfe&#10;0nUXrUghHApUUMfYFVIGXZPDMPEdceJOvncYE+ytND3eUrhr5U+WzaTDhlNDjR3916TPu4tTUB1R&#10;53M93kzLvC2Nk9ZVB6vU1+fw9wsi0hDf4pe7NGl+Ds9f0g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sbwS+AAAA2wAAAA8AAAAAAAAAAAAAAAAAmAIAAGRycy9kb3ducmV2&#10;LnhtbFBLBQYAAAAABAAEAPUAAACDAwAAAAA=&#10;" strokecolor="#4bacc6" strokeweight="1pt">
                  <v:stroke dashstyle="dash"/>
                  <v:shadow color="#868686"/>
                  <v:textbox>
                    <w:txbxContent>
                      <w:p w14:paraId="6B9931F8" w14:textId="77777777" w:rsidR="002A61E6" w:rsidRPr="000E3759" w:rsidRDefault="002A61E6" w:rsidP="0071198F">
                        <w:pPr>
                          <w:jc w:val="center"/>
                          <w:rPr>
                            <w:rFonts w:ascii="Arial" w:hAnsi="Arial" w:cs="Arial"/>
                            <w:sz w:val="16"/>
                            <w:szCs w:val="16"/>
                            <w:lang w:val="lv-LV"/>
                          </w:rPr>
                        </w:pPr>
                        <w:r w:rsidRPr="000E3759">
                          <w:rPr>
                            <w:rFonts w:ascii="Arial" w:hAnsi="Arial" w:cs="Arial"/>
                            <w:sz w:val="16"/>
                            <w:szCs w:val="16"/>
                            <w:lang w:val="lv-LV"/>
                          </w:rPr>
                          <w:t>Programme result indicator</w:t>
                        </w:r>
                      </w:p>
                    </w:txbxContent>
                  </v:textbox>
                </v:rect>
                <v:rect id="Rectangle 74" o:spid="_x0000_s1038" style="position:absolute;left:16992;top:16563;width:9125;height:5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xc74A&#10;AADbAAAADwAAAGRycy9kb3ducmV2LnhtbERPTYvCMBC9C/6HMMJeZE0ruEg1iggLPS1o1z0PyZgW&#10;m0lponb/vREEb/N4n7PeDq4VN+pD41lBPstAEGtvGrYKfqvvzyWIEJENtp5JwT8F2G7GozUWxt/5&#10;QLdjtCKFcChQQR1jV0gZdE0Ow8x3xIk7+95hTLC30vR4T+GulfMs+5IOG04NNXa0r0lfjlenoPpD&#10;nS/19GdR5m1pnLSuOlmlPibDbgUi0hDf4pe7NGn+HJ6/pAPk5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8XO+AAAA2wAAAA8AAAAAAAAAAAAAAAAAmAIAAGRycy9kb3ducmV2&#10;LnhtbFBLBQYAAAAABAAEAPUAAACDAwAAAAA=&#10;" strokecolor="#4bacc6" strokeweight="1pt">
                  <v:stroke dashstyle="dash"/>
                  <v:shadow color="#868686"/>
                  <v:textbox>
                    <w:txbxContent>
                      <w:p w14:paraId="11BCF377" w14:textId="77777777" w:rsidR="002A61E6" w:rsidRPr="000E3759" w:rsidRDefault="002A61E6" w:rsidP="0071198F">
                        <w:pPr>
                          <w:jc w:val="center"/>
                          <w:rPr>
                            <w:rFonts w:ascii="Arial" w:hAnsi="Arial" w:cs="Arial"/>
                            <w:sz w:val="16"/>
                            <w:szCs w:val="16"/>
                            <w:lang w:val="lv-LV"/>
                          </w:rPr>
                        </w:pPr>
                        <w:r w:rsidRPr="000E3759">
                          <w:rPr>
                            <w:rFonts w:ascii="Arial" w:hAnsi="Arial" w:cs="Arial"/>
                            <w:sz w:val="16"/>
                            <w:szCs w:val="16"/>
                            <w:lang w:val="lv-LV"/>
                          </w:rPr>
                          <w:t>Descriptions of actions supported</w:t>
                        </w:r>
                      </w:p>
                    </w:txbxContent>
                  </v:textbox>
                </v:rect>
                <v:rect id="Rectangle 75" o:spid="_x0000_s1039" style="position:absolute;left:27832;top:16563;width:8286;height:5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JU6MAA&#10;AADbAAAADwAAAGRycy9kb3ducmV2LnhtbERPTWvDMAy9F/YfjAa9lNXJxkbI6oRRGORUaNPtLGzN&#10;CYvlELtt+u/rwmA3Pd6nNvXsBnGmKfSeFeTrDASx9qZnq+DYfj4VIEJENjh4JgVXClBXD4sNlsZf&#10;eE/nQ7QihXAoUUEX41hKGXRHDsPaj8SJ+/GTw5jgZKWZ8JLC3SCfs+xNOuw5NXQ40rYj/Xs4OQXt&#10;N+q80Kvda5MPjXHSuvbLKrV8nD/eQUSa47/4z92YNP8F7r+kA2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JU6MAAAADbAAAADwAAAAAAAAAAAAAAAACYAgAAZHJzL2Rvd25y&#10;ZXYueG1sUEsFBgAAAAAEAAQA9QAAAIUDAAAAAA==&#10;" strokecolor="#4bacc6" strokeweight="1pt">
                  <v:stroke dashstyle="dash"/>
                  <v:shadow color="#868686"/>
                  <v:textbox>
                    <w:txbxContent>
                      <w:p w14:paraId="35C134FB" w14:textId="77777777" w:rsidR="002A61E6" w:rsidRPr="000E3759" w:rsidRDefault="002A61E6" w:rsidP="0071198F">
                        <w:pPr>
                          <w:jc w:val="center"/>
                          <w:rPr>
                            <w:rFonts w:ascii="Arial" w:hAnsi="Arial" w:cs="Arial"/>
                            <w:sz w:val="16"/>
                            <w:szCs w:val="16"/>
                            <w:lang w:val="lv-LV"/>
                          </w:rPr>
                        </w:pPr>
                        <w:r w:rsidRPr="000E3759">
                          <w:rPr>
                            <w:rFonts w:ascii="Arial" w:hAnsi="Arial" w:cs="Arial"/>
                            <w:sz w:val="16"/>
                            <w:szCs w:val="16"/>
                            <w:lang w:val="lv-LV"/>
                          </w:rPr>
                          <w:t>Programme output indicator</w:t>
                        </w:r>
                      </w:p>
                    </w:txbxContent>
                  </v:textbox>
                </v:rect>
                <v:shapetype id="_x0000_t32" coordsize="21600,21600" o:spt="32" o:oned="t" path="m,l21600,21600e" filled="f">
                  <v:path arrowok="t" fillok="f" o:connecttype="none"/>
                  <o:lock v:ext="edit" shapetype="t"/>
                </v:shapetype>
                <v:shape id="AutoShape 76" o:spid="_x0000_s1040" type="#_x0000_t32" style="position:absolute;left:21551;top:13476;width:7;height:3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nxcEAAADbAAAADwAAAGRycy9kb3ducmV2LnhtbERPTWvCQBC9C/0PyxS81U2L1BJdRQTF&#10;ixSj9TxmxySanQ27G4399V2h4G0e73Mms87U4krOV5YVvA8SEMS51RUXCva75dsXCB+QNdaWScGd&#10;PMymL70JptreeEvXLBQihrBPUUEZQpNK6fOSDPqBbYgjd7LOYIjQFVI7vMVwU8uPJPmUBiuODSU2&#10;tCgpv2StUfCzXCULN2oP5+78nbUbefS/bqRU/7Wbj0EE6sJT/O9e6zh/CI9f4gF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oifFwQAAANsAAAAPAAAAAAAAAAAAAAAA&#10;AKECAABkcnMvZG93bnJldi54bWxQSwUGAAAAAAQABAD5AAAAjwMAAAAA&#10;" strokecolor="#00b0f0">
                  <v:stroke endarrow="block"/>
                </v:shape>
                <v:shape id="AutoShape 77" o:spid="_x0000_s1041" type="#_x0000_t32" style="position:absolute;left:31896;top:12936;width:6;height:2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X+L8AAADbAAAADwAAAGRycy9kb3ducmV2LnhtbERPTWvCQBC9F/wPyxR6q5MWUkJ0FREL&#10;3rRJ6XnIjkkwOxuymxj/fVco9DaP9znr7Ww7NfHgWyca3pYJKJbKmVZqDd/l52sGygcSQ50T1nBn&#10;D9vN4mlNuXE3+eKpCLWKIeJz0tCE0OeIvmrYkl+6niVyFzdYChEONZqBbjHcdvieJB9oqZXY0FDP&#10;+4arazFaDXRIcb7vd2WJP3jK+gTHc3bR+uV53q1ABZ7Dv/jPfTRxfgqPX+IBuP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GKX+L8AAADbAAAADwAAAAAAAAAAAAAAAACh&#10;AgAAZHJzL2Rvd25yZXYueG1sUEsFBgAAAAAEAAQA+QAAAI0DAAAAAA==&#10;" strokecolor="#00b0f0">
                  <v:stroke endarrow="block"/>
                </v:shape>
                <v:shape id="AutoShape 78" o:spid="_x0000_s1042" type="#_x0000_t32" style="position:absolute;left:26117;top:10454;width:152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cKcIAAADbAAAADwAAAGRycy9kb3ducmV2LnhtbERPS2vCQBC+C/0PyxR6M5t6UEldQxEs&#10;Xkpp1J7H7JhHs7Nhd6Npf323IHibj+85q3w0nbiQ841lBc9JCoK4tLrhSsFhv50uQfiArLGzTAp+&#10;yEO+fpisMNP2yp90KUIlYgj7DBXUIfSZlL6syaBPbE8cubN1BkOErpLa4TWGm07O0nQuDTYcG2rs&#10;aVNT+V0MRsFx+5Zu3GL4asf2oxje5cn/uoVST4/j6wuIQGO4i2/unY7z5/D/Szx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wcKcIAAADbAAAADwAAAAAAAAAAAAAA&#10;AAChAgAAZHJzL2Rvd25yZXYueG1sUEsFBgAAAAAEAAQA+QAAAJADAAAAAA==&#10;" strokecolor="#00b0f0">
                  <v:stroke endarrow="block"/>
                </v:shape>
                <v:shape id="Text Box 79" o:spid="_x0000_s1043" type="#_x0000_t202" style="position:absolute;left:48647;top:16671;width:9938;height: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MEA&#10;AADbAAAADwAAAGRycy9kb3ducmV2LnhtbERPTWvCQBC9C/0PyxR6Mxt7iBpdxVYKRXoxEc9DdkyC&#10;2dk0uybpv3cLgrd5vM9Zb0fTiJ46V1tWMItiEMSF1TWXCk7513QBwnlkjY1lUvBHDrabl8kaU20H&#10;PlKf+VKEEHYpKqi8b1MpXVGRQRfZljhwF9sZ9AF2pdQdDiHcNPI9jhNpsObQUGFLnxUV1+xmFPzU&#10;5zP9usS0+3zefMTJ6ZAvr0q9vY67FQhPo3+KH+5vHebP4f+XcI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Gf/zBAAAA2wAAAA8AAAAAAAAAAAAAAAAAmAIAAGRycy9kb3du&#10;cmV2LnhtbFBLBQYAAAAABAAEAPUAAACGAwAAAAA=&#10;" strokecolor="#9bbb59" strokeweight="1pt">
                  <v:stroke dashstyle="dash"/>
                  <v:shadow color="#868686"/>
                  <v:textbox>
                    <w:txbxContent>
                      <w:p w14:paraId="1CA1982F" w14:textId="77777777" w:rsidR="002A61E6" w:rsidRPr="000E3759" w:rsidRDefault="002A61E6" w:rsidP="0071198F">
                        <w:pPr>
                          <w:jc w:val="center"/>
                          <w:rPr>
                            <w:rFonts w:ascii="Arial" w:hAnsi="Arial" w:cs="Arial"/>
                            <w:sz w:val="16"/>
                            <w:szCs w:val="16"/>
                          </w:rPr>
                        </w:pPr>
                        <w:r w:rsidRPr="000E3759">
                          <w:rPr>
                            <w:rFonts w:ascii="Arial" w:hAnsi="Arial" w:cs="Arial"/>
                            <w:sz w:val="16"/>
                            <w:szCs w:val="16"/>
                          </w:rPr>
                          <w:t>Project  main outputs</w:t>
                        </w:r>
                      </w:p>
                      <w:p w14:paraId="7E58053C" w14:textId="77777777" w:rsidR="002A61E6" w:rsidRPr="006566FE" w:rsidRDefault="002A61E6" w:rsidP="0071198F">
                        <w:pPr>
                          <w:rPr>
                            <w:rFonts w:ascii="Trebuchet MS" w:hAnsi="Trebuchet MS"/>
                            <w:b/>
                            <w:sz w:val="18"/>
                            <w:szCs w:val="18"/>
                          </w:rPr>
                        </w:pPr>
                      </w:p>
                      <w:p w14:paraId="11CDB78D" w14:textId="77777777" w:rsidR="002A61E6" w:rsidRPr="00D26BD1" w:rsidRDefault="002A61E6" w:rsidP="0071198F">
                        <w:pPr>
                          <w:rPr>
                            <w:rFonts w:ascii="Trebuchet MS" w:hAnsi="Trebuchet MS"/>
                            <w:sz w:val="18"/>
                            <w:szCs w:val="18"/>
                          </w:rPr>
                        </w:pPr>
                      </w:p>
                    </w:txbxContent>
                  </v:textbox>
                </v:shape>
                <v:shape id="Text Box 80" o:spid="_x0000_s1044" type="#_x0000_t202" style="position:absolute;left:37725;top:16671;width:9938;height:4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rjsQA&#10;AADbAAAADwAAAGRycy9kb3ducmV2LnhtbESPQW/CMAyF70j7D5EncYN0O3SjkKIxhDShXUYRZ6sx&#10;bdXGKU2A7t/jw6TdbL3n9z6v1qPr1I2G0Hg28DJPQBGX3jZcGTgWu9k7qBCRLXaeycAvBVjnT5MV&#10;Ztbf+Yduh1gpCeGQoYE6xj7TOpQ1OQxz3xOLdvaDwyjrUGk74F3CXadfkyTVDhuWhhp7+qypbA9X&#10;Z+C7OZ3oElLXb4u3bpOkx32xaI2ZPo8fS1CRxvhv/rv+soIvsPKLDK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647EAAAA2wAAAA8AAAAAAAAAAAAAAAAAmAIAAGRycy9k&#10;b3ducmV2LnhtbFBLBQYAAAAABAAEAPUAAACJAwAAAAA=&#10;" strokecolor="#9bbb59" strokeweight="1pt">
                  <v:stroke dashstyle="dash"/>
                  <v:shadow color="#868686"/>
                  <v:textbox>
                    <w:txbxContent>
                      <w:p w14:paraId="5F2D5BD6" w14:textId="77777777" w:rsidR="002A61E6" w:rsidRPr="000E3759" w:rsidRDefault="002A61E6" w:rsidP="0071198F">
                        <w:pPr>
                          <w:jc w:val="center"/>
                          <w:rPr>
                            <w:rFonts w:ascii="Arial" w:hAnsi="Arial" w:cs="Arial"/>
                            <w:sz w:val="18"/>
                            <w:szCs w:val="18"/>
                          </w:rPr>
                        </w:pPr>
                        <w:r w:rsidRPr="000E3759">
                          <w:rPr>
                            <w:rFonts w:ascii="Arial" w:hAnsi="Arial" w:cs="Arial"/>
                            <w:sz w:val="16"/>
                            <w:szCs w:val="16"/>
                          </w:rPr>
                          <w:t>Project  specific objective</w:t>
                        </w:r>
                      </w:p>
                      <w:p w14:paraId="6A290AEA" w14:textId="77777777" w:rsidR="002A61E6" w:rsidRPr="00BB009E" w:rsidRDefault="002A61E6" w:rsidP="0071198F">
                        <w:pPr>
                          <w:rPr>
                            <w:rFonts w:ascii="Trebuchet MS" w:hAnsi="Trebuchet MS"/>
                            <w:sz w:val="18"/>
                            <w:szCs w:val="18"/>
                          </w:rPr>
                        </w:pPr>
                      </w:p>
                    </w:txbxContent>
                  </v:textbox>
                </v:shape>
                <v:rect id="Rectangle 81" o:spid="_x0000_s1045" style="position:absolute;left:37439;top:26138;width:22511;height:6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wfsMA&#10;AADbAAAADwAAAGRycy9kb3ducmV2LnhtbERPS2sCMRC+F/wPYYTeullbKHU1ikgFDz3UVdDjsJl9&#10;6GYSN3Hd9tc3hUJv8/E9Z74cTCt66nxjWcEkSUEQF1Y3XCk47DdPbyB8QNbYWiYFX+RhuRg9zDHT&#10;9s476vNQiRjCPkMFdQguk9IXNRn0iXXEkSttZzBE2FVSd3iP4aaVz2n6Kg02HBtqdLSuqbjkN6Mg&#10;/3w57Rz2vtwer+78sT7r9/JbqcfxsJqBCDSEf/Gfe6vj/Cn8/hI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CwfsMAAADbAAAADwAAAAAAAAAAAAAAAACYAgAAZHJzL2Rv&#10;d25yZXYueG1sUEsFBgAAAAAEAAQA9QAAAIgDAAAAAA==&#10;" strokecolor="#9bbb59" strokeweight="1pt">
                  <v:stroke dashstyle="dash"/>
                  <v:shadow color="#868686"/>
                  <v:textbox>
                    <w:txbxContent>
                      <w:p w14:paraId="37227907" w14:textId="77777777" w:rsidR="002A61E6" w:rsidRPr="000E3759" w:rsidRDefault="002A61E6" w:rsidP="0071198F">
                        <w:pPr>
                          <w:jc w:val="center"/>
                          <w:rPr>
                            <w:rFonts w:ascii="Arial" w:hAnsi="Arial" w:cs="Arial"/>
                            <w:sz w:val="16"/>
                            <w:szCs w:val="16"/>
                            <w:lang w:val="lv-LV"/>
                          </w:rPr>
                        </w:pPr>
                        <w:r w:rsidRPr="000E3759">
                          <w:rPr>
                            <w:rFonts w:ascii="Arial" w:hAnsi="Arial" w:cs="Arial"/>
                            <w:sz w:val="16"/>
                            <w:szCs w:val="16"/>
                            <w:lang w:val="lv-LV"/>
                          </w:rPr>
                          <w:t>Project work plan:</w:t>
                        </w:r>
                      </w:p>
                      <w:p w14:paraId="4089D4B7" w14:textId="77777777" w:rsidR="002A61E6" w:rsidRPr="000E3759" w:rsidRDefault="002A61E6" w:rsidP="0071198F">
                        <w:pPr>
                          <w:jc w:val="center"/>
                          <w:rPr>
                            <w:rFonts w:ascii="Arial" w:hAnsi="Arial" w:cs="Arial"/>
                            <w:sz w:val="16"/>
                            <w:szCs w:val="16"/>
                            <w:lang w:val="lv-LV"/>
                          </w:rPr>
                        </w:pPr>
                      </w:p>
                      <w:p w14:paraId="02B23BCA" w14:textId="77777777" w:rsidR="002A61E6" w:rsidRPr="000E3759" w:rsidRDefault="002A61E6" w:rsidP="0071198F">
                        <w:pPr>
                          <w:jc w:val="center"/>
                          <w:rPr>
                            <w:rFonts w:ascii="Arial" w:hAnsi="Arial" w:cs="Arial"/>
                            <w:sz w:val="16"/>
                            <w:szCs w:val="16"/>
                            <w:lang w:val="lv-LV"/>
                          </w:rPr>
                        </w:pPr>
                        <w:r w:rsidRPr="000E3759">
                          <w:rPr>
                            <w:rFonts w:ascii="Arial" w:hAnsi="Arial" w:cs="Arial"/>
                            <w:sz w:val="16"/>
                            <w:szCs w:val="16"/>
                            <w:lang w:val="lv-LV"/>
                          </w:rPr>
                          <w:t>work packages, activities, deliverables, time plan</w:t>
                        </w:r>
                      </w:p>
                    </w:txbxContent>
                  </v:textbox>
                </v:rect>
                <v:shape id="AutoShape 82" o:spid="_x0000_s1046" type="#_x0000_t32" style="position:absolute;left:47663;top:19129;width:984;height:1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Cc8EAAADbAAAADwAAAGRycy9kb3ducmV2LnhtbERPPWvDMBDdA/kP4grdYrmmKcG1HJqY&#10;0EyFOBk6HtbVdmudjKTEzr+vhkLHx/sutrMZxI2c7y0reEpSEMSN1T23Ci7nw2oDwgdkjYNlUnAn&#10;D9tyuSgw13biE93q0IoYwj5HBV0IYy6lbzoy6BM7EkfuyzqDIULXSu1wiuFmkFmavkiDPceGDkfa&#10;d9T81FejgN7vH6fUVe7zefiuzLSu9W7XK/X4ML+9ggg0h3/xn/uoFWRxffwSf4As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EJzwQAAANsAAAAPAAAAAAAAAAAAAAAA&#10;AKECAABkcnMvZG93bnJldi54bWxQSwUGAAAAAAQABAD5AAAAjwMAAAAA&#10;" strokecolor="#92d050">
                  <v:stroke endarrow="block"/>
                </v:shape>
                <v:shape id="AutoShape 83" o:spid="_x0000_s1047" type="#_x0000_t32" style="position:absolute;left:42875;top:13616;width:6;height:29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ZfMEAAADbAAAADwAAAGRycy9kb3ducmV2LnhtbESPQYvCMBSE78L+h/AEb5oqolKNIorg&#10;Sdha8Pponm13m5duErX66zfCwh6HmfmGWW0604g7OV9bVjAeJSCIC6trLhXk58NwAcIHZI2NZVLw&#10;JA+b9Udvham2D/6kexZKESHsU1RQhdCmUvqiIoN+ZFvi6F2tMxiidKXUDh8Rbho5SZKZNFhzXKiw&#10;pV1FxXd2MwqmjXXy65ojXuY/eZ7516I87ZUa9LvtEkSgLvyH/9pHrWAyhve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q9l8wQAAANsAAAAPAAAAAAAAAAAAAAAA&#10;AKECAABkcnMvZG93bnJldi54bWxQSwUGAAAAAAQABAD5AAAAjwMAAAAA&#10;" strokecolor="#92d05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4" o:spid="_x0000_s1048" type="#_x0000_t34" style="position:absolute;left:58585;top:19243;width:1365;height:9973;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9F5sQAAADbAAAADwAAAGRycy9kb3ducmV2LnhtbESPQWvCQBSE7wX/w/KE3ppN0yKSukoR&#10;FMmhYCLi8ZF9ZkOzb0N2o+m/7xYKHoeZ+YZZbSbbiRsNvnWs4DVJQRDXTrfcKDhVu5clCB+QNXaO&#10;ScEPedisZ08rzLW785FuZWhEhLDPUYEJoc+l9LUhiz5xPXH0rm6wGKIcGqkHvEe47WSWpgtpseW4&#10;YLCnraH6uxytguItraavar+98GJpxuv7XlfFWann+fT5ASLQFB7h//ZBK8gy+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r0XmxAAAANsAAAAPAAAAAAAAAAAA&#10;AAAAAKECAABkcnMvZG93bnJldi54bWxQSwUGAAAAAAQABAD5AAAAkgMAAAAA&#10;" adj="-36167" strokecolor="#92d050">
                  <v:stroke endarrow="block"/>
                </v:shape>
                <v:shape id="AutoShape 85" o:spid="_x0000_s1049" type="#_x0000_t32" style="position:absolute;left:54463;top:13724;width:7;height:29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ikMMAAADbAAAADwAAAGRycy9kb3ducmV2LnhtbESPQWvCQBSE7wX/w/IEb3WjLTVEVxFL&#10;wVPBGPD6yD6TaPZt3N1q2l/vCkKPw8x8wyxWvWnFlZxvLCuYjBMQxKXVDVcKiv3XawrCB2SNrWVS&#10;8EseVsvBywIzbW+8o2seKhEh7DNUUIfQZVL6siaDfmw74ugdrTMYonSV1A5vEW5aOU2SD2mw4bhQ&#10;Y0ebmspz/mMUvLfWydOxQDzMLkWR+7+0+v5UajTs13MQgfrwH362t1rB9A0eX+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14pDDAAAA2wAAAA8AAAAAAAAAAAAA&#10;AAAAoQIAAGRycy9kb3ducmV2LnhtbFBLBQYAAAAABAAEAPkAAACRAwAAAAA=&#10;" strokecolor="#92d050">
                  <v:stroke endarrow="block"/>
                </v:shape>
                <v:shape id="AutoShape 86" o:spid="_x0000_s1050" type="#_x0000_t34" style="position:absolute;left:42944;top:9706;width:7;height:2348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PYsUAAADbAAAADwAAAGRycy9kb3ducmV2LnhtbESPQWvCQBSE74L/YXmCl1I3RrEldZVS&#10;EAQV0fTS22v2NQlm34bdVeO/d4WCx2FmvmHmy8404kLO15YVjEcJCOLC6ppLBd/56vUdhA/IGhvL&#10;pOBGHpaLfm+OmbZXPtDlGEoRIewzVFCF0GZS+qIig35kW+Lo/VlnMETpSqkdXiPcNDJNkpk0WHNc&#10;qLClr4qK0/FsFOzDJD9NftZp+juutw7zTf6ye1NqOOg+P0AE6sIz/N9eawXpFB5f4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APYsUAAADbAAAADwAAAAAAAAAA&#10;AAAAAAChAgAAZHJzL2Rvd25yZXYueG1sUEsFBgAAAAAEAAQA+QAAAJMDAAAAAA==&#10;" adj="5184000" strokecolor="#943634">
                  <v:stroke endarrow="block"/>
                </v:shape>
                <v:shape id="Text Box 87" o:spid="_x0000_s1051" type="#_x0000_t202" style="position:absolute;left:36709;top:590;width:99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10813279" w14:textId="77777777" w:rsidR="002A61E6" w:rsidRPr="00EF3408" w:rsidRDefault="002A61E6" w:rsidP="0071198F">
                        <w:pPr>
                          <w:rPr>
                            <w:rFonts w:ascii="Arial" w:hAnsi="Arial" w:cs="Arial"/>
                            <w:b/>
                            <w:color w:val="92D050"/>
                            <w:szCs w:val="20"/>
                          </w:rPr>
                        </w:pPr>
                        <w:r w:rsidRPr="00EF3408">
                          <w:rPr>
                            <w:rFonts w:ascii="Arial" w:hAnsi="Arial" w:cs="Arial"/>
                            <w:b/>
                            <w:color w:val="92D050"/>
                            <w:szCs w:val="20"/>
                          </w:rPr>
                          <w:t>PROJECT</w:t>
                        </w:r>
                      </w:p>
                      <w:p w14:paraId="477A0EDC" w14:textId="77777777" w:rsidR="002A61E6" w:rsidRPr="00EE41E7" w:rsidRDefault="002A61E6" w:rsidP="0071198F">
                        <w:pPr>
                          <w:rPr>
                            <w:rFonts w:ascii="Trebuchet MS" w:hAnsi="Trebuchet MS"/>
                          </w:rPr>
                        </w:pPr>
                      </w:p>
                    </w:txbxContent>
                  </v:textbox>
                </v:shape>
                <v:shape id="AutoShape 88" o:spid="_x0000_s1052" type="#_x0000_t34" style="position:absolute;left:43039;top:-4210;width:19;height:2253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Rtn8MAAADbAAAADwAAAGRycy9kb3ducmV2LnhtbESP0WrCQBRE3wv+w3KFvtWNKUiNriKi&#10;WCiUmvUDLtlrEs3eDdk1Sf++Wyj0cZiZM8x6O9pG9NT52rGC+SwBQVw4U3Op4KKPL28gfEA22Dgm&#10;Bd/kYbuZPK0xM27gM/V5KEWEsM9QQRVCm0npi4os+plriaN3dZ3FEGVXStPhEOG2kWmSLKTFmuNC&#10;hS3tKyru+cMqOKWfurnRwfWvX7rXy4+DzodEqefpuFuBCDSG//Bf+90oSBf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0bZ/DAAAA2wAAAA8AAAAAAAAAAAAA&#10;AAAAoQIAAGRycy9kb3ducmV2LnhtbFBLBQYAAAAABAAEAPkAAACRAwAAAAA=&#10;" adj="-2592000" strokecolor="#943634">
                  <v:stroke endarrow="block"/>
                </v:shape>
                <v:shape id="AutoShape 89" o:spid="_x0000_s1053" type="#_x0000_t34" style="position:absolute;left:32200;top:-3600;width:19;height:2131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I9G8YAAADbAAAADwAAAGRycy9kb3ducmV2LnhtbESPT2sCMRTE74V+h/AEbzXRipXVKP2D&#10;IHiotSoeXzevu4ubl2UT19VPbwpCj8PM/IaZzltbioZqXzjW0O8pEMSpMwVnGrbfi6cxCB+QDZaO&#10;ScOFPMxnjw9TTIw78xc1m5CJCGGfoIY8hCqR0qc5WfQ9VxFH79fVFkOUdSZNjecIt6UcKDWSFguO&#10;CzlW9J5TetycrAa1/1Hrj911/VYdh+GwGjbLZ/mpdbfTvk5ABGrDf/jeXhoNgxf4+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CPRvGAAAA2wAAAA8AAAAAAAAA&#10;AAAAAAAAoQIAAGRycy9kb3ducmV2LnhtbFBLBQYAAAAABAAEAPkAAACUAwAAAAA=&#10;" adj="4557600" strokecolor="#943634">
                  <v:stroke endarrow="block"/>
                </v:shape>
                <v:shape id="AutoShape 90" o:spid="_x0000_s1054" type="#_x0000_t32" style="position:absolute;left:36614;width:95;height:354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t+AMMAAADbAAAADwAAAGRycy9kb3ducmV2LnhtbESPTYvCQAyG78L+hyEL3nSqLCLVUZZd&#10;BNmD+AV6DJ3YFjuZ0pm11V9vDoLH8OZ9kme+7FylbtSE0rOB0TABRZx5W3Ju4HhYDaagQkS2WHkm&#10;A3cKsFx89OaYWt/yjm77mCuBcEjRQBFjnWodsoIchqGviSW7+MZhlLHJtW2wFbir9DhJJtphyXKh&#10;wJp+Csqu+38nFOLJb3vyj/OJ9dd6exj9bY4rY/qf3fcMVKQuvpdf7bU1MJZnxUU8QC+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rfgDDAAAA2wAAAA8AAAAAAAAAAAAA&#10;AAAAoQIAAGRycy9kb3ducmV2LnhtbFBLBQYAAAAABAAEAPkAAACRAwAAAAA=&#10;" strokecolor="#938953">
                  <v:stroke dashstyle="1 1"/>
                </v:shape>
                <v:shape id="AutoShape 91" o:spid="_x0000_s1055" type="#_x0000_t32" style="position:absolute;left:8483;top:21117;width:45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9C5sQAAADbAAAADwAAAGRycy9kb3ducmV2LnhtbESPQWvCQBSE7wX/w/KE3upGD7WNrkEC&#10;ll6KNFbPz+wziWbfht2Npv76bqHQ4zAz3zDLbDCtuJLzjWUF00kCgri0uuFKwddu8/QCwgdkja1l&#10;UvBNHrLV6GGJqbY3/qRrESoRIexTVFCH0KVS+rImg35iO+LonawzGKJ0ldQObxFuWjlLkmdpsOG4&#10;UGNHeU3lpeiNgv3mLcndvD+ch/O26D/k0d/dXKnH8bBegAg0hP/wX/tdK5i9wu+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0LmxAAAANsAAAAPAAAAAAAAAAAA&#10;AAAAAKECAABkcnMvZG93bnJldi54bWxQSwUGAAAAAAQABAD5AAAAkgMAAAAA&#10;" strokecolor="#00b0f0">
                  <v:stroke endarrow="block"/>
                </v:shape>
                <w10:anchorlock/>
              </v:group>
            </w:pict>
          </mc:Fallback>
        </mc:AlternateContent>
      </w:r>
    </w:p>
    <w:p w14:paraId="09DB182B" w14:textId="77777777" w:rsidR="0071198F" w:rsidRDefault="0071198F" w:rsidP="0071198F">
      <w:pPr>
        <w:tabs>
          <w:tab w:val="left" w:pos="1035"/>
        </w:tabs>
        <w:ind w:left="-900" w:firstLine="758"/>
      </w:pPr>
    </w:p>
    <w:p w14:paraId="353AD442" w14:textId="77777777" w:rsidR="0071198F" w:rsidRDefault="0071198F" w:rsidP="0071198F"/>
    <w:p w14:paraId="2CEDA904" w14:textId="77777777" w:rsidR="0071198F" w:rsidRDefault="0071198F" w:rsidP="0071198F"/>
    <w:p w14:paraId="3479CB68" w14:textId="77777777" w:rsidR="0071198F" w:rsidRDefault="0071198F" w:rsidP="0071198F"/>
    <w:p w14:paraId="3F7D1D2A" w14:textId="77777777" w:rsidR="0071198F" w:rsidRDefault="0071198F" w:rsidP="0071198F"/>
    <w:p w14:paraId="3DD49991" w14:textId="77777777" w:rsidR="0071198F" w:rsidRDefault="0071198F" w:rsidP="0071198F"/>
    <w:p w14:paraId="20142A31" w14:textId="77777777" w:rsidR="0071198F" w:rsidRDefault="0071198F" w:rsidP="0071198F"/>
    <w:p w14:paraId="40A35D76" w14:textId="77777777" w:rsidR="0071198F" w:rsidRDefault="00E66712" w:rsidP="00E66712">
      <w:pPr>
        <w:spacing w:after="160" w:line="259" w:lineRule="auto"/>
      </w:pPr>
      <w:r>
        <w:br w:type="page"/>
      </w:r>
    </w:p>
    <w:tbl>
      <w:tblPr>
        <w:tblpPr w:leftFromText="180" w:rightFromText="180" w:vertAnchor="text" w:horzAnchor="margin" w:tblpXSpec="center" w:tblpY="-794"/>
        <w:tblW w:w="1090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0905"/>
      </w:tblGrid>
      <w:tr w:rsidR="00652624" w:rsidRPr="00A86E80" w14:paraId="11D4D217" w14:textId="77777777" w:rsidTr="00652624">
        <w:trPr>
          <w:trHeight w:val="676"/>
        </w:trPr>
        <w:tc>
          <w:tcPr>
            <w:tcW w:w="10905" w:type="dxa"/>
            <w:tcBorders>
              <w:top w:val="single" w:sz="24" w:space="0" w:color="FFFFFF"/>
              <w:left w:val="single" w:sz="8" w:space="0" w:color="FFFFFF"/>
              <w:bottom w:val="nil"/>
              <w:right w:val="single" w:sz="24" w:space="0" w:color="FFFFFF"/>
            </w:tcBorders>
            <w:shd w:val="clear" w:color="auto" w:fill="98C222"/>
            <w:vAlign w:val="center"/>
          </w:tcPr>
          <w:p w14:paraId="0C949E0C" w14:textId="77777777" w:rsidR="00652624" w:rsidRPr="00A86E80" w:rsidRDefault="00652624" w:rsidP="00652624">
            <w:pPr>
              <w:pStyle w:val="2Heading"/>
              <w:numPr>
                <w:ilvl w:val="0"/>
                <w:numId w:val="0"/>
              </w:numPr>
              <w:spacing w:before="0" w:after="0"/>
              <w:jc w:val="center"/>
              <w:rPr>
                <w:rFonts w:ascii="Arial" w:hAnsi="Arial" w:cs="Arial"/>
                <w:b/>
                <w:color w:val="0055A5"/>
                <w:kern w:val="1"/>
                <w:sz w:val="32"/>
                <w:szCs w:val="32"/>
              </w:rPr>
            </w:pPr>
            <w:bookmarkStart w:id="268" w:name="_Toc449701781"/>
            <w:bookmarkStart w:id="269" w:name="_Toc427233050"/>
            <w:r w:rsidRPr="00A86E80">
              <w:rPr>
                <w:rFonts w:ascii="Arial" w:hAnsi="Arial" w:cs="Arial"/>
              </w:rPr>
              <w:lastRenderedPageBreak/>
              <w:t>PRIORITY I.</w:t>
            </w:r>
            <w:bookmarkEnd w:id="268"/>
            <w:r w:rsidRPr="00A86E80">
              <w:rPr>
                <w:rFonts w:ascii="Arial" w:hAnsi="Arial" w:cs="Arial"/>
                <w:sz w:val="32"/>
                <w:szCs w:val="32"/>
              </w:rPr>
              <w:t xml:space="preserve"> </w:t>
            </w:r>
          </w:p>
          <w:p w14:paraId="3C7FE72F" w14:textId="77777777" w:rsidR="00652624" w:rsidRPr="00A86E80" w:rsidRDefault="00652624" w:rsidP="00652624">
            <w:pPr>
              <w:pStyle w:val="2Heading"/>
              <w:numPr>
                <w:ilvl w:val="0"/>
                <w:numId w:val="0"/>
              </w:numPr>
              <w:spacing w:before="0" w:after="0"/>
              <w:jc w:val="center"/>
              <w:rPr>
                <w:rFonts w:ascii="Arial" w:hAnsi="Arial" w:cs="Arial"/>
                <w:b/>
                <w:color w:val="0055A5"/>
                <w:kern w:val="1"/>
              </w:rPr>
            </w:pPr>
            <w:bookmarkStart w:id="270" w:name="_Toc449701782"/>
            <w:r w:rsidRPr="00A86E80">
              <w:rPr>
                <w:rFonts w:ascii="Arial" w:hAnsi="Arial" w:cs="Arial"/>
              </w:rPr>
              <w:t>SUSTAINABLE AND CLEAN ENVIRONMENT THROUGH COOPERATION</w:t>
            </w:r>
            <w:bookmarkEnd w:id="269"/>
            <w:bookmarkEnd w:id="270"/>
          </w:p>
        </w:tc>
      </w:tr>
    </w:tbl>
    <w:p w14:paraId="56455288" w14:textId="77777777" w:rsidR="004F6080" w:rsidRPr="00A86E80" w:rsidRDefault="004F6080" w:rsidP="004F6080">
      <w:pPr>
        <w:rPr>
          <w:rFonts w:ascii="Arial" w:hAnsi="Arial" w:cs="Arial"/>
          <w:b/>
          <w:sz w:val="12"/>
          <w:szCs w:val="12"/>
        </w:rPr>
      </w:pPr>
    </w:p>
    <w:p w14:paraId="44D5179A" w14:textId="77777777" w:rsidR="004F6080" w:rsidRPr="00DC64FA" w:rsidRDefault="004F6080" w:rsidP="004F6080">
      <w:pPr>
        <w:spacing w:after="120" w:line="269" w:lineRule="auto"/>
        <w:jc w:val="both"/>
        <w:rPr>
          <w:szCs w:val="20"/>
          <w:lang w:val="lv-LV"/>
        </w:rPr>
      </w:pPr>
    </w:p>
    <w:tbl>
      <w:tblPr>
        <w:tblW w:w="10915"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754"/>
        <w:gridCol w:w="3166"/>
        <w:gridCol w:w="2995"/>
      </w:tblGrid>
      <w:tr w:rsidR="00F0452E" w:rsidRPr="00DF0628" w14:paraId="121F9668" w14:textId="77777777" w:rsidTr="00D13B75">
        <w:trPr>
          <w:trHeight w:val="427"/>
          <w:jc w:val="center"/>
        </w:trPr>
        <w:tc>
          <w:tcPr>
            <w:tcW w:w="4754" w:type="dxa"/>
            <w:tcBorders>
              <w:top w:val="single" w:sz="8" w:space="0" w:color="FFFFFF"/>
              <w:left w:val="single" w:sz="18" w:space="0" w:color="FFFFFF" w:themeColor="background1"/>
              <w:bottom w:val="single" w:sz="24" w:space="0" w:color="FFFFFF"/>
              <w:right w:val="single" w:sz="8" w:space="0" w:color="FFFFFF"/>
            </w:tcBorders>
            <w:shd w:val="clear" w:color="auto" w:fill="98C222"/>
            <w:vAlign w:val="center"/>
          </w:tcPr>
          <w:p w14:paraId="3DF7456A" w14:textId="77777777" w:rsidR="00F0452E" w:rsidRPr="00A86E80" w:rsidRDefault="00F0452E" w:rsidP="0054524E">
            <w:pPr>
              <w:spacing w:before="120" w:after="120"/>
              <w:rPr>
                <w:rFonts w:ascii="Arial" w:eastAsia="Calibri" w:hAnsi="Arial" w:cs="Arial"/>
                <w:b/>
                <w:bCs/>
                <w:color w:val="000000" w:themeColor="text1"/>
                <w:szCs w:val="20"/>
              </w:rPr>
            </w:pPr>
            <w:r w:rsidRPr="00A86E80">
              <w:rPr>
                <w:rFonts w:ascii="Arial" w:eastAsia="Calibri" w:hAnsi="Arial" w:cs="Arial"/>
                <w:b/>
                <w:bCs/>
                <w:color w:val="000000" w:themeColor="text1"/>
                <w:szCs w:val="20"/>
              </w:rPr>
              <w:t>Specific objective 1.1</w:t>
            </w:r>
            <w:r w:rsidR="00D4776C" w:rsidRPr="00A86E80">
              <w:rPr>
                <w:rFonts w:ascii="Arial" w:eastAsia="Calibri" w:hAnsi="Arial" w:cs="Arial"/>
                <w:b/>
                <w:bCs/>
                <w:color w:val="000000" w:themeColor="text1"/>
                <w:szCs w:val="20"/>
              </w:rPr>
              <w:t>.</w:t>
            </w:r>
          </w:p>
        </w:tc>
        <w:tc>
          <w:tcPr>
            <w:tcW w:w="3166" w:type="dxa"/>
            <w:tcBorders>
              <w:top w:val="single" w:sz="8" w:space="0" w:color="FFFFFF"/>
              <w:left w:val="single" w:sz="8" w:space="0" w:color="FFFFFF"/>
              <w:bottom w:val="single" w:sz="24" w:space="0" w:color="FFFFFF"/>
              <w:right w:val="single" w:sz="8" w:space="0" w:color="FFFFFF"/>
            </w:tcBorders>
            <w:shd w:val="clear" w:color="auto" w:fill="98C222"/>
            <w:vAlign w:val="center"/>
          </w:tcPr>
          <w:p w14:paraId="522EBE83" w14:textId="77777777" w:rsidR="00F0452E" w:rsidRPr="00A86E80" w:rsidRDefault="00F0452E" w:rsidP="0054524E">
            <w:pPr>
              <w:spacing w:before="120" w:after="120"/>
              <w:rPr>
                <w:rFonts w:ascii="Arial" w:eastAsia="Calibri" w:hAnsi="Arial" w:cs="Arial"/>
                <w:b/>
                <w:bCs/>
                <w:color w:val="000000" w:themeColor="text1"/>
                <w:szCs w:val="20"/>
              </w:rPr>
            </w:pPr>
            <w:r w:rsidRPr="00A86E80">
              <w:rPr>
                <w:rFonts w:ascii="Arial" w:eastAsia="Calibri" w:hAnsi="Arial" w:cs="Arial"/>
                <w:b/>
                <w:bCs/>
                <w:color w:val="000000" w:themeColor="text1"/>
                <w:szCs w:val="20"/>
              </w:rPr>
              <w:t>Result indicator</w:t>
            </w:r>
          </w:p>
        </w:tc>
        <w:tc>
          <w:tcPr>
            <w:tcW w:w="2995" w:type="dxa"/>
            <w:tcBorders>
              <w:top w:val="single" w:sz="8" w:space="0" w:color="FFFFFF"/>
              <w:left w:val="single" w:sz="8" w:space="0" w:color="FFFFFF"/>
              <w:bottom w:val="single" w:sz="24" w:space="0" w:color="FFFFFF"/>
              <w:right w:val="single" w:sz="8" w:space="0" w:color="FFFFFF"/>
            </w:tcBorders>
            <w:shd w:val="clear" w:color="auto" w:fill="98C222"/>
          </w:tcPr>
          <w:p w14:paraId="664F7A9C" w14:textId="77777777" w:rsidR="00F0452E" w:rsidRPr="00A86E80" w:rsidRDefault="00BA1AA8" w:rsidP="0054524E">
            <w:pPr>
              <w:spacing w:before="120" w:after="120"/>
              <w:rPr>
                <w:rFonts w:ascii="Arial" w:eastAsia="Calibri" w:hAnsi="Arial" w:cs="Arial"/>
                <w:b/>
                <w:bCs/>
                <w:color w:val="000000" w:themeColor="text1"/>
                <w:szCs w:val="20"/>
              </w:rPr>
            </w:pPr>
            <w:r w:rsidRPr="00A86E80">
              <w:rPr>
                <w:rFonts w:ascii="Arial" w:eastAsia="Calibri" w:hAnsi="Arial" w:cs="Arial"/>
                <w:b/>
                <w:bCs/>
                <w:color w:val="000000" w:themeColor="text1"/>
                <w:szCs w:val="20"/>
              </w:rPr>
              <w:t>Output indicator</w:t>
            </w:r>
          </w:p>
        </w:tc>
      </w:tr>
      <w:tr w:rsidR="00F0452E" w:rsidRPr="00DF0628" w14:paraId="226DC75B" w14:textId="77777777" w:rsidTr="00D13B75">
        <w:trPr>
          <w:trHeight w:val="828"/>
          <w:jc w:val="center"/>
        </w:trPr>
        <w:tc>
          <w:tcPr>
            <w:tcW w:w="4754" w:type="dxa"/>
            <w:tcBorders>
              <w:top w:val="single" w:sz="24" w:space="0" w:color="FFFFFF"/>
              <w:left w:val="single" w:sz="8" w:space="0" w:color="FFFFFF"/>
              <w:bottom w:val="single" w:sz="24" w:space="0" w:color="FFFFFF"/>
              <w:right w:val="single" w:sz="8" w:space="0" w:color="FFFFFF"/>
            </w:tcBorders>
            <w:shd w:val="clear" w:color="auto" w:fill="98C222"/>
          </w:tcPr>
          <w:p w14:paraId="60D9BE30" w14:textId="77777777" w:rsidR="00F0452E" w:rsidRPr="00A86E80" w:rsidRDefault="00F0452E" w:rsidP="008A04DA">
            <w:pPr>
              <w:spacing w:before="120" w:after="120"/>
              <w:jc w:val="both"/>
              <w:rPr>
                <w:rFonts w:ascii="Arial" w:hAnsi="Arial" w:cs="Arial"/>
                <w:szCs w:val="20"/>
              </w:rPr>
            </w:pPr>
            <w:r w:rsidRPr="00A86E80">
              <w:rPr>
                <w:rFonts w:ascii="Arial" w:hAnsi="Arial" w:cs="Arial"/>
                <w:szCs w:val="20"/>
              </w:rPr>
              <w:t>To increase number of visitors to the Programme area through improving and developing cultural and natural heritage objects, services and products</w:t>
            </w:r>
          </w:p>
        </w:tc>
        <w:tc>
          <w:tcPr>
            <w:tcW w:w="3166" w:type="dxa"/>
            <w:tcBorders>
              <w:top w:val="single" w:sz="24" w:space="0" w:color="FFFFFF"/>
              <w:left w:val="single" w:sz="8" w:space="0" w:color="FFFFFF"/>
              <w:bottom w:val="single" w:sz="24" w:space="0" w:color="FFFFFF"/>
              <w:right w:val="single" w:sz="8" w:space="0" w:color="FFFFFF"/>
            </w:tcBorders>
            <w:shd w:val="clear" w:color="auto" w:fill="98C222"/>
          </w:tcPr>
          <w:p w14:paraId="1C62304D" w14:textId="77777777" w:rsidR="00F0452E" w:rsidRPr="00A86E80" w:rsidRDefault="00F0452E" w:rsidP="008A04DA">
            <w:pPr>
              <w:spacing w:before="120" w:after="120"/>
              <w:jc w:val="both"/>
              <w:rPr>
                <w:rFonts w:ascii="Arial" w:eastAsia="Calibri" w:hAnsi="Arial" w:cs="Arial"/>
                <w:szCs w:val="20"/>
              </w:rPr>
            </w:pPr>
            <w:r w:rsidRPr="00A86E80">
              <w:rPr>
                <w:rFonts w:ascii="Arial" w:eastAsia="Calibri" w:hAnsi="Arial" w:cs="Arial"/>
                <w:szCs w:val="20"/>
              </w:rPr>
              <w:t>Overnight stays of visitors in the Programme area</w:t>
            </w:r>
          </w:p>
        </w:tc>
        <w:tc>
          <w:tcPr>
            <w:tcW w:w="2995" w:type="dxa"/>
            <w:tcBorders>
              <w:top w:val="single" w:sz="24" w:space="0" w:color="FFFFFF"/>
              <w:left w:val="single" w:sz="8" w:space="0" w:color="FFFFFF"/>
              <w:bottom w:val="single" w:sz="24" w:space="0" w:color="FFFFFF"/>
              <w:right w:val="single" w:sz="8" w:space="0" w:color="FFFFFF"/>
            </w:tcBorders>
            <w:shd w:val="clear" w:color="auto" w:fill="98C222"/>
          </w:tcPr>
          <w:p w14:paraId="7DE3ACEC" w14:textId="77777777" w:rsidR="00F0452E" w:rsidRPr="00A86E80" w:rsidRDefault="008A04DA" w:rsidP="008A04DA">
            <w:pPr>
              <w:spacing w:before="120" w:after="120"/>
              <w:jc w:val="both"/>
              <w:rPr>
                <w:rFonts w:ascii="Arial" w:eastAsia="Calibri" w:hAnsi="Arial" w:cs="Arial"/>
                <w:szCs w:val="20"/>
              </w:rPr>
            </w:pPr>
            <w:r w:rsidRPr="00A86E80">
              <w:rPr>
                <w:rFonts w:ascii="Arial" w:hAnsi="Arial" w:cs="Arial"/>
                <w:szCs w:val="20"/>
              </w:rPr>
              <w:t xml:space="preserve">Sustainable </w:t>
            </w:r>
            <w:r w:rsidR="00D42AD1" w:rsidRPr="00A86E80">
              <w:rPr>
                <w:rFonts w:ascii="Arial" w:hAnsi="Arial" w:cs="Arial"/>
                <w:szCs w:val="20"/>
              </w:rPr>
              <w:t>Tourism: Increase in expected number of visits to supported sites of cultural and natural heritage and attractions</w:t>
            </w:r>
          </w:p>
        </w:tc>
      </w:tr>
    </w:tbl>
    <w:p w14:paraId="6885BE01" w14:textId="77777777" w:rsidR="00F0452E" w:rsidRDefault="00F0452E" w:rsidP="004F6080">
      <w:pPr>
        <w:spacing w:after="120" w:line="269" w:lineRule="auto"/>
        <w:jc w:val="both"/>
        <w:rPr>
          <w:rFonts w:eastAsia="Symbol" w:cs="Symbol"/>
          <w:sz w:val="10"/>
          <w:szCs w:val="10"/>
        </w:rPr>
      </w:pPr>
    </w:p>
    <w:p w14:paraId="6DD7254C" w14:textId="77777777" w:rsidR="004F6080" w:rsidRPr="00A86E80" w:rsidRDefault="004F6080" w:rsidP="00A86E80">
      <w:pPr>
        <w:spacing w:after="120" w:line="288" w:lineRule="auto"/>
        <w:jc w:val="both"/>
        <w:rPr>
          <w:rFonts w:ascii="Arial" w:hAnsi="Arial" w:cs="Arial"/>
          <w:i/>
          <w:szCs w:val="20"/>
        </w:rPr>
      </w:pPr>
      <w:r w:rsidRPr="00A86E80">
        <w:rPr>
          <w:rFonts w:ascii="Arial" w:hAnsi="Arial" w:cs="Arial"/>
          <w:szCs w:val="20"/>
        </w:rPr>
        <w:t>The aim of this specific objective is</w:t>
      </w:r>
      <w:r w:rsidR="00F474BE" w:rsidRPr="00A86E80">
        <w:rPr>
          <w:rFonts w:ascii="Arial" w:hAnsi="Arial" w:cs="Arial"/>
          <w:szCs w:val="20"/>
        </w:rPr>
        <w:t xml:space="preserve"> </w:t>
      </w:r>
      <w:r w:rsidRPr="00A86E80">
        <w:rPr>
          <w:rFonts w:ascii="Arial" w:hAnsi="Arial" w:cs="Arial"/>
          <w:szCs w:val="20"/>
        </w:rPr>
        <w:t xml:space="preserve">to </w:t>
      </w:r>
      <w:r w:rsidR="007F085C" w:rsidRPr="00A86E80">
        <w:rPr>
          <w:rFonts w:ascii="Arial" w:hAnsi="Arial" w:cs="Arial"/>
          <w:szCs w:val="20"/>
        </w:rPr>
        <w:t xml:space="preserve">address </w:t>
      </w:r>
      <w:r w:rsidR="006D4464" w:rsidRPr="00A86E80">
        <w:rPr>
          <w:rFonts w:ascii="Arial" w:hAnsi="Arial" w:cs="Arial"/>
          <w:szCs w:val="20"/>
        </w:rPr>
        <w:t>challenges</w:t>
      </w:r>
      <w:r w:rsidRPr="00A86E80">
        <w:rPr>
          <w:rFonts w:ascii="Arial" w:hAnsi="Arial" w:cs="Arial"/>
          <w:szCs w:val="20"/>
        </w:rPr>
        <w:t xml:space="preserve"> of sustainable preservation, promotion and development of natural and cultural heritage objects, services and product</w:t>
      </w:r>
      <w:r w:rsidR="00CB2B23" w:rsidRPr="00A86E80">
        <w:rPr>
          <w:rFonts w:ascii="Arial" w:hAnsi="Arial" w:cs="Arial"/>
          <w:szCs w:val="20"/>
        </w:rPr>
        <w:t>s.</w:t>
      </w:r>
    </w:p>
    <w:p w14:paraId="71BEB4E4" w14:textId="77777777" w:rsidR="004F6080" w:rsidRPr="00A86E80" w:rsidRDefault="00986BCE" w:rsidP="00A86E80">
      <w:pPr>
        <w:spacing w:after="120" w:line="288" w:lineRule="auto"/>
        <w:jc w:val="both"/>
        <w:rPr>
          <w:rFonts w:ascii="Arial" w:hAnsi="Arial" w:cs="Arial"/>
          <w:szCs w:val="20"/>
        </w:rPr>
      </w:pPr>
      <w:r w:rsidRPr="00A86E80">
        <w:rPr>
          <w:rFonts w:ascii="Arial" w:hAnsi="Arial" w:cs="Arial"/>
          <w:szCs w:val="20"/>
        </w:rPr>
        <w:t xml:space="preserve">If investments </w:t>
      </w:r>
      <w:r w:rsidR="00EA4331" w:rsidRPr="00A86E80">
        <w:rPr>
          <w:rFonts w:ascii="Arial" w:hAnsi="Arial" w:cs="Arial"/>
          <w:szCs w:val="20"/>
        </w:rPr>
        <w:t>are essential to reach project objectives</w:t>
      </w:r>
      <w:r w:rsidRPr="00A86E80">
        <w:rPr>
          <w:rFonts w:ascii="Arial" w:hAnsi="Arial" w:cs="Arial"/>
          <w:szCs w:val="20"/>
        </w:rPr>
        <w:t>, then</w:t>
      </w:r>
      <w:r w:rsidR="004F6080" w:rsidRPr="00A86E80">
        <w:rPr>
          <w:rFonts w:ascii="Arial" w:hAnsi="Arial" w:cs="Arial"/>
          <w:szCs w:val="20"/>
        </w:rPr>
        <w:t xml:space="preserve"> projects must be implemented in an integrated manner,</w:t>
      </w:r>
      <w:r w:rsidR="00CB2B23" w:rsidRPr="00A86E80">
        <w:rPr>
          <w:rFonts w:ascii="Arial" w:hAnsi="Arial" w:cs="Arial"/>
          <w:szCs w:val="20"/>
        </w:rPr>
        <w:t xml:space="preserve"> </w:t>
      </w:r>
      <w:r w:rsidR="004F6080" w:rsidRPr="00A86E80">
        <w:rPr>
          <w:rFonts w:ascii="Arial" w:hAnsi="Arial" w:cs="Arial"/>
          <w:szCs w:val="20"/>
        </w:rPr>
        <w:t>e.g., investments (infrastructure improvements and equipment upgrades) have to be combined with soft activities (marketing, trainings, etc.).</w:t>
      </w:r>
    </w:p>
    <w:p w14:paraId="3C2E7867" w14:textId="77777777" w:rsidR="00D6016E" w:rsidRPr="00A86E80" w:rsidRDefault="00502082" w:rsidP="00A86E80">
      <w:pPr>
        <w:spacing w:after="120" w:line="288" w:lineRule="auto"/>
        <w:jc w:val="both"/>
        <w:rPr>
          <w:rFonts w:ascii="Arial" w:hAnsi="Arial" w:cs="Arial"/>
          <w:szCs w:val="20"/>
        </w:rPr>
      </w:pPr>
      <w:r w:rsidRPr="00A86E80">
        <w:rPr>
          <w:rFonts w:ascii="Arial" w:hAnsi="Arial" w:cs="Arial"/>
          <w:szCs w:val="20"/>
        </w:rPr>
        <w:t>Development and promotion of cultural and natural heritage objects, services and products shall enhance the increase of the green/eco and cultural tourism.</w:t>
      </w:r>
      <w:r w:rsidR="007F085C" w:rsidRPr="00A86E80">
        <w:rPr>
          <w:rFonts w:ascii="Arial" w:hAnsi="Arial" w:cs="Arial"/>
          <w:szCs w:val="20"/>
        </w:rPr>
        <w:t xml:space="preserve"> </w:t>
      </w:r>
      <w:r w:rsidR="00D6016E" w:rsidRPr="00A86E80">
        <w:rPr>
          <w:rFonts w:ascii="Arial" w:hAnsi="Arial" w:cs="Arial"/>
          <w:szCs w:val="20"/>
        </w:rPr>
        <w:t xml:space="preserve">During project planning and implementation, special attention should be paid </w:t>
      </w:r>
      <w:r w:rsidR="004F6080" w:rsidRPr="00A86E80">
        <w:rPr>
          <w:rFonts w:ascii="Arial" w:hAnsi="Arial" w:cs="Arial"/>
          <w:szCs w:val="20"/>
        </w:rPr>
        <w:t xml:space="preserve">to </w:t>
      </w:r>
      <w:r w:rsidR="00CB2B23" w:rsidRPr="00A86E80">
        <w:rPr>
          <w:rFonts w:ascii="Arial" w:hAnsi="Arial" w:cs="Arial"/>
          <w:szCs w:val="20"/>
        </w:rPr>
        <w:t>environment friendly solutions, eco-innovative initiatives</w:t>
      </w:r>
      <w:r w:rsidR="00D6016E" w:rsidRPr="00A86E80">
        <w:rPr>
          <w:rFonts w:ascii="Arial" w:hAnsi="Arial" w:cs="Arial"/>
          <w:szCs w:val="20"/>
        </w:rPr>
        <w:t xml:space="preserve"> and</w:t>
      </w:r>
      <w:r w:rsidR="00CB2B23" w:rsidRPr="00A86E80">
        <w:rPr>
          <w:rFonts w:ascii="Arial" w:hAnsi="Arial" w:cs="Arial"/>
          <w:szCs w:val="20"/>
        </w:rPr>
        <w:t xml:space="preserve"> </w:t>
      </w:r>
      <w:r w:rsidR="00D6016E" w:rsidRPr="00A86E80">
        <w:rPr>
          <w:rFonts w:ascii="Arial" w:hAnsi="Arial" w:cs="Arial"/>
          <w:szCs w:val="20"/>
        </w:rPr>
        <w:t>climate change mitigation</w:t>
      </w:r>
      <w:r w:rsidR="00986BCE" w:rsidRPr="00A86E80">
        <w:rPr>
          <w:rFonts w:ascii="Arial" w:hAnsi="Arial" w:cs="Arial"/>
          <w:szCs w:val="20"/>
        </w:rPr>
        <w:t xml:space="preserve"> and adaptation</w:t>
      </w:r>
      <w:r w:rsidR="00D6016E" w:rsidRPr="00A86E80">
        <w:rPr>
          <w:rFonts w:ascii="Arial" w:hAnsi="Arial" w:cs="Arial"/>
          <w:szCs w:val="20"/>
        </w:rPr>
        <w:t xml:space="preserve">. </w:t>
      </w:r>
      <w:r w:rsidR="00762C88" w:rsidRPr="00A86E80">
        <w:rPr>
          <w:rFonts w:ascii="Arial" w:hAnsi="Arial" w:cs="Arial"/>
          <w:szCs w:val="20"/>
        </w:rPr>
        <w:t xml:space="preserve">Balance between </w:t>
      </w:r>
      <w:r w:rsidR="007F085C" w:rsidRPr="00A86E80">
        <w:rPr>
          <w:rFonts w:ascii="Arial" w:hAnsi="Arial" w:cs="Arial"/>
          <w:szCs w:val="20"/>
        </w:rPr>
        <w:t xml:space="preserve">maximum </w:t>
      </w:r>
      <w:r w:rsidR="00A9771D" w:rsidRPr="00A86E80">
        <w:rPr>
          <w:rFonts w:ascii="Arial" w:hAnsi="Arial" w:cs="Arial"/>
          <w:szCs w:val="20"/>
        </w:rPr>
        <w:t>use and sustainability of cultural and natural heritage objects, services and products must be observed.</w:t>
      </w:r>
      <w:r w:rsidR="00762C88" w:rsidRPr="00A86E80">
        <w:rPr>
          <w:rFonts w:ascii="Arial" w:hAnsi="Arial" w:cs="Arial"/>
          <w:szCs w:val="20"/>
        </w:rPr>
        <w:t xml:space="preserve">  </w:t>
      </w:r>
      <w:r w:rsidR="00A9771D" w:rsidRPr="00A86E80">
        <w:rPr>
          <w:rFonts w:ascii="Arial" w:hAnsi="Arial" w:cs="Arial"/>
          <w:szCs w:val="20"/>
        </w:rPr>
        <w:t xml:space="preserve"> </w:t>
      </w:r>
    </w:p>
    <w:tbl>
      <w:tblPr>
        <w:tblW w:w="10773" w:type="dxa"/>
        <w:tblInd w:w="-115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0773"/>
      </w:tblGrid>
      <w:tr w:rsidR="004F6080" w:rsidRPr="00DC06B3" w14:paraId="3DE5B70C" w14:textId="77777777" w:rsidTr="00D13B75">
        <w:trPr>
          <w:trHeight w:val="477"/>
        </w:trPr>
        <w:tc>
          <w:tcPr>
            <w:tcW w:w="10773" w:type="dxa"/>
            <w:tcBorders>
              <w:top w:val="single" w:sz="8" w:space="0" w:color="FFFFFF"/>
              <w:left w:val="single" w:sz="18" w:space="0" w:color="FFFFFF" w:themeColor="background1"/>
              <w:bottom w:val="single" w:sz="24" w:space="0" w:color="FFFFFF"/>
              <w:right w:val="single" w:sz="8" w:space="0" w:color="FFFFFF"/>
            </w:tcBorders>
            <w:shd w:val="clear" w:color="auto" w:fill="98C222"/>
            <w:vAlign w:val="center"/>
          </w:tcPr>
          <w:p w14:paraId="5DCDDEB5" w14:textId="77777777" w:rsidR="004F6080" w:rsidRPr="00A86E80" w:rsidRDefault="004F6080" w:rsidP="0054524E">
            <w:pPr>
              <w:spacing w:before="120" w:after="120"/>
              <w:rPr>
                <w:rFonts w:ascii="Arial" w:eastAsia="Calibri" w:hAnsi="Arial" w:cs="Arial"/>
                <w:b/>
                <w:bCs/>
                <w:color w:val="000000" w:themeColor="text1"/>
                <w:szCs w:val="20"/>
              </w:rPr>
            </w:pPr>
            <w:r w:rsidRPr="00A86E80">
              <w:rPr>
                <w:rFonts w:ascii="Arial" w:eastAsia="Calibri" w:hAnsi="Arial" w:cs="Arial"/>
                <w:b/>
                <w:bCs/>
                <w:color w:val="000000" w:themeColor="text1"/>
                <w:szCs w:val="20"/>
              </w:rPr>
              <w:t>Expected result</w:t>
            </w:r>
          </w:p>
        </w:tc>
      </w:tr>
      <w:tr w:rsidR="004F6080" w:rsidRPr="00DC06B3" w14:paraId="54718AFF" w14:textId="77777777" w:rsidTr="00D13B75">
        <w:trPr>
          <w:trHeight w:val="637"/>
        </w:trPr>
        <w:tc>
          <w:tcPr>
            <w:tcW w:w="10773" w:type="dxa"/>
            <w:tcBorders>
              <w:top w:val="single" w:sz="24" w:space="0" w:color="FFFFFF"/>
              <w:left w:val="single" w:sz="8" w:space="0" w:color="FFFFFF"/>
              <w:bottom w:val="single" w:sz="8" w:space="0" w:color="FFFFFF"/>
              <w:right w:val="single" w:sz="8" w:space="0" w:color="FFFFFF"/>
            </w:tcBorders>
            <w:shd w:val="clear" w:color="auto" w:fill="98C222"/>
            <w:vAlign w:val="center"/>
          </w:tcPr>
          <w:p w14:paraId="30AC136A" w14:textId="77777777" w:rsidR="004F6080" w:rsidRPr="00A86E80" w:rsidRDefault="00DD62D4" w:rsidP="004317A9">
            <w:pPr>
              <w:spacing w:after="120" w:line="269" w:lineRule="auto"/>
              <w:jc w:val="both"/>
              <w:rPr>
                <w:rFonts w:ascii="Arial" w:hAnsi="Arial" w:cs="Arial"/>
                <w:szCs w:val="20"/>
              </w:rPr>
            </w:pPr>
            <w:r w:rsidRPr="00A86E80">
              <w:rPr>
                <w:rFonts w:ascii="Arial" w:hAnsi="Arial" w:cs="Arial"/>
                <w:szCs w:val="20"/>
              </w:rPr>
              <w:t>C</w:t>
            </w:r>
            <w:r w:rsidR="004F6080" w:rsidRPr="00A86E80">
              <w:rPr>
                <w:rFonts w:ascii="Arial" w:hAnsi="Arial" w:cs="Arial"/>
                <w:szCs w:val="20"/>
              </w:rPr>
              <w:t xml:space="preserve">ultural </w:t>
            </w:r>
            <w:r w:rsidRPr="00A86E80">
              <w:rPr>
                <w:rFonts w:ascii="Arial" w:hAnsi="Arial" w:cs="Arial"/>
                <w:szCs w:val="20"/>
              </w:rPr>
              <w:t xml:space="preserve">and natural heritage </w:t>
            </w:r>
            <w:r w:rsidR="004F6080" w:rsidRPr="00A86E80">
              <w:rPr>
                <w:rFonts w:ascii="Arial" w:hAnsi="Arial" w:cs="Arial"/>
                <w:szCs w:val="20"/>
              </w:rPr>
              <w:t>objects, service</w:t>
            </w:r>
            <w:r w:rsidR="004317A9" w:rsidRPr="00A86E80">
              <w:rPr>
                <w:rFonts w:ascii="Arial" w:hAnsi="Arial" w:cs="Arial"/>
                <w:szCs w:val="20"/>
              </w:rPr>
              <w:t xml:space="preserve">s and products improved, </w:t>
            </w:r>
            <w:r w:rsidR="004F6080" w:rsidRPr="00A86E80">
              <w:rPr>
                <w:rFonts w:ascii="Arial" w:hAnsi="Arial" w:cs="Arial"/>
                <w:szCs w:val="20"/>
              </w:rPr>
              <w:t xml:space="preserve">developed in a </w:t>
            </w:r>
            <w:r w:rsidR="00084D39" w:rsidRPr="00A86E80">
              <w:rPr>
                <w:rFonts w:ascii="Arial" w:hAnsi="Arial" w:cs="Arial"/>
                <w:szCs w:val="20"/>
              </w:rPr>
              <w:t xml:space="preserve">sustainable way and promoted, thus increasing number of </w:t>
            </w:r>
            <w:r w:rsidR="00250382" w:rsidRPr="00A86E80">
              <w:rPr>
                <w:rFonts w:ascii="Arial" w:hAnsi="Arial" w:cs="Arial"/>
                <w:szCs w:val="20"/>
              </w:rPr>
              <w:t>visitors.</w:t>
            </w:r>
          </w:p>
        </w:tc>
      </w:tr>
    </w:tbl>
    <w:p w14:paraId="22EE2909" w14:textId="77777777" w:rsidR="004F6080" w:rsidRPr="00DC06B3" w:rsidRDefault="004F6080" w:rsidP="004F6080">
      <w:pPr>
        <w:spacing w:after="120" w:line="269" w:lineRule="auto"/>
        <w:jc w:val="both"/>
        <w:rPr>
          <w:sz w:val="10"/>
          <w:szCs w:val="10"/>
        </w:rPr>
      </w:pPr>
    </w:p>
    <w:tbl>
      <w:tblPr>
        <w:tblW w:w="9209"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9209"/>
      </w:tblGrid>
      <w:tr w:rsidR="004F6080" w:rsidRPr="00DC06B3" w14:paraId="627C2270" w14:textId="77777777" w:rsidTr="0054524E">
        <w:trPr>
          <w:jc w:val="center"/>
        </w:trPr>
        <w:tc>
          <w:tcPr>
            <w:tcW w:w="9209" w:type="dxa"/>
            <w:tcBorders>
              <w:top w:val="single" w:sz="4" w:space="0" w:color="D9D9D9" w:themeColor="background1" w:themeShade="D9"/>
              <w:left w:val="single" w:sz="4" w:space="0" w:color="D9D9D9" w:themeColor="background1" w:themeShade="D9"/>
              <w:bottom w:val="single" w:sz="24" w:space="0" w:color="FFFFFF"/>
              <w:right w:val="single" w:sz="4" w:space="0" w:color="D9D9D9" w:themeColor="background1" w:themeShade="D9"/>
            </w:tcBorders>
            <w:shd w:val="clear" w:color="auto" w:fill="F2F2F2" w:themeFill="background1" w:themeFillShade="F2"/>
            <w:vAlign w:val="center"/>
          </w:tcPr>
          <w:p w14:paraId="25A9144A" w14:textId="77777777" w:rsidR="004F6080" w:rsidRPr="00A86E80" w:rsidRDefault="004F6080" w:rsidP="0054524E">
            <w:pPr>
              <w:spacing w:before="120" w:after="120"/>
              <w:rPr>
                <w:rFonts w:ascii="Arial" w:eastAsia="Calibri" w:hAnsi="Arial" w:cs="Arial"/>
                <w:b/>
                <w:bCs/>
                <w:color w:val="000000" w:themeColor="text1"/>
                <w:szCs w:val="20"/>
              </w:rPr>
            </w:pPr>
            <w:r w:rsidRPr="00A86E80">
              <w:rPr>
                <w:rFonts w:ascii="Arial" w:eastAsia="Calibri" w:hAnsi="Arial" w:cs="Arial"/>
                <w:b/>
                <w:bCs/>
                <w:color w:val="000000" w:themeColor="text1"/>
                <w:szCs w:val="20"/>
              </w:rPr>
              <w:t>Indicative list of activities supported:</w:t>
            </w:r>
          </w:p>
        </w:tc>
      </w:tr>
      <w:tr w:rsidR="004F6080" w:rsidRPr="00DC06B3" w14:paraId="09F6D1E3" w14:textId="77777777" w:rsidTr="0054524E">
        <w:trPr>
          <w:jc w:val="center"/>
        </w:trPr>
        <w:tc>
          <w:tcPr>
            <w:tcW w:w="9209" w:type="dxa"/>
            <w:tcBorders>
              <w:top w:val="single" w:sz="24" w:space="0" w:color="FFFFF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F420E6F" w14:textId="77777777" w:rsidR="005C6C94" w:rsidRPr="00A86E80" w:rsidRDefault="005C6C94" w:rsidP="005C6C94">
            <w:pPr>
              <w:pStyle w:val="ListParagraph"/>
              <w:numPr>
                <w:ilvl w:val="0"/>
                <w:numId w:val="6"/>
              </w:numPr>
              <w:spacing w:after="40" w:line="269" w:lineRule="auto"/>
              <w:ind w:left="313" w:hanging="284"/>
              <w:jc w:val="both"/>
              <w:rPr>
                <w:rFonts w:ascii="Arial" w:hAnsi="Arial" w:cs="Arial"/>
                <w:szCs w:val="20"/>
              </w:rPr>
            </w:pPr>
            <w:r w:rsidRPr="00A86E80">
              <w:rPr>
                <w:rFonts w:ascii="Arial" w:hAnsi="Arial" w:cs="Arial"/>
                <w:szCs w:val="20"/>
              </w:rPr>
              <w:t>Sustainable improvement of infrastructure of cultural and natural heritage objects and related equipment upgrades (e.g., fortification of slopes and stairs, creation of comfortable resting places to minimize harm to heritage objects and pollution, placement of information signs to optimize visitor flow and redirect visitors to less vulnerable territories, etc.);</w:t>
            </w:r>
          </w:p>
          <w:p w14:paraId="6DB2584C" w14:textId="377A6F08" w:rsidR="00E63AA8" w:rsidRPr="00A86E80" w:rsidRDefault="004F6080" w:rsidP="00E63AA8">
            <w:pPr>
              <w:pStyle w:val="ListParagraph"/>
              <w:numPr>
                <w:ilvl w:val="0"/>
                <w:numId w:val="6"/>
              </w:numPr>
              <w:spacing w:after="40" w:line="269" w:lineRule="auto"/>
              <w:ind w:left="313" w:hanging="284"/>
              <w:jc w:val="both"/>
              <w:rPr>
                <w:rFonts w:ascii="Arial" w:hAnsi="Arial" w:cs="Arial"/>
                <w:szCs w:val="20"/>
              </w:rPr>
            </w:pPr>
            <w:r w:rsidRPr="00A86E80">
              <w:rPr>
                <w:rFonts w:ascii="Arial" w:hAnsi="Arial" w:cs="Arial"/>
                <w:szCs w:val="20"/>
              </w:rPr>
              <w:t xml:space="preserve">Development of </w:t>
            </w:r>
            <w:r w:rsidR="00502082" w:rsidRPr="00A86E80">
              <w:rPr>
                <w:rFonts w:ascii="Arial" w:hAnsi="Arial" w:cs="Arial"/>
                <w:szCs w:val="20"/>
              </w:rPr>
              <w:t xml:space="preserve">existing/new </w:t>
            </w:r>
            <w:r w:rsidRPr="00A86E80">
              <w:rPr>
                <w:rFonts w:ascii="Arial" w:hAnsi="Arial" w:cs="Arial"/>
                <w:szCs w:val="20"/>
              </w:rPr>
              <w:t xml:space="preserve">joint </w:t>
            </w:r>
            <w:r w:rsidR="005D7FB9" w:rsidRPr="00A86E80">
              <w:rPr>
                <w:rFonts w:ascii="Arial" w:hAnsi="Arial" w:cs="Arial"/>
                <w:szCs w:val="20"/>
              </w:rPr>
              <w:t xml:space="preserve">innovative and </w:t>
            </w:r>
            <w:r w:rsidRPr="00A86E80">
              <w:rPr>
                <w:rFonts w:ascii="Arial" w:hAnsi="Arial" w:cs="Arial"/>
                <w:szCs w:val="20"/>
              </w:rPr>
              <w:t xml:space="preserve">sustainable services </w:t>
            </w:r>
            <w:r w:rsidR="00502082" w:rsidRPr="00A86E80">
              <w:rPr>
                <w:rFonts w:ascii="Arial" w:hAnsi="Arial" w:cs="Arial"/>
                <w:szCs w:val="20"/>
              </w:rPr>
              <w:t>an</w:t>
            </w:r>
            <w:r w:rsidR="004E7646" w:rsidRPr="00A86E80">
              <w:rPr>
                <w:rFonts w:ascii="Arial" w:hAnsi="Arial" w:cs="Arial"/>
                <w:szCs w:val="20"/>
              </w:rPr>
              <w:t>d</w:t>
            </w:r>
            <w:r w:rsidR="00502082" w:rsidRPr="00A86E80">
              <w:rPr>
                <w:rFonts w:ascii="Arial" w:hAnsi="Arial" w:cs="Arial"/>
                <w:szCs w:val="20"/>
              </w:rPr>
              <w:t xml:space="preserve"> products based on tangible and intangible cultural and natural heritage</w:t>
            </w:r>
            <w:r w:rsidRPr="00A86E80">
              <w:rPr>
                <w:rFonts w:ascii="Arial" w:hAnsi="Arial" w:cs="Arial"/>
                <w:szCs w:val="20"/>
              </w:rPr>
              <w:t xml:space="preserve"> to tackle different problems (e.g., </w:t>
            </w:r>
            <w:r w:rsidR="005D7FB9" w:rsidRPr="00A86E80">
              <w:rPr>
                <w:rFonts w:ascii="Arial" w:hAnsi="Arial" w:cs="Arial"/>
                <w:szCs w:val="20"/>
              </w:rPr>
              <w:t xml:space="preserve">insufficient </w:t>
            </w:r>
            <w:r w:rsidRPr="00A86E80">
              <w:rPr>
                <w:rFonts w:ascii="Arial" w:hAnsi="Arial" w:cs="Arial"/>
                <w:szCs w:val="20"/>
              </w:rPr>
              <w:t xml:space="preserve">preservation and adaptation of </w:t>
            </w:r>
            <w:r w:rsidR="005D7FB9" w:rsidRPr="00A86E80">
              <w:rPr>
                <w:rFonts w:ascii="Arial" w:hAnsi="Arial" w:cs="Arial"/>
                <w:szCs w:val="20"/>
              </w:rPr>
              <w:t xml:space="preserve">cultural and </w:t>
            </w:r>
            <w:r w:rsidRPr="00A86E80">
              <w:rPr>
                <w:rFonts w:ascii="Arial" w:hAnsi="Arial" w:cs="Arial"/>
                <w:szCs w:val="20"/>
              </w:rPr>
              <w:t xml:space="preserve">natural heritage objects to </w:t>
            </w:r>
            <w:r w:rsidR="00817945" w:rsidRPr="00A86E80">
              <w:rPr>
                <w:rFonts w:ascii="Arial" w:hAnsi="Arial" w:cs="Arial"/>
                <w:szCs w:val="20"/>
              </w:rPr>
              <w:t xml:space="preserve">contemporary needs; </w:t>
            </w:r>
            <w:r w:rsidRPr="00A86E80">
              <w:rPr>
                <w:rFonts w:ascii="Arial" w:hAnsi="Arial" w:cs="Arial"/>
                <w:szCs w:val="20"/>
              </w:rPr>
              <w:t>tourism seasonality, etc</w:t>
            </w:r>
            <w:r w:rsidR="00817945" w:rsidRPr="00A86E80">
              <w:rPr>
                <w:rFonts w:ascii="Arial" w:hAnsi="Arial" w:cs="Arial"/>
                <w:szCs w:val="20"/>
              </w:rPr>
              <w:t>.</w:t>
            </w:r>
            <w:r w:rsidRPr="00A86E80">
              <w:rPr>
                <w:rFonts w:ascii="Arial" w:hAnsi="Arial" w:cs="Arial"/>
                <w:szCs w:val="20"/>
              </w:rPr>
              <w:t>)</w:t>
            </w:r>
            <w:r w:rsidR="00E63AA8" w:rsidRPr="00A86E80">
              <w:rPr>
                <w:rFonts w:ascii="Arial" w:hAnsi="Arial" w:cs="Arial"/>
                <w:szCs w:val="20"/>
              </w:rPr>
              <w:t>;</w:t>
            </w:r>
          </w:p>
          <w:p w14:paraId="478959BD" w14:textId="77777777" w:rsidR="00BC1611" w:rsidRPr="00A86E80" w:rsidRDefault="00BC1611" w:rsidP="00BC1611">
            <w:pPr>
              <w:pStyle w:val="ListParagraph"/>
              <w:numPr>
                <w:ilvl w:val="0"/>
                <w:numId w:val="6"/>
              </w:numPr>
              <w:spacing w:after="40" w:line="269" w:lineRule="auto"/>
              <w:ind w:left="313" w:hanging="284"/>
              <w:contextualSpacing w:val="0"/>
              <w:jc w:val="both"/>
              <w:rPr>
                <w:rFonts w:ascii="Arial" w:hAnsi="Arial" w:cs="Arial"/>
                <w:szCs w:val="20"/>
              </w:rPr>
            </w:pPr>
            <w:r w:rsidRPr="00A86E80">
              <w:rPr>
                <w:rFonts w:ascii="Arial" w:hAnsi="Arial" w:cs="Arial"/>
              </w:rPr>
              <w:t>Clustering (creation and branding of joint service packages for visitors including the definition and promotion of joint attractions, routes combined with catering, transport and other relevant services);</w:t>
            </w:r>
          </w:p>
          <w:p w14:paraId="7B4482B2" w14:textId="77777777" w:rsidR="00BC1611" w:rsidRPr="00A86E80" w:rsidRDefault="00BC1611" w:rsidP="00BC1611">
            <w:pPr>
              <w:pStyle w:val="ListParagraph"/>
              <w:numPr>
                <w:ilvl w:val="0"/>
                <w:numId w:val="6"/>
              </w:numPr>
              <w:spacing w:after="40" w:line="269" w:lineRule="auto"/>
              <w:ind w:left="313" w:hanging="284"/>
              <w:contextualSpacing w:val="0"/>
              <w:jc w:val="both"/>
              <w:rPr>
                <w:rFonts w:ascii="Arial" w:hAnsi="Arial" w:cs="Arial"/>
                <w:b/>
                <w:szCs w:val="20"/>
                <w:u w:val="single"/>
              </w:rPr>
            </w:pPr>
            <w:r w:rsidRPr="00A86E80">
              <w:rPr>
                <w:rFonts w:ascii="Arial" w:hAnsi="Arial" w:cs="Arial"/>
                <w:szCs w:val="20"/>
              </w:rPr>
              <w:t>Capacity building of involved stakeholders to improve quality and ensure diversification of services;</w:t>
            </w:r>
          </w:p>
          <w:p w14:paraId="0E56DB1B" w14:textId="77777777" w:rsidR="00BC1611" w:rsidRPr="00A86E80" w:rsidRDefault="00BC1611" w:rsidP="00190695">
            <w:pPr>
              <w:pStyle w:val="ListParagraph"/>
              <w:numPr>
                <w:ilvl w:val="0"/>
                <w:numId w:val="6"/>
              </w:numPr>
              <w:spacing w:after="40" w:line="269" w:lineRule="auto"/>
              <w:ind w:left="313" w:hanging="284"/>
              <w:contextualSpacing w:val="0"/>
              <w:jc w:val="both"/>
              <w:rPr>
                <w:rFonts w:ascii="Arial" w:hAnsi="Arial" w:cs="Arial"/>
                <w:b/>
                <w:szCs w:val="20"/>
                <w:u w:val="single"/>
              </w:rPr>
            </w:pPr>
            <w:r w:rsidRPr="00A86E80">
              <w:rPr>
                <w:rFonts w:ascii="Arial" w:hAnsi="Arial" w:cs="Arial"/>
                <w:szCs w:val="20"/>
              </w:rPr>
              <w:t>ICT solutions for joint routes, products and</w:t>
            </w:r>
            <w:r w:rsidR="009A7DFE" w:rsidRPr="00A86E80">
              <w:rPr>
                <w:rFonts w:ascii="Arial" w:hAnsi="Arial" w:cs="Arial"/>
                <w:szCs w:val="20"/>
              </w:rPr>
              <w:t xml:space="preserve"> services;</w:t>
            </w:r>
          </w:p>
          <w:p w14:paraId="352058C6" w14:textId="77777777" w:rsidR="006C6242" w:rsidRPr="00A86E80" w:rsidRDefault="004F6080" w:rsidP="006C6242">
            <w:pPr>
              <w:pStyle w:val="ListParagraph"/>
              <w:numPr>
                <w:ilvl w:val="0"/>
                <w:numId w:val="6"/>
              </w:numPr>
              <w:spacing w:after="40" w:line="269" w:lineRule="auto"/>
              <w:ind w:left="313" w:hanging="284"/>
              <w:jc w:val="both"/>
              <w:rPr>
                <w:rFonts w:ascii="Arial" w:hAnsi="Arial" w:cs="Arial"/>
              </w:rPr>
            </w:pPr>
            <w:r w:rsidRPr="00A86E80">
              <w:rPr>
                <w:rFonts w:ascii="Arial" w:hAnsi="Arial" w:cs="Arial"/>
              </w:rPr>
              <w:t xml:space="preserve">Marketing activities </w:t>
            </w:r>
            <w:r w:rsidR="00986BCE" w:rsidRPr="00A86E80">
              <w:rPr>
                <w:rFonts w:ascii="Arial" w:hAnsi="Arial" w:cs="Arial"/>
              </w:rPr>
              <w:t xml:space="preserve">and </w:t>
            </w:r>
            <w:r w:rsidR="00986BCE" w:rsidRPr="00A86E80">
              <w:rPr>
                <w:rFonts w:ascii="Arial" w:hAnsi="Arial" w:cs="Arial"/>
                <w:szCs w:val="20"/>
              </w:rPr>
              <w:t xml:space="preserve">promotion of sustainable and environment friendly behaviour, </w:t>
            </w:r>
            <w:r w:rsidR="004F288F" w:rsidRPr="00A86E80">
              <w:rPr>
                <w:rFonts w:ascii="Arial" w:hAnsi="Arial" w:cs="Arial"/>
                <w:szCs w:val="20"/>
              </w:rPr>
              <w:t>products and services</w:t>
            </w:r>
            <w:r w:rsidR="00986BCE" w:rsidRPr="00A86E80">
              <w:rPr>
                <w:rFonts w:ascii="Arial" w:hAnsi="Arial" w:cs="Arial"/>
              </w:rPr>
              <w:t xml:space="preserve"> </w:t>
            </w:r>
            <w:r w:rsidRPr="00A86E80">
              <w:rPr>
                <w:rFonts w:ascii="Arial" w:hAnsi="Arial" w:cs="Arial"/>
              </w:rPr>
              <w:t>(e.g., promotional events, visits, fairs, media advertising);</w:t>
            </w:r>
          </w:p>
          <w:p w14:paraId="34FA8616" w14:textId="77777777" w:rsidR="004F6080" w:rsidRPr="00A86E80" w:rsidRDefault="002A5B69" w:rsidP="00190695">
            <w:pPr>
              <w:pStyle w:val="ListParagraph"/>
              <w:numPr>
                <w:ilvl w:val="0"/>
                <w:numId w:val="6"/>
              </w:numPr>
              <w:spacing w:after="40" w:line="269" w:lineRule="auto"/>
              <w:ind w:left="313" w:hanging="284"/>
              <w:jc w:val="both"/>
              <w:rPr>
                <w:rFonts w:ascii="Arial" w:hAnsi="Arial" w:cs="Arial"/>
              </w:rPr>
            </w:pPr>
            <w:r w:rsidRPr="00A86E80">
              <w:rPr>
                <w:rFonts w:ascii="Arial" w:hAnsi="Arial" w:cs="Arial"/>
              </w:rPr>
              <w:t>A</w:t>
            </w:r>
            <w:r w:rsidR="004F6080" w:rsidRPr="00A86E80">
              <w:rPr>
                <w:rFonts w:ascii="Arial" w:hAnsi="Arial" w:cs="Arial"/>
              </w:rPr>
              <w:t>wareness</w:t>
            </w:r>
            <w:r w:rsidRPr="00A86E80">
              <w:rPr>
                <w:rFonts w:ascii="Arial" w:hAnsi="Arial" w:cs="Arial"/>
              </w:rPr>
              <w:t xml:space="preserve"> raising</w:t>
            </w:r>
            <w:r w:rsidR="004F6080" w:rsidRPr="00A86E80">
              <w:rPr>
                <w:rFonts w:ascii="Arial" w:hAnsi="Arial" w:cs="Arial"/>
              </w:rPr>
              <w:t xml:space="preserve"> </w:t>
            </w:r>
            <w:r w:rsidRPr="00A86E80">
              <w:rPr>
                <w:rFonts w:ascii="Arial" w:hAnsi="Arial" w:cs="Arial"/>
              </w:rPr>
              <w:t>about preservation</w:t>
            </w:r>
            <w:r w:rsidR="0003765F" w:rsidRPr="00A86E80">
              <w:rPr>
                <w:rFonts w:ascii="Arial" w:hAnsi="Arial" w:cs="Arial"/>
              </w:rPr>
              <w:t xml:space="preserve"> of cultural and natural heritage objects and their </w:t>
            </w:r>
            <w:r w:rsidRPr="00A86E80">
              <w:rPr>
                <w:rFonts w:ascii="Arial" w:hAnsi="Arial" w:cs="Arial"/>
              </w:rPr>
              <w:t>historical importance</w:t>
            </w:r>
            <w:r w:rsidR="006C6242" w:rsidRPr="00A86E80">
              <w:rPr>
                <w:rFonts w:ascii="Arial" w:hAnsi="Arial" w:cs="Arial"/>
              </w:rPr>
              <w:t xml:space="preserve">, </w:t>
            </w:r>
            <w:r w:rsidR="0003765F" w:rsidRPr="00A86E80">
              <w:rPr>
                <w:rFonts w:ascii="Arial" w:hAnsi="Arial" w:cs="Arial"/>
              </w:rPr>
              <w:t>authenticity</w:t>
            </w:r>
            <w:r w:rsidR="006C6242" w:rsidRPr="00A86E80">
              <w:rPr>
                <w:rFonts w:ascii="Arial" w:hAnsi="Arial" w:cs="Arial"/>
              </w:rPr>
              <w:t xml:space="preserve"> of traditions, etc.</w:t>
            </w:r>
          </w:p>
        </w:tc>
      </w:tr>
    </w:tbl>
    <w:p w14:paraId="5CDEA769" w14:textId="77777777" w:rsidR="00AA43D2" w:rsidRDefault="00AA43D2" w:rsidP="00AA43D2">
      <w:pPr>
        <w:spacing w:line="269" w:lineRule="auto"/>
        <w:jc w:val="both"/>
        <w:rPr>
          <w:szCs w:val="20"/>
        </w:rPr>
      </w:pPr>
    </w:p>
    <w:p w14:paraId="64C95EF4" w14:textId="77777777" w:rsidR="00D4776C" w:rsidRDefault="00D4776C" w:rsidP="00AA43D2">
      <w:pPr>
        <w:spacing w:line="269" w:lineRule="auto"/>
        <w:jc w:val="both"/>
        <w:rPr>
          <w:szCs w:val="20"/>
        </w:rPr>
      </w:pPr>
    </w:p>
    <w:p w14:paraId="2C8C71EE" w14:textId="77777777" w:rsidR="00652624" w:rsidRDefault="00652624" w:rsidP="00AA43D2">
      <w:pPr>
        <w:spacing w:line="269" w:lineRule="auto"/>
        <w:jc w:val="both"/>
        <w:rPr>
          <w:szCs w:val="20"/>
        </w:rPr>
      </w:pPr>
    </w:p>
    <w:p w14:paraId="22FB8C6F" w14:textId="77777777" w:rsidR="00652624" w:rsidRDefault="00652624" w:rsidP="00AA43D2">
      <w:pPr>
        <w:spacing w:line="269" w:lineRule="auto"/>
        <w:jc w:val="both"/>
        <w:rPr>
          <w:szCs w:val="20"/>
        </w:rPr>
      </w:pPr>
    </w:p>
    <w:p w14:paraId="2747310D" w14:textId="77777777" w:rsidR="00652624" w:rsidRDefault="00652624" w:rsidP="00AA43D2">
      <w:pPr>
        <w:spacing w:line="269" w:lineRule="auto"/>
        <w:jc w:val="both"/>
        <w:rPr>
          <w:szCs w:val="20"/>
        </w:rPr>
      </w:pPr>
    </w:p>
    <w:tbl>
      <w:tblPr>
        <w:tblpPr w:leftFromText="180" w:rightFromText="180" w:horzAnchor="margin" w:tblpXSpec="center" w:tblpY="-525"/>
        <w:tblW w:w="1063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670"/>
        <w:gridCol w:w="3112"/>
        <w:gridCol w:w="2849"/>
      </w:tblGrid>
      <w:tr w:rsidR="00D4776C" w:rsidRPr="00DC06B3" w14:paraId="7A984407" w14:textId="77777777" w:rsidTr="00652624">
        <w:trPr>
          <w:trHeight w:val="475"/>
        </w:trPr>
        <w:tc>
          <w:tcPr>
            <w:tcW w:w="4670" w:type="dxa"/>
            <w:tcBorders>
              <w:top w:val="single" w:sz="8" w:space="0" w:color="FFFFFF"/>
              <w:left w:val="single" w:sz="18" w:space="0" w:color="FFFFFF" w:themeColor="background1"/>
              <w:bottom w:val="single" w:sz="24" w:space="0" w:color="FFFFFF"/>
              <w:right w:val="single" w:sz="8" w:space="0" w:color="FFFFFF"/>
            </w:tcBorders>
            <w:shd w:val="clear" w:color="auto" w:fill="98C222"/>
            <w:vAlign w:val="center"/>
          </w:tcPr>
          <w:p w14:paraId="1C4CA17E" w14:textId="77777777" w:rsidR="00D4776C" w:rsidRPr="004533CE" w:rsidRDefault="00D4776C" w:rsidP="00652624">
            <w:pPr>
              <w:spacing w:before="120" w:after="120"/>
              <w:rPr>
                <w:rFonts w:ascii="Arial" w:eastAsia="Calibri" w:hAnsi="Arial" w:cs="Arial"/>
                <w:b/>
                <w:bCs/>
                <w:color w:val="000000" w:themeColor="text1"/>
                <w:szCs w:val="20"/>
              </w:rPr>
            </w:pPr>
            <w:r w:rsidRPr="004533CE">
              <w:rPr>
                <w:rFonts w:ascii="Arial" w:eastAsia="Calibri" w:hAnsi="Arial" w:cs="Arial"/>
                <w:b/>
                <w:bCs/>
                <w:color w:val="000000" w:themeColor="text1"/>
                <w:szCs w:val="20"/>
              </w:rPr>
              <w:lastRenderedPageBreak/>
              <w:t>Specific objective 1.2.</w:t>
            </w:r>
          </w:p>
        </w:tc>
        <w:tc>
          <w:tcPr>
            <w:tcW w:w="3112" w:type="dxa"/>
            <w:tcBorders>
              <w:top w:val="single" w:sz="8" w:space="0" w:color="FFFFFF"/>
              <w:left w:val="single" w:sz="8" w:space="0" w:color="FFFFFF"/>
              <w:bottom w:val="single" w:sz="24" w:space="0" w:color="FFFFFF"/>
              <w:right w:val="single" w:sz="8" w:space="0" w:color="FFFFFF"/>
            </w:tcBorders>
            <w:shd w:val="clear" w:color="auto" w:fill="98C222"/>
            <w:vAlign w:val="center"/>
          </w:tcPr>
          <w:p w14:paraId="42DC1300" w14:textId="77777777" w:rsidR="00D4776C" w:rsidRPr="004533CE" w:rsidRDefault="00D4776C" w:rsidP="00652624">
            <w:pPr>
              <w:spacing w:before="120" w:after="120"/>
              <w:rPr>
                <w:rFonts w:ascii="Arial" w:eastAsia="Calibri" w:hAnsi="Arial" w:cs="Arial"/>
                <w:b/>
                <w:bCs/>
                <w:color w:val="000000" w:themeColor="text1"/>
                <w:szCs w:val="20"/>
              </w:rPr>
            </w:pPr>
            <w:r w:rsidRPr="004533CE">
              <w:rPr>
                <w:rFonts w:ascii="Arial" w:eastAsia="Calibri" w:hAnsi="Arial" w:cs="Arial"/>
                <w:b/>
                <w:bCs/>
                <w:color w:val="000000" w:themeColor="text1"/>
                <w:szCs w:val="20"/>
              </w:rPr>
              <w:t>Result indicator</w:t>
            </w:r>
          </w:p>
        </w:tc>
        <w:tc>
          <w:tcPr>
            <w:tcW w:w="2849" w:type="dxa"/>
            <w:tcBorders>
              <w:top w:val="single" w:sz="8" w:space="0" w:color="FFFFFF"/>
              <w:left w:val="single" w:sz="8" w:space="0" w:color="FFFFFF"/>
              <w:bottom w:val="single" w:sz="24" w:space="0" w:color="FFFFFF"/>
              <w:right w:val="single" w:sz="8" w:space="0" w:color="FFFFFF"/>
            </w:tcBorders>
            <w:shd w:val="clear" w:color="auto" w:fill="98C222"/>
          </w:tcPr>
          <w:p w14:paraId="0FD1B1A2" w14:textId="77777777" w:rsidR="00D4776C" w:rsidRPr="004533CE" w:rsidRDefault="00596C26" w:rsidP="00652624">
            <w:pPr>
              <w:spacing w:before="120" w:after="120"/>
              <w:rPr>
                <w:rFonts w:ascii="Arial" w:eastAsia="Calibri" w:hAnsi="Arial" w:cs="Arial"/>
                <w:b/>
                <w:bCs/>
                <w:color w:val="000000" w:themeColor="text1"/>
                <w:szCs w:val="20"/>
              </w:rPr>
            </w:pPr>
            <w:r w:rsidRPr="004533CE">
              <w:rPr>
                <w:rFonts w:ascii="Arial" w:eastAsia="Calibri" w:hAnsi="Arial" w:cs="Arial"/>
                <w:b/>
                <w:bCs/>
                <w:color w:val="000000" w:themeColor="text1"/>
                <w:szCs w:val="20"/>
              </w:rPr>
              <w:t>Output indicator</w:t>
            </w:r>
          </w:p>
        </w:tc>
      </w:tr>
      <w:tr w:rsidR="00D4776C" w:rsidRPr="00DC06B3" w14:paraId="28C125F9" w14:textId="77777777" w:rsidTr="00652624">
        <w:trPr>
          <w:trHeight w:val="922"/>
        </w:trPr>
        <w:tc>
          <w:tcPr>
            <w:tcW w:w="4670" w:type="dxa"/>
            <w:tcBorders>
              <w:top w:val="single" w:sz="24" w:space="0" w:color="FFFFFF"/>
              <w:left w:val="single" w:sz="8" w:space="0" w:color="FFFFFF"/>
              <w:bottom w:val="single" w:sz="24" w:space="0" w:color="FFFFFF"/>
              <w:right w:val="single" w:sz="8" w:space="0" w:color="FFFFFF"/>
            </w:tcBorders>
            <w:shd w:val="clear" w:color="auto" w:fill="98C222"/>
          </w:tcPr>
          <w:p w14:paraId="3E76B8E1" w14:textId="77777777" w:rsidR="00D4776C" w:rsidRPr="004533CE" w:rsidRDefault="00D4776C" w:rsidP="00652624">
            <w:pPr>
              <w:spacing w:before="120" w:after="120"/>
              <w:jc w:val="both"/>
              <w:rPr>
                <w:rFonts w:ascii="Arial" w:hAnsi="Arial" w:cs="Arial"/>
                <w:szCs w:val="20"/>
              </w:rPr>
            </w:pPr>
            <w:r w:rsidRPr="004533CE">
              <w:rPr>
                <w:rFonts w:ascii="Arial" w:hAnsi="Arial" w:cs="Arial"/>
                <w:szCs w:val="20"/>
              </w:rPr>
              <w:t>To increase integration and efficiency of environmental resource management</w:t>
            </w:r>
          </w:p>
        </w:tc>
        <w:tc>
          <w:tcPr>
            <w:tcW w:w="3112" w:type="dxa"/>
            <w:tcBorders>
              <w:top w:val="single" w:sz="24" w:space="0" w:color="FFFFFF"/>
              <w:left w:val="single" w:sz="8" w:space="0" w:color="FFFFFF"/>
              <w:bottom w:val="single" w:sz="24" w:space="0" w:color="FFFFFF"/>
              <w:right w:val="single" w:sz="8" w:space="0" w:color="FFFFFF"/>
            </w:tcBorders>
            <w:shd w:val="clear" w:color="auto" w:fill="98C222"/>
          </w:tcPr>
          <w:p w14:paraId="6B9F5EC9" w14:textId="77777777" w:rsidR="00D4776C" w:rsidRPr="004533CE" w:rsidRDefault="00D4776C" w:rsidP="00652624">
            <w:pPr>
              <w:spacing w:before="120" w:after="120"/>
              <w:jc w:val="both"/>
              <w:rPr>
                <w:rFonts w:ascii="Arial" w:eastAsia="Calibri" w:hAnsi="Arial" w:cs="Arial"/>
                <w:szCs w:val="20"/>
              </w:rPr>
            </w:pPr>
            <w:r w:rsidRPr="004533CE">
              <w:rPr>
                <w:rFonts w:ascii="Arial" w:eastAsia="Calibri" w:hAnsi="Arial" w:cs="Arial"/>
                <w:szCs w:val="20"/>
              </w:rPr>
              <w:t>Number of organisations jointly contributing to environmental resource management</w:t>
            </w:r>
          </w:p>
        </w:tc>
        <w:tc>
          <w:tcPr>
            <w:tcW w:w="2849" w:type="dxa"/>
            <w:tcBorders>
              <w:top w:val="single" w:sz="24" w:space="0" w:color="FFFFFF"/>
              <w:left w:val="single" w:sz="8" w:space="0" w:color="FFFFFF"/>
              <w:bottom w:val="single" w:sz="24" w:space="0" w:color="FFFFFF"/>
              <w:right w:val="single" w:sz="8" w:space="0" w:color="FFFFFF"/>
            </w:tcBorders>
            <w:shd w:val="clear" w:color="auto" w:fill="98C222"/>
          </w:tcPr>
          <w:p w14:paraId="5C04370F" w14:textId="77777777" w:rsidR="00D4776C" w:rsidRPr="004533CE" w:rsidRDefault="00D4776C" w:rsidP="00652624">
            <w:pPr>
              <w:spacing w:before="120" w:after="120"/>
              <w:jc w:val="both"/>
              <w:rPr>
                <w:rFonts w:ascii="Arial" w:eastAsia="Calibri" w:hAnsi="Arial" w:cs="Arial"/>
                <w:szCs w:val="20"/>
              </w:rPr>
            </w:pPr>
            <w:r w:rsidRPr="004533CE">
              <w:rPr>
                <w:rFonts w:ascii="Arial" w:eastAsia="Calibri" w:hAnsi="Arial" w:cs="Arial"/>
                <w:szCs w:val="20"/>
              </w:rPr>
              <w:t>Number of organisations supported</w:t>
            </w:r>
          </w:p>
        </w:tc>
      </w:tr>
    </w:tbl>
    <w:p w14:paraId="14DA8E09" w14:textId="77777777" w:rsidR="00D4776C" w:rsidRDefault="00D4776C" w:rsidP="00AA43D2">
      <w:pPr>
        <w:spacing w:line="269" w:lineRule="auto"/>
        <w:jc w:val="both"/>
        <w:rPr>
          <w:szCs w:val="20"/>
        </w:rPr>
      </w:pPr>
    </w:p>
    <w:p w14:paraId="352460E6" w14:textId="3A900EE5" w:rsidR="00AA43D2" w:rsidRPr="004533CE" w:rsidRDefault="00AA43D2" w:rsidP="004533CE">
      <w:pPr>
        <w:spacing w:after="120" w:line="288" w:lineRule="auto"/>
        <w:jc w:val="both"/>
        <w:rPr>
          <w:rFonts w:ascii="Arial" w:hAnsi="Arial" w:cs="Arial"/>
          <w:szCs w:val="20"/>
        </w:rPr>
      </w:pPr>
      <w:r w:rsidRPr="004533CE">
        <w:rPr>
          <w:rFonts w:ascii="Arial" w:hAnsi="Arial" w:cs="Arial"/>
          <w:szCs w:val="20"/>
        </w:rPr>
        <w:t xml:space="preserve">The aim of this specific objective is </w:t>
      </w:r>
      <w:r w:rsidR="00557535" w:rsidRPr="004533CE">
        <w:rPr>
          <w:rFonts w:ascii="Arial" w:hAnsi="Arial" w:cs="Arial"/>
          <w:szCs w:val="20"/>
        </w:rPr>
        <w:t>to improve integration and efficiency of environmental resource management  by promoting</w:t>
      </w:r>
      <w:r w:rsidRPr="004533CE">
        <w:rPr>
          <w:rFonts w:ascii="Arial" w:hAnsi="Arial" w:cs="Arial"/>
          <w:szCs w:val="20"/>
        </w:rPr>
        <w:t xml:space="preserve"> cooperation </w:t>
      </w:r>
      <w:r w:rsidR="00557535" w:rsidRPr="004533CE">
        <w:rPr>
          <w:rFonts w:ascii="Arial" w:hAnsi="Arial" w:cs="Arial"/>
          <w:szCs w:val="20"/>
        </w:rPr>
        <w:t xml:space="preserve">among </w:t>
      </w:r>
      <w:r w:rsidRPr="004533CE">
        <w:rPr>
          <w:rFonts w:ascii="Arial" w:hAnsi="Arial" w:cs="Arial"/>
          <w:szCs w:val="20"/>
        </w:rPr>
        <w:t xml:space="preserve">involved stakeholders </w:t>
      </w:r>
      <w:r w:rsidR="005A2F66" w:rsidRPr="004533CE">
        <w:rPr>
          <w:rFonts w:ascii="Arial" w:hAnsi="Arial" w:cs="Arial"/>
          <w:szCs w:val="20"/>
        </w:rPr>
        <w:t>at all levels</w:t>
      </w:r>
      <w:r w:rsidR="00557535" w:rsidRPr="004533CE">
        <w:rPr>
          <w:rFonts w:ascii="Arial" w:hAnsi="Arial" w:cs="Arial"/>
          <w:szCs w:val="20"/>
        </w:rPr>
        <w:t xml:space="preserve">. </w:t>
      </w:r>
      <w:r w:rsidRPr="004533CE">
        <w:rPr>
          <w:rFonts w:ascii="Arial" w:hAnsi="Arial" w:cs="Arial"/>
          <w:szCs w:val="20"/>
        </w:rPr>
        <w:t xml:space="preserve">It shall result in a higher level of capability to handle protection and restoration of biodiversity and soil, promotion of ecosystem services, including </w:t>
      </w:r>
      <w:r w:rsidR="006724E4" w:rsidRPr="004533CE">
        <w:rPr>
          <w:rFonts w:ascii="Arial" w:hAnsi="Arial" w:cs="Arial"/>
          <w:szCs w:val="20"/>
        </w:rPr>
        <w:t xml:space="preserve">activities related to </w:t>
      </w:r>
      <w:r w:rsidRPr="004533CE">
        <w:rPr>
          <w:rFonts w:ascii="Arial" w:hAnsi="Arial" w:cs="Arial"/>
          <w:szCs w:val="20"/>
        </w:rPr>
        <w:t xml:space="preserve">Natura 2000 </w:t>
      </w:r>
      <w:r w:rsidR="006724E4" w:rsidRPr="004533CE">
        <w:rPr>
          <w:rFonts w:ascii="Arial" w:hAnsi="Arial" w:cs="Arial"/>
          <w:szCs w:val="20"/>
        </w:rPr>
        <w:t xml:space="preserve">sites </w:t>
      </w:r>
      <w:r w:rsidRPr="004533CE">
        <w:rPr>
          <w:rFonts w:ascii="Arial" w:hAnsi="Arial" w:cs="Arial"/>
          <w:szCs w:val="20"/>
        </w:rPr>
        <w:t xml:space="preserve">and green infrastructure.  </w:t>
      </w:r>
    </w:p>
    <w:p w14:paraId="3593C36F" w14:textId="1A8DEC5E" w:rsidR="00AA43D2" w:rsidRPr="004533CE" w:rsidRDefault="00AA43D2" w:rsidP="004533CE">
      <w:pPr>
        <w:pStyle w:val="Body"/>
        <w:pBdr>
          <w:top w:val="none" w:sz="0" w:space="0" w:color="auto"/>
          <w:left w:val="none" w:sz="0" w:space="0" w:color="auto"/>
          <w:bottom w:val="none" w:sz="0" w:space="0" w:color="auto"/>
          <w:right w:val="none" w:sz="0" w:space="0" w:color="auto"/>
          <w:bar w:val="none" w:sz="0" w:color="auto"/>
        </w:pBdr>
        <w:spacing w:line="288" w:lineRule="auto"/>
        <w:rPr>
          <w:rFonts w:ascii="Arial" w:hAnsi="Arial" w:cs="Arial"/>
          <w:sz w:val="20"/>
          <w:szCs w:val="20"/>
          <w:shd w:val="clear" w:color="auto" w:fill="FFFFFF"/>
          <w:lang w:val="en-GB"/>
        </w:rPr>
      </w:pPr>
      <w:r w:rsidRPr="004533CE">
        <w:rPr>
          <w:rFonts w:ascii="Arial" w:hAnsi="Arial" w:cs="Arial"/>
          <w:sz w:val="20"/>
          <w:szCs w:val="20"/>
          <w:shd w:val="clear" w:color="auto" w:fill="FFFFFF"/>
          <w:lang w:val="en-GB"/>
        </w:rPr>
        <w:t>It is expected that active</w:t>
      </w:r>
      <w:r w:rsidR="00011DDA" w:rsidRPr="004533CE">
        <w:rPr>
          <w:rFonts w:ascii="Arial" w:hAnsi="Arial" w:cs="Arial"/>
          <w:sz w:val="20"/>
          <w:szCs w:val="20"/>
          <w:shd w:val="clear" w:color="auto" w:fill="FFFFFF"/>
          <w:lang w:val="en-GB"/>
        </w:rPr>
        <w:t xml:space="preserve"> and</w:t>
      </w:r>
      <w:r w:rsidRPr="004533CE">
        <w:rPr>
          <w:rFonts w:ascii="Arial" w:hAnsi="Arial" w:cs="Arial"/>
          <w:sz w:val="20"/>
          <w:szCs w:val="20"/>
          <w:shd w:val="clear" w:color="auto" w:fill="FFFFFF"/>
          <w:lang w:val="en-GB"/>
        </w:rPr>
        <w:t xml:space="preserve"> coordinat</w:t>
      </w:r>
      <w:r w:rsidR="00011DDA" w:rsidRPr="004533CE">
        <w:rPr>
          <w:rFonts w:ascii="Arial" w:hAnsi="Arial" w:cs="Arial"/>
          <w:sz w:val="20"/>
          <w:szCs w:val="20"/>
          <w:shd w:val="clear" w:color="auto" w:fill="FFFFFF"/>
          <w:lang w:val="en-GB"/>
        </w:rPr>
        <w:t>ed</w:t>
      </w:r>
      <w:r w:rsidRPr="004533CE">
        <w:rPr>
          <w:rFonts w:ascii="Arial" w:hAnsi="Arial" w:cs="Arial"/>
          <w:sz w:val="20"/>
          <w:szCs w:val="20"/>
          <w:shd w:val="clear" w:color="auto" w:fill="FFFFFF"/>
          <w:lang w:val="en-GB"/>
        </w:rPr>
        <w:t xml:space="preserve"> cooperation </w:t>
      </w:r>
      <w:r w:rsidR="004F288F" w:rsidRPr="004533CE">
        <w:rPr>
          <w:rFonts w:ascii="Arial" w:hAnsi="Arial" w:cs="Arial"/>
          <w:sz w:val="20"/>
          <w:szCs w:val="20"/>
          <w:shd w:val="clear" w:color="auto" w:fill="FFFFFF"/>
          <w:lang w:val="en-GB"/>
        </w:rPr>
        <w:t xml:space="preserve">through </w:t>
      </w:r>
      <w:r w:rsidRPr="004533CE">
        <w:rPr>
          <w:rFonts w:ascii="Arial" w:hAnsi="Arial" w:cs="Arial"/>
          <w:sz w:val="20"/>
          <w:szCs w:val="20"/>
          <w:shd w:val="clear" w:color="auto" w:fill="FFFFFF"/>
          <w:lang w:val="en-GB"/>
        </w:rPr>
        <w:t xml:space="preserve">planning, implementation, monitoring and other relevant </w:t>
      </w:r>
      <w:r w:rsidR="00F6340D" w:rsidRPr="004533CE">
        <w:rPr>
          <w:rFonts w:ascii="Arial" w:hAnsi="Arial" w:cs="Arial"/>
          <w:sz w:val="20"/>
          <w:szCs w:val="20"/>
          <w:shd w:val="clear" w:color="auto" w:fill="FFFFFF"/>
          <w:lang w:val="en-GB"/>
        </w:rPr>
        <w:t>activities will ensure</w:t>
      </w:r>
      <w:r w:rsidRPr="004533CE">
        <w:rPr>
          <w:rFonts w:ascii="Arial" w:hAnsi="Arial" w:cs="Arial"/>
          <w:sz w:val="20"/>
          <w:szCs w:val="20"/>
          <w:shd w:val="clear" w:color="auto" w:fill="FFFFFF"/>
          <w:lang w:val="en-GB"/>
        </w:rPr>
        <w:t xml:space="preserve"> more integrated and efficient management of </w:t>
      </w:r>
      <w:r w:rsidR="004D6AEF" w:rsidRPr="004533CE">
        <w:rPr>
          <w:rFonts w:ascii="Arial" w:hAnsi="Arial" w:cs="Arial"/>
          <w:sz w:val="20"/>
          <w:szCs w:val="20"/>
          <w:shd w:val="clear" w:color="auto" w:fill="FFFFFF"/>
          <w:lang w:val="en-GB"/>
        </w:rPr>
        <w:t>environmental</w:t>
      </w:r>
      <w:r w:rsidRPr="004533CE">
        <w:rPr>
          <w:rFonts w:ascii="Arial" w:hAnsi="Arial" w:cs="Arial"/>
          <w:sz w:val="20"/>
          <w:szCs w:val="20"/>
          <w:shd w:val="clear" w:color="auto" w:fill="FFFFFF"/>
          <w:lang w:val="en-GB"/>
        </w:rPr>
        <w:t xml:space="preserve"> resources. At the same time, </w:t>
      </w:r>
      <w:r w:rsidR="00D4776C" w:rsidRPr="004533CE">
        <w:rPr>
          <w:rFonts w:ascii="Arial" w:hAnsi="Arial" w:cs="Arial"/>
          <w:sz w:val="20"/>
          <w:szCs w:val="20"/>
          <w:shd w:val="clear" w:color="auto" w:fill="FFFFFF"/>
          <w:lang w:val="en-GB"/>
        </w:rPr>
        <w:t xml:space="preserve">it is important that integrated and </w:t>
      </w:r>
      <w:r w:rsidRPr="004533CE">
        <w:rPr>
          <w:rFonts w:ascii="Arial" w:hAnsi="Arial" w:cs="Arial"/>
          <w:sz w:val="20"/>
          <w:szCs w:val="20"/>
          <w:shd w:val="clear" w:color="auto" w:fill="FFFFFF"/>
          <w:lang w:val="en-GB"/>
        </w:rPr>
        <w:t>improved efficiency</w:t>
      </w:r>
      <w:r w:rsidR="00C362A2" w:rsidRPr="004533CE">
        <w:rPr>
          <w:rFonts w:ascii="Arial" w:hAnsi="Arial" w:cs="Arial"/>
          <w:sz w:val="20"/>
          <w:szCs w:val="20"/>
          <w:shd w:val="clear" w:color="auto" w:fill="FFFFFF"/>
          <w:lang w:val="en-GB"/>
        </w:rPr>
        <w:t xml:space="preserve"> of environmental resource management </w:t>
      </w:r>
      <w:r w:rsidRPr="004533CE">
        <w:rPr>
          <w:rFonts w:ascii="Arial" w:hAnsi="Arial" w:cs="Arial"/>
          <w:sz w:val="20"/>
          <w:szCs w:val="20"/>
          <w:shd w:val="clear" w:color="auto" w:fill="FFFFFF"/>
          <w:lang w:val="en-GB"/>
        </w:rPr>
        <w:t xml:space="preserve">is also ensured in practice and concrete solutions are defined and applied. </w:t>
      </w:r>
    </w:p>
    <w:p w14:paraId="00BD47EE" w14:textId="77777777" w:rsidR="00674E7F" w:rsidRPr="004533CE" w:rsidRDefault="00674E7F" w:rsidP="0054524E">
      <w:pPr>
        <w:autoSpaceDE w:val="0"/>
        <w:autoSpaceDN w:val="0"/>
        <w:adjustRightInd w:val="0"/>
        <w:spacing w:line="269" w:lineRule="auto"/>
        <w:jc w:val="both"/>
        <w:rPr>
          <w:rFonts w:ascii="Arial" w:hAnsi="Arial" w:cs="Arial"/>
          <w:szCs w:val="20"/>
        </w:rPr>
      </w:pPr>
      <w:r w:rsidRPr="004533CE">
        <w:rPr>
          <w:rFonts w:ascii="Arial" w:hAnsi="Arial" w:cs="Arial"/>
          <w:szCs w:val="20"/>
        </w:rPr>
        <w:t xml:space="preserve">Joint environmental resource management includes: </w:t>
      </w:r>
    </w:p>
    <w:p w14:paraId="787D1753" w14:textId="77777777" w:rsidR="00674E7F" w:rsidRPr="004533CE" w:rsidRDefault="00674E7F" w:rsidP="00674E7F">
      <w:pPr>
        <w:pStyle w:val="ListParagraph"/>
        <w:numPr>
          <w:ilvl w:val="0"/>
          <w:numId w:val="7"/>
        </w:numPr>
        <w:spacing w:after="0" w:line="269" w:lineRule="auto"/>
        <w:jc w:val="both"/>
        <w:rPr>
          <w:rFonts w:ascii="Arial" w:hAnsi="Arial" w:cs="Arial"/>
          <w:szCs w:val="20"/>
        </w:rPr>
      </w:pPr>
      <w:r w:rsidRPr="004533CE">
        <w:rPr>
          <w:rFonts w:ascii="Arial" w:hAnsi="Arial" w:cs="Arial"/>
          <w:szCs w:val="20"/>
        </w:rPr>
        <w:t>Wide range of natural object types (e.g. river basins, lakes, dry land areas, wetlands, coastal areas, etc.);</w:t>
      </w:r>
    </w:p>
    <w:p w14:paraId="71F4CF40" w14:textId="77777777" w:rsidR="00674E7F" w:rsidRPr="004533CE" w:rsidRDefault="00674E7F" w:rsidP="00674E7F">
      <w:pPr>
        <w:pStyle w:val="ListParagraph"/>
        <w:numPr>
          <w:ilvl w:val="0"/>
          <w:numId w:val="7"/>
        </w:numPr>
        <w:spacing w:after="0" w:line="269" w:lineRule="auto"/>
        <w:jc w:val="both"/>
        <w:rPr>
          <w:rFonts w:ascii="Arial" w:hAnsi="Arial" w:cs="Arial"/>
          <w:szCs w:val="20"/>
        </w:rPr>
      </w:pPr>
      <w:r w:rsidRPr="004533CE">
        <w:rPr>
          <w:rFonts w:ascii="Arial" w:hAnsi="Arial" w:cs="Arial"/>
          <w:szCs w:val="20"/>
        </w:rPr>
        <w:t>Protected areas (e.g. improvements of the biodiversity situation, flora and fauna conditions, etc.);</w:t>
      </w:r>
    </w:p>
    <w:p w14:paraId="57BFB89E" w14:textId="77777777" w:rsidR="00D4776C" w:rsidRPr="004533CE" w:rsidRDefault="00674E7F" w:rsidP="00D4776C">
      <w:pPr>
        <w:pStyle w:val="ListParagraph"/>
        <w:numPr>
          <w:ilvl w:val="0"/>
          <w:numId w:val="7"/>
        </w:numPr>
        <w:spacing w:after="0" w:line="269" w:lineRule="auto"/>
        <w:jc w:val="both"/>
        <w:rPr>
          <w:rFonts w:ascii="Arial" w:hAnsi="Arial" w:cs="Arial"/>
          <w:szCs w:val="20"/>
        </w:rPr>
      </w:pPr>
      <w:r w:rsidRPr="004533CE">
        <w:rPr>
          <w:rFonts w:ascii="Arial" w:hAnsi="Arial" w:cs="Arial"/>
          <w:szCs w:val="20"/>
        </w:rPr>
        <w:t>Risk management (e.g. floods, fire, chemicals spills, etc.).</w:t>
      </w:r>
    </w:p>
    <w:p w14:paraId="711A74AA" w14:textId="77777777" w:rsidR="005D1EA2" w:rsidRDefault="005D1EA2" w:rsidP="005D1EA2">
      <w:pPr>
        <w:pStyle w:val="ListParagraph"/>
        <w:spacing w:after="0" w:line="269" w:lineRule="auto"/>
        <w:ind w:left="435"/>
        <w:jc w:val="both"/>
        <w:rPr>
          <w:szCs w:val="20"/>
        </w:rPr>
      </w:pPr>
    </w:p>
    <w:tbl>
      <w:tblPr>
        <w:tblW w:w="10490" w:type="dxa"/>
        <w:tblInd w:w="-115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0490"/>
      </w:tblGrid>
      <w:tr w:rsidR="004F6080" w:rsidRPr="00DC06B3" w14:paraId="0E06A980" w14:textId="77777777" w:rsidTr="00AE0C80">
        <w:trPr>
          <w:trHeight w:val="430"/>
        </w:trPr>
        <w:tc>
          <w:tcPr>
            <w:tcW w:w="10490" w:type="dxa"/>
            <w:tcBorders>
              <w:top w:val="single" w:sz="8" w:space="0" w:color="FFFFFF"/>
              <w:left w:val="single" w:sz="18" w:space="0" w:color="FFFFFF" w:themeColor="background1"/>
              <w:bottom w:val="single" w:sz="24" w:space="0" w:color="FFFFFF"/>
              <w:right w:val="single" w:sz="8" w:space="0" w:color="FFFFFF"/>
            </w:tcBorders>
            <w:shd w:val="clear" w:color="auto" w:fill="C5E0B3" w:themeFill="accent6" w:themeFillTint="66"/>
            <w:vAlign w:val="center"/>
          </w:tcPr>
          <w:p w14:paraId="1EFA93D9" w14:textId="77777777" w:rsidR="004F6080" w:rsidRPr="004533CE" w:rsidRDefault="004F6080" w:rsidP="000B6666">
            <w:pPr>
              <w:shd w:val="clear" w:color="auto" w:fill="98C222"/>
              <w:spacing w:before="120" w:after="120"/>
              <w:rPr>
                <w:rFonts w:ascii="Arial" w:eastAsia="Calibri" w:hAnsi="Arial" w:cs="Arial"/>
                <w:b/>
                <w:bCs/>
                <w:color w:val="000000" w:themeColor="text1"/>
                <w:szCs w:val="20"/>
              </w:rPr>
            </w:pPr>
            <w:r w:rsidRPr="004533CE">
              <w:rPr>
                <w:rFonts w:ascii="Arial" w:eastAsia="Calibri" w:hAnsi="Arial" w:cs="Arial"/>
                <w:b/>
                <w:bCs/>
                <w:color w:val="000000" w:themeColor="text1"/>
                <w:szCs w:val="20"/>
              </w:rPr>
              <w:t>Expected result</w:t>
            </w:r>
          </w:p>
        </w:tc>
      </w:tr>
      <w:tr w:rsidR="004F6080" w:rsidRPr="00DC06B3" w14:paraId="38FE3608" w14:textId="77777777" w:rsidTr="00AE0C80">
        <w:trPr>
          <w:trHeight w:val="704"/>
        </w:trPr>
        <w:tc>
          <w:tcPr>
            <w:tcW w:w="10490" w:type="dxa"/>
            <w:tcBorders>
              <w:top w:val="single" w:sz="24" w:space="0" w:color="FFFFFF"/>
              <w:left w:val="single" w:sz="8" w:space="0" w:color="FFFFFF"/>
              <w:bottom w:val="single" w:sz="8" w:space="0" w:color="FFFFFF"/>
              <w:right w:val="single" w:sz="8" w:space="0" w:color="FFFFFF"/>
            </w:tcBorders>
            <w:shd w:val="clear" w:color="auto" w:fill="E2EFD9" w:themeFill="accent6" w:themeFillTint="33"/>
            <w:vAlign w:val="center"/>
          </w:tcPr>
          <w:p w14:paraId="30A159C9" w14:textId="77777777" w:rsidR="004F6080" w:rsidRPr="004533CE" w:rsidRDefault="00003D5D" w:rsidP="000B6666">
            <w:pPr>
              <w:shd w:val="clear" w:color="auto" w:fill="98C222"/>
              <w:autoSpaceDE w:val="0"/>
              <w:autoSpaceDN w:val="0"/>
              <w:adjustRightInd w:val="0"/>
              <w:spacing w:line="269" w:lineRule="auto"/>
              <w:jc w:val="both"/>
              <w:rPr>
                <w:rFonts w:ascii="Arial" w:hAnsi="Arial" w:cs="Arial"/>
                <w:color w:val="000000"/>
                <w:szCs w:val="20"/>
              </w:rPr>
            </w:pPr>
            <w:r w:rsidRPr="004533CE">
              <w:rPr>
                <w:rFonts w:ascii="Arial" w:hAnsi="Arial" w:cs="Arial"/>
                <w:color w:val="000000"/>
                <w:szCs w:val="20"/>
              </w:rPr>
              <w:t>Efficient and more integrated environmenta</w:t>
            </w:r>
            <w:r w:rsidR="001003A1" w:rsidRPr="004533CE">
              <w:rPr>
                <w:rFonts w:ascii="Arial" w:hAnsi="Arial" w:cs="Arial"/>
                <w:color w:val="000000"/>
                <w:szCs w:val="20"/>
              </w:rPr>
              <w:t xml:space="preserve">l resource management (e.g. new or </w:t>
            </w:r>
            <w:r w:rsidRPr="004533CE">
              <w:rPr>
                <w:rFonts w:ascii="Arial" w:hAnsi="Arial" w:cs="Arial"/>
                <w:color w:val="000000"/>
                <w:szCs w:val="20"/>
              </w:rPr>
              <w:t>improved management processes, tools, methodologies) applied due to active cooperation between involved</w:t>
            </w:r>
            <w:r w:rsidR="00A219B0" w:rsidRPr="004533CE">
              <w:rPr>
                <w:rFonts w:ascii="Arial" w:hAnsi="Arial" w:cs="Arial"/>
                <w:color w:val="000000"/>
                <w:szCs w:val="20"/>
              </w:rPr>
              <w:t xml:space="preserve"> stakeholders</w:t>
            </w:r>
            <w:r w:rsidRPr="004533CE">
              <w:rPr>
                <w:rFonts w:ascii="Arial" w:hAnsi="Arial" w:cs="Arial"/>
                <w:color w:val="000000"/>
                <w:szCs w:val="20"/>
              </w:rPr>
              <w:t>.</w:t>
            </w:r>
          </w:p>
        </w:tc>
      </w:tr>
    </w:tbl>
    <w:tbl>
      <w:tblPr>
        <w:tblpPr w:leftFromText="180" w:rightFromText="180" w:vertAnchor="text" w:horzAnchor="margin" w:tblpX="-436" w:tblpY="-7612"/>
        <w:tblW w:w="935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24" w:space="0" w:color="FFFFFF"/>
          <w:insideV w:val="single" w:sz="24" w:space="0" w:color="FFFFFF"/>
        </w:tblBorders>
        <w:tblLayout w:type="fixed"/>
        <w:tblLook w:val="04A0" w:firstRow="1" w:lastRow="0" w:firstColumn="1" w:lastColumn="0" w:noHBand="0" w:noVBand="1"/>
      </w:tblPr>
      <w:tblGrid>
        <w:gridCol w:w="9358"/>
      </w:tblGrid>
      <w:tr w:rsidR="0074614A" w:rsidRPr="00DC06B3" w14:paraId="68F4CB28" w14:textId="77777777" w:rsidTr="0074614A">
        <w:trPr>
          <w:trHeight w:val="357"/>
        </w:trPr>
        <w:tc>
          <w:tcPr>
            <w:tcW w:w="9358" w:type="dxa"/>
            <w:tcBorders>
              <w:top w:val="single" w:sz="4" w:space="0" w:color="D9D9D9" w:themeColor="background1" w:themeShade="D9"/>
              <w:left w:val="single" w:sz="4" w:space="0" w:color="D9D9D9" w:themeColor="background1" w:themeShade="D9"/>
              <w:bottom w:val="single" w:sz="24" w:space="0" w:color="FFFFFF"/>
              <w:right w:val="single" w:sz="4" w:space="0" w:color="D9D9D9" w:themeColor="background1" w:themeShade="D9"/>
            </w:tcBorders>
            <w:shd w:val="clear" w:color="auto" w:fill="F2F2F2" w:themeFill="background1" w:themeFillShade="F2"/>
            <w:vAlign w:val="center"/>
          </w:tcPr>
          <w:p w14:paraId="3A5EFBF5" w14:textId="77777777" w:rsidR="0074614A" w:rsidRPr="004533CE" w:rsidRDefault="0074614A" w:rsidP="001B5028">
            <w:pPr>
              <w:spacing w:before="120" w:after="120"/>
              <w:rPr>
                <w:rFonts w:ascii="Arial" w:eastAsia="Calibri" w:hAnsi="Arial" w:cs="Arial"/>
                <w:b/>
                <w:bCs/>
                <w:color w:val="000000" w:themeColor="text1"/>
                <w:szCs w:val="20"/>
              </w:rPr>
            </w:pPr>
            <w:r w:rsidRPr="004533CE">
              <w:rPr>
                <w:rFonts w:ascii="Arial" w:eastAsia="Calibri" w:hAnsi="Arial" w:cs="Arial"/>
                <w:b/>
                <w:bCs/>
                <w:color w:val="000000" w:themeColor="text1"/>
                <w:szCs w:val="20"/>
              </w:rPr>
              <w:lastRenderedPageBreak/>
              <w:t>Indicative list of activities supported:</w:t>
            </w:r>
          </w:p>
        </w:tc>
      </w:tr>
      <w:tr w:rsidR="0074614A" w:rsidRPr="00DC06B3" w14:paraId="4662B87D" w14:textId="77777777" w:rsidTr="0074614A">
        <w:trPr>
          <w:trHeight w:val="5582"/>
        </w:trPr>
        <w:tc>
          <w:tcPr>
            <w:tcW w:w="9358" w:type="dxa"/>
            <w:tcBorders>
              <w:top w:val="single" w:sz="24" w:space="0" w:color="FFFFFF"/>
              <w:left w:val="single" w:sz="4" w:space="0" w:color="D9D9D9" w:themeColor="background1" w:themeShade="D9"/>
              <w:right w:val="single" w:sz="4" w:space="0" w:color="D9D9D9" w:themeColor="background1" w:themeShade="D9"/>
            </w:tcBorders>
            <w:shd w:val="clear" w:color="auto" w:fill="FFFFFF" w:themeFill="background1"/>
            <w:vAlign w:val="center"/>
          </w:tcPr>
          <w:p w14:paraId="12229F9E" w14:textId="77777777" w:rsidR="0074614A" w:rsidRPr="004533CE" w:rsidRDefault="0074614A" w:rsidP="001B5028">
            <w:pPr>
              <w:pStyle w:val="ListParagraph"/>
              <w:numPr>
                <w:ilvl w:val="0"/>
                <w:numId w:val="8"/>
              </w:numPr>
              <w:spacing w:after="40" w:line="269" w:lineRule="auto"/>
              <w:ind w:left="380" w:hanging="357"/>
              <w:contextualSpacing w:val="0"/>
              <w:jc w:val="both"/>
              <w:rPr>
                <w:rFonts w:ascii="Arial" w:hAnsi="Arial" w:cs="Arial"/>
                <w:szCs w:val="20"/>
              </w:rPr>
            </w:pPr>
            <w:r w:rsidRPr="004533CE">
              <w:rPr>
                <w:rFonts w:ascii="Arial" w:hAnsi="Arial" w:cs="Arial"/>
                <w:szCs w:val="20"/>
              </w:rPr>
              <w:t>Joint environmental resource management activities, including those aimed at coordination/unification of methodologies and approaches through exchange of practices, trainings, seminars and other actions;</w:t>
            </w:r>
          </w:p>
          <w:p w14:paraId="55521AF5" w14:textId="77777777" w:rsidR="0074614A" w:rsidRPr="004533CE" w:rsidRDefault="0074614A" w:rsidP="001B5028">
            <w:pPr>
              <w:numPr>
                <w:ilvl w:val="0"/>
                <w:numId w:val="8"/>
              </w:numPr>
              <w:spacing w:after="40" w:line="269" w:lineRule="auto"/>
              <w:ind w:left="380" w:hanging="357"/>
              <w:jc w:val="both"/>
              <w:rPr>
                <w:rFonts w:ascii="Arial" w:hAnsi="Arial" w:cs="Arial"/>
                <w:szCs w:val="20"/>
              </w:rPr>
            </w:pPr>
            <w:r w:rsidRPr="004533CE">
              <w:rPr>
                <w:rFonts w:ascii="Arial" w:hAnsi="Arial" w:cs="Arial"/>
                <w:szCs w:val="20"/>
              </w:rPr>
              <w:t>Joint management solutions for natural objects and protected areas (e.g., development of joint concepts, strategies, models and pilot actions (</w:t>
            </w:r>
            <w:r w:rsidRPr="004533CE">
              <w:rPr>
                <w:rFonts w:ascii="Arial" w:hAnsi="Arial" w:cs="Arial"/>
              </w:rPr>
              <w:t>initial small-scale implementation that is used to prove the viability of an idea. This could involve either the exploration of a novel new approach or idea or the application of a standard approach recommended by outside parties but which is new to the organisation)</w:t>
            </w:r>
            <w:r w:rsidRPr="004533CE">
              <w:rPr>
                <w:rFonts w:ascii="Arial" w:hAnsi="Arial" w:cs="Arial"/>
                <w:szCs w:val="20"/>
              </w:rPr>
              <w:t xml:space="preserve"> for sustainable and innovative management of river basins, </w:t>
            </w:r>
            <w:r w:rsidRPr="004533CE">
              <w:rPr>
                <w:rFonts w:ascii="Arial" w:hAnsi="Arial" w:cs="Arial"/>
                <w:szCs w:val="20"/>
                <w:lang w:eastAsia="en-GB"/>
              </w:rPr>
              <w:t>technology transfer, etc.);</w:t>
            </w:r>
          </w:p>
          <w:p w14:paraId="49E10970" w14:textId="77777777" w:rsidR="0074614A" w:rsidRPr="004533CE" w:rsidRDefault="0074614A" w:rsidP="001B5028">
            <w:pPr>
              <w:pStyle w:val="ListParagraph"/>
              <w:numPr>
                <w:ilvl w:val="0"/>
                <w:numId w:val="8"/>
              </w:numPr>
              <w:spacing w:after="40" w:line="269" w:lineRule="auto"/>
              <w:ind w:left="380" w:hanging="357"/>
              <w:jc w:val="both"/>
              <w:rPr>
                <w:rFonts w:ascii="Arial" w:hAnsi="Arial" w:cs="Arial"/>
                <w:szCs w:val="20"/>
              </w:rPr>
            </w:pPr>
            <w:r w:rsidRPr="004533CE">
              <w:rPr>
                <w:rFonts w:ascii="Arial" w:hAnsi="Arial" w:cs="Arial"/>
                <w:szCs w:val="20"/>
              </w:rPr>
              <w:t>Increase of the administrative capacity for risk prevention measures;</w:t>
            </w:r>
          </w:p>
          <w:p w14:paraId="5933DEC2" w14:textId="77777777" w:rsidR="0074614A" w:rsidRPr="004533CE" w:rsidRDefault="0074614A" w:rsidP="001B5028">
            <w:pPr>
              <w:pStyle w:val="ListParagraph"/>
              <w:numPr>
                <w:ilvl w:val="0"/>
                <w:numId w:val="8"/>
              </w:numPr>
              <w:spacing w:after="40" w:line="269" w:lineRule="auto"/>
              <w:ind w:left="380" w:hanging="357"/>
              <w:jc w:val="both"/>
              <w:rPr>
                <w:rFonts w:ascii="Arial" w:eastAsia="Times New Roman" w:hAnsi="Arial" w:cs="Arial"/>
                <w:szCs w:val="20"/>
              </w:rPr>
            </w:pPr>
            <w:r w:rsidRPr="004533CE">
              <w:rPr>
                <w:rFonts w:ascii="Arial" w:eastAsia="Times New Roman" w:hAnsi="Arial" w:cs="Arial"/>
                <w:szCs w:val="20"/>
              </w:rPr>
              <w:t>Construction and promotion of green infrastructure</w:t>
            </w:r>
            <w:r w:rsidRPr="004533CE">
              <w:rPr>
                <w:rStyle w:val="FootnoteReference"/>
                <w:rFonts w:ascii="Arial" w:eastAsia="Times New Roman" w:hAnsi="Arial" w:cs="Arial"/>
                <w:szCs w:val="20"/>
              </w:rPr>
              <w:footnoteReference w:id="6"/>
            </w:r>
            <w:r w:rsidRPr="004533CE">
              <w:rPr>
                <w:rFonts w:ascii="Arial" w:eastAsia="Times New Roman" w:hAnsi="Arial" w:cs="Arial"/>
                <w:szCs w:val="20"/>
              </w:rPr>
              <w:t>;</w:t>
            </w:r>
          </w:p>
          <w:p w14:paraId="35F5A6D9" w14:textId="77777777" w:rsidR="0074614A" w:rsidRPr="004533CE" w:rsidRDefault="0074614A" w:rsidP="001B5028">
            <w:pPr>
              <w:pStyle w:val="ListParagraph"/>
              <w:numPr>
                <w:ilvl w:val="0"/>
                <w:numId w:val="8"/>
              </w:numPr>
              <w:spacing w:after="40" w:line="269" w:lineRule="auto"/>
              <w:ind w:left="380" w:hanging="357"/>
              <w:jc w:val="both"/>
              <w:rPr>
                <w:rFonts w:ascii="Arial" w:eastAsia="Times New Roman" w:hAnsi="Arial" w:cs="Arial"/>
                <w:szCs w:val="20"/>
              </w:rPr>
            </w:pPr>
            <w:r w:rsidRPr="004533CE">
              <w:rPr>
                <w:rFonts w:ascii="Arial" w:eastAsia="Times New Roman" w:hAnsi="Arial" w:cs="Arial"/>
                <w:szCs w:val="20"/>
              </w:rPr>
              <w:t xml:space="preserve">Strengthen cross border cooperation, developing information exchange and systems for managing and monitoring protected areas, safeguard ecosystems, and protection and management of biodiversity; </w:t>
            </w:r>
          </w:p>
          <w:p w14:paraId="2C0E9BAA" w14:textId="77777777" w:rsidR="0074614A" w:rsidRPr="004533CE" w:rsidRDefault="0074614A" w:rsidP="001B5028">
            <w:pPr>
              <w:numPr>
                <w:ilvl w:val="0"/>
                <w:numId w:val="8"/>
              </w:numPr>
              <w:spacing w:after="40" w:line="269" w:lineRule="auto"/>
              <w:ind w:left="380" w:hanging="357"/>
              <w:jc w:val="both"/>
              <w:rPr>
                <w:rFonts w:ascii="Arial" w:hAnsi="Arial" w:cs="Arial"/>
                <w:szCs w:val="20"/>
              </w:rPr>
            </w:pPr>
            <w:r w:rsidRPr="004533CE">
              <w:rPr>
                <w:rFonts w:ascii="Arial" w:hAnsi="Arial" w:cs="Arial"/>
                <w:szCs w:val="20"/>
                <w:lang w:eastAsia="en-GB"/>
              </w:rPr>
              <w:t>Educational and awareness raising activities (information campaigns, education programmes, educational publicity materials, etc.);</w:t>
            </w:r>
          </w:p>
          <w:p w14:paraId="47769183" w14:textId="77777777" w:rsidR="0074614A" w:rsidRPr="004533CE" w:rsidRDefault="0074614A" w:rsidP="001B5028">
            <w:pPr>
              <w:pStyle w:val="ListParagraph"/>
              <w:numPr>
                <w:ilvl w:val="0"/>
                <w:numId w:val="8"/>
              </w:numPr>
              <w:spacing w:after="40" w:line="269" w:lineRule="auto"/>
              <w:ind w:left="380" w:hanging="357"/>
              <w:jc w:val="both"/>
              <w:rPr>
                <w:rFonts w:ascii="Arial" w:hAnsi="Arial" w:cs="Arial"/>
                <w:szCs w:val="20"/>
              </w:rPr>
            </w:pPr>
            <w:r w:rsidRPr="004533CE">
              <w:rPr>
                <w:rFonts w:ascii="Arial" w:hAnsi="Arial" w:cs="Arial"/>
                <w:szCs w:val="20"/>
              </w:rPr>
              <w:t>Development of tools  and implementation of measures to control invasive or non-native species;</w:t>
            </w:r>
          </w:p>
          <w:p w14:paraId="2AB936BE" w14:textId="77777777" w:rsidR="0074614A" w:rsidRPr="004533CE" w:rsidRDefault="0074614A" w:rsidP="001B5028">
            <w:pPr>
              <w:pStyle w:val="ListParagraph"/>
              <w:numPr>
                <w:ilvl w:val="0"/>
                <w:numId w:val="8"/>
              </w:numPr>
              <w:spacing w:after="40" w:line="269" w:lineRule="auto"/>
              <w:ind w:left="380" w:hanging="357"/>
              <w:jc w:val="both"/>
              <w:rPr>
                <w:rFonts w:ascii="Arial" w:hAnsi="Arial" w:cs="Arial"/>
                <w:szCs w:val="20"/>
              </w:rPr>
            </w:pPr>
            <w:r w:rsidRPr="004533CE">
              <w:rPr>
                <w:rFonts w:ascii="Arial" w:hAnsi="Arial" w:cs="Arial"/>
                <w:szCs w:val="20"/>
              </w:rPr>
              <w:t>ICT solutions to improve integration and efficiency of environmental resource management;</w:t>
            </w:r>
          </w:p>
          <w:p w14:paraId="1E75DCEF" w14:textId="77777777" w:rsidR="0074614A" w:rsidRPr="004533CE" w:rsidRDefault="0074614A" w:rsidP="001B5028">
            <w:pPr>
              <w:pStyle w:val="ListParagraph"/>
              <w:numPr>
                <w:ilvl w:val="0"/>
                <w:numId w:val="8"/>
              </w:numPr>
              <w:autoSpaceDE w:val="0"/>
              <w:autoSpaceDN w:val="0"/>
              <w:adjustRightInd w:val="0"/>
              <w:spacing w:after="40" w:line="269" w:lineRule="auto"/>
              <w:ind w:left="380" w:hanging="357"/>
              <w:jc w:val="both"/>
              <w:rPr>
                <w:rFonts w:ascii="Arial" w:hAnsi="Arial" w:cs="Arial"/>
                <w:sz w:val="24"/>
                <w:lang w:eastAsia="lv-LV"/>
              </w:rPr>
            </w:pPr>
            <w:r w:rsidRPr="004533CE">
              <w:rPr>
                <w:rFonts w:ascii="Arial" w:hAnsi="Arial" w:cs="Arial"/>
                <w:szCs w:val="20"/>
              </w:rPr>
              <w:t xml:space="preserve">Improvement of nature infrastructure and equipment; </w:t>
            </w:r>
          </w:p>
          <w:p w14:paraId="2AA9825C" w14:textId="77777777" w:rsidR="0074614A" w:rsidRPr="004533CE" w:rsidRDefault="0074614A" w:rsidP="001B5028">
            <w:pPr>
              <w:pStyle w:val="ListParagraph"/>
              <w:numPr>
                <w:ilvl w:val="0"/>
                <w:numId w:val="8"/>
              </w:numPr>
              <w:autoSpaceDE w:val="0"/>
              <w:autoSpaceDN w:val="0"/>
              <w:adjustRightInd w:val="0"/>
              <w:spacing w:after="40" w:line="269" w:lineRule="auto"/>
              <w:ind w:left="380" w:hanging="357"/>
              <w:jc w:val="both"/>
              <w:rPr>
                <w:rFonts w:ascii="Arial" w:hAnsi="Arial" w:cs="Arial"/>
                <w:szCs w:val="20"/>
              </w:rPr>
            </w:pPr>
            <w:r w:rsidRPr="004533CE">
              <w:rPr>
                <w:rFonts w:ascii="Arial" w:hAnsi="Arial" w:cs="Arial"/>
                <w:szCs w:val="20"/>
                <w:lang w:eastAsia="lv-LV"/>
              </w:rPr>
              <w:t>Joint environmental risk (flood, pollution, erosion etc.) management actions, planning and development of related equipment and infrastructure;</w:t>
            </w:r>
          </w:p>
          <w:p w14:paraId="43FACC7A" w14:textId="77777777" w:rsidR="0074614A" w:rsidRPr="004533CE" w:rsidRDefault="0074614A" w:rsidP="001B5028">
            <w:pPr>
              <w:pStyle w:val="ListParagraph"/>
              <w:numPr>
                <w:ilvl w:val="0"/>
                <w:numId w:val="8"/>
              </w:numPr>
              <w:autoSpaceDE w:val="0"/>
              <w:autoSpaceDN w:val="0"/>
              <w:adjustRightInd w:val="0"/>
              <w:spacing w:after="40" w:line="269" w:lineRule="auto"/>
              <w:ind w:left="380" w:hanging="357"/>
              <w:jc w:val="both"/>
              <w:rPr>
                <w:rFonts w:ascii="Arial" w:eastAsia="Times New Roman" w:hAnsi="Arial" w:cs="Arial"/>
                <w:szCs w:val="20"/>
                <w:lang w:eastAsia="en-GB"/>
              </w:rPr>
            </w:pPr>
            <w:r w:rsidRPr="004533CE">
              <w:rPr>
                <w:rFonts w:ascii="Arial" w:hAnsi="Arial" w:cs="Arial"/>
                <w:szCs w:val="20"/>
              </w:rPr>
              <w:t>Development and transfer of new organisational models, such as pooling of competences across regional and national borders, facilitating co-operation among local authorities and community groups for sustainable environmental management;</w:t>
            </w:r>
          </w:p>
          <w:p w14:paraId="078341FC" w14:textId="77777777" w:rsidR="0074614A" w:rsidRPr="004533CE" w:rsidRDefault="0074614A" w:rsidP="001B5028">
            <w:pPr>
              <w:pStyle w:val="ListParagraph"/>
              <w:numPr>
                <w:ilvl w:val="0"/>
                <w:numId w:val="8"/>
              </w:numPr>
              <w:autoSpaceDE w:val="0"/>
              <w:autoSpaceDN w:val="0"/>
              <w:adjustRightInd w:val="0"/>
              <w:spacing w:after="40" w:line="269" w:lineRule="auto"/>
              <w:ind w:left="380" w:hanging="357"/>
              <w:jc w:val="both"/>
              <w:rPr>
                <w:rFonts w:ascii="Arial" w:hAnsi="Arial" w:cs="Arial"/>
                <w:szCs w:val="20"/>
                <w:lang w:eastAsia="lv-LV"/>
              </w:rPr>
            </w:pPr>
            <w:r w:rsidRPr="004533CE">
              <w:rPr>
                <w:rFonts w:ascii="Arial" w:eastAsia="Times New Roman" w:hAnsi="Arial" w:cs="Arial"/>
                <w:szCs w:val="20"/>
                <w:lang w:eastAsia="en-GB"/>
              </w:rPr>
              <w:t>Adapting, testing, improving and applying existing tools to ensure continued and adequate management of protected areas;</w:t>
            </w:r>
          </w:p>
          <w:p w14:paraId="518715F8" w14:textId="77777777" w:rsidR="0074614A" w:rsidRPr="004533CE" w:rsidRDefault="0074614A" w:rsidP="001B5028">
            <w:pPr>
              <w:pStyle w:val="ListParagraph"/>
              <w:numPr>
                <w:ilvl w:val="0"/>
                <w:numId w:val="8"/>
              </w:numPr>
              <w:autoSpaceDE w:val="0"/>
              <w:autoSpaceDN w:val="0"/>
              <w:adjustRightInd w:val="0"/>
              <w:spacing w:after="40" w:line="269" w:lineRule="auto"/>
              <w:ind w:left="380" w:hanging="357"/>
              <w:jc w:val="both"/>
              <w:rPr>
                <w:rFonts w:ascii="Arial" w:hAnsi="Arial" w:cs="Arial"/>
                <w:szCs w:val="20"/>
                <w:lang w:eastAsia="lv-LV"/>
              </w:rPr>
            </w:pPr>
            <w:r w:rsidRPr="004533CE">
              <w:rPr>
                <w:rFonts w:ascii="Arial" w:eastAsia="Times New Roman" w:hAnsi="Arial" w:cs="Arial"/>
                <w:szCs w:val="20"/>
                <w:lang w:eastAsia="en-GB"/>
              </w:rPr>
              <w:t>Create, test and apply new tools  to ensure continued and adequate management of protected areas.</w:t>
            </w:r>
          </w:p>
        </w:tc>
      </w:tr>
    </w:tbl>
    <w:p w14:paraId="7316E575" w14:textId="77777777" w:rsidR="002408C9" w:rsidRDefault="002408C9" w:rsidP="00414675">
      <w:pPr>
        <w:spacing w:line="269" w:lineRule="auto"/>
        <w:contextualSpacing/>
        <w:jc w:val="both"/>
        <w:rPr>
          <w:szCs w:val="20"/>
        </w:rPr>
      </w:pPr>
    </w:p>
    <w:tbl>
      <w:tblPr>
        <w:tblpPr w:leftFromText="180" w:rightFromText="180" w:vertAnchor="text" w:horzAnchor="page" w:tblpX="751" w:tblpY="51"/>
        <w:tblW w:w="107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789"/>
        <w:gridCol w:w="3112"/>
        <w:gridCol w:w="2849"/>
      </w:tblGrid>
      <w:tr w:rsidR="002408C9" w:rsidRPr="00DC06B3" w14:paraId="12EE66A8" w14:textId="77777777" w:rsidTr="00AE0C80">
        <w:trPr>
          <w:trHeight w:val="475"/>
        </w:trPr>
        <w:tc>
          <w:tcPr>
            <w:tcW w:w="4789" w:type="dxa"/>
            <w:tcBorders>
              <w:top w:val="single" w:sz="8" w:space="0" w:color="FFFFFF"/>
              <w:left w:val="single" w:sz="18" w:space="0" w:color="FFFFFF" w:themeColor="background1"/>
              <w:bottom w:val="single" w:sz="24" w:space="0" w:color="FFFFFF"/>
              <w:right w:val="single" w:sz="8" w:space="0" w:color="FFFFFF"/>
            </w:tcBorders>
            <w:shd w:val="clear" w:color="auto" w:fill="98C222"/>
            <w:vAlign w:val="center"/>
          </w:tcPr>
          <w:p w14:paraId="506D9F55" w14:textId="77777777" w:rsidR="002408C9" w:rsidRPr="00AE0C80" w:rsidRDefault="002408C9" w:rsidP="002408C9">
            <w:pPr>
              <w:spacing w:before="120" w:after="120"/>
              <w:rPr>
                <w:rFonts w:ascii="Arial" w:eastAsia="Calibri" w:hAnsi="Arial" w:cs="Arial"/>
                <w:b/>
                <w:bCs/>
                <w:color w:val="000000" w:themeColor="text1"/>
                <w:szCs w:val="20"/>
              </w:rPr>
            </w:pPr>
            <w:r w:rsidRPr="00AE0C80">
              <w:rPr>
                <w:rFonts w:ascii="Arial" w:eastAsia="Calibri" w:hAnsi="Arial" w:cs="Arial"/>
                <w:b/>
                <w:bCs/>
                <w:color w:val="000000" w:themeColor="text1"/>
                <w:szCs w:val="20"/>
              </w:rPr>
              <w:t>Specific objective 1.3.</w:t>
            </w:r>
          </w:p>
        </w:tc>
        <w:tc>
          <w:tcPr>
            <w:tcW w:w="3112" w:type="dxa"/>
            <w:tcBorders>
              <w:top w:val="single" w:sz="8" w:space="0" w:color="FFFFFF"/>
              <w:left w:val="single" w:sz="8" w:space="0" w:color="FFFFFF"/>
              <w:bottom w:val="single" w:sz="24" w:space="0" w:color="FFFFFF"/>
              <w:right w:val="single" w:sz="8" w:space="0" w:color="FFFFFF"/>
            </w:tcBorders>
            <w:shd w:val="clear" w:color="auto" w:fill="98C222"/>
            <w:vAlign w:val="center"/>
          </w:tcPr>
          <w:p w14:paraId="18865407" w14:textId="77777777" w:rsidR="002408C9" w:rsidRPr="00AE0C80" w:rsidRDefault="002408C9" w:rsidP="002408C9">
            <w:pPr>
              <w:spacing w:before="120" w:after="120"/>
              <w:rPr>
                <w:rFonts w:ascii="Arial" w:eastAsia="Calibri" w:hAnsi="Arial" w:cs="Arial"/>
                <w:b/>
                <w:bCs/>
                <w:color w:val="000000" w:themeColor="text1"/>
                <w:szCs w:val="20"/>
              </w:rPr>
            </w:pPr>
            <w:r w:rsidRPr="00AE0C80">
              <w:rPr>
                <w:rFonts w:ascii="Arial" w:eastAsia="Calibri" w:hAnsi="Arial" w:cs="Arial"/>
                <w:b/>
                <w:bCs/>
                <w:color w:val="000000" w:themeColor="text1"/>
                <w:szCs w:val="20"/>
              </w:rPr>
              <w:t>Result indicator</w:t>
            </w:r>
          </w:p>
        </w:tc>
        <w:tc>
          <w:tcPr>
            <w:tcW w:w="2849" w:type="dxa"/>
            <w:tcBorders>
              <w:top w:val="single" w:sz="8" w:space="0" w:color="FFFFFF"/>
              <w:left w:val="single" w:sz="8" w:space="0" w:color="FFFFFF"/>
              <w:bottom w:val="single" w:sz="24" w:space="0" w:color="FFFFFF"/>
              <w:right w:val="single" w:sz="8" w:space="0" w:color="FFFFFF"/>
            </w:tcBorders>
            <w:shd w:val="clear" w:color="auto" w:fill="98C222"/>
          </w:tcPr>
          <w:p w14:paraId="74524357" w14:textId="77777777" w:rsidR="002408C9" w:rsidRPr="00AE0C80" w:rsidRDefault="002408C9" w:rsidP="002408C9">
            <w:pPr>
              <w:spacing w:before="120" w:after="120"/>
              <w:rPr>
                <w:rFonts w:ascii="Arial" w:eastAsia="Calibri" w:hAnsi="Arial" w:cs="Arial"/>
                <w:b/>
                <w:bCs/>
                <w:color w:val="000000" w:themeColor="text1"/>
                <w:szCs w:val="20"/>
              </w:rPr>
            </w:pPr>
            <w:r w:rsidRPr="00AE0C80">
              <w:rPr>
                <w:rFonts w:ascii="Arial" w:eastAsia="Calibri" w:hAnsi="Arial" w:cs="Arial"/>
                <w:b/>
                <w:bCs/>
                <w:color w:val="000000" w:themeColor="text1"/>
                <w:szCs w:val="20"/>
              </w:rPr>
              <w:t>Output indicator</w:t>
            </w:r>
          </w:p>
        </w:tc>
      </w:tr>
      <w:tr w:rsidR="002408C9" w:rsidRPr="00D4776C" w14:paraId="649ED2B6" w14:textId="77777777" w:rsidTr="00AE0C80">
        <w:trPr>
          <w:trHeight w:val="922"/>
        </w:trPr>
        <w:tc>
          <w:tcPr>
            <w:tcW w:w="4789" w:type="dxa"/>
            <w:tcBorders>
              <w:top w:val="single" w:sz="24" w:space="0" w:color="FFFFFF"/>
              <w:left w:val="single" w:sz="8" w:space="0" w:color="FFFFFF"/>
              <w:bottom w:val="single" w:sz="24" w:space="0" w:color="FFFFFF"/>
              <w:right w:val="single" w:sz="8" w:space="0" w:color="FFFFFF"/>
            </w:tcBorders>
            <w:shd w:val="clear" w:color="auto" w:fill="98C222"/>
            <w:vAlign w:val="center"/>
          </w:tcPr>
          <w:p w14:paraId="5EE4ECDB" w14:textId="77777777" w:rsidR="002408C9" w:rsidRPr="00AE0C80" w:rsidRDefault="002408C9" w:rsidP="002408C9">
            <w:pPr>
              <w:spacing w:before="120" w:after="120"/>
              <w:jc w:val="both"/>
              <w:rPr>
                <w:rFonts w:ascii="Arial" w:hAnsi="Arial" w:cs="Arial"/>
                <w:szCs w:val="20"/>
              </w:rPr>
            </w:pPr>
            <w:r w:rsidRPr="00AE0C80">
              <w:rPr>
                <w:rFonts w:ascii="Arial" w:hAnsi="Arial" w:cs="Arial"/>
                <w:szCs w:val="20"/>
              </w:rPr>
              <w:t>To regenerate public areas with environmental problems</w:t>
            </w:r>
          </w:p>
          <w:p w14:paraId="0F5F85BF" w14:textId="77777777" w:rsidR="002408C9" w:rsidRPr="00AE0C80" w:rsidRDefault="002408C9" w:rsidP="002408C9">
            <w:pPr>
              <w:spacing w:before="120" w:after="120"/>
              <w:jc w:val="both"/>
              <w:rPr>
                <w:rFonts w:ascii="Arial" w:hAnsi="Arial" w:cs="Arial"/>
                <w:szCs w:val="20"/>
              </w:rPr>
            </w:pPr>
          </w:p>
        </w:tc>
        <w:tc>
          <w:tcPr>
            <w:tcW w:w="3112" w:type="dxa"/>
            <w:tcBorders>
              <w:top w:val="single" w:sz="24" w:space="0" w:color="FFFFFF"/>
              <w:left w:val="single" w:sz="8" w:space="0" w:color="FFFFFF"/>
              <w:bottom w:val="single" w:sz="24" w:space="0" w:color="FFFFFF"/>
              <w:right w:val="single" w:sz="8" w:space="0" w:color="FFFFFF"/>
            </w:tcBorders>
            <w:shd w:val="clear" w:color="auto" w:fill="98C222"/>
            <w:vAlign w:val="center"/>
          </w:tcPr>
          <w:p w14:paraId="5E9AB159" w14:textId="77777777" w:rsidR="002408C9" w:rsidRPr="00AE0C80" w:rsidRDefault="002408C9" w:rsidP="002408C9">
            <w:pPr>
              <w:spacing w:before="120" w:after="120"/>
              <w:jc w:val="both"/>
              <w:rPr>
                <w:rFonts w:ascii="Arial" w:eastAsia="Calibri" w:hAnsi="Arial" w:cs="Arial"/>
                <w:szCs w:val="20"/>
              </w:rPr>
            </w:pPr>
            <w:r w:rsidRPr="00AE0C80">
              <w:rPr>
                <w:rFonts w:ascii="Arial" w:eastAsia="Calibri" w:hAnsi="Arial" w:cs="Arial"/>
                <w:szCs w:val="20"/>
              </w:rPr>
              <w:t>Number of households not facing pollution, grime and other municipal environmental problems</w:t>
            </w:r>
          </w:p>
        </w:tc>
        <w:tc>
          <w:tcPr>
            <w:tcW w:w="2849" w:type="dxa"/>
            <w:tcBorders>
              <w:top w:val="single" w:sz="24" w:space="0" w:color="FFFFFF"/>
              <w:left w:val="single" w:sz="8" w:space="0" w:color="FFFFFF"/>
              <w:bottom w:val="single" w:sz="24" w:space="0" w:color="FFFFFF"/>
              <w:right w:val="single" w:sz="8" w:space="0" w:color="FFFFFF"/>
            </w:tcBorders>
            <w:shd w:val="clear" w:color="auto" w:fill="98C222"/>
          </w:tcPr>
          <w:p w14:paraId="6F928FAD" w14:textId="77777777" w:rsidR="002408C9" w:rsidRPr="00AE0C80" w:rsidRDefault="002408C9" w:rsidP="002408C9">
            <w:pPr>
              <w:spacing w:before="120" w:after="120"/>
              <w:jc w:val="both"/>
              <w:rPr>
                <w:rFonts w:ascii="Arial" w:eastAsia="Calibri" w:hAnsi="Arial" w:cs="Arial"/>
                <w:szCs w:val="20"/>
              </w:rPr>
            </w:pPr>
            <w:r w:rsidRPr="00AE0C80">
              <w:rPr>
                <w:rFonts w:ascii="Arial" w:eastAsia="Calibri" w:hAnsi="Arial" w:cs="Arial"/>
                <w:szCs w:val="20"/>
              </w:rPr>
              <w:t>Land rehabilitation: Total surface area of rehabilitated land</w:t>
            </w:r>
          </w:p>
        </w:tc>
      </w:tr>
    </w:tbl>
    <w:p w14:paraId="3C067B7D" w14:textId="77777777" w:rsidR="002408C9" w:rsidRDefault="002408C9" w:rsidP="00414675">
      <w:pPr>
        <w:spacing w:line="269" w:lineRule="auto"/>
        <w:contextualSpacing/>
        <w:jc w:val="both"/>
        <w:rPr>
          <w:szCs w:val="20"/>
        </w:rPr>
      </w:pPr>
    </w:p>
    <w:p w14:paraId="5FBC4F69" w14:textId="77777777" w:rsidR="00414675" w:rsidRPr="00AE0C80" w:rsidRDefault="00414675" w:rsidP="00AE0C80">
      <w:pPr>
        <w:spacing w:after="120" w:line="288" w:lineRule="auto"/>
        <w:contextualSpacing/>
        <w:jc w:val="both"/>
        <w:rPr>
          <w:rFonts w:ascii="Arial" w:hAnsi="Arial" w:cs="Arial"/>
          <w:color w:val="000000"/>
          <w:szCs w:val="20"/>
        </w:rPr>
      </w:pPr>
      <w:r w:rsidRPr="00AE0C80">
        <w:rPr>
          <w:rFonts w:ascii="Arial" w:hAnsi="Arial" w:cs="Arial"/>
          <w:szCs w:val="20"/>
        </w:rPr>
        <w:t xml:space="preserve">The aim of this specific objective is to revitalise municipality-owned brownfields. </w:t>
      </w:r>
      <w:r w:rsidR="00693A56" w:rsidRPr="00AE0C80">
        <w:rPr>
          <w:rFonts w:ascii="Arial" w:hAnsi="Arial" w:cs="Arial"/>
          <w:color w:val="000000"/>
          <w:szCs w:val="20"/>
        </w:rPr>
        <w:t>In the context of the P</w:t>
      </w:r>
      <w:r w:rsidRPr="00AE0C80">
        <w:rPr>
          <w:rFonts w:ascii="Arial" w:hAnsi="Arial" w:cs="Arial"/>
          <w:color w:val="000000"/>
          <w:szCs w:val="20"/>
        </w:rPr>
        <w:t xml:space="preserve">rogramme brownfield is a </w:t>
      </w:r>
      <w:r w:rsidRPr="00AE0C80">
        <w:rPr>
          <w:rFonts w:ascii="Arial" w:hAnsi="Arial" w:cs="Arial"/>
          <w:color w:val="000000"/>
          <w:szCs w:val="20"/>
          <w:shd w:val="clear" w:color="auto" w:fill="FFFFFF"/>
        </w:rPr>
        <w:t xml:space="preserve">part of the </w:t>
      </w:r>
      <w:r w:rsidR="004F288F" w:rsidRPr="00AE0C80">
        <w:rPr>
          <w:rFonts w:ascii="Arial" w:hAnsi="Arial" w:cs="Arial"/>
          <w:color w:val="000000"/>
          <w:szCs w:val="20"/>
          <w:shd w:val="clear" w:color="auto" w:fill="FFFFFF"/>
        </w:rPr>
        <w:t>territory</w:t>
      </w:r>
      <w:r w:rsidRPr="00AE0C80">
        <w:rPr>
          <w:rFonts w:ascii="Arial" w:hAnsi="Arial" w:cs="Arial"/>
          <w:color w:val="000000"/>
          <w:szCs w:val="20"/>
          <w:shd w:val="clear" w:color="auto" w:fill="FFFFFF"/>
        </w:rPr>
        <w:t>, which has so far been used, covered with buildings or planned for business activities, but now the business activities and employment are not at a satisfactory level. These territories are wholly or partially abandoned or neglected, or often – contaminated</w:t>
      </w:r>
      <w:r w:rsidRPr="00AE0C80">
        <w:rPr>
          <w:rFonts w:ascii="Arial" w:hAnsi="Arial" w:cs="Arial"/>
          <w:color w:val="000000"/>
          <w:szCs w:val="20"/>
        </w:rPr>
        <w:t xml:space="preserve">. Brownfields </w:t>
      </w:r>
      <w:r w:rsidRPr="00AE0C80">
        <w:rPr>
          <w:rFonts w:ascii="Arial" w:hAnsi="Arial" w:cs="Arial"/>
          <w:iCs/>
          <w:color w:val="000000"/>
          <w:szCs w:val="20"/>
        </w:rPr>
        <w:t xml:space="preserve">may have real or perceived contamination problems negatively affecting their direct adjacent </w:t>
      </w:r>
      <w:r w:rsidR="00557535" w:rsidRPr="00AE0C80">
        <w:rPr>
          <w:rFonts w:ascii="Arial" w:hAnsi="Arial" w:cs="Arial"/>
          <w:color w:val="000000"/>
          <w:szCs w:val="20"/>
        </w:rPr>
        <w:t xml:space="preserve"> and</w:t>
      </w:r>
      <w:r w:rsidRPr="00AE0C80">
        <w:rPr>
          <w:rFonts w:ascii="Arial" w:hAnsi="Arial" w:cs="Arial"/>
          <w:color w:val="000000"/>
          <w:szCs w:val="20"/>
        </w:rPr>
        <w:t xml:space="preserve"> neighbouring area.</w:t>
      </w:r>
    </w:p>
    <w:p w14:paraId="563F69A7" w14:textId="77777777" w:rsidR="00414675" w:rsidRPr="00AE0C80" w:rsidRDefault="00414675" w:rsidP="00AE0C80">
      <w:pPr>
        <w:spacing w:after="120" w:line="288" w:lineRule="auto"/>
        <w:contextualSpacing/>
        <w:jc w:val="both"/>
        <w:rPr>
          <w:rFonts w:ascii="Arial" w:hAnsi="Arial" w:cs="Arial"/>
          <w:color w:val="000000"/>
          <w:szCs w:val="20"/>
        </w:rPr>
      </w:pPr>
    </w:p>
    <w:p w14:paraId="59C504D5" w14:textId="77777777" w:rsidR="004F6080" w:rsidRPr="00AE0C80" w:rsidRDefault="00414675" w:rsidP="00AE0C80">
      <w:pPr>
        <w:spacing w:after="120" w:line="288" w:lineRule="auto"/>
        <w:contextualSpacing/>
        <w:jc w:val="both"/>
        <w:rPr>
          <w:rFonts w:ascii="Arial" w:hAnsi="Arial" w:cs="Arial"/>
          <w:szCs w:val="20"/>
        </w:rPr>
      </w:pPr>
      <w:r w:rsidRPr="00AE0C80">
        <w:rPr>
          <w:rFonts w:ascii="Arial" w:hAnsi="Arial" w:cs="Arial"/>
          <w:szCs w:val="20"/>
        </w:rPr>
        <w:t>In order to ensure sustainable and resource-efficient revitalisation of municipality-owned brownfields, it is of great importance to involve all relevant stakeholders and foster cooperation among them, allowing t</w:t>
      </w:r>
      <w:r w:rsidR="002E04ED" w:rsidRPr="00AE0C80">
        <w:rPr>
          <w:rFonts w:ascii="Arial" w:hAnsi="Arial" w:cs="Arial"/>
          <w:szCs w:val="20"/>
        </w:rPr>
        <w:t xml:space="preserve">he best practices to be created or </w:t>
      </w:r>
      <w:r w:rsidRPr="00AE0C80">
        <w:rPr>
          <w:rFonts w:ascii="Arial" w:hAnsi="Arial" w:cs="Arial"/>
          <w:szCs w:val="20"/>
        </w:rPr>
        <w:t>identified and put into practice. It is expected that this will result in a range of</w:t>
      </w:r>
      <w:r w:rsidR="002408C9" w:rsidRPr="00AE0C80">
        <w:rPr>
          <w:rFonts w:ascii="Arial" w:hAnsi="Arial" w:cs="Arial"/>
          <w:szCs w:val="20"/>
        </w:rPr>
        <w:t xml:space="preserve"> </w:t>
      </w:r>
      <w:r w:rsidRPr="00AE0C80">
        <w:rPr>
          <w:rFonts w:ascii="Arial" w:hAnsi="Arial" w:cs="Arial"/>
          <w:szCs w:val="20"/>
        </w:rPr>
        <w:t>economic, social and environmental benefits to local communities, including restoration of environmental quality, elimination of health threats, creation of employment opportunities and an improv</w:t>
      </w:r>
      <w:r w:rsidR="00A356A1" w:rsidRPr="00AE0C80">
        <w:rPr>
          <w:rFonts w:ascii="Arial" w:hAnsi="Arial" w:cs="Arial"/>
          <w:szCs w:val="20"/>
        </w:rPr>
        <w:t>ement of the quality of citizen’s</w:t>
      </w:r>
      <w:r w:rsidRPr="00AE0C80">
        <w:rPr>
          <w:rFonts w:ascii="Arial" w:eastAsia="Arial Unicode MS,Verdana" w:hAnsi="Arial" w:cs="Arial"/>
          <w:szCs w:val="20"/>
        </w:rPr>
        <w:t xml:space="preserve"> </w:t>
      </w:r>
      <w:r w:rsidRPr="00AE0C80">
        <w:rPr>
          <w:rFonts w:ascii="Arial" w:hAnsi="Arial" w:cs="Arial"/>
          <w:szCs w:val="20"/>
        </w:rPr>
        <w:t>lives.</w:t>
      </w:r>
    </w:p>
    <w:p w14:paraId="76573F0F" w14:textId="77777777" w:rsidR="000D7CA8" w:rsidRDefault="000D7CA8" w:rsidP="00C30B3B">
      <w:pPr>
        <w:spacing w:line="269" w:lineRule="auto"/>
        <w:contextualSpacing/>
        <w:jc w:val="both"/>
        <w:rPr>
          <w:szCs w:val="20"/>
        </w:rPr>
      </w:pPr>
    </w:p>
    <w:tbl>
      <w:tblPr>
        <w:tblW w:w="10490" w:type="dxa"/>
        <w:tblInd w:w="-115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0490"/>
      </w:tblGrid>
      <w:tr w:rsidR="004F6080" w:rsidRPr="00DC06B3" w14:paraId="07CB1551" w14:textId="77777777" w:rsidTr="00AE0C80">
        <w:trPr>
          <w:trHeight w:val="528"/>
        </w:trPr>
        <w:tc>
          <w:tcPr>
            <w:tcW w:w="10490" w:type="dxa"/>
            <w:tcBorders>
              <w:top w:val="single" w:sz="8" w:space="0" w:color="FFFFFF"/>
              <w:left w:val="single" w:sz="18" w:space="0" w:color="FFFFFF" w:themeColor="background1"/>
              <w:bottom w:val="single" w:sz="24" w:space="0" w:color="FFFFFF"/>
              <w:right w:val="single" w:sz="8" w:space="0" w:color="FFFFFF"/>
            </w:tcBorders>
            <w:shd w:val="clear" w:color="auto" w:fill="C5E0B3" w:themeFill="accent6" w:themeFillTint="66"/>
            <w:vAlign w:val="center"/>
          </w:tcPr>
          <w:p w14:paraId="0C1B20EF" w14:textId="77777777" w:rsidR="004F6080" w:rsidRPr="00AE0C80" w:rsidRDefault="004F6080" w:rsidP="000B6666">
            <w:pPr>
              <w:shd w:val="clear" w:color="auto" w:fill="98C222"/>
              <w:spacing w:before="120" w:after="120"/>
              <w:rPr>
                <w:rFonts w:ascii="Arial" w:eastAsia="Calibri" w:hAnsi="Arial" w:cs="Arial"/>
                <w:b/>
                <w:bCs/>
                <w:color w:val="000000" w:themeColor="text1"/>
                <w:szCs w:val="20"/>
              </w:rPr>
            </w:pPr>
            <w:r w:rsidRPr="00AE0C80">
              <w:rPr>
                <w:rFonts w:ascii="Arial" w:eastAsia="Calibri" w:hAnsi="Arial" w:cs="Arial"/>
                <w:b/>
                <w:bCs/>
                <w:color w:val="000000" w:themeColor="text1"/>
                <w:szCs w:val="20"/>
              </w:rPr>
              <w:lastRenderedPageBreak/>
              <w:t>Expected result</w:t>
            </w:r>
          </w:p>
        </w:tc>
      </w:tr>
      <w:tr w:rsidR="004F6080" w:rsidRPr="00DC06B3" w14:paraId="5D912C32" w14:textId="77777777" w:rsidTr="00AE0C80">
        <w:trPr>
          <w:trHeight w:val="576"/>
        </w:trPr>
        <w:tc>
          <w:tcPr>
            <w:tcW w:w="10490" w:type="dxa"/>
            <w:tcBorders>
              <w:top w:val="single" w:sz="24" w:space="0" w:color="FFFFFF"/>
              <w:left w:val="single" w:sz="8" w:space="0" w:color="FFFFFF"/>
              <w:bottom w:val="single" w:sz="8" w:space="0" w:color="FFFFFF"/>
              <w:right w:val="single" w:sz="8" w:space="0" w:color="FFFFFF"/>
            </w:tcBorders>
            <w:shd w:val="clear" w:color="auto" w:fill="E2EFD9" w:themeFill="accent6" w:themeFillTint="33"/>
            <w:vAlign w:val="center"/>
          </w:tcPr>
          <w:p w14:paraId="14FD8983" w14:textId="77777777" w:rsidR="004F6080" w:rsidRPr="00AE0C80" w:rsidRDefault="004F6080" w:rsidP="000B6666">
            <w:pPr>
              <w:shd w:val="clear" w:color="auto" w:fill="98C222"/>
              <w:autoSpaceDE w:val="0"/>
              <w:autoSpaceDN w:val="0"/>
              <w:adjustRightInd w:val="0"/>
              <w:spacing w:line="269" w:lineRule="auto"/>
              <w:jc w:val="both"/>
              <w:rPr>
                <w:rFonts w:ascii="Arial" w:hAnsi="Arial" w:cs="Arial"/>
                <w:color w:val="000000"/>
                <w:szCs w:val="20"/>
              </w:rPr>
            </w:pPr>
            <w:r w:rsidRPr="00AE0C80">
              <w:rPr>
                <w:rFonts w:ascii="Arial" w:hAnsi="Arial" w:cs="Arial"/>
                <w:szCs w:val="20"/>
              </w:rPr>
              <w:t>Bes</w:t>
            </w:r>
            <w:r w:rsidR="00F66620" w:rsidRPr="00AE0C80">
              <w:rPr>
                <w:rFonts w:ascii="Arial" w:hAnsi="Arial" w:cs="Arial"/>
                <w:szCs w:val="20"/>
              </w:rPr>
              <w:t>t practices related to planning and</w:t>
            </w:r>
            <w:r w:rsidRPr="00AE0C80">
              <w:rPr>
                <w:rFonts w:ascii="Arial" w:hAnsi="Arial" w:cs="Arial"/>
                <w:szCs w:val="20"/>
              </w:rPr>
              <w:t xml:space="preserve"> implementation of sustainable brownfields revitalisation defined and applied through pilot actions. </w:t>
            </w:r>
          </w:p>
        </w:tc>
      </w:tr>
    </w:tbl>
    <w:p w14:paraId="2559708D" w14:textId="77777777" w:rsidR="00010A00" w:rsidRDefault="00010A00">
      <w:pPr>
        <w:rPr>
          <w:szCs w:val="20"/>
        </w:rPr>
      </w:pPr>
    </w:p>
    <w:tbl>
      <w:tblPr>
        <w:tblW w:w="914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24" w:space="0" w:color="FFFFFF"/>
          <w:insideV w:val="single" w:sz="24" w:space="0" w:color="FFFFFF"/>
        </w:tblBorders>
        <w:tblLayout w:type="fixed"/>
        <w:tblLook w:val="04A0" w:firstRow="1" w:lastRow="0" w:firstColumn="1" w:lastColumn="0" w:noHBand="0" w:noVBand="1"/>
      </w:tblPr>
      <w:tblGrid>
        <w:gridCol w:w="9143"/>
      </w:tblGrid>
      <w:tr w:rsidR="00617B19" w:rsidRPr="00CB1453" w14:paraId="6C86D700" w14:textId="77777777" w:rsidTr="0054524E">
        <w:trPr>
          <w:jc w:val="center"/>
        </w:trPr>
        <w:tc>
          <w:tcPr>
            <w:tcW w:w="9143" w:type="dxa"/>
            <w:tcBorders>
              <w:top w:val="single" w:sz="4" w:space="0" w:color="D9D9D9" w:themeColor="background1" w:themeShade="D9"/>
              <w:left w:val="single" w:sz="4" w:space="0" w:color="D9D9D9" w:themeColor="background1" w:themeShade="D9"/>
              <w:bottom w:val="single" w:sz="24" w:space="0" w:color="FFFFFF"/>
              <w:right w:val="single" w:sz="4" w:space="0" w:color="D9D9D9" w:themeColor="background1" w:themeShade="D9"/>
            </w:tcBorders>
            <w:shd w:val="clear" w:color="auto" w:fill="F2F2F2" w:themeFill="background1" w:themeFillShade="F2"/>
            <w:vAlign w:val="center"/>
          </w:tcPr>
          <w:p w14:paraId="733FAAC2" w14:textId="77777777" w:rsidR="00617B19" w:rsidRPr="00AE0C80" w:rsidRDefault="00617B19" w:rsidP="00CA3460">
            <w:pPr>
              <w:spacing w:before="120" w:after="120" w:line="269" w:lineRule="auto"/>
              <w:rPr>
                <w:rFonts w:ascii="Arial" w:eastAsia="Calibri" w:hAnsi="Arial" w:cs="Arial"/>
                <w:b/>
                <w:bCs/>
                <w:color w:val="000000" w:themeColor="text1"/>
                <w:szCs w:val="20"/>
              </w:rPr>
            </w:pPr>
            <w:r w:rsidRPr="00AE0C80">
              <w:rPr>
                <w:rFonts w:ascii="Arial" w:eastAsia="Calibri" w:hAnsi="Arial" w:cs="Arial"/>
                <w:b/>
                <w:bCs/>
                <w:color w:val="000000" w:themeColor="text1"/>
                <w:szCs w:val="20"/>
              </w:rPr>
              <w:t>Indicative list of</w:t>
            </w:r>
            <w:r w:rsidR="00011E88" w:rsidRPr="00AE0C80">
              <w:rPr>
                <w:rFonts w:ascii="Arial" w:eastAsia="Calibri" w:hAnsi="Arial" w:cs="Arial"/>
                <w:b/>
                <w:bCs/>
                <w:color w:val="000000" w:themeColor="text1"/>
                <w:szCs w:val="20"/>
              </w:rPr>
              <w:t xml:space="preserve"> activities</w:t>
            </w:r>
            <w:r w:rsidR="00CA3460" w:rsidRPr="00AE0C80">
              <w:rPr>
                <w:rFonts w:ascii="Arial" w:eastAsia="Calibri" w:hAnsi="Arial" w:cs="Arial"/>
                <w:b/>
                <w:bCs/>
                <w:color w:val="000000" w:themeColor="text1"/>
                <w:szCs w:val="20"/>
              </w:rPr>
              <w:t xml:space="preserve"> </w:t>
            </w:r>
            <w:r w:rsidRPr="00AE0C80">
              <w:rPr>
                <w:rFonts w:ascii="Arial" w:eastAsia="Calibri" w:hAnsi="Arial" w:cs="Arial"/>
                <w:b/>
                <w:bCs/>
                <w:color w:val="000000" w:themeColor="text1"/>
                <w:szCs w:val="20"/>
              </w:rPr>
              <w:t xml:space="preserve">supported:  </w:t>
            </w:r>
          </w:p>
        </w:tc>
      </w:tr>
      <w:tr w:rsidR="00617B19" w:rsidRPr="00CB1453" w14:paraId="7721DABE" w14:textId="77777777" w:rsidTr="0054524E">
        <w:trPr>
          <w:jc w:val="center"/>
        </w:trPr>
        <w:tc>
          <w:tcPr>
            <w:tcW w:w="9143" w:type="dxa"/>
            <w:tcBorders>
              <w:top w:val="single" w:sz="24" w:space="0" w:color="FFFFF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BF30507" w14:textId="77777777" w:rsidR="00F75D38" w:rsidRPr="00AE0C80" w:rsidRDefault="00617B19" w:rsidP="00E13864">
            <w:pPr>
              <w:pStyle w:val="ListParagraph"/>
              <w:numPr>
                <w:ilvl w:val="0"/>
                <w:numId w:val="10"/>
              </w:numPr>
              <w:autoSpaceDE w:val="0"/>
              <w:autoSpaceDN w:val="0"/>
              <w:adjustRightInd w:val="0"/>
              <w:spacing w:after="0" w:line="269" w:lineRule="auto"/>
              <w:contextualSpacing w:val="0"/>
              <w:jc w:val="both"/>
              <w:rPr>
                <w:rFonts w:ascii="Arial" w:hAnsi="Arial" w:cs="Arial"/>
                <w:szCs w:val="20"/>
              </w:rPr>
            </w:pPr>
            <w:r w:rsidRPr="00AE0C80">
              <w:rPr>
                <w:rFonts w:ascii="Arial" w:hAnsi="Arial" w:cs="Arial"/>
                <w:szCs w:val="20"/>
                <w:lang w:eastAsia="lv-LV"/>
              </w:rPr>
              <w:t>Experience exchange activities, cross border a</w:t>
            </w:r>
            <w:r w:rsidR="0067123D" w:rsidRPr="00AE0C80">
              <w:rPr>
                <w:rFonts w:ascii="Arial" w:hAnsi="Arial" w:cs="Arial"/>
                <w:szCs w:val="20"/>
                <w:lang w:eastAsia="lv-LV"/>
              </w:rPr>
              <w:t xml:space="preserve">nd also with other EU countries to </w:t>
            </w:r>
            <w:r w:rsidRPr="00AE0C80">
              <w:rPr>
                <w:rFonts w:ascii="Arial" w:hAnsi="Arial" w:cs="Arial"/>
                <w:szCs w:val="20"/>
                <w:lang w:eastAsia="lv-LV"/>
              </w:rPr>
              <w:t xml:space="preserve"> </w:t>
            </w:r>
            <w:r w:rsidR="0067123D" w:rsidRPr="00AE0C80">
              <w:rPr>
                <w:rFonts w:ascii="Arial" w:hAnsi="Arial" w:cs="Arial"/>
                <w:szCs w:val="20"/>
                <w:lang w:eastAsia="lv-LV"/>
              </w:rPr>
              <w:t>identify sustainable and resource-efficient approaches of</w:t>
            </w:r>
            <w:r w:rsidRPr="00AE0C80">
              <w:rPr>
                <w:rFonts w:ascii="Arial" w:hAnsi="Arial" w:cs="Arial"/>
                <w:szCs w:val="20"/>
                <w:lang w:eastAsia="lv-LV"/>
              </w:rPr>
              <w:t xml:space="preserve"> brownfields revitalisation</w:t>
            </w:r>
            <w:r w:rsidR="0067123D" w:rsidRPr="00AE0C80">
              <w:rPr>
                <w:rFonts w:ascii="Arial" w:hAnsi="Arial" w:cs="Arial"/>
                <w:szCs w:val="20"/>
                <w:lang w:eastAsia="lv-LV"/>
              </w:rPr>
              <w:t xml:space="preserve"> in municipality</w:t>
            </w:r>
            <w:r w:rsidR="00E13864" w:rsidRPr="00AE0C80">
              <w:rPr>
                <w:rFonts w:ascii="Arial" w:hAnsi="Arial" w:cs="Arial"/>
                <w:szCs w:val="20"/>
                <w:lang w:eastAsia="lv-LV"/>
              </w:rPr>
              <w:t xml:space="preserve"> </w:t>
            </w:r>
            <w:r w:rsidR="00B264A0" w:rsidRPr="00AE0C80">
              <w:rPr>
                <w:rFonts w:ascii="Arial" w:hAnsi="Arial" w:cs="Arial"/>
                <w:szCs w:val="20"/>
                <w:lang w:eastAsia="lv-LV"/>
              </w:rPr>
              <w:t>including</w:t>
            </w:r>
            <w:r w:rsidR="00B63D75" w:rsidRPr="00AE0C80">
              <w:rPr>
                <w:rFonts w:ascii="Arial" w:hAnsi="Arial" w:cs="Arial"/>
                <w:szCs w:val="20"/>
                <w:lang w:eastAsia="lv-LV"/>
              </w:rPr>
              <w:t xml:space="preserve"> joint</w:t>
            </w:r>
            <w:r w:rsidR="006724E4" w:rsidRPr="00AE0C80">
              <w:rPr>
                <w:rFonts w:ascii="Arial" w:hAnsi="Arial" w:cs="Arial"/>
                <w:szCs w:val="20"/>
                <w:lang w:eastAsia="lv-LV"/>
              </w:rPr>
              <w:t xml:space="preserve"> preparation of</w:t>
            </w:r>
            <w:r w:rsidR="00E13864" w:rsidRPr="00AE0C80">
              <w:rPr>
                <w:rFonts w:ascii="Arial" w:hAnsi="Arial" w:cs="Arial"/>
                <w:szCs w:val="20"/>
                <w:lang w:eastAsia="lv-LV"/>
              </w:rPr>
              <w:t xml:space="preserve"> </w:t>
            </w:r>
            <w:r w:rsidR="00B63D75" w:rsidRPr="00AE0C80">
              <w:rPr>
                <w:rFonts w:ascii="Arial" w:hAnsi="Arial" w:cs="Arial"/>
                <w:szCs w:val="20"/>
                <w:lang w:eastAsia="lv-LV"/>
              </w:rPr>
              <w:t xml:space="preserve"> </w:t>
            </w:r>
            <w:r w:rsidR="006724E4" w:rsidRPr="00AE0C80">
              <w:rPr>
                <w:rFonts w:ascii="Arial" w:hAnsi="Arial" w:cs="Arial"/>
                <w:szCs w:val="20"/>
                <w:lang w:eastAsia="lv-LV"/>
              </w:rPr>
              <w:t>c</w:t>
            </w:r>
            <w:r w:rsidRPr="00AE0C80">
              <w:rPr>
                <w:rFonts w:ascii="Arial" w:hAnsi="Arial" w:cs="Arial"/>
                <w:szCs w:val="20"/>
                <w:lang w:eastAsia="lv-LV"/>
              </w:rPr>
              <w:t>oncepts and primary designs for brownfield revitalisation</w:t>
            </w:r>
            <w:r w:rsidR="00F75D38" w:rsidRPr="00AE0C80">
              <w:rPr>
                <w:rFonts w:ascii="Arial" w:hAnsi="Arial" w:cs="Arial"/>
                <w:szCs w:val="20"/>
                <w:lang w:eastAsia="lv-LV"/>
              </w:rPr>
              <w:t>;</w:t>
            </w:r>
            <w:r w:rsidRPr="00AE0C80">
              <w:rPr>
                <w:rFonts w:ascii="Arial" w:hAnsi="Arial" w:cs="Arial"/>
                <w:szCs w:val="20"/>
                <w:lang w:eastAsia="lv-LV"/>
              </w:rPr>
              <w:t xml:space="preserve"> </w:t>
            </w:r>
          </w:p>
          <w:p w14:paraId="051491EC" w14:textId="0877FB2C" w:rsidR="00617B19" w:rsidRPr="00AE0C80" w:rsidRDefault="00617B19" w:rsidP="004C599C">
            <w:pPr>
              <w:pStyle w:val="ListParagraph"/>
              <w:numPr>
                <w:ilvl w:val="0"/>
                <w:numId w:val="10"/>
              </w:numPr>
              <w:autoSpaceDE w:val="0"/>
              <w:autoSpaceDN w:val="0"/>
              <w:adjustRightInd w:val="0"/>
              <w:spacing w:after="0" w:line="269" w:lineRule="auto"/>
              <w:contextualSpacing w:val="0"/>
              <w:jc w:val="both"/>
              <w:rPr>
                <w:rFonts w:ascii="Arial" w:hAnsi="Arial" w:cs="Arial"/>
                <w:szCs w:val="20"/>
              </w:rPr>
            </w:pPr>
            <w:r w:rsidRPr="00AE0C80">
              <w:rPr>
                <w:rFonts w:ascii="Arial" w:hAnsi="Arial" w:cs="Arial"/>
                <w:szCs w:val="20"/>
                <w:lang w:eastAsia="lv-LV"/>
              </w:rPr>
              <w:t>Pilot investments</w:t>
            </w:r>
            <w:r w:rsidR="00D61783" w:rsidRPr="00AE0C80">
              <w:rPr>
                <w:rFonts w:ascii="Arial" w:hAnsi="Arial" w:cs="Arial"/>
                <w:szCs w:val="20"/>
                <w:lang w:eastAsia="lv-LV"/>
              </w:rPr>
              <w:t xml:space="preserve"> (</w:t>
            </w:r>
            <w:r w:rsidR="00343184" w:rsidRPr="00AE0C80">
              <w:rPr>
                <w:rFonts w:ascii="Arial" w:hAnsi="Arial" w:cs="Arial"/>
                <w:szCs w:val="20"/>
                <w:lang w:eastAsia="lv-LV"/>
              </w:rPr>
              <w:t>exploring, testing and using innovative approaches)</w:t>
            </w:r>
            <w:r w:rsidR="00DD1A9B" w:rsidRPr="00AE0C80">
              <w:rPr>
                <w:rFonts w:ascii="Arial" w:hAnsi="Arial" w:cs="Arial"/>
                <w:szCs w:val="20"/>
                <w:lang w:eastAsia="lv-LV"/>
              </w:rPr>
              <w:t xml:space="preserve"> </w:t>
            </w:r>
            <w:r w:rsidRPr="00AE0C80">
              <w:rPr>
                <w:rFonts w:ascii="Arial" w:hAnsi="Arial" w:cs="Arial"/>
                <w:szCs w:val="20"/>
                <w:lang w:eastAsia="lv-LV"/>
              </w:rPr>
              <w:t>in municipal brownfield sites, including deconstruction of dereli</w:t>
            </w:r>
            <w:r w:rsidR="009B298A" w:rsidRPr="00AE0C80">
              <w:rPr>
                <w:rFonts w:ascii="Arial" w:hAnsi="Arial" w:cs="Arial"/>
                <w:szCs w:val="20"/>
                <w:lang w:eastAsia="lv-LV"/>
              </w:rPr>
              <w:t>ct buildings, cleaning territories</w:t>
            </w:r>
            <w:r w:rsidRPr="00AE0C80">
              <w:rPr>
                <w:rFonts w:ascii="Arial" w:hAnsi="Arial" w:cs="Arial"/>
                <w:szCs w:val="20"/>
                <w:lang w:eastAsia="lv-LV"/>
              </w:rPr>
              <w:t xml:space="preserve"> and improving public infrastructure;</w:t>
            </w:r>
          </w:p>
          <w:p w14:paraId="012EBCF1" w14:textId="77777777" w:rsidR="00617B19" w:rsidRPr="00AE0C80" w:rsidRDefault="00617B19" w:rsidP="00864768">
            <w:pPr>
              <w:pStyle w:val="ListParagraph"/>
              <w:numPr>
                <w:ilvl w:val="0"/>
                <w:numId w:val="10"/>
              </w:numPr>
              <w:autoSpaceDE w:val="0"/>
              <w:autoSpaceDN w:val="0"/>
              <w:adjustRightInd w:val="0"/>
              <w:spacing w:after="0" w:line="269" w:lineRule="auto"/>
              <w:jc w:val="both"/>
              <w:rPr>
                <w:rFonts w:ascii="Arial" w:hAnsi="Arial" w:cs="Arial"/>
                <w:color w:val="000000"/>
                <w:szCs w:val="20"/>
              </w:rPr>
            </w:pPr>
            <w:r w:rsidRPr="00AE0C80">
              <w:rPr>
                <w:rFonts w:ascii="Arial" w:hAnsi="Arial" w:cs="Arial"/>
                <w:color w:val="000000"/>
                <w:szCs w:val="20"/>
              </w:rPr>
              <w:t xml:space="preserve">Propositions for </w:t>
            </w:r>
            <w:r w:rsidR="0067123D" w:rsidRPr="00AE0C80">
              <w:rPr>
                <w:rFonts w:ascii="Arial" w:hAnsi="Arial" w:cs="Arial"/>
                <w:color w:val="000000"/>
                <w:szCs w:val="20"/>
              </w:rPr>
              <w:t xml:space="preserve">minimisation or elimination of </w:t>
            </w:r>
            <w:r w:rsidRPr="00AE0C80">
              <w:rPr>
                <w:rFonts w:ascii="Arial" w:hAnsi="Arial" w:cs="Arial"/>
                <w:color w:val="000000"/>
                <w:szCs w:val="20"/>
              </w:rPr>
              <w:t xml:space="preserve">environmental risks </w:t>
            </w:r>
            <w:r w:rsidR="0067123D" w:rsidRPr="00AE0C80">
              <w:rPr>
                <w:rFonts w:ascii="Arial" w:hAnsi="Arial" w:cs="Arial"/>
                <w:color w:val="000000"/>
                <w:szCs w:val="20"/>
              </w:rPr>
              <w:t xml:space="preserve">influencing current or </w:t>
            </w:r>
            <w:r w:rsidRPr="00AE0C80">
              <w:rPr>
                <w:rFonts w:ascii="Arial" w:hAnsi="Arial" w:cs="Arial"/>
                <w:color w:val="000000"/>
                <w:szCs w:val="20"/>
              </w:rPr>
              <w:t>planned land use;</w:t>
            </w:r>
          </w:p>
          <w:p w14:paraId="7913117C" w14:textId="77777777" w:rsidR="00525824" w:rsidRPr="00AE0C80" w:rsidRDefault="00617B19" w:rsidP="0026737C">
            <w:pPr>
              <w:pStyle w:val="ListParagraph"/>
              <w:numPr>
                <w:ilvl w:val="0"/>
                <w:numId w:val="10"/>
              </w:numPr>
              <w:autoSpaceDE w:val="0"/>
              <w:autoSpaceDN w:val="0"/>
              <w:adjustRightInd w:val="0"/>
              <w:spacing w:after="0" w:line="269" w:lineRule="auto"/>
              <w:jc w:val="both"/>
              <w:rPr>
                <w:rFonts w:ascii="Arial" w:hAnsi="Arial" w:cs="Arial"/>
                <w:color w:val="000000"/>
                <w:szCs w:val="20"/>
              </w:rPr>
            </w:pPr>
            <w:r w:rsidRPr="00AE0C80">
              <w:rPr>
                <w:rFonts w:ascii="Arial" w:hAnsi="Arial" w:cs="Arial"/>
                <w:color w:val="000000"/>
                <w:szCs w:val="20"/>
              </w:rPr>
              <w:t>Minimisation/elimination of contamination in sites</w:t>
            </w:r>
            <w:r w:rsidR="00525824" w:rsidRPr="00AE0C80">
              <w:rPr>
                <w:rFonts w:ascii="Arial" w:hAnsi="Arial" w:cs="Arial"/>
                <w:color w:val="000000"/>
                <w:szCs w:val="20"/>
              </w:rPr>
              <w:t>;</w:t>
            </w:r>
          </w:p>
          <w:p w14:paraId="6B92BB21" w14:textId="77777777" w:rsidR="00617B19" w:rsidRPr="00AE0C80" w:rsidRDefault="00525824" w:rsidP="0026737C">
            <w:pPr>
              <w:pStyle w:val="ListParagraph"/>
              <w:numPr>
                <w:ilvl w:val="0"/>
                <w:numId w:val="10"/>
              </w:numPr>
              <w:autoSpaceDE w:val="0"/>
              <w:autoSpaceDN w:val="0"/>
              <w:adjustRightInd w:val="0"/>
              <w:spacing w:after="0" w:line="269" w:lineRule="auto"/>
              <w:jc w:val="both"/>
              <w:rPr>
                <w:rFonts w:ascii="Arial" w:hAnsi="Arial" w:cs="Arial"/>
                <w:color w:val="000000"/>
                <w:szCs w:val="20"/>
              </w:rPr>
            </w:pPr>
            <w:r w:rsidRPr="00AE0C80">
              <w:rPr>
                <w:rFonts w:ascii="Arial" w:hAnsi="Arial" w:cs="Arial"/>
                <w:szCs w:val="20"/>
                <w:lang w:eastAsia="lv-LV"/>
              </w:rPr>
              <w:t>Experience exchange of good practices</w:t>
            </w:r>
            <w:r w:rsidR="00617B19" w:rsidRPr="00AE0C80">
              <w:rPr>
                <w:rFonts w:ascii="Arial" w:hAnsi="Arial" w:cs="Arial"/>
                <w:color w:val="000000"/>
                <w:szCs w:val="20"/>
              </w:rPr>
              <w:t>.</w:t>
            </w:r>
          </w:p>
        </w:tc>
      </w:tr>
    </w:tbl>
    <w:p w14:paraId="68D1B1AB" w14:textId="77777777" w:rsidR="0067172E" w:rsidRDefault="0067172E"/>
    <w:p w14:paraId="4F99D6B2" w14:textId="77777777" w:rsidR="0067172E" w:rsidRDefault="0067172E">
      <w:pPr>
        <w:spacing w:after="160" w:line="259" w:lineRule="auto"/>
      </w:pPr>
      <w:r>
        <w:br w:type="page"/>
      </w:r>
    </w:p>
    <w:tbl>
      <w:tblPr>
        <w:tblpPr w:leftFromText="180" w:rightFromText="180" w:vertAnchor="page" w:horzAnchor="margin" w:tblpXSpec="center" w:tblpY="706"/>
        <w:tblW w:w="109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0915"/>
      </w:tblGrid>
      <w:tr w:rsidR="00652624" w:rsidRPr="00DC06B3" w14:paraId="1E7812D2" w14:textId="77777777" w:rsidTr="00652624">
        <w:trPr>
          <w:trHeight w:val="434"/>
        </w:trPr>
        <w:tc>
          <w:tcPr>
            <w:tcW w:w="10915" w:type="dxa"/>
            <w:tcBorders>
              <w:left w:val="single" w:sz="8" w:space="0" w:color="FFFFFF"/>
              <w:bottom w:val="single" w:sz="18" w:space="0" w:color="FFFFFF" w:themeColor="background1"/>
              <w:right w:val="single" w:sz="24" w:space="0" w:color="FFFFFF"/>
            </w:tcBorders>
            <w:shd w:val="clear" w:color="auto" w:fill="EA6647"/>
            <w:vAlign w:val="center"/>
          </w:tcPr>
          <w:p w14:paraId="5ED9B2A8" w14:textId="77777777" w:rsidR="00652624" w:rsidRPr="00711263" w:rsidRDefault="00652624" w:rsidP="00652624">
            <w:pPr>
              <w:pStyle w:val="2Heading"/>
              <w:numPr>
                <w:ilvl w:val="0"/>
                <w:numId w:val="0"/>
              </w:numPr>
              <w:spacing w:before="0" w:after="0"/>
              <w:ind w:left="357" w:hanging="357"/>
              <w:jc w:val="center"/>
              <w:rPr>
                <w:rFonts w:ascii="Arial" w:hAnsi="Arial" w:cs="Arial"/>
                <w:color w:val="000000" w:themeColor="text1"/>
              </w:rPr>
            </w:pPr>
            <w:bookmarkStart w:id="271" w:name="_Toc449701783"/>
            <w:bookmarkStart w:id="272" w:name="_Toc427233051"/>
            <w:r w:rsidRPr="00711263">
              <w:rPr>
                <w:rFonts w:ascii="Arial" w:hAnsi="Arial" w:cs="Arial"/>
                <w:color w:val="000000" w:themeColor="text1"/>
              </w:rPr>
              <w:lastRenderedPageBreak/>
              <w:t>PRIORITY II.</w:t>
            </w:r>
            <w:bookmarkEnd w:id="271"/>
          </w:p>
          <w:p w14:paraId="60A7BFDB" w14:textId="77777777" w:rsidR="00652624" w:rsidRPr="00DC06B3" w:rsidRDefault="00652624" w:rsidP="00652624">
            <w:pPr>
              <w:pStyle w:val="2Heading"/>
              <w:numPr>
                <w:ilvl w:val="0"/>
                <w:numId w:val="0"/>
              </w:numPr>
              <w:spacing w:before="0" w:after="0"/>
              <w:ind w:left="357" w:hanging="357"/>
              <w:jc w:val="center"/>
            </w:pPr>
            <w:bookmarkStart w:id="273" w:name="_Toc449701784"/>
            <w:r w:rsidRPr="00711263">
              <w:rPr>
                <w:rFonts w:ascii="Arial" w:hAnsi="Arial" w:cs="Arial"/>
                <w:color w:val="000000" w:themeColor="text1"/>
              </w:rPr>
              <w:t>SUPPORT TO LABOUR MOBILITY AND EMPLOYMENT</w:t>
            </w:r>
            <w:bookmarkEnd w:id="272"/>
            <w:bookmarkEnd w:id="273"/>
          </w:p>
        </w:tc>
      </w:tr>
    </w:tbl>
    <w:p w14:paraId="559D6306" w14:textId="77777777" w:rsidR="003116D1" w:rsidRPr="00DC06B3" w:rsidRDefault="003116D1" w:rsidP="003116D1">
      <w:pPr>
        <w:jc w:val="both"/>
        <w:rPr>
          <w:szCs w:val="20"/>
        </w:rPr>
      </w:pPr>
    </w:p>
    <w:tbl>
      <w:tblPr>
        <w:tblW w:w="1084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605"/>
        <w:gridCol w:w="3449"/>
        <w:gridCol w:w="3794"/>
      </w:tblGrid>
      <w:tr w:rsidR="003116D1" w:rsidRPr="00DC06B3" w14:paraId="2F5AF6AE" w14:textId="77777777" w:rsidTr="000B6666">
        <w:trPr>
          <w:trHeight w:val="347"/>
          <w:jc w:val="center"/>
        </w:trPr>
        <w:tc>
          <w:tcPr>
            <w:tcW w:w="3605" w:type="dxa"/>
            <w:tcBorders>
              <w:top w:val="single" w:sz="18" w:space="0" w:color="FFFFFF" w:themeColor="background1"/>
              <w:left w:val="single" w:sz="8" w:space="0" w:color="FFFFFF"/>
              <w:bottom w:val="single" w:sz="6" w:space="0" w:color="FFFFFF"/>
              <w:right w:val="single" w:sz="6" w:space="0" w:color="FFFFFF"/>
            </w:tcBorders>
            <w:shd w:val="clear" w:color="auto" w:fill="EA6647"/>
            <w:vAlign w:val="center"/>
          </w:tcPr>
          <w:p w14:paraId="11ECB11A" w14:textId="77777777" w:rsidR="003116D1" w:rsidRPr="00652624" w:rsidRDefault="003116D1" w:rsidP="0054524E">
            <w:pPr>
              <w:spacing w:before="120" w:after="120" w:line="269" w:lineRule="auto"/>
              <w:ind w:left="702" w:hanging="702"/>
              <w:jc w:val="both"/>
              <w:rPr>
                <w:rFonts w:ascii="Arial" w:hAnsi="Arial" w:cs="Arial"/>
                <w:b/>
                <w:szCs w:val="20"/>
              </w:rPr>
            </w:pPr>
            <w:r w:rsidRPr="00652624">
              <w:rPr>
                <w:rFonts w:ascii="Arial" w:eastAsia="Calibri" w:hAnsi="Arial" w:cs="Arial"/>
                <w:b/>
                <w:szCs w:val="20"/>
              </w:rPr>
              <w:t xml:space="preserve">Specific objective </w:t>
            </w:r>
            <w:r w:rsidRPr="00652624">
              <w:rPr>
                <w:rFonts w:ascii="Arial" w:hAnsi="Arial" w:cs="Arial"/>
                <w:b/>
                <w:szCs w:val="20"/>
              </w:rPr>
              <w:t>2.1</w:t>
            </w:r>
            <w:r w:rsidR="007D081B" w:rsidRPr="00652624">
              <w:rPr>
                <w:rFonts w:ascii="Arial" w:hAnsi="Arial" w:cs="Arial"/>
                <w:b/>
                <w:szCs w:val="20"/>
              </w:rPr>
              <w:t>.</w:t>
            </w:r>
          </w:p>
        </w:tc>
        <w:tc>
          <w:tcPr>
            <w:tcW w:w="3449" w:type="dxa"/>
            <w:tcBorders>
              <w:top w:val="single" w:sz="18" w:space="0" w:color="FFFFFF" w:themeColor="background1"/>
              <w:left w:val="single" w:sz="6" w:space="0" w:color="FFFFFF"/>
              <w:bottom w:val="single" w:sz="6" w:space="0" w:color="FFFFFF"/>
              <w:right w:val="single" w:sz="8" w:space="0" w:color="FFFFFF"/>
            </w:tcBorders>
            <w:shd w:val="clear" w:color="auto" w:fill="EA6647"/>
            <w:vAlign w:val="center"/>
          </w:tcPr>
          <w:p w14:paraId="4052F6B5" w14:textId="77777777" w:rsidR="003116D1" w:rsidRPr="00652624" w:rsidRDefault="003116D1" w:rsidP="0054524E">
            <w:pPr>
              <w:spacing w:before="120" w:after="120" w:line="269" w:lineRule="auto"/>
              <w:jc w:val="both"/>
              <w:rPr>
                <w:rFonts w:ascii="Arial" w:eastAsia="Calibri" w:hAnsi="Arial" w:cs="Arial"/>
                <w:b/>
                <w:szCs w:val="20"/>
              </w:rPr>
            </w:pPr>
            <w:r w:rsidRPr="00652624">
              <w:rPr>
                <w:rFonts w:ascii="Arial" w:eastAsia="Calibri" w:hAnsi="Arial" w:cs="Arial"/>
                <w:b/>
                <w:szCs w:val="20"/>
              </w:rPr>
              <w:t>Result indicator</w:t>
            </w:r>
          </w:p>
        </w:tc>
        <w:tc>
          <w:tcPr>
            <w:tcW w:w="3794" w:type="dxa"/>
            <w:tcBorders>
              <w:top w:val="single" w:sz="18" w:space="0" w:color="FFFFFF" w:themeColor="background1"/>
              <w:left w:val="single" w:sz="6" w:space="0" w:color="FFFFFF"/>
              <w:bottom w:val="single" w:sz="6" w:space="0" w:color="FFFFFF"/>
              <w:right w:val="single" w:sz="8" w:space="0" w:color="FFFFFF"/>
            </w:tcBorders>
            <w:shd w:val="clear" w:color="auto" w:fill="EA6647"/>
            <w:vAlign w:val="center"/>
          </w:tcPr>
          <w:p w14:paraId="49CF4370" w14:textId="77777777" w:rsidR="003116D1" w:rsidRPr="00652624" w:rsidRDefault="003116D1" w:rsidP="0054524E">
            <w:pPr>
              <w:spacing w:before="120" w:after="120" w:line="269" w:lineRule="auto"/>
              <w:jc w:val="both"/>
              <w:rPr>
                <w:rFonts w:ascii="Arial" w:eastAsia="Calibri" w:hAnsi="Arial" w:cs="Arial"/>
                <w:b/>
                <w:szCs w:val="20"/>
              </w:rPr>
            </w:pPr>
            <w:r w:rsidRPr="00652624">
              <w:rPr>
                <w:rFonts w:ascii="Arial" w:eastAsia="Calibri" w:hAnsi="Arial" w:cs="Arial"/>
                <w:b/>
                <w:szCs w:val="20"/>
              </w:rPr>
              <w:t>Output indicators</w:t>
            </w:r>
          </w:p>
        </w:tc>
      </w:tr>
      <w:tr w:rsidR="003116D1" w:rsidRPr="00DC06B3" w14:paraId="73F07E02" w14:textId="77777777" w:rsidTr="00711263">
        <w:trPr>
          <w:trHeight w:val="3421"/>
          <w:jc w:val="center"/>
        </w:trPr>
        <w:tc>
          <w:tcPr>
            <w:tcW w:w="3605" w:type="dxa"/>
            <w:tcBorders>
              <w:top w:val="single" w:sz="18" w:space="0" w:color="FFFFFF" w:themeColor="background1"/>
              <w:bottom w:val="single" w:sz="18" w:space="0" w:color="FFFFFF" w:themeColor="background1"/>
            </w:tcBorders>
            <w:shd w:val="clear" w:color="auto" w:fill="EA6647"/>
            <w:vAlign w:val="center"/>
          </w:tcPr>
          <w:p w14:paraId="4FB646A1" w14:textId="77777777" w:rsidR="003116D1" w:rsidRPr="00711263" w:rsidRDefault="003116D1" w:rsidP="0054524E">
            <w:pPr>
              <w:pStyle w:val="ListParagraph"/>
              <w:spacing w:before="120" w:after="120" w:line="240" w:lineRule="auto"/>
              <w:ind w:left="0"/>
              <w:rPr>
                <w:rFonts w:ascii="Arial" w:hAnsi="Arial" w:cs="Arial"/>
                <w:szCs w:val="20"/>
              </w:rPr>
            </w:pPr>
            <w:r w:rsidRPr="00711263">
              <w:rPr>
                <w:rFonts w:ascii="Arial" w:hAnsi="Arial" w:cs="Arial"/>
                <w:szCs w:val="20"/>
              </w:rPr>
              <w:t>To create employment opportunities through entrepreneurship support</w:t>
            </w:r>
          </w:p>
        </w:tc>
        <w:tc>
          <w:tcPr>
            <w:tcW w:w="3449" w:type="dxa"/>
            <w:tcBorders>
              <w:top w:val="single" w:sz="18" w:space="0" w:color="FFFFFF" w:themeColor="background1"/>
              <w:bottom w:val="single" w:sz="18" w:space="0" w:color="FFFFFF" w:themeColor="background1"/>
            </w:tcBorders>
            <w:shd w:val="clear" w:color="auto" w:fill="EA6647"/>
            <w:vAlign w:val="center"/>
          </w:tcPr>
          <w:p w14:paraId="1EC06B07" w14:textId="77777777" w:rsidR="003116D1" w:rsidRPr="00711263" w:rsidRDefault="003116D1" w:rsidP="0054524E">
            <w:pPr>
              <w:spacing w:before="120" w:after="120"/>
              <w:rPr>
                <w:rFonts w:ascii="Arial" w:eastAsia="Calibri" w:hAnsi="Arial" w:cs="Arial"/>
                <w:szCs w:val="20"/>
              </w:rPr>
            </w:pPr>
            <w:r w:rsidRPr="00711263">
              <w:rPr>
                <w:rFonts w:ascii="Arial" w:eastAsia="Calibri" w:hAnsi="Arial" w:cs="Arial"/>
                <w:szCs w:val="20"/>
              </w:rPr>
              <w:t>Newly established businesses per year</w:t>
            </w:r>
          </w:p>
        </w:tc>
        <w:tc>
          <w:tcPr>
            <w:tcW w:w="3794" w:type="dxa"/>
            <w:tcBorders>
              <w:top w:val="single" w:sz="18" w:space="0" w:color="FFFFFF" w:themeColor="background1"/>
              <w:bottom w:val="single" w:sz="18" w:space="0" w:color="FFFFFF" w:themeColor="background1"/>
            </w:tcBorders>
            <w:shd w:val="clear" w:color="auto" w:fill="EA6647"/>
            <w:vAlign w:val="center"/>
          </w:tcPr>
          <w:p w14:paraId="56D6AB88" w14:textId="77777777" w:rsidR="003116D1" w:rsidRPr="00711263" w:rsidRDefault="003116D1" w:rsidP="00E435A3">
            <w:pPr>
              <w:pStyle w:val="ListParagraph"/>
              <w:numPr>
                <w:ilvl w:val="0"/>
                <w:numId w:val="18"/>
              </w:numPr>
              <w:spacing w:before="120" w:after="120"/>
              <w:ind w:left="211" w:hanging="211"/>
              <w:rPr>
                <w:rFonts w:ascii="Arial" w:hAnsi="Arial" w:cs="Arial"/>
                <w:szCs w:val="20"/>
              </w:rPr>
            </w:pPr>
            <w:r w:rsidRPr="00711263">
              <w:rPr>
                <w:rFonts w:ascii="Arial" w:hAnsi="Arial" w:cs="Arial"/>
                <w:szCs w:val="20"/>
              </w:rPr>
              <w:t xml:space="preserve">Business support services improved/created as a result of </w:t>
            </w:r>
            <w:r w:rsidR="00F14499" w:rsidRPr="00711263">
              <w:rPr>
                <w:rFonts w:ascii="Arial" w:hAnsi="Arial" w:cs="Arial"/>
                <w:szCs w:val="20"/>
              </w:rPr>
              <w:t xml:space="preserve">the </w:t>
            </w:r>
            <w:r w:rsidRPr="00711263">
              <w:rPr>
                <w:rFonts w:ascii="Arial" w:hAnsi="Arial" w:cs="Arial"/>
                <w:szCs w:val="20"/>
              </w:rPr>
              <w:t>cross border cooperation</w:t>
            </w:r>
          </w:p>
          <w:p w14:paraId="047F5EE5" w14:textId="77777777" w:rsidR="003116D1" w:rsidRPr="00711263" w:rsidRDefault="003116D1" w:rsidP="0054524E">
            <w:pPr>
              <w:pStyle w:val="ListParagraph"/>
              <w:spacing w:before="120" w:after="120"/>
              <w:ind w:left="211"/>
              <w:rPr>
                <w:rFonts w:ascii="Arial" w:hAnsi="Arial" w:cs="Arial"/>
                <w:szCs w:val="20"/>
              </w:rPr>
            </w:pPr>
          </w:p>
          <w:p w14:paraId="25682C8B" w14:textId="77777777" w:rsidR="003116D1" w:rsidRPr="00711263" w:rsidRDefault="003116D1" w:rsidP="00E435A3">
            <w:pPr>
              <w:pStyle w:val="ListParagraph"/>
              <w:numPr>
                <w:ilvl w:val="0"/>
                <w:numId w:val="18"/>
              </w:numPr>
              <w:spacing w:before="120" w:after="120"/>
              <w:ind w:left="211" w:hanging="211"/>
              <w:rPr>
                <w:rFonts w:ascii="Arial" w:hAnsi="Arial" w:cs="Arial"/>
                <w:szCs w:val="20"/>
              </w:rPr>
            </w:pPr>
            <w:r w:rsidRPr="00711263">
              <w:rPr>
                <w:rFonts w:ascii="Arial" w:hAnsi="Arial" w:cs="Arial"/>
                <w:szCs w:val="20"/>
              </w:rPr>
              <w:t>Improved or created business support infrastructure objects that ensure indirect business support</w:t>
            </w:r>
          </w:p>
          <w:p w14:paraId="28819090" w14:textId="77777777" w:rsidR="003116D1" w:rsidRPr="00711263" w:rsidRDefault="003116D1" w:rsidP="0054524E">
            <w:pPr>
              <w:pStyle w:val="ListParagraph"/>
              <w:rPr>
                <w:rFonts w:ascii="Arial" w:hAnsi="Arial" w:cs="Arial"/>
                <w:szCs w:val="20"/>
              </w:rPr>
            </w:pPr>
          </w:p>
          <w:p w14:paraId="0D93A368" w14:textId="77777777" w:rsidR="003116D1" w:rsidRPr="00711263" w:rsidRDefault="00934BFA" w:rsidP="00E435A3">
            <w:pPr>
              <w:pStyle w:val="ListParagraph"/>
              <w:numPr>
                <w:ilvl w:val="0"/>
                <w:numId w:val="18"/>
              </w:numPr>
              <w:spacing w:before="120" w:after="120"/>
              <w:ind w:left="211" w:hanging="211"/>
              <w:rPr>
                <w:rFonts w:ascii="Arial" w:hAnsi="Arial" w:cs="Arial"/>
                <w:szCs w:val="20"/>
              </w:rPr>
            </w:pPr>
            <w:r w:rsidRPr="00711263">
              <w:rPr>
                <w:rFonts w:ascii="Arial" w:hAnsi="Arial" w:cs="Arial"/>
                <w:szCs w:val="20"/>
              </w:rPr>
              <w:t>Productive investment: Number of enterprises receiving support ((n</w:t>
            </w:r>
            <w:r w:rsidR="003116D1" w:rsidRPr="00711263">
              <w:rPr>
                <w:rFonts w:ascii="Arial" w:hAnsi="Arial" w:cs="Arial"/>
                <w:szCs w:val="20"/>
              </w:rPr>
              <w:t>umber of enterprises receiving non-financial support</w:t>
            </w:r>
            <w:r w:rsidRPr="00711263">
              <w:rPr>
                <w:rFonts w:ascii="Arial" w:hAnsi="Arial" w:cs="Arial"/>
                <w:szCs w:val="20"/>
              </w:rPr>
              <w:t>)</w:t>
            </w:r>
            <w:r w:rsidRPr="00711263">
              <w:rPr>
                <w:rStyle w:val="FootnoteReference"/>
                <w:rFonts w:ascii="Arial" w:hAnsi="Arial" w:cs="Arial"/>
                <w:szCs w:val="20"/>
              </w:rPr>
              <w:footnoteReference w:id="7"/>
            </w:r>
            <w:r w:rsidR="00836088" w:rsidRPr="00711263">
              <w:rPr>
                <w:rFonts w:ascii="Arial" w:hAnsi="Arial" w:cs="Arial"/>
                <w:szCs w:val="20"/>
              </w:rPr>
              <w:t xml:space="preserve"> </w:t>
            </w:r>
          </w:p>
        </w:tc>
      </w:tr>
    </w:tbl>
    <w:p w14:paraId="6C1EF987" w14:textId="77777777" w:rsidR="003116D1" w:rsidRPr="00711263" w:rsidRDefault="003116D1" w:rsidP="003116D1">
      <w:pPr>
        <w:spacing w:line="269" w:lineRule="auto"/>
        <w:jc w:val="both"/>
        <w:rPr>
          <w:rFonts w:ascii="Arial" w:hAnsi="Arial" w:cs="Arial"/>
          <w:szCs w:val="20"/>
          <w:lang w:eastAsia="lv-LV"/>
        </w:rPr>
      </w:pPr>
    </w:p>
    <w:p w14:paraId="7B5791F9" w14:textId="77777777" w:rsidR="000A29F4" w:rsidRPr="00711263" w:rsidRDefault="003116D1" w:rsidP="00711263">
      <w:pPr>
        <w:spacing w:after="120" w:line="288" w:lineRule="auto"/>
        <w:jc w:val="both"/>
        <w:rPr>
          <w:rFonts w:ascii="Arial" w:hAnsi="Arial" w:cs="Arial"/>
          <w:szCs w:val="20"/>
        </w:rPr>
      </w:pPr>
      <w:r w:rsidRPr="00711263">
        <w:rPr>
          <w:rFonts w:ascii="Arial" w:hAnsi="Arial" w:cs="Arial"/>
          <w:szCs w:val="20"/>
        </w:rPr>
        <w:t xml:space="preserve">The aim of this specific objective is to </w:t>
      </w:r>
      <w:r w:rsidR="000A29F4" w:rsidRPr="00711263">
        <w:rPr>
          <w:rFonts w:ascii="Arial" w:hAnsi="Arial" w:cs="Arial"/>
          <w:szCs w:val="20"/>
        </w:rPr>
        <w:t xml:space="preserve">create employment opportunities by supporting </w:t>
      </w:r>
      <w:r w:rsidR="00557535" w:rsidRPr="00711263">
        <w:rPr>
          <w:rFonts w:ascii="Arial" w:hAnsi="Arial" w:cs="Arial"/>
          <w:szCs w:val="20"/>
        </w:rPr>
        <w:t xml:space="preserve">development of </w:t>
      </w:r>
      <w:r w:rsidR="000A29F4" w:rsidRPr="00711263">
        <w:rPr>
          <w:rFonts w:ascii="Arial" w:hAnsi="Arial" w:cs="Arial"/>
          <w:szCs w:val="20"/>
        </w:rPr>
        <w:t>b</w:t>
      </w:r>
      <w:r w:rsidR="0002406A" w:rsidRPr="00711263">
        <w:rPr>
          <w:rFonts w:ascii="Arial" w:hAnsi="Arial" w:cs="Arial"/>
          <w:szCs w:val="20"/>
        </w:rPr>
        <w:t xml:space="preserve">usiness environment </w:t>
      </w:r>
      <w:r w:rsidR="007931C8" w:rsidRPr="00711263">
        <w:rPr>
          <w:rFonts w:ascii="Arial" w:hAnsi="Arial" w:cs="Arial"/>
          <w:szCs w:val="20"/>
        </w:rPr>
        <w:t xml:space="preserve">through </w:t>
      </w:r>
      <w:r w:rsidR="0002406A" w:rsidRPr="00711263">
        <w:rPr>
          <w:rFonts w:ascii="Arial" w:hAnsi="Arial" w:cs="Arial"/>
          <w:szCs w:val="20"/>
        </w:rPr>
        <w:t>actions</w:t>
      </w:r>
      <w:r w:rsidR="000A29F4" w:rsidRPr="00711263">
        <w:rPr>
          <w:rFonts w:ascii="Arial" w:hAnsi="Arial" w:cs="Arial"/>
          <w:szCs w:val="20"/>
        </w:rPr>
        <w:t xml:space="preserve">  encourag</w:t>
      </w:r>
      <w:r w:rsidR="007931C8" w:rsidRPr="00711263">
        <w:rPr>
          <w:rFonts w:ascii="Arial" w:hAnsi="Arial" w:cs="Arial"/>
          <w:szCs w:val="20"/>
        </w:rPr>
        <w:t>ing</w:t>
      </w:r>
      <w:r w:rsidR="000A29F4" w:rsidRPr="00711263">
        <w:rPr>
          <w:rFonts w:ascii="Arial" w:hAnsi="Arial" w:cs="Arial"/>
          <w:szCs w:val="20"/>
        </w:rPr>
        <w:t xml:space="preserve"> people to </w:t>
      </w:r>
      <w:r w:rsidR="0002406A" w:rsidRPr="00711263">
        <w:rPr>
          <w:rFonts w:ascii="Arial" w:hAnsi="Arial" w:cs="Arial"/>
          <w:szCs w:val="20"/>
        </w:rPr>
        <w:t>start businesses</w:t>
      </w:r>
      <w:r w:rsidR="000A29F4" w:rsidRPr="00711263">
        <w:rPr>
          <w:rFonts w:ascii="Arial" w:hAnsi="Arial" w:cs="Arial"/>
          <w:szCs w:val="20"/>
        </w:rPr>
        <w:t xml:space="preserve"> and develop new</w:t>
      </w:r>
      <w:r w:rsidR="005E5045" w:rsidRPr="00711263">
        <w:rPr>
          <w:rFonts w:ascii="Arial" w:hAnsi="Arial" w:cs="Arial"/>
          <w:szCs w:val="20"/>
        </w:rPr>
        <w:t xml:space="preserve"> business</w:t>
      </w:r>
      <w:r w:rsidR="000A29F4" w:rsidRPr="00711263">
        <w:rPr>
          <w:rFonts w:ascii="Arial" w:hAnsi="Arial" w:cs="Arial"/>
          <w:szCs w:val="20"/>
        </w:rPr>
        <w:t xml:space="preserve"> ideas and initiatives.  </w:t>
      </w:r>
    </w:p>
    <w:p w14:paraId="6987E6E1" w14:textId="77777777" w:rsidR="002D5AF5" w:rsidRPr="00711263" w:rsidRDefault="002D5AF5" w:rsidP="00711263">
      <w:pPr>
        <w:spacing w:after="120" w:line="288" w:lineRule="auto"/>
        <w:jc w:val="both"/>
        <w:rPr>
          <w:rFonts w:ascii="Arial" w:hAnsi="Arial" w:cs="Arial"/>
          <w:szCs w:val="20"/>
        </w:rPr>
      </w:pPr>
      <w:r w:rsidRPr="00711263">
        <w:rPr>
          <w:rFonts w:ascii="Arial" w:hAnsi="Arial" w:cs="Arial"/>
          <w:szCs w:val="20"/>
        </w:rPr>
        <w:t>Activities should lead to a positive growth of newly established businesses in the Programme area, as well as improved business environment in general (improved services and infrastructure).</w:t>
      </w:r>
    </w:p>
    <w:p w14:paraId="1DB13575" w14:textId="77777777" w:rsidR="00D17A32" w:rsidRPr="00711263" w:rsidRDefault="006225FE" w:rsidP="00711263">
      <w:pPr>
        <w:spacing w:after="120" w:line="288" w:lineRule="auto"/>
        <w:jc w:val="both"/>
        <w:rPr>
          <w:rFonts w:ascii="Arial" w:hAnsi="Arial" w:cs="Arial"/>
          <w:szCs w:val="20"/>
        </w:rPr>
      </w:pPr>
      <w:r w:rsidRPr="00711263">
        <w:rPr>
          <w:rFonts w:ascii="Arial" w:hAnsi="Arial" w:cs="Arial"/>
          <w:szCs w:val="20"/>
        </w:rPr>
        <w:t xml:space="preserve">Therefore, </w:t>
      </w:r>
      <w:r w:rsidR="00254380" w:rsidRPr="00711263">
        <w:rPr>
          <w:rFonts w:ascii="Arial" w:hAnsi="Arial" w:cs="Arial"/>
          <w:szCs w:val="20"/>
        </w:rPr>
        <w:t xml:space="preserve">through </w:t>
      </w:r>
      <w:r w:rsidRPr="00711263">
        <w:rPr>
          <w:rFonts w:ascii="Arial" w:hAnsi="Arial" w:cs="Arial"/>
          <w:szCs w:val="20"/>
        </w:rPr>
        <w:t xml:space="preserve">cross border cooperation relevant institutions </w:t>
      </w:r>
      <w:r w:rsidR="00254380" w:rsidRPr="00711263">
        <w:rPr>
          <w:rFonts w:ascii="Arial" w:hAnsi="Arial" w:cs="Arial"/>
          <w:szCs w:val="20"/>
        </w:rPr>
        <w:t>are encouraged to improve</w:t>
      </w:r>
      <w:r w:rsidR="00347178" w:rsidRPr="00711263">
        <w:rPr>
          <w:rFonts w:ascii="Arial" w:hAnsi="Arial" w:cs="Arial"/>
          <w:szCs w:val="20"/>
        </w:rPr>
        <w:t xml:space="preserve"> existing business support model</w:t>
      </w:r>
      <w:r w:rsidR="00254380" w:rsidRPr="00711263">
        <w:rPr>
          <w:rFonts w:ascii="Arial" w:hAnsi="Arial" w:cs="Arial"/>
          <w:szCs w:val="20"/>
        </w:rPr>
        <w:t>s or create</w:t>
      </w:r>
      <w:r w:rsidR="00347178" w:rsidRPr="00711263">
        <w:rPr>
          <w:rFonts w:ascii="Arial" w:hAnsi="Arial" w:cs="Arial"/>
          <w:szCs w:val="20"/>
        </w:rPr>
        <w:t xml:space="preserve"> new business support initiatives if necessary</w:t>
      </w:r>
      <w:r w:rsidR="00254380" w:rsidRPr="00711263">
        <w:rPr>
          <w:rFonts w:ascii="Arial" w:hAnsi="Arial" w:cs="Arial"/>
          <w:szCs w:val="20"/>
        </w:rPr>
        <w:t xml:space="preserve">. Also, focus should be put on organising necessary training to </w:t>
      </w:r>
      <w:r w:rsidR="008B7542" w:rsidRPr="00711263">
        <w:rPr>
          <w:rFonts w:ascii="Arial" w:hAnsi="Arial" w:cs="Arial"/>
          <w:szCs w:val="20"/>
        </w:rPr>
        <w:t xml:space="preserve">obtain  </w:t>
      </w:r>
      <w:r w:rsidR="00254380" w:rsidRPr="00711263">
        <w:rPr>
          <w:rFonts w:ascii="Arial" w:hAnsi="Arial" w:cs="Arial"/>
          <w:szCs w:val="20"/>
        </w:rPr>
        <w:t>entrepreneurial</w:t>
      </w:r>
      <w:r w:rsidR="008B7542" w:rsidRPr="00711263">
        <w:rPr>
          <w:rFonts w:ascii="Arial" w:hAnsi="Arial" w:cs="Arial"/>
          <w:szCs w:val="20"/>
        </w:rPr>
        <w:t xml:space="preserve"> skills</w:t>
      </w:r>
      <w:r w:rsidR="00254380" w:rsidRPr="00711263">
        <w:rPr>
          <w:rFonts w:ascii="Arial" w:hAnsi="Arial" w:cs="Arial"/>
          <w:szCs w:val="20"/>
        </w:rPr>
        <w:t xml:space="preserve"> </w:t>
      </w:r>
      <w:r w:rsidR="008B7542" w:rsidRPr="00711263">
        <w:rPr>
          <w:rFonts w:ascii="Arial" w:hAnsi="Arial" w:cs="Arial"/>
          <w:szCs w:val="20"/>
        </w:rPr>
        <w:t xml:space="preserve">and promote entrepreneurial spirit </w:t>
      </w:r>
      <w:r w:rsidR="00532517" w:rsidRPr="00711263">
        <w:rPr>
          <w:rFonts w:ascii="Arial" w:hAnsi="Arial" w:cs="Arial"/>
          <w:sz w:val="22"/>
          <w:szCs w:val="22"/>
        </w:rPr>
        <w:t xml:space="preserve"> </w:t>
      </w:r>
      <w:r w:rsidR="005E5045" w:rsidRPr="00711263">
        <w:rPr>
          <w:rFonts w:ascii="Arial" w:hAnsi="Arial" w:cs="Arial"/>
          <w:szCs w:val="20"/>
        </w:rPr>
        <w:t xml:space="preserve">allowing people to start business. </w:t>
      </w:r>
    </w:p>
    <w:p w14:paraId="325C9CAD" w14:textId="77777777" w:rsidR="003116D1" w:rsidRPr="00711263" w:rsidRDefault="003116D1" w:rsidP="00711263">
      <w:pPr>
        <w:spacing w:after="120" w:line="288" w:lineRule="auto"/>
        <w:jc w:val="both"/>
        <w:rPr>
          <w:rFonts w:ascii="Arial" w:hAnsi="Arial" w:cs="Arial"/>
          <w:szCs w:val="20"/>
        </w:rPr>
      </w:pPr>
      <w:r w:rsidRPr="00711263">
        <w:rPr>
          <w:rFonts w:ascii="Arial" w:hAnsi="Arial" w:cs="Arial"/>
          <w:szCs w:val="20"/>
          <w:lang w:eastAsia="en-GB"/>
        </w:rPr>
        <w:t xml:space="preserve">Under this specific objective </w:t>
      </w:r>
      <w:r w:rsidR="003A0EAF" w:rsidRPr="00711263">
        <w:rPr>
          <w:rFonts w:ascii="Arial" w:hAnsi="Arial" w:cs="Arial"/>
          <w:szCs w:val="20"/>
          <w:lang w:eastAsia="en-GB"/>
        </w:rPr>
        <w:t xml:space="preserve">activities have </w:t>
      </w:r>
      <w:r w:rsidR="00B3245D" w:rsidRPr="00711263">
        <w:rPr>
          <w:rFonts w:ascii="Arial" w:hAnsi="Arial" w:cs="Arial"/>
          <w:szCs w:val="20"/>
          <w:lang w:eastAsia="en-GB"/>
        </w:rPr>
        <w:t xml:space="preserve">to </w:t>
      </w:r>
      <w:r w:rsidRPr="00711263">
        <w:rPr>
          <w:rFonts w:ascii="Arial" w:hAnsi="Arial" w:cs="Arial"/>
          <w:szCs w:val="20"/>
          <w:lang w:eastAsia="en-GB"/>
        </w:rPr>
        <w:t>focus on</w:t>
      </w:r>
      <w:r w:rsidR="0091130B" w:rsidRPr="00711263">
        <w:rPr>
          <w:rFonts w:ascii="Arial" w:hAnsi="Arial" w:cs="Arial"/>
          <w:szCs w:val="20"/>
        </w:rPr>
        <w:t xml:space="preserve"> and support will be provided</w:t>
      </w:r>
      <w:r w:rsidR="00600DB6" w:rsidRPr="00711263">
        <w:rPr>
          <w:rFonts w:ascii="Arial" w:hAnsi="Arial" w:cs="Arial"/>
          <w:szCs w:val="20"/>
        </w:rPr>
        <w:t xml:space="preserve"> </w:t>
      </w:r>
      <w:r w:rsidR="0091130B" w:rsidRPr="00711263">
        <w:rPr>
          <w:rFonts w:ascii="Arial" w:hAnsi="Arial" w:cs="Arial"/>
          <w:szCs w:val="20"/>
        </w:rPr>
        <w:t>for</w:t>
      </w:r>
      <w:r w:rsidRPr="00711263">
        <w:rPr>
          <w:rFonts w:ascii="Arial" w:hAnsi="Arial" w:cs="Arial"/>
          <w:szCs w:val="20"/>
          <w:lang w:eastAsia="en-GB"/>
        </w:rPr>
        <w:t>:</w:t>
      </w:r>
    </w:p>
    <w:p w14:paraId="602030B2" w14:textId="24ABA33B" w:rsidR="0074614A" w:rsidRPr="0074614A" w:rsidRDefault="00347178" w:rsidP="0074614A">
      <w:pPr>
        <w:pStyle w:val="ListParagraph"/>
        <w:numPr>
          <w:ilvl w:val="0"/>
          <w:numId w:val="17"/>
        </w:numPr>
        <w:tabs>
          <w:tab w:val="left" w:pos="851"/>
        </w:tabs>
        <w:spacing w:after="120" w:line="288" w:lineRule="auto"/>
        <w:ind w:left="851" w:hanging="284"/>
        <w:jc w:val="both"/>
        <w:rPr>
          <w:rFonts w:ascii="Arial" w:hAnsi="Arial" w:cs="Arial"/>
          <w:b/>
          <w:szCs w:val="20"/>
        </w:rPr>
      </w:pPr>
      <w:r w:rsidRPr="00711263">
        <w:rPr>
          <w:rFonts w:ascii="Arial" w:hAnsi="Arial" w:cs="Arial"/>
          <w:b/>
          <w:szCs w:val="20"/>
        </w:rPr>
        <w:t>C</w:t>
      </w:r>
      <w:r w:rsidR="003116D1" w:rsidRPr="00711263">
        <w:rPr>
          <w:rFonts w:ascii="Arial" w:hAnsi="Arial" w:cs="Arial"/>
          <w:b/>
          <w:szCs w:val="20"/>
        </w:rPr>
        <w:t>apacity building</w:t>
      </w:r>
      <w:r w:rsidR="0091130B" w:rsidRPr="00711263">
        <w:rPr>
          <w:rFonts w:ascii="Arial" w:hAnsi="Arial" w:cs="Arial"/>
          <w:b/>
          <w:szCs w:val="20"/>
        </w:rPr>
        <w:t xml:space="preserve"> - </w:t>
      </w:r>
      <w:r w:rsidR="003116D1" w:rsidRPr="00711263">
        <w:rPr>
          <w:rFonts w:ascii="Arial" w:hAnsi="Arial" w:cs="Arial"/>
          <w:b/>
          <w:szCs w:val="20"/>
        </w:rPr>
        <w:t xml:space="preserve"> </w:t>
      </w:r>
      <w:r w:rsidR="003116D1" w:rsidRPr="00711263">
        <w:rPr>
          <w:rFonts w:ascii="Arial" w:hAnsi="Arial" w:cs="Arial"/>
          <w:lang w:eastAsia="en-GB"/>
        </w:rPr>
        <w:t xml:space="preserve">joint activities on capacity building </w:t>
      </w:r>
      <w:r w:rsidR="003116D1" w:rsidRPr="00711263">
        <w:rPr>
          <w:rFonts w:ascii="Arial" w:hAnsi="Arial" w:cs="Arial"/>
          <w:color w:val="000000"/>
          <w:lang w:eastAsia="en-GB"/>
        </w:rPr>
        <w:t xml:space="preserve">(e.g. exchange visits, trainings, </w:t>
      </w:r>
      <w:r w:rsidR="003116D1" w:rsidRPr="00711263">
        <w:rPr>
          <w:rFonts w:ascii="Arial" w:hAnsi="Arial" w:cs="Arial"/>
          <w:color w:val="000000"/>
        </w:rPr>
        <w:t>workshops, consultations, mentoring, etc.)</w:t>
      </w:r>
      <w:r w:rsidR="003116D1" w:rsidRPr="00711263">
        <w:rPr>
          <w:rFonts w:ascii="Arial" w:hAnsi="Arial" w:cs="Arial"/>
          <w:szCs w:val="20"/>
        </w:rPr>
        <w:t xml:space="preserve"> enabling potential local entrepreneurs to start entrepreneurship. </w:t>
      </w:r>
    </w:p>
    <w:p w14:paraId="602FF3E8" w14:textId="262EC4AD" w:rsidR="00711263" w:rsidRPr="0074614A" w:rsidRDefault="00292E45" w:rsidP="0074614A">
      <w:pPr>
        <w:pStyle w:val="ListParagraph"/>
        <w:numPr>
          <w:ilvl w:val="0"/>
          <w:numId w:val="17"/>
        </w:numPr>
        <w:tabs>
          <w:tab w:val="left" w:pos="851"/>
        </w:tabs>
        <w:spacing w:after="120" w:line="288" w:lineRule="auto"/>
        <w:ind w:left="851" w:hanging="284"/>
        <w:jc w:val="both"/>
        <w:rPr>
          <w:rFonts w:ascii="Arial" w:hAnsi="Arial" w:cs="Arial"/>
          <w:b/>
          <w:szCs w:val="20"/>
        </w:rPr>
      </w:pPr>
      <w:r w:rsidRPr="00711263">
        <w:rPr>
          <w:rFonts w:ascii="Arial" w:hAnsi="Arial" w:cs="Arial"/>
          <w:b/>
          <w:szCs w:val="20"/>
        </w:rPr>
        <w:t>Elaborating or i</w:t>
      </w:r>
      <w:r w:rsidR="003A0EAF" w:rsidRPr="00711263">
        <w:rPr>
          <w:rFonts w:ascii="Arial" w:hAnsi="Arial" w:cs="Arial"/>
          <w:b/>
          <w:szCs w:val="20"/>
        </w:rPr>
        <w:t>mproving</w:t>
      </w:r>
      <w:r w:rsidR="003116D1" w:rsidRPr="00711263">
        <w:rPr>
          <w:rFonts w:ascii="Arial" w:hAnsi="Arial" w:cs="Arial"/>
          <w:b/>
          <w:szCs w:val="20"/>
        </w:rPr>
        <w:t xml:space="preserve"> </w:t>
      </w:r>
      <w:r w:rsidR="00455CB2" w:rsidRPr="00711263">
        <w:rPr>
          <w:rFonts w:ascii="Arial" w:hAnsi="Arial" w:cs="Arial"/>
          <w:b/>
          <w:szCs w:val="20"/>
        </w:rPr>
        <w:t>lifelong learning</w:t>
      </w:r>
      <w:r w:rsidR="004753D5" w:rsidRPr="00711263">
        <w:rPr>
          <w:rFonts w:ascii="Arial" w:hAnsi="Arial" w:cs="Arial"/>
          <w:b/>
          <w:szCs w:val="20"/>
        </w:rPr>
        <w:t xml:space="preserve"> </w:t>
      </w:r>
      <w:r w:rsidR="003116D1" w:rsidRPr="00711263">
        <w:rPr>
          <w:rFonts w:ascii="Arial" w:hAnsi="Arial" w:cs="Arial"/>
          <w:b/>
          <w:szCs w:val="20"/>
        </w:rPr>
        <w:t>programmes</w:t>
      </w:r>
      <w:r w:rsidR="0091130B" w:rsidRPr="00711263">
        <w:rPr>
          <w:rFonts w:ascii="Arial" w:hAnsi="Arial" w:cs="Arial"/>
          <w:b/>
          <w:szCs w:val="20"/>
        </w:rPr>
        <w:t xml:space="preserve"> -</w:t>
      </w:r>
      <w:r w:rsidR="003116D1" w:rsidRPr="00711263">
        <w:rPr>
          <w:rFonts w:ascii="Arial" w:hAnsi="Arial" w:cs="Arial"/>
          <w:b/>
          <w:szCs w:val="20"/>
        </w:rPr>
        <w:t xml:space="preserve"> </w:t>
      </w:r>
      <w:r w:rsidR="00EA4331" w:rsidRPr="00711263">
        <w:rPr>
          <w:rFonts w:ascii="Arial" w:hAnsi="Arial" w:cs="Arial"/>
          <w:szCs w:val="20"/>
        </w:rPr>
        <w:t xml:space="preserve">which foster </w:t>
      </w:r>
      <w:r w:rsidR="004753D5" w:rsidRPr="00711263">
        <w:rPr>
          <w:rFonts w:ascii="Arial" w:hAnsi="Arial" w:cs="Arial"/>
          <w:szCs w:val="20"/>
        </w:rPr>
        <w:t>inventive thinking,</w:t>
      </w:r>
      <w:r w:rsidR="003116D1" w:rsidRPr="00711263">
        <w:rPr>
          <w:rFonts w:ascii="Arial" w:hAnsi="Arial" w:cs="Arial"/>
          <w:szCs w:val="20"/>
        </w:rPr>
        <w:t xml:space="preserve"> </w:t>
      </w:r>
      <w:r w:rsidR="004753D5" w:rsidRPr="00711263">
        <w:rPr>
          <w:rFonts w:ascii="Arial" w:hAnsi="Arial" w:cs="Arial"/>
          <w:szCs w:val="20"/>
        </w:rPr>
        <w:t xml:space="preserve">gaining skills and competences necessary for starting entrepreneurship. </w:t>
      </w:r>
    </w:p>
    <w:p w14:paraId="0E17AE19" w14:textId="56D9A0DB" w:rsidR="002408C9" w:rsidRPr="0074614A" w:rsidRDefault="003A0EAF" w:rsidP="00711263">
      <w:pPr>
        <w:pStyle w:val="ListParagraph"/>
        <w:numPr>
          <w:ilvl w:val="0"/>
          <w:numId w:val="17"/>
        </w:numPr>
        <w:tabs>
          <w:tab w:val="left" w:pos="567"/>
        </w:tabs>
        <w:spacing w:after="120" w:line="288" w:lineRule="auto"/>
        <w:ind w:left="851" w:hanging="284"/>
        <w:jc w:val="both"/>
        <w:rPr>
          <w:rFonts w:ascii="Arial" w:hAnsi="Arial" w:cs="Arial"/>
          <w:szCs w:val="20"/>
        </w:rPr>
      </w:pPr>
      <w:r w:rsidRPr="00711263">
        <w:rPr>
          <w:rFonts w:ascii="Arial" w:hAnsi="Arial" w:cs="Arial"/>
          <w:b/>
          <w:szCs w:val="20"/>
        </w:rPr>
        <w:t>Improving</w:t>
      </w:r>
      <w:r w:rsidR="003116D1" w:rsidRPr="00711263">
        <w:rPr>
          <w:rFonts w:ascii="Arial" w:hAnsi="Arial" w:cs="Arial"/>
          <w:b/>
          <w:szCs w:val="20"/>
        </w:rPr>
        <w:t xml:space="preserve"> business support services</w:t>
      </w:r>
      <w:r w:rsidR="0091130B" w:rsidRPr="00711263">
        <w:rPr>
          <w:rFonts w:ascii="Arial" w:hAnsi="Arial" w:cs="Arial"/>
          <w:szCs w:val="20"/>
        </w:rPr>
        <w:t xml:space="preserve"> -</w:t>
      </w:r>
      <w:r w:rsidR="003116D1" w:rsidRPr="00711263">
        <w:rPr>
          <w:rFonts w:ascii="Arial" w:hAnsi="Arial" w:cs="Arial"/>
          <w:szCs w:val="20"/>
        </w:rPr>
        <w:t xml:space="preserve"> establishing cross border networks for cooperation </w:t>
      </w:r>
      <w:r w:rsidR="001849CA" w:rsidRPr="00711263">
        <w:rPr>
          <w:rFonts w:ascii="Arial" w:hAnsi="Arial" w:cs="Arial"/>
          <w:szCs w:val="20"/>
        </w:rPr>
        <w:t xml:space="preserve">among </w:t>
      </w:r>
      <w:r w:rsidR="003116D1" w:rsidRPr="00711263">
        <w:rPr>
          <w:rFonts w:ascii="Arial" w:hAnsi="Arial" w:cs="Arial"/>
          <w:szCs w:val="20"/>
        </w:rPr>
        <w:t xml:space="preserve">business support institutions, </w:t>
      </w:r>
      <w:r w:rsidR="001849CA" w:rsidRPr="00711263">
        <w:rPr>
          <w:rFonts w:ascii="Arial" w:hAnsi="Arial" w:cs="Arial"/>
          <w:szCs w:val="20"/>
        </w:rPr>
        <w:t xml:space="preserve">for </w:t>
      </w:r>
      <w:r w:rsidR="003116D1" w:rsidRPr="00711263">
        <w:rPr>
          <w:rFonts w:ascii="Arial" w:hAnsi="Arial" w:cs="Arial"/>
          <w:szCs w:val="20"/>
        </w:rPr>
        <w:t xml:space="preserve">development </w:t>
      </w:r>
      <w:r w:rsidR="00D42190" w:rsidRPr="00711263">
        <w:rPr>
          <w:rFonts w:ascii="Arial" w:hAnsi="Arial" w:cs="Arial"/>
          <w:szCs w:val="20"/>
        </w:rPr>
        <w:t xml:space="preserve">and promotion </w:t>
      </w:r>
      <w:r w:rsidR="003116D1" w:rsidRPr="00711263">
        <w:rPr>
          <w:rFonts w:ascii="Arial" w:hAnsi="Arial" w:cs="Arial"/>
          <w:szCs w:val="20"/>
        </w:rPr>
        <w:t xml:space="preserve">of innovative </w:t>
      </w:r>
      <w:r w:rsidR="00D42190" w:rsidRPr="00711263">
        <w:rPr>
          <w:rFonts w:ascii="Arial" w:hAnsi="Arial" w:cs="Arial"/>
          <w:szCs w:val="20"/>
        </w:rPr>
        <w:t xml:space="preserve"> tools </w:t>
      </w:r>
      <w:r w:rsidR="003116D1" w:rsidRPr="00711263">
        <w:rPr>
          <w:rFonts w:ascii="Arial" w:hAnsi="Arial" w:cs="Arial"/>
          <w:szCs w:val="20"/>
        </w:rPr>
        <w:t xml:space="preserve">and </w:t>
      </w:r>
      <w:r w:rsidR="00D42190" w:rsidRPr="00711263">
        <w:rPr>
          <w:rFonts w:ascii="Arial" w:hAnsi="Arial" w:cs="Arial"/>
          <w:szCs w:val="20"/>
        </w:rPr>
        <w:t xml:space="preserve">solutions </w:t>
      </w:r>
      <w:r w:rsidR="004A0A8B" w:rsidRPr="00711263">
        <w:rPr>
          <w:rFonts w:ascii="Arial" w:hAnsi="Arial" w:cs="Arial"/>
          <w:szCs w:val="20"/>
        </w:rPr>
        <w:t>helping</w:t>
      </w:r>
      <w:r w:rsidR="003116D1" w:rsidRPr="00711263">
        <w:rPr>
          <w:rFonts w:ascii="Arial" w:hAnsi="Arial" w:cs="Arial"/>
          <w:szCs w:val="20"/>
        </w:rPr>
        <w:t xml:space="preserve"> business support services</w:t>
      </w:r>
      <w:r w:rsidR="004A0A8B" w:rsidRPr="00711263">
        <w:rPr>
          <w:rFonts w:ascii="Arial" w:hAnsi="Arial" w:cs="Arial"/>
          <w:szCs w:val="20"/>
        </w:rPr>
        <w:t xml:space="preserve"> work more effectively</w:t>
      </w:r>
      <w:r w:rsidR="003116D1" w:rsidRPr="00711263">
        <w:rPr>
          <w:rFonts w:ascii="Arial" w:hAnsi="Arial" w:cs="Arial"/>
          <w:szCs w:val="20"/>
        </w:rPr>
        <w:t>.</w:t>
      </w:r>
    </w:p>
    <w:p w14:paraId="3D6BDAC3" w14:textId="4A9FB857" w:rsidR="003116D1" w:rsidRPr="00711263" w:rsidRDefault="003A0EAF" w:rsidP="0074614A">
      <w:pPr>
        <w:pStyle w:val="ListParagraph"/>
        <w:numPr>
          <w:ilvl w:val="0"/>
          <w:numId w:val="17"/>
        </w:numPr>
        <w:tabs>
          <w:tab w:val="left" w:pos="851"/>
        </w:tabs>
        <w:spacing w:after="120" w:line="288" w:lineRule="auto"/>
        <w:ind w:left="851" w:hanging="284"/>
        <w:jc w:val="both"/>
        <w:rPr>
          <w:rFonts w:ascii="Arial" w:hAnsi="Arial" w:cs="Arial"/>
        </w:rPr>
      </w:pPr>
      <w:r w:rsidRPr="00711263">
        <w:rPr>
          <w:rFonts w:ascii="Arial" w:hAnsi="Arial" w:cs="Arial"/>
          <w:b/>
        </w:rPr>
        <w:t>Improving</w:t>
      </w:r>
      <w:r w:rsidR="003116D1" w:rsidRPr="00711263">
        <w:rPr>
          <w:rFonts w:ascii="Arial" w:hAnsi="Arial" w:cs="Arial"/>
          <w:b/>
        </w:rPr>
        <w:t xml:space="preserve"> business support infrastructure</w:t>
      </w:r>
      <w:r w:rsidR="0091130B" w:rsidRPr="00711263">
        <w:rPr>
          <w:rFonts w:ascii="Arial" w:hAnsi="Arial" w:cs="Arial"/>
        </w:rPr>
        <w:t xml:space="preserve"> -</w:t>
      </w:r>
      <w:r w:rsidR="003116D1" w:rsidRPr="00711263">
        <w:rPr>
          <w:rFonts w:ascii="Arial" w:hAnsi="Arial" w:cs="Arial"/>
        </w:rPr>
        <w:t xml:space="preserve"> modernisation and development of </w:t>
      </w:r>
      <w:r w:rsidR="0074614A">
        <w:rPr>
          <w:rFonts w:ascii="Arial" w:hAnsi="Arial" w:cs="Arial"/>
        </w:rPr>
        <w:t xml:space="preserve"> </w:t>
      </w:r>
      <w:r w:rsidR="003116D1" w:rsidRPr="00711263">
        <w:rPr>
          <w:rFonts w:ascii="Arial" w:hAnsi="Arial" w:cs="Arial"/>
        </w:rPr>
        <w:t xml:space="preserve">basic municipal infrastructure </w:t>
      </w:r>
      <w:r w:rsidR="003116D1" w:rsidRPr="00711263">
        <w:rPr>
          <w:rFonts w:ascii="Arial" w:hAnsi="Arial" w:cs="Arial"/>
          <w:lang w:eastAsia="en-GB"/>
        </w:rPr>
        <w:t>providing services to potential entrepreneurs for development of their business capacity  and providing physical facilities for business operations</w:t>
      </w:r>
      <w:r w:rsidR="003116D1" w:rsidRPr="00711263">
        <w:rPr>
          <w:rFonts w:ascii="Arial" w:hAnsi="Arial" w:cs="Arial"/>
        </w:rPr>
        <w:t>.</w:t>
      </w:r>
    </w:p>
    <w:tbl>
      <w:tblPr>
        <w:tblpPr w:leftFromText="180" w:rightFromText="180" w:horzAnchor="margin" w:tblpXSpec="center" w:tblpY="-555"/>
        <w:tblW w:w="1086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0862"/>
      </w:tblGrid>
      <w:tr w:rsidR="003116D1" w:rsidRPr="00DC06B3" w14:paraId="3714E062" w14:textId="77777777" w:rsidTr="00C01E3B">
        <w:trPr>
          <w:trHeight w:val="492"/>
        </w:trPr>
        <w:tc>
          <w:tcPr>
            <w:tcW w:w="10862" w:type="dxa"/>
            <w:tcBorders>
              <w:top w:val="single" w:sz="18" w:space="0" w:color="FFFFFF" w:themeColor="background1"/>
              <w:left w:val="single" w:sz="8" w:space="0" w:color="FFFFFF"/>
              <w:bottom w:val="single" w:sz="6" w:space="0" w:color="FFFFFF"/>
              <w:right w:val="single" w:sz="8" w:space="0" w:color="FFFFFF"/>
            </w:tcBorders>
            <w:shd w:val="clear" w:color="auto" w:fill="EA6647"/>
            <w:vAlign w:val="center"/>
          </w:tcPr>
          <w:p w14:paraId="6DB44055" w14:textId="77777777" w:rsidR="003116D1" w:rsidRPr="00652624" w:rsidRDefault="003116D1" w:rsidP="00C01E3B">
            <w:pPr>
              <w:spacing w:before="120" w:after="120" w:line="269" w:lineRule="auto"/>
              <w:jc w:val="both"/>
              <w:rPr>
                <w:rFonts w:ascii="Arial" w:eastAsia="Calibri" w:hAnsi="Arial" w:cs="Arial"/>
                <w:b/>
                <w:szCs w:val="20"/>
              </w:rPr>
            </w:pPr>
            <w:r w:rsidRPr="00652624">
              <w:rPr>
                <w:rFonts w:ascii="Arial" w:eastAsia="Calibri" w:hAnsi="Arial" w:cs="Arial"/>
                <w:b/>
                <w:szCs w:val="20"/>
              </w:rPr>
              <w:lastRenderedPageBreak/>
              <w:t>Expected result</w:t>
            </w:r>
          </w:p>
        </w:tc>
      </w:tr>
      <w:tr w:rsidR="003116D1" w:rsidRPr="00DC06B3" w14:paraId="547A573D" w14:textId="77777777" w:rsidTr="00C01E3B">
        <w:trPr>
          <w:trHeight w:val="482"/>
        </w:trPr>
        <w:tc>
          <w:tcPr>
            <w:tcW w:w="10862" w:type="dxa"/>
            <w:tcBorders>
              <w:top w:val="single" w:sz="18" w:space="0" w:color="FFFFFF" w:themeColor="background1"/>
            </w:tcBorders>
            <w:shd w:val="clear" w:color="auto" w:fill="EA6647"/>
            <w:vAlign w:val="center"/>
          </w:tcPr>
          <w:p w14:paraId="36F0F1D5" w14:textId="77777777" w:rsidR="003116D1" w:rsidRPr="00652624" w:rsidRDefault="001A001D" w:rsidP="00C01E3B">
            <w:pPr>
              <w:spacing w:before="120" w:after="120"/>
              <w:jc w:val="both"/>
              <w:rPr>
                <w:rFonts w:ascii="Arial" w:eastAsia="Calibri" w:hAnsi="Arial" w:cs="Arial"/>
                <w:szCs w:val="20"/>
              </w:rPr>
            </w:pPr>
            <w:r w:rsidRPr="00652624">
              <w:rPr>
                <w:rFonts w:ascii="Arial" w:hAnsi="Arial" w:cs="Arial"/>
                <w:szCs w:val="20"/>
              </w:rPr>
              <w:t xml:space="preserve">Entrepreneurship promoted, </w:t>
            </w:r>
            <w:r w:rsidR="003116D1" w:rsidRPr="00652624">
              <w:rPr>
                <w:rFonts w:ascii="Arial" w:hAnsi="Arial" w:cs="Arial"/>
                <w:szCs w:val="20"/>
              </w:rPr>
              <w:t xml:space="preserve">economic activity </w:t>
            </w:r>
            <w:r w:rsidRPr="00652624">
              <w:rPr>
                <w:rFonts w:ascii="Arial" w:hAnsi="Arial" w:cs="Arial"/>
                <w:szCs w:val="20"/>
              </w:rPr>
              <w:t xml:space="preserve">facilitated </w:t>
            </w:r>
            <w:r w:rsidR="003116D1" w:rsidRPr="00652624">
              <w:rPr>
                <w:rFonts w:ascii="Arial" w:hAnsi="Arial" w:cs="Arial"/>
                <w:szCs w:val="20"/>
              </w:rPr>
              <w:t>and e</w:t>
            </w:r>
            <w:r w:rsidR="00324E11" w:rsidRPr="00652624">
              <w:rPr>
                <w:rFonts w:ascii="Arial" w:hAnsi="Arial" w:cs="Arial"/>
                <w:szCs w:val="20"/>
              </w:rPr>
              <w:t>mployment opportunities</w:t>
            </w:r>
            <w:r w:rsidRPr="00652624">
              <w:rPr>
                <w:rFonts w:ascii="Arial" w:hAnsi="Arial" w:cs="Arial"/>
                <w:szCs w:val="20"/>
              </w:rPr>
              <w:t xml:space="preserve"> created</w:t>
            </w:r>
            <w:r w:rsidR="003116D1" w:rsidRPr="00652624">
              <w:rPr>
                <w:rFonts w:ascii="Arial" w:hAnsi="Arial" w:cs="Arial"/>
                <w:szCs w:val="20"/>
              </w:rPr>
              <w:t xml:space="preserve">. </w:t>
            </w:r>
          </w:p>
        </w:tc>
      </w:tr>
    </w:tbl>
    <w:p w14:paraId="74719759" w14:textId="77777777" w:rsidR="003116D1" w:rsidRPr="00DC06B3" w:rsidRDefault="003116D1" w:rsidP="003116D1">
      <w:pPr>
        <w:jc w:val="both"/>
        <w:rPr>
          <w:szCs w:val="20"/>
          <w:lang w:eastAsia="lv-LV"/>
        </w:rPr>
      </w:pPr>
    </w:p>
    <w:tbl>
      <w:tblPr>
        <w:tblW w:w="906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24" w:space="0" w:color="FFFFFF"/>
          <w:insideV w:val="single" w:sz="24" w:space="0" w:color="FFFFFF"/>
        </w:tblBorders>
        <w:tblLayout w:type="fixed"/>
        <w:tblLook w:val="04A0" w:firstRow="1" w:lastRow="0" w:firstColumn="1" w:lastColumn="0" w:noHBand="0" w:noVBand="1"/>
      </w:tblPr>
      <w:tblGrid>
        <w:gridCol w:w="9063"/>
      </w:tblGrid>
      <w:tr w:rsidR="003116D1" w:rsidRPr="00DC06B3" w14:paraId="4DED9447" w14:textId="77777777" w:rsidTr="0054524E">
        <w:trPr>
          <w:jc w:val="center"/>
        </w:trPr>
        <w:tc>
          <w:tcPr>
            <w:tcW w:w="9063" w:type="dxa"/>
            <w:tcBorders>
              <w:top w:val="single" w:sz="4" w:space="0" w:color="D9D9D9" w:themeColor="background1" w:themeShade="D9"/>
              <w:left w:val="single" w:sz="4" w:space="0" w:color="D9D9D9" w:themeColor="background1" w:themeShade="D9"/>
              <w:bottom w:val="single" w:sz="24" w:space="0" w:color="FFFFFF"/>
              <w:right w:val="single" w:sz="4" w:space="0" w:color="D9D9D9" w:themeColor="background1" w:themeShade="D9"/>
            </w:tcBorders>
            <w:shd w:val="clear" w:color="auto" w:fill="F2F2F2" w:themeFill="background1" w:themeFillShade="F2"/>
            <w:vAlign w:val="center"/>
          </w:tcPr>
          <w:p w14:paraId="44C82984" w14:textId="77777777" w:rsidR="003116D1" w:rsidRPr="00652624" w:rsidRDefault="00BB5517" w:rsidP="00CA3460">
            <w:pPr>
              <w:spacing w:before="120" w:after="120"/>
              <w:rPr>
                <w:rFonts w:ascii="Arial" w:eastAsia="Calibri" w:hAnsi="Arial" w:cs="Arial"/>
                <w:b/>
                <w:bCs/>
                <w:color w:val="000000" w:themeColor="text1"/>
                <w:szCs w:val="20"/>
              </w:rPr>
            </w:pPr>
            <w:r w:rsidRPr="00652624">
              <w:rPr>
                <w:rFonts w:ascii="Arial" w:eastAsia="Calibri" w:hAnsi="Arial" w:cs="Arial"/>
                <w:b/>
                <w:bCs/>
                <w:color w:val="000000" w:themeColor="text1"/>
                <w:szCs w:val="20"/>
              </w:rPr>
              <w:t>Indicative list of activities</w:t>
            </w:r>
            <w:r w:rsidR="003116D1" w:rsidRPr="00652624">
              <w:rPr>
                <w:rFonts w:ascii="Arial" w:eastAsia="Calibri" w:hAnsi="Arial" w:cs="Arial"/>
                <w:b/>
                <w:bCs/>
                <w:color w:val="000000" w:themeColor="text1"/>
                <w:szCs w:val="20"/>
              </w:rPr>
              <w:t xml:space="preserve"> supported:</w:t>
            </w:r>
          </w:p>
        </w:tc>
      </w:tr>
      <w:tr w:rsidR="003116D1" w:rsidRPr="00DC06B3" w14:paraId="77731B4D" w14:textId="77777777" w:rsidTr="00652624">
        <w:trPr>
          <w:trHeight w:val="4440"/>
          <w:jc w:val="center"/>
        </w:trPr>
        <w:tc>
          <w:tcPr>
            <w:tcW w:w="9063" w:type="dxa"/>
            <w:tcBorders>
              <w:top w:val="single" w:sz="24" w:space="0" w:color="FFFFF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9CC7C67" w14:textId="74CD423A" w:rsidR="00AA1149" w:rsidRPr="00652624" w:rsidRDefault="004F71E6" w:rsidP="00E435A3">
            <w:pPr>
              <w:pStyle w:val="ListParagraph"/>
              <w:numPr>
                <w:ilvl w:val="0"/>
                <w:numId w:val="19"/>
              </w:numPr>
              <w:spacing w:after="0" w:line="269" w:lineRule="auto"/>
              <w:contextualSpacing w:val="0"/>
              <w:jc w:val="both"/>
              <w:rPr>
                <w:rFonts w:ascii="Arial" w:hAnsi="Arial" w:cs="Arial"/>
              </w:rPr>
            </w:pPr>
            <w:r w:rsidRPr="00652624">
              <w:rPr>
                <w:rFonts w:ascii="Arial" w:hAnsi="Arial" w:cs="Arial"/>
                <w:szCs w:val="20"/>
              </w:rPr>
              <w:t>Modernisation and development of basic municipal infrastructure and equipment necessary for providing business support and improvement of business capacity. Small scale investments (up to EUR 100 000 ERDF per site)</w:t>
            </w:r>
            <w:r w:rsidR="00AA1149" w:rsidRPr="00652624">
              <w:rPr>
                <w:rFonts w:ascii="Arial" w:hAnsi="Arial" w:cs="Arial"/>
                <w:szCs w:val="20"/>
              </w:rPr>
              <w:t>;</w:t>
            </w:r>
          </w:p>
          <w:p w14:paraId="73CEB594" w14:textId="78EDEEF0" w:rsidR="003116D1" w:rsidRPr="00652624" w:rsidRDefault="003116D1" w:rsidP="00E435A3">
            <w:pPr>
              <w:pStyle w:val="ListParagraph"/>
              <w:numPr>
                <w:ilvl w:val="0"/>
                <w:numId w:val="19"/>
              </w:numPr>
              <w:spacing w:after="0" w:line="269" w:lineRule="auto"/>
              <w:contextualSpacing w:val="0"/>
              <w:jc w:val="both"/>
              <w:rPr>
                <w:rFonts w:ascii="Arial" w:hAnsi="Arial" w:cs="Arial"/>
              </w:rPr>
            </w:pPr>
            <w:r w:rsidRPr="00652624">
              <w:rPr>
                <w:rFonts w:ascii="Arial" w:hAnsi="Arial" w:cs="Arial"/>
              </w:rPr>
              <w:t>Development of business support services with cross border dimension;</w:t>
            </w:r>
          </w:p>
          <w:p w14:paraId="5C18DA10" w14:textId="77777777" w:rsidR="003116D1" w:rsidRPr="00652624" w:rsidRDefault="003116D1" w:rsidP="00E435A3">
            <w:pPr>
              <w:pStyle w:val="ListParagraph"/>
              <w:numPr>
                <w:ilvl w:val="0"/>
                <w:numId w:val="19"/>
              </w:numPr>
              <w:spacing w:after="0" w:line="269" w:lineRule="auto"/>
              <w:contextualSpacing w:val="0"/>
              <w:jc w:val="both"/>
              <w:rPr>
                <w:rFonts w:ascii="Arial" w:hAnsi="Arial" w:cs="Arial"/>
              </w:rPr>
            </w:pPr>
            <w:r w:rsidRPr="00652624">
              <w:rPr>
                <w:rFonts w:ascii="Arial" w:hAnsi="Arial" w:cs="Arial"/>
              </w:rPr>
              <w:t>Joint awareness initiatives on cross border business opportunities;</w:t>
            </w:r>
          </w:p>
          <w:p w14:paraId="407275D9" w14:textId="77777777" w:rsidR="003116D1" w:rsidRPr="00652624" w:rsidRDefault="003116D1" w:rsidP="00E435A3">
            <w:pPr>
              <w:pStyle w:val="ListParagraph"/>
              <w:numPr>
                <w:ilvl w:val="0"/>
                <w:numId w:val="19"/>
              </w:numPr>
              <w:spacing w:after="0" w:line="269" w:lineRule="auto"/>
              <w:contextualSpacing w:val="0"/>
              <w:jc w:val="both"/>
              <w:rPr>
                <w:rFonts w:ascii="Arial" w:hAnsi="Arial" w:cs="Arial"/>
              </w:rPr>
            </w:pPr>
            <w:r w:rsidRPr="00652624">
              <w:rPr>
                <w:rFonts w:ascii="Arial" w:hAnsi="Arial" w:cs="Arial"/>
              </w:rPr>
              <w:t xml:space="preserve">Training, coaching and mentoring for potential cross border businesses; </w:t>
            </w:r>
          </w:p>
          <w:p w14:paraId="021FDE1A" w14:textId="77777777" w:rsidR="003116D1" w:rsidRPr="00652624" w:rsidRDefault="003116D1" w:rsidP="00E435A3">
            <w:pPr>
              <w:pStyle w:val="ListParagraph"/>
              <w:numPr>
                <w:ilvl w:val="0"/>
                <w:numId w:val="19"/>
              </w:numPr>
              <w:spacing w:after="0" w:line="269" w:lineRule="auto"/>
              <w:contextualSpacing w:val="0"/>
              <w:jc w:val="both"/>
              <w:rPr>
                <w:rFonts w:ascii="Arial" w:hAnsi="Arial" w:cs="Arial"/>
              </w:rPr>
            </w:pPr>
            <w:r w:rsidRPr="00652624">
              <w:rPr>
                <w:rFonts w:ascii="Arial" w:hAnsi="Arial" w:cs="Arial"/>
              </w:rPr>
              <w:t>Networking of entrepreneurs;</w:t>
            </w:r>
          </w:p>
          <w:p w14:paraId="1B983DE0" w14:textId="77777777" w:rsidR="003116D1" w:rsidRPr="00652624" w:rsidRDefault="003116D1" w:rsidP="00E435A3">
            <w:pPr>
              <w:pStyle w:val="ListParagraph"/>
              <w:numPr>
                <w:ilvl w:val="0"/>
                <w:numId w:val="19"/>
              </w:numPr>
              <w:spacing w:after="0" w:line="269" w:lineRule="auto"/>
              <w:contextualSpacing w:val="0"/>
              <w:jc w:val="both"/>
              <w:rPr>
                <w:rFonts w:ascii="Arial" w:hAnsi="Arial" w:cs="Arial"/>
                <w:szCs w:val="20"/>
              </w:rPr>
            </w:pPr>
            <w:r w:rsidRPr="00652624">
              <w:rPr>
                <w:rFonts w:ascii="Arial" w:hAnsi="Arial" w:cs="Arial"/>
              </w:rPr>
              <w:t xml:space="preserve">Raising awareness of students, unemployed </w:t>
            </w:r>
            <w:r w:rsidR="002E40A8" w:rsidRPr="00652624">
              <w:rPr>
                <w:rFonts w:ascii="Arial" w:hAnsi="Arial" w:cs="Arial"/>
              </w:rPr>
              <w:t xml:space="preserve">persons </w:t>
            </w:r>
            <w:r w:rsidRPr="00652624">
              <w:rPr>
                <w:rFonts w:ascii="Arial" w:hAnsi="Arial" w:cs="Arial"/>
              </w:rPr>
              <w:t>etc. about entrepreneurship and self-employment as a career option;</w:t>
            </w:r>
          </w:p>
          <w:p w14:paraId="3A8A7738" w14:textId="77777777" w:rsidR="003116D1" w:rsidRPr="00652624" w:rsidRDefault="003116D1" w:rsidP="00E435A3">
            <w:pPr>
              <w:pStyle w:val="ListParagraph"/>
              <w:numPr>
                <w:ilvl w:val="0"/>
                <w:numId w:val="19"/>
              </w:numPr>
              <w:spacing w:after="0" w:line="269" w:lineRule="auto"/>
              <w:contextualSpacing w:val="0"/>
              <w:jc w:val="both"/>
              <w:rPr>
                <w:rFonts w:ascii="Arial" w:hAnsi="Arial" w:cs="Arial"/>
                <w:szCs w:val="20"/>
              </w:rPr>
            </w:pPr>
            <w:r w:rsidRPr="00652624">
              <w:rPr>
                <w:rFonts w:ascii="Arial" w:hAnsi="Arial" w:cs="Arial"/>
              </w:rPr>
              <w:t xml:space="preserve">Cooperation between </w:t>
            </w:r>
            <w:r w:rsidR="001F71A2" w:rsidRPr="00652624">
              <w:rPr>
                <w:rFonts w:ascii="Arial" w:hAnsi="Arial" w:cs="Arial"/>
              </w:rPr>
              <w:t xml:space="preserve">educational institutions, </w:t>
            </w:r>
            <w:r w:rsidRPr="00652624">
              <w:rPr>
                <w:rFonts w:ascii="Arial" w:hAnsi="Arial" w:cs="Arial"/>
              </w:rPr>
              <w:t>business support institutions, entrepreneurs and municipalities to promote entrepreneurship</w:t>
            </w:r>
            <w:r w:rsidR="001F71A2" w:rsidRPr="00652624">
              <w:rPr>
                <w:rFonts w:ascii="Arial" w:hAnsi="Arial" w:cs="Arial"/>
              </w:rPr>
              <w:t xml:space="preserve"> and provide necessary training to facilitate entrepreneurship; </w:t>
            </w:r>
          </w:p>
          <w:p w14:paraId="6D0C7CB4" w14:textId="77777777" w:rsidR="003116D1" w:rsidRPr="00652624" w:rsidRDefault="003116D1" w:rsidP="00E435A3">
            <w:pPr>
              <w:pStyle w:val="ListParagraph"/>
              <w:numPr>
                <w:ilvl w:val="0"/>
                <w:numId w:val="19"/>
              </w:numPr>
              <w:spacing w:after="0" w:line="269" w:lineRule="auto"/>
              <w:contextualSpacing w:val="0"/>
              <w:jc w:val="both"/>
              <w:rPr>
                <w:rFonts w:ascii="Arial" w:hAnsi="Arial" w:cs="Arial"/>
                <w:szCs w:val="20"/>
              </w:rPr>
            </w:pPr>
            <w:r w:rsidRPr="00652624">
              <w:rPr>
                <w:rFonts w:ascii="Arial" w:hAnsi="Arial" w:cs="Arial"/>
              </w:rPr>
              <w:t>Development</w:t>
            </w:r>
            <w:r w:rsidR="00D42190" w:rsidRPr="00652624">
              <w:rPr>
                <w:rFonts w:ascii="Arial" w:hAnsi="Arial" w:cs="Arial"/>
              </w:rPr>
              <w:t xml:space="preserve"> and promotion</w:t>
            </w:r>
            <w:r w:rsidRPr="00652624">
              <w:rPr>
                <w:rFonts w:ascii="Arial" w:hAnsi="Arial" w:cs="Arial"/>
              </w:rPr>
              <w:t xml:space="preserve"> of </w:t>
            </w:r>
            <w:r w:rsidR="00D42190" w:rsidRPr="00652624">
              <w:rPr>
                <w:rFonts w:ascii="Arial" w:hAnsi="Arial" w:cs="Arial"/>
              </w:rPr>
              <w:t xml:space="preserve"> innovative </w:t>
            </w:r>
            <w:r w:rsidRPr="00652624">
              <w:rPr>
                <w:rFonts w:ascii="Arial" w:hAnsi="Arial" w:cs="Arial"/>
              </w:rPr>
              <w:t xml:space="preserve">tools  necessary for teaching and implementation of business activities;  </w:t>
            </w:r>
          </w:p>
          <w:p w14:paraId="1318EBAC" w14:textId="77777777" w:rsidR="003116D1" w:rsidRPr="00652624" w:rsidRDefault="003116D1" w:rsidP="00E435A3">
            <w:pPr>
              <w:pStyle w:val="ListParagraph"/>
              <w:numPr>
                <w:ilvl w:val="0"/>
                <w:numId w:val="19"/>
              </w:numPr>
              <w:spacing w:after="0" w:line="269" w:lineRule="auto"/>
              <w:contextualSpacing w:val="0"/>
              <w:jc w:val="both"/>
              <w:rPr>
                <w:rFonts w:ascii="Arial" w:hAnsi="Arial" w:cs="Arial"/>
                <w:szCs w:val="20"/>
              </w:rPr>
            </w:pPr>
            <w:r w:rsidRPr="00652624">
              <w:rPr>
                <w:rFonts w:ascii="Arial" w:hAnsi="Arial" w:cs="Arial"/>
                <w:szCs w:val="20"/>
                <w:lang w:eastAsia="lv-LV"/>
              </w:rPr>
              <w:t xml:space="preserve">Establishing and promoting cross border business mentors’ networks; </w:t>
            </w:r>
          </w:p>
          <w:p w14:paraId="3E15D6B6" w14:textId="77777777" w:rsidR="003116D1" w:rsidRPr="00652624" w:rsidRDefault="003116D1" w:rsidP="00E435A3">
            <w:pPr>
              <w:pStyle w:val="ListParagraph"/>
              <w:numPr>
                <w:ilvl w:val="0"/>
                <w:numId w:val="19"/>
              </w:numPr>
              <w:spacing w:after="120" w:line="240" w:lineRule="auto"/>
              <w:jc w:val="both"/>
              <w:rPr>
                <w:rFonts w:ascii="Arial" w:hAnsi="Arial" w:cs="Arial"/>
                <w:b/>
                <w:szCs w:val="20"/>
              </w:rPr>
            </w:pPr>
            <w:r w:rsidRPr="00652624">
              <w:rPr>
                <w:rFonts w:ascii="Arial" w:hAnsi="Arial" w:cs="Arial"/>
                <w:szCs w:val="20"/>
              </w:rPr>
              <w:t>Activities that facilitate cooperation and information exchange be</w:t>
            </w:r>
            <w:r w:rsidR="00853223" w:rsidRPr="00652624">
              <w:rPr>
                <w:rFonts w:ascii="Arial" w:hAnsi="Arial" w:cs="Arial"/>
                <w:szCs w:val="20"/>
              </w:rPr>
              <w:t>tween entrepreneurs within the P</w:t>
            </w:r>
            <w:r w:rsidRPr="00652624">
              <w:rPr>
                <w:rFonts w:ascii="Arial" w:hAnsi="Arial" w:cs="Arial"/>
                <w:szCs w:val="20"/>
              </w:rPr>
              <w:t>rogramme area, including trainings, workshops, mentoring, coaching and consultations.</w:t>
            </w:r>
          </w:p>
          <w:p w14:paraId="66DAEAEB" w14:textId="77777777" w:rsidR="003116D1" w:rsidRPr="00652624" w:rsidRDefault="003116D1" w:rsidP="0054524E">
            <w:pPr>
              <w:pStyle w:val="ListParagraph"/>
              <w:spacing w:after="0" w:line="269" w:lineRule="auto"/>
              <w:contextualSpacing w:val="0"/>
              <w:jc w:val="both"/>
              <w:rPr>
                <w:rFonts w:ascii="Arial" w:hAnsi="Arial" w:cs="Arial"/>
                <w:bCs/>
                <w:color w:val="000000"/>
                <w:szCs w:val="20"/>
              </w:rPr>
            </w:pPr>
          </w:p>
        </w:tc>
      </w:tr>
    </w:tbl>
    <w:p w14:paraId="15EB4253" w14:textId="77777777" w:rsidR="00435844" w:rsidRPr="00DC06B3" w:rsidRDefault="0067172E" w:rsidP="00435844">
      <w:r>
        <w:br w:type="page"/>
      </w:r>
    </w:p>
    <w:tbl>
      <w:tblPr>
        <w:tblpPr w:leftFromText="180" w:rightFromText="180" w:vertAnchor="text" w:horzAnchor="margin" w:tblpXSpec="center" w:tblpY="-779"/>
        <w:tblW w:w="1068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331"/>
        <w:gridCol w:w="3651"/>
        <w:gridCol w:w="3702"/>
      </w:tblGrid>
      <w:tr w:rsidR="00652624" w:rsidRPr="00DC06B3" w14:paraId="23337C00" w14:textId="77777777" w:rsidTr="00652624">
        <w:trPr>
          <w:trHeight w:val="499"/>
        </w:trPr>
        <w:tc>
          <w:tcPr>
            <w:tcW w:w="3331" w:type="dxa"/>
            <w:tcBorders>
              <w:top w:val="single" w:sz="18" w:space="0" w:color="FFFFFF" w:themeColor="background1"/>
              <w:left w:val="single" w:sz="8" w:space="0" w:color="FFFFFF"/>
              <w:bottom w:val="single" w:sz="6" w:space="0" w:color="FFFFFF"/>
              <w:right w:val="single" w:sz="6" w:space="0" w:color="FFFFFF"/>
            </w:tcBorders>
            <w:shd w:val="clear" w:color="auto" w:fill="EA6647"/>
            <w:vAlign w:val="center"/>
          </w:tcPr>
          <w:p w14:paraId="5F9D79D9" w14:textId="77777777" w:rsidR="00652624" w:rsidRPr="006A201B" w:rsidRDefault="00652624" w:rsidP="006A201B">
            <w:pPr>
              <w:spacing w:before="120" w:after="120" w:line="269" w:lineRule="auto"/>
              <w:rPr>
                <w:rFonts w:ascii="Arial" w:eastAsia="Calibri" w:hAnsi="Arial" w:cs="Arial"/>
                <w:b/>
                <w:szCs w:val="20"/>
              </w:rPr>
            </w:pPr>
            <w:r w:rsidRPr="006A201B">
              <w:rPr>
                <w:rFonts w:ascii="Arial" w:eastAsia="Calibri" w:hAnsi="Arial" w:cs="Arial"/>
                <w:b/>
                <w:szCs w:val="20"/>
              </w:rPr>
              <w:lastRenderedPageBreak/>
              <w:t>Specific objective 2.2.</w:t>
            </w:r>
          </w:p>
        </w:tc>
        <w:tc>
          <w:tcPr>
            <w:tcW w:w="3651" w:type="dxa"/>
            <w:tcBorders>
              <w:top w:val="single" w:sz="18" w:space="0" w:color="FFFFFF" w:themeColor="background1"/>
              <w:left w:val="single" w:sz="6" w:space="0" w:color="FFFFFF"/>
              <w:bottom w:val="single" w:sz="6" w:space="0" w:color="FFFFFF"/>
              <w:right w:val="single" w:sz="8" w:space="0" w:color="FFFFFF"/>
            </w:tcBorders>
            <w:shd w:val="clear" w:color="auto" w:fill="EA6647"/>
            <w:vAlign w:val="center"/>
          </w:tcPr>
          <w:p w14:paraId="37586E59" w14:textId="77777777" w:rsidR="00652624" w:rsidRPr="006A201B" w:rsidRDefault="00652624" w:rsidP="006A201B">
            <w:pPr>
              <w:spacing w:before="120" w:after="120" w:line="269" w:lineRule="auto"/>
              <w:rPr>
                <w:rFonts w:ascii="Arial" w:eastAsia="Calibri" w:hAnsi="Arial" w:cs="Arial"/>
                <w:b/>
                <w:szCs w:val="20"/>
              </w:rPr>
            </w:pPr>
            <w:r w:rsidRPr="006A201B">
              <w:rPr>
                <w:rFonts w:ascii="Arial" w:eastAsia="Calibri" w:hAnsi="Arial" w:cs="Arial"/>
                <w:b/>
                <w:szCs w:val="20"/>
              </w:rPr>
              <w:t>Result indicators</w:t>
            </w:r>
          </w:p>
        </w:tc>
        <w:tc>
          <w:tcPr>
            <w:tcW w:w="3702" w:type="dxa"/>
            <w:tcBorders>
              <w:top w:val="single" w:sz="18" w:space="0" w:color="FFFFFF" w:themeColor="background1"/>
              <w:left w:val="single" w:sz="6" w:space="0" w:color="FFFFFF"/>
              <w:bottom w:val="single" w:sz="6" w:space="0" w:color="FFFFFF"/>
              <w:right w:val="single" w:sz="8" w:space="0" w:color="FFFFFF"/>
            </w:tcBorders>
            <w:shd w:val="clear" w:color="auto" w:fill="EA6647"/>
            <w:vAlign w:val="center"/>
          </w:tcPr>
          <w:p w14:paraId="568E111D" w14:textId="77777777" w:rsidR="00652624" w:rsidRPr="006A201B" w:rsidRDefault="00652624" w:rsidP="006A201B">
            <w:pPr>
              <w:spacing w:before="120" w:after="120" w:line="269" w:lineRule="auto"/>
              <w:rPr>
                <w:rFonts w:ascii="Arial" w:eastAsia="Calibri" w:hAnsi="Arial" w:cs="Arial"/>
                <w:b/>
                <w:szCs w:val="20"/>
              </w:rPr>
            </w:pPr>
            <w:r w:rsidRPr="006A201B">
              <w:rPr>
                <w:rFonts w:ascii="Arial" w:eastAsia="Calibri" w:hAnsi="Arial" w:cs="Arial"/>
                <w:b/>
                <w:szCs w:val="20"/>
              </w:rPr>
              <w:t>Output indicators</w:t>
            </w:r>
          </w:p>
        </w:tc>
      </w:tr>
      <w:tr w:rsidR="00652624" w:rsidRPr="00DC06B3" w14:paraId="72BC89F8" w14:textId="77777777" w:rsidTr="003541A9">
        <w:trPr>
          <w:trHeight w:val="2115"/>
        </w:trPr>
        <w:tc>
          <w:tcPr>
            <w:tcW w:w="3331" w:type="dxa"/>
            <w:tcBorders>
              <w:top w:val="single" w:sz="18" w:space="0" w:color="FFFFFF" w:themeColor="background1"/>
              <w:bottom w:val="single" w:sz="18" w:space="0" w:color="FFFFFF" w:themeColor="background1"/>
            </w:tcBorders>
            <w:shd w:val="clear" w:color="auto" w:fill="EA6647"/>
            <w:vAlign w:val="center"/>
          </w:tcPr>
          <w:p w14:paraId="0928C626" w14:textId="77777777" w:rsidR="00652624" w:rsidRPr="006A201B" w:rsidRDefault="00652624" w:rsidP="00652624">
            <w:pPr>
              <w:pStyle w:val="ListParagraph"/>
              <w:spacing w:before="120" w:after="120" w:line="240" w:lineRule="auto"/>
              <w:ind w:left="0"/>
              <w:rPr>
                <w:rFonts w:ascii="Arial" w:hAnsi="Arial" w:cs="Arial"/>
                <w:szCs w:val="20"/>
              </w:rPr>
            </w:pPr>
            <w:r w:rsidRPr="006A201B">
              <w:rPr>
                <w:rFonts w:ascii="Arial" w:hAnsi="Arial" w:cs="Arial"/>
                <w:szCs w:val="20"/>
              </w:rPr>
              <w:t>To increase job opportunities by improving mobility and workforce skills</w:t>
            </w:r>
          </w:p>
        </w:tc>
        <w:tc>
          <w:tcPr>
            <w:tcW w:w="3651" w:type="dxa"/>
            <w:tcBorders>
              <w:top w:val="single" w:sz="18" w:space="0" w:color="FFFFFF" w:themeColor="background1"/>
              <w:bottom w:val="single" w:sz="18" w:space="0" w:color="FFFFFF" w:themeColor="background1"/>
            </w:tcBorders>
            <w:shd w:val="clear" w:color="auto" w:fill="EA6647"/>
            <w:vAlign w:val="center"/>
          </w:tcPr>
          <w:p w14:paraId="1F8B885A" w14:textId="77777777" w:rsidR="00D34323" w:rsidRDefault="00D34323" w:rsidP="006A201B">
            <w:pPr>
              <w:spacing w:before="120" w:after="120"/>
              <w:rPr>
                <w:rFonts w:ascii="Arial" w:hAnsi="Arial" w:cs="Arial"/>
                <w:szCs w:val="20"/>
              </w:rPr>
            </w:pPr>
          </w:p>
          <w:p w14:paraId="1B80AA0C" w14:textId="77777777" w:rsidR="00D34323" w:rsidRDefault="00D34323" w:rsidP="006A201B">
            <w:pPr>
              <w:spacing w:before="120" w:after="120"/>
              <w:rPr>
                <w:rFonts w:ascii="Arial" w:hAnsi="Arial" w:cs="Arial"/>
                <w:szCs w:val="20"/>
              </w:rPr>
            </w:pPr>
          </w:p>
          <w:p w14:paraId="7C46517B" w14:textId="77777777" w:rsidR="00652624" w:rsidRPr="006A201B" w:rsidRDefault="00652624" w:rsidP="006A201B">
            <w:pPr>
              <w:spacing w:before="120" w:after="120"/>
              <w:rPr>
                <w:rFonts w:ascii="Arial" w:hAnsi="Arial" w:cs="Arial"/>
                <w:szCs w:val="20"/>
              </w:rPr>
            </w:pPr>
            <w:r w:rsidRPr="006A201B">
              <w:rPr>
                <w:rFonts w:ascii="Arial" w:hAnsi="Arial" w:cs="Arial"/>
                <w:szCs w:val="20"/>
              </w:rPr>
              <w:t>Number of people receiving upgraded skills matching labour market needs per year</w:t>
            </w:r>
          </w:p>
          <w:p w14:paraId="30B0C5EF" w14:textId="77777777" w:rsidR="00652624" w:rsidRPr="006A201B" w:rsidRDefault="00652624" w:rsidP="00652624">
            <w:pPr>
              <w:pStyle w:val="ListParagraph"/>
              <w:spacing w:before="120" w:after="120"/>
              <w:ind w:left="317"/>
              <w:rPr>
                <w:rFonts w:ascii="Arial" w:hAnsi="Arial" w:cs="Arial"/>
                <w:szCs w:val="20"/>
              </w:rPr>
            </w:pPr>
          </w:p>
          <w:p w14:paraId="08A62B2F" w14:textId="77777777" w:rsidR="00652624" w:rsidRPr="006A201B" w:rsidRDefault="00652624" w:rsidP="00652624">
            <w:pPr>
              <w:pStyle w:val="ListParagraph"/>
              <w:spacing w:before="120" w:after="120"/>
              <w:ind w:left="317"/>
              <w:rPr>
                <w:rFonts w:ascii="Arial" w:hAnsi="Arial" w:cs="Arial"/>
                <w:szCs w:val="20"/>
              </w:rPr>
            </w:pPr>
          </w:p>
        </w:tc>
        <w:tc>
          <w:tcPr>
            <w:tcW w:w="3702" w:type="dxa"/>
            <w:tcBorders>
              <w:top w:val="single" w:sz="18" w:space="0" w:color="FFFFFF" w:themeColor="background1"/>
              <w:bottom w:val="single" w:sz="18" w:space="0" w:color="FFFFFF" w:themeColor="background1"/>
            </w:tcBorders>
            <w:shd w:val="clear" w:color="auto" w:fill="EA6647"/>
          </w:tcPr>
          <w:p w14:paraId="69D356E1" w14:textId="77777777" w:rsidR="00652624" w:rsidRPr="006A201B" w:rsidRDefault="00652624" w:rsidP="00652624">
            <w:pPr>
              <w:spacing w:before="120" w:after="120"/>
              <w:rPr>
                <w:rFonts w:ascii="Arial" w:hAnsi="Arial" w:cs="Arial"/>
                <w:szCs w:val="20"/>
              </w:rPr>
            </w:pPr>
            <w:r w:rsidRPr="006A201B">
              <w:rPr>
                <w:rFonts w:ascii="Arial" w:hAnsi="Arial" w:cs="Arial"/>
                <w:szCs w:val="20"/>
              </w:rPr>
              <w:t>Labour Market and Training:</w:t>
            </w:r>
          </w:p>
          <w:p w14:paraId="2F924950" w14:textId="548B1D90" w:rsidR="00652624" w:rsidRPr="003541A9" w:rsidRDefault="00652624" w:rsidP="00E435A3">
            <w:pPr>
              <w:pStyle w:val="ListParagraph"/>
              <w:numPr>
                <w:ilvl w:val="0"/>
                <w:numId w:val="21"/>
              </w:numPr>
              <w:spacing w:before="120" w:after="120"/>
              <w:ind w:left="318" w:hanging="284"/>
              <w:rPr>
                <w:rFonts w:ascii="Arial" w:hAnsi="Arial" w:cs="Arial"/>
                <w:szCs w:val="20"/>
              </w:rPr>
            </w:pPr>
            <w:r w:rsidRPr="006A201B">
              <w:rPr>
                <w:rFonts w:ascii="Arial" w:hAnsi="Arial" w:cs="Arial"/>
                <w:szCs w:val="20"/>
              </w:rPr>
              <w:t>Number of participants in joint local employment initiatives and joint training</w:t>
            </w:r>
          </w:p>
          <w:p w14:paraId="1A13554F" w14:textId="77777777" w:rsidR="00652624" w:rsidRPr="006A201B" w:rsidRDefault="00652624" w:rsidP="00E435A3">
            <w:pPr>
              <w:pStyle w:val="ListParagraph"/>
              <w:numPr>
                <w:ilvl w:val="0"/>
                <w:numId w:val="21"/>
              </w:numPr>
              <w:spacing w:before="120" w:after="120"/>
              <w:ind w:left="318" w:hanging="284"/>
              <w:rPr>
                <w:rFonts w:ascii="Arial" w:hAnsi="Arial" w:cs="Arial"/>
                <w:szCs w:val="20"/>
              </w:rPr>
            </w:pPr>
            <w:r w:rsidRPr="006A201B">
              <w:rPr>
                <w:rFonts w:ascii="Arial" w:hAnsi="Arial" w:cs="Arial"/>
                <w:szCs w:val="20"/>
              </w:rPr>
              <w:t>Created or improved educational and training infrastructure objects planned for joint use</w:t>
            </w:r>
          </w:p>
        </w:tc>
      </w:tr>
    </w:tbl>
    <w:p w14:paraId="188346A7" w14:textId="77777777" w:rsidR="00435844" w:rsidRPr="00D34323" w:rsidRDefault="00435844" w:rsidP="00435844">
      <w:pPr>
        <w:jc w:val="both"/>
        <w:rPr>
          <w:rFonts w:ascii="Arial" w:hAnsi="Arial" w:cs="Arial"/>
          <w:szCs w:val="20"/>
        </w:rPr>
      </w:pPr>
    </w:p>
    <w:p w14:paraId="7F3A345A" w14:textId="77777777" w:rsidR="00435844" w:rsidRPr="00D34323" w:rsidRDefault="00435844" w:rsidP="00BC7C10">
      <w:pPr>
        <w:spacing w:after="120" w:line="288" w:lineRule="auto"/>
        <w:jc w:val="both"/>
        <w:rPr>
          <w:rFonts w:ascii="Arial" w:hAnsi="Arial" w:cs="Arial"/>
        </w:rPr>
      </w:pPr>
      <w:r w:rsidRPr="00D34323">
        <w:rPr>
          <w:rFonts w:ascii="Arial" w:hAnsi="Arial" w:cs="Arial"/>
        </w:rPr>
        <w:t>The aim of this specific objective is to increase</w:t>
      </w:r>
      <w:r w:rsidR="00E04E28" w:rsidRPr="00D34323">
        <w:rPr>
          <w:rFonts w:ascii="Arial" w:hAnsi="Arial" w:cs="Arial"/>
        </w:rPr>
        <w:t xml:space="preserve"> </w:t>
      </w:r>
      <w:r w:rsidR="00791F54" w:rsidRPr="00D34323">
        <w:rPr>
          <w:rFonts w:ascii="Arial" w:hAnsi="Arial" w:cs="Arial"/>
        </w:rPr>
        <w:t xml:space="preserve">labour mobility through </w:t>
      </w:r>
      <w:r w:rsidR="00256806" w:rsidRPr="00D34323">
        <w:rPr>
          <w:rFonts w:ascii="Arial" w:hAnsi="Arial" w:cs="Arial"/>
        </w:rPr>
        <w:t>i</w:t>
      </w:r>
      <w:r w:rsidR="006C4BC5" w:rsidRPr="00D34323">
        <w:rPr>
          <w:rFonts w:ascii="Arial" w:hAnsi="Arial" w:cs="Arial"/>
        </w:rPr>
        <w:t xml:space="preserve">mproved </w:t>
      </w:r>
      <w:r w:rsidR="00256806" w:rsidRPr="00D34323">
        <w:rPr>
          <w:rFonts w:ascii="Arial" w:hAnsi="Arial" w:cs="Arial"/>
        </w:rPr>
        <w:t xml:space="preserve"> </w:t>
      </w:r>
      <w:r w:rsidR="005A7337" w:rsidRPr="00D34323">
        <w:rPr>
          <w:rFonts w:ascii="Arial" w:hAnsi="Arial" w:cs="Arial"/>
        </w:rPr>
        <w:t>matching</w:t>
      </w:r>
      <w:r w:rsidR="002962A6" w:rsidRPr="00D34323">
        <w:rPr>
          <w:rFonts w:ascii="Arial" w:hAnsi="Arial" w:cs="Arial"/>
        </w:rPr>
        <w:t xml:space="preserve"> of</w:t>
      </w:r>
      <w:r w:rsidR="005A7337" w:rsidRPr="00D34323">
        <w:rPr>
          <w:rFonts w:ascii="Arial" w:hAnsi="Arial" w:cs="Arial"/>
        </w:rPr>
        <w:t xml:space="preserve"> </w:t>
      </w:r>
      <w:r w:rsidR="004172C2" w:rsidRPr="00D34323">
        <w:rPr>
          <w:rFonts w:ascii="Arial" w:hAnsi="Arial" w:cs="Arial"/>
        </w:rPr>
        <w:t xml:space="preserve">labour force </w:t>
      </w:r>
      <w:r w:rsidR="002962A6" w:rsidRPr="00D34323">
        <w:rPr>
          <w:rFonts w:ascii="Arial" w:hAnsi="Arial" w:cs="Arial"/>
        </w:rPr>
        <w:t xml:space="preserve">skills </w:t>
      </w:r>
      <w:r w:rsidR="001849CA" w:rsidRPr="00D34323">
        <w:rPr>
          <w:rFonts w:ascii="Arial" w:hAnsi="Arial" w:cs="Arial"/>
        </w:rPr>
        <w:t xml:space="preserve">to </w:t>
      </w:r>
      <w:r w:rsidR="00304127" w:rsidRPr="00D34323">
        <w:rPr>
          <w:rFonts w:ascii="Arial" w:hAnsi="Arial" w:cs="Arial"/>
        </w:rPr>
        <w:t>labour</w:t>
      </w:r>
      <w:r w:rsidR="005A7337" w:rsidRPr="00D34323">
        <w:rPr>
          <w:rFonts w:ascii="Arial" w:hAnsi="Arial" w:cs="Arial"/>
        </w:rPr>
        <w:t xml:space="preserve"> market needs.</w:t>
      </w:r>
      <w:r w:rsidR="00E04E28" w:rsidRPr="00D34323">
        <w:rPr>
          <w:rFonts w:ascii="Arial" w:hAnsi="Arial" w:cs="Arial"/>
        </w:rPr>
        <w:t xml:space="preserve"> </w:t>
      </w:r>
      <w:r w:rsidRPr="00D34323">
        <w:rPr>
          <w:rFonts w:ascii="Arial" w:hAnsi="Arial" w:cs="Arial"/>
        </w:rPr>
        <w:t xml:space="preserve">In order to achieve this, different </w:t>
      </w:r>
      <w:r w:rsidR="008C4787" w:rsidRPr="00D34323">
        <w:rPr>
          <w:rFonts w:ascii="Arial" w:hAnsi="Arial" w:cs="Arial"/>
        </w:rPr>
        <w:t>coordinated tools and approaches are supported</w:t>
      </w:r>
      <w:r w:rsidRPr="00D34323">
        <w:rPr>
          <w:rFonts w:ascii="Arial" w:hAnsi="Arial" w:cs="Arial"/>
        </w:rPr>
        <w:t xml:space="preserve">: </w:t>
      </w:r>
    </w:p>
    <w:p w14:paraId="76F77008" w14:textId="77777777" w:rsidR="002408C9" w:rsidRPr="00D34323" w:rsidRDefault="002408C9" w:rsidP="00E435A3">
      <w:pPr>
        <w:pStyle w:val="ListParagraph"/>
        <w:numPr>
          <w:ilvl w:val="0"/>
          <w:numId w:val="20"/>
        </w:numPr>
        <w:tabs>
          <w:tab w:val="left" w:pos="567"/>
        </w:tabs>
        <w:spacing w:after="120" w:line="288" w:lineRule="auto"/>
        <w:ind w:left="851" w:firstLine="142"/>
        <w:jc w:val="both"/>
        <w:rPr>
          <w:rFonts w:ascii="Arial" w:hAnsi="Arial" w:cs="Arial"/>
          <w:b/>
          <w:szCs w:val="20"/>
        </w:rPr>
      </w:pPr>
      <w:r w:rsidRPr="00D34323">
        <w:rPr>
          <w:rFonts w:ascii="Arial" w:hAnsi="Arial" w:cs="Arial"/>
          <w:b/>
          <w:szCs w:val="20"/>
        </w:rPr>
        <w:t>Improved educational programmes, organizational procedures and availability of lifelong learning professional education to reduce skill mismatch</w:t>
      </w:r>
      <w:r w:rsidR="00B22856" w:rsidRPr="00D34323">
        <w:rPr>
          <w:rFonts w:ascii="Arial" w:hAnsi="Arial" w:cs="Arial"/>
          <w:b/>
          <w:szCs w:val="20"/>
        </w:rPr>
        <w:t>:</w:t>
      </w:r>
      <w:r w:rsidRPr="00D34323">
        <w:rPr>
          <w:rFonts w:ascii="Arial" w:hAnsi="Arial" w:cs="Arial"/>
          <w:b/>
          <w:szCs w:val="20"/>
        </w:rPr>
        <w:t xml:space="preserve"> </w:t>
      </w:r>
    </w:p>
    <w:p w14:paraId="0D91CF2E" w14:textId="77777777" w:rsidR="00B22856" w:rsidRPr="00D34323" w:rsidRDefault="00B22856" w:rsidP="00E435A3">
      <w:pPr>
        <w:pStyle w:val="ListParagraph"/>
        <w:numPr>
          <w:ilvl w:val="1"/>
          <w:numId w:val="20"/>
        </w:numPr>
        <w:spacing w:after="120" w:line="288" w:lineRule="auto"/>
        <w:ind w:left="851" w:hanging="284"/>
        <w:jc w:val="both"/>
        <w:rPr>
          <w:rFonts w:ascii="Arial" w:hAnsi="Arial" w:cs="Arial"/>
          <w:b/>
          <w:szCs w:val="20"/>
        </w:rPr>
      </w:pPr>
      <w:r w:rsidRPr="00D34323">
        <w:rPr>
          <w:rFonts w:ascii="Arial" w:hAnsi="Arial" w:cs="Arial"/>
          <w:szCs w:val="20"/>
        </w:rPr>
        <w:t xml:space="preserve">cooperation between </w:t>
      </w:r>
      <w:r w:rsidRPr="00D34323">
        <w:rPr>
          <w:rFonts w:ascii="Arial" w:hAnsi="Arial" w:cs="Arial"/>
        </w:rPr>
        <w:t xml:space="preserve">entrepreneurs and educational </w:t>
      </w:r>
      <w:r w:rsidRPr="00D34323">
        <w:rPr>
          <w:rFonts w:ascii="Arial" w:hAnsi="Arial" w:cs="Arial"/>
          <w:bCs/>
          <w:szCs w:val="20"/>
        </w:rPr>
        <w:t xml:space="preserve">institutions to </w:t>
      </w:r>
      <w:r w:rsidRPr="00D34323">
        <w:rPr>
          <w:rFonts w:ascii="Arial" w:hAnsi="Arial" w:cs="Arial"/>
        </w:rPr>
        <w:t>identify and eliminate skill mismatches in educational programmes;</w:t>
      </w:r>
    </w:p>
    <w:p w14:paraId="2DC5DD52" w14:textId="77777777" w:rsidR="002408C9" w:rsidRPr="00D34323" w:rsidRDefault="002408C9" w:rsidP="00E435A3">
      <w:pPr>
        <w:pStyle w:val="ListParagraph"/>
        <w:numPr>
          <w:ilvl w:val="1"/>
          <w:numId w:val="20"/>
        </w:numPr>
        <w:spacing w:after="120" w:line="288" w:lineRule="auto"/>
        <w:ind w:left="851" w:hanging="284"/>
        <w:jc w:val="both"/>
        <w:rPr>
          <w:rFonts w:ascii="Arial" w:hAnsi="Arial" w:cs="Arial"/>
          <w:b/>
          <w:szCs w:val="20"/>
        </w:rPr>
      </w:pPr>
      <w:r w:rsidRPr="00D34323">
        <w:rPr>
          <w:rFonts w:ascii="Arial" w:hAnsi="Arial" w:cs="Arial"/>
          <w:bCs/>
          <w:szCs w:val="20"/>
        </w:rPr>
        <w:t xml:space="preserve">cooperation between educational institutions to improve their services and training programmes according to labour market needs, including purchase of necessary equipment and </w:t>
      </w:r>
      <w:r w:rsidR="000468D8" w:rsidRPr="00D34323">
        <w:rPr>
          <w:rFonts w:ascii="Arial" w:hAnsi="Arial" w:cs="Arial"/>
          <w:bCs/>
          <w:szCs w:val="20"/>
        </w:rPr>
        <w:t xml:space="preserve">development of </w:t>
      </w:r>
      <w:r w:rsidRPr="00D34323">
        <w:rPr>
          <w:rFonts w:ascii="Arial" w:hAnsi="Arial" w:cs="Arial"/>
          <w:bCs/>
          <w:szCs w:val="20"/>
        </w:rPr>
        <w:t>infrastructure;</w:t>
      </w:r>
    </w:p>
    <w:p w14:paraId="14839F1B" w14:textId="7D31AC94" w:rsidR="002408C9" w:rsidRPr="003541A9" w:rsidRDefault="002408C9" w:rsidP="00E435A3">
      <w:pPr>
        <w:pStyle w:val="ListParagraph"/>
        <w:numPr>
          <w:ilvl w:val="1"/>
          <w:numId w:val="20"/>
        </w:numPr>
        <w:spacing w:after="120" w:line="288" w:lineRule="auto"/>
        <w:ind w:left="851" w:hanging="284"/>
        <w:jc w:val="both"/>
        <w:rPr>
          <w:rFonts w:ascii="Arial" w:hAnsi="Arial" w:cs="Arial"/>
        </w:rPr>
      </w:pPr>
      <w:r w:rsidRPr="00D34323">
        <w:rPr>
          <w:rFonts w:ascii="Arial" w:hAnsi="Arial" w:cs="Arial"/>
        </w:rPr>
        <w:t xml:space="preserve">cooperation between entrepreneurs and employed persons in lifelong learning and other activities to improve their labour market competitiveness (e.g. trainings, workshops, exchanges of good practices, etc.). </w:t>
      </w:r>
    </w:p>
    <w:tbl>
      <w:tblPr>
        <w:tblpPr w:leftFromText="180" w:rightFromText="180" w:vertAnchor="text" w:horzAnchor="margin" w:tblpXSpec="center" w:tblpY="2443"/>
        <w:tblW w:w="1074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0744"/>
      </w:tblGrid>
      <w:tr w:rsidR="003541A9" w:rsidRPr="00DC06B3" w14:paraId="39A1A3B1" w14:textId="77777777" w:rsidTr="003541A9">
        <w:trPr>
          <w:trHeight w:val="377"/>
        </w:trPr>
        <w:tc>
          <w:tcPr>
            <w:tcW w:w="10744" w:type="dxa"/>
            <w:tcBorders>
              <w:top w:val="single" w:sz="18" w:space="0" w:color="FFFFFF" w:themeColor="background1"/>
              <w:left w:val="single" w:sz="8" w:space="0" w:color="FFFFFF"/>
              <w:bottom w:val="single" w:sz="6" w:space="0" w:color="FFFFFF"/>
              <w:right w:val="single" w:sz="8" w:space="0" w:color="FFFFFF"/>
            </w:tcBorders>
            <w:shd w:val="clear" w:color="auto" w:fill="EA6647"/>
            <w:vAlign w:val="center"/>
          </w:tcPr>
          <w:p w14:paraId="56D4B7F2" w14:textId="77777777" w:rsidR="003541A9" w:rsidRPr="00BC7C10" w:rsidRDefault="003541A9" w:rsidP="003541A9">
            <w:pPr>
              <w:spacing w:before="120" w:after="120" w:line="269" w:lineRule="auto"/>
              <w:contextualSpacing/>
              <w:jc w:val="both"/>
              <w:rPr>
                <w:rFonts w:ascii="Arial" w:eastAsia="Calibri" w:hAnsi="Arial" w:cs="Arial"/>
                <w:b/>
                <w:szCs w:val="20"/>
              </w:rPr>
            </w:pPr>
            <w:r w:rsidRPr="00BC7C10">
              <w:rPr>
                <w:rFonts w:ascii="Arial" w:eastAsia="Calibri" w:hAnsi="Arial" w:cs="Arial"/>
                <w:b/>
                <w:szCs w:val="20"/>
              </w:rPr>
              <w:t xml:space="preserve">Expected result </w:t>
            </w:r>
          </w:p>
        </w:tc>
      </w:tr>
      <w:tr w:rsidR="003541A9" w:rsidRPr="00DC06B3" w14:paraId="04A35D73" w14:textId="77777777" w:rsidTr="003541A9">
        <w:trPr>
          <w:trHeight w:val="554"/>
        </w:trPr>
        <w:tc>
          <w:tcPr>
            <w:tcW w:w="10744" w:type="dxa"/>
            <w:tcBorders>
              <w:top w:val="single" w:sz="18" w:space="0" w:color="FFFFFF" w:themeColor="background1"/>
            </w:tcBorders>
            <w:shd w:val="clear" w:color="auto" w:fill="EA6647"/>
            <w:vAlign w:val="center"/>
          </w:tcPr>
          <w:p w14:paraId="0911A2E8" w14:textId="77777777" w:rsidR="003541A9" w:rsidRPr="00BC7C10" w:rsidRDefault="003541A9" w:rsidP="003541A9">
            <w:pPr>
              <w:pStyle w:val="ListParagraph"/>
              <w:ind w:left="0"/>
              <w:jc w:val="both"/>
              <w:rPr>
                <w:rFonts w:ascii="Arial" w:hAnsi="Arial" w:cs="Arial"/>
              </w:rPr>
            </w:pPr>
            <w:r w:rsidRPr="00BC7C10">
              <w:rPr>
                <w:rFonts w:ascii="Arial" w:hAnsi="Arial" w:cs="Arial"/>
              </w:rPr>
              <w:t xml:space="preserve">Increased labour mobility due to new job opportunities because of improved workforce skills and information about </w:t>
            </w:r>
            <w:r w:rsidRPr="00BC7C10">
              <w:rPr>
                <w:rFonts w:ascii="Arial" w:hAnsi="Arial" w:cs="Arial"/>
                <w:szCs w:val="20"/>
              </w:rPr>
              <w:t>available labour vacancies</w:t>
            </w:r>
            <w:r w:rsidRPr="00BC7C10">
              <w:rPr>
                <w:rFonts w:ascii="Arial" w:hAnsi="Arial" w:cs="Arial"/>
              </w:rPr>
              <w:t xml:space="preserve"> across the border matching labour market needs.  </w:t>
            </w:r>
          </w:p>
        </w:tc>
      </w:tr>
    </w:tbl>
    <w:p w14:paraId="187B849C" w14:textId="77777777" w:rsidR="00947B17" w:rsidRDefault="002F2A08" w:rsidP="00E435A3">
      <w:pPr>
        <w:pStyle w:val="ListParagraph"/>
        <w:numPr>
          <w:ilvl w:val="0"/>
          <w:numId w:val="20"/>
        </w:numPr>
        <w:spacing w:after="120" w:line="288" w:lineRule="auto"/>
        <w:ind w:left="851" w:firstLine="142"/>
        <w:jc w:val="both"/>
        <w:rPr>
          <w:rFonts w:ascii="Arial" w:hAnsi="Arial" w:cs="Arial"/>
          <w:color w:val="000000"/>
          <w:szCs w:val="20"/>
        </w:rPr>
      </w:pPr>
      <w:r w:rsidRPr="00D34323">
        <w:rPr>
          <w:rFonts w:ascii="Arial" w:hAnsi="Arial" w:cs="Arial"/>
          <w:b/>
          <w:szCs w:val="20"/>
        </w:rPr>
        <w:t xml:space="preserve">Increased labour mobility by </w:t>
      </w:r>
      <w:r w:rsidR="00435844" w:rsidRPr="00D34323">
        <w:rPr>
          <w:rFonts w:ascii="Arial" w:hAnsi="Arial" w:cs="Arial"/>
          <w:b/>
          <w:szCs w:val="20"/>
        </w:rPr>
        <w:t>promotion of cross border employmen</w:t>
      </w:r>
      <w:r w:rsidRPr="00D34323">
        <w:rPr>
          <w:rFonts w:ascii="Arial" w:hAnsi="Arial" w:cs="Arial"/>
          <w:b/>
          <w:szCs w:val="20"/>
        </w:rPr>
        <w:t>t through information exchange on workforce demand and required skills</w:t>
      </w:r>
      <w:r w:rsidR="00FC06E6" w:rsidRPr="00D34323">
        <w:rPr>
          <w:rFonts w:ascii="Arial" w:hAnsi="Arial" w:cs="Arial"/>
          <w:b/>
          <w:szCs w:val="20"/>
        </w:rPr>
        <w:t>:</w:t>
      </w:r>
      <w:r w:rsidR="00AC6438" w:rsidRPr="00D34323">
        <w:rPr>
          <w:rFonts w:ascii="Arial" w:hAnsi="Arial" w:cs="Arial"/>
          <w:b/>
          <w:szCs w:val="20"/>
        </w:rPr>
        <w:t xml:space="preserve"> </w:t>
      </w:r>
      <w:r w:rsidR="00435844" w:rsidRPr="00D34323">
        <w:rPr>
          <w:rFonts w:ascii="Arial" w:hAnsi="Arial" w:cs="Arial"/>
          <w:szCs w:val="20"/>
        </w:rPr>
        <w:t>development of joint solutions, services, tools (e.g. databases, legal consultations, information services</w:t>
      </w:r>
      <w:r w:rsidR="00435844" w:rsidRPr="00D34323">
        <w:rPr>
          <w:rFonts w:ascii="Arial" w:hAnsi="Arial" w:cs="Arial"/>
        </w:rPr>
        <w:t>,</w:t>
      </w:r>
      <w:r w:rsidR="00435844" w:rsidRPr="00D34323">
        <w:rPr>
          <w:rFonts w:ascii="Arial" w:hAnsi="Arial" w:cs="Arial"/>
          <w:szCs w:val="20"/>
        </w:rPr>
        <w:t xml:space="preserve"> etc.) which would help to</w:t>
      </w:r>
      <w:r w:rsidR="006C4BC5" w:rsidRPr="00D34323">
        <w:rPr>
          <w:rFonts w:ascii="Arial" w:hAnsi="Arial" w:cs="Arial"/>
          <w:szCs w:val="20"/>
        </w:rPr>
        <w:t xml:space="preserve"> support information exchange on required skills and available job vacancies across the border</w:t>
      </w:r>
      <w:r w:rsidR="000468D8" w:rsidRPr="00D34323">
        <w:rPr>
          <w:rFonts w:ascii="Arial" w:hAnsi="Arial" w:cs="Arial"/>
          <w:szCs w:val="20"/>
        </w:rPr>
        <w:t>.</w:t>
      </w:r>
      <w:r w:rsidR="006C4BC5" w:rsidRPr="00D34323">
        <w:rPr>
          <w:rFonts w:ascii="Arial" w:hAnsi="Arial" w:cs="Arial"/>
          <w:szCs w:val="20"/>
        </w:rPr>
        <w:t xml:space="preserve"> </w:t>
      </w:r>
      <w:r w:rsidR="00435844" w:rsidRPr="00D34323">
        <w:rPr>
          <w:rFonts w:ascii="Arial" w:hAnsi="Arial" w:cs="Arial"/>
          <w:szCs w:val="20"/>
        </w:rPr>
        <w:t xml:space="preserve"> Activities related to promotion of cross border employment (e.g. networking and experience exchange, job fairs, etc.) shall be implemented in cooperation between relevant stakeholders and responsible institutions (e.g. state employment agencies, local </w:t>
      </w:r>
      <w:r w:rsidR="00435844" w:rsidRPr="00D34323">
        <w:rPr>
          <w:rFonts w:ascii="Arial" w:hAnsi="Arial" w:cs="Arial"/>
          <w:color w:val="000000"/>
          <w:szCs w:val="20"/>
        </w:rPr>
        <w:t xml:space="preserve">municipalities, enterprises, etc.). </w:t>
      </w:r>
    </w:p>
    <w:p w14:paraId="3E8E1152" w14:textId="77777777" w:rsidR="003541A9" w:rsidRDefault="003541A9" w:rsidP="003541A9">
      <w:pPr>
        <w:spacing w:after="120" w:line="288" w:lineRule="auto"/>
        <w:jc w:val="both"/>
        <w:rPr>
          <w:rFonts w:ascii="Arial" w:hAnsi="Arial" w:cs="Arial"/>
          <w:color w:val="000000"/>
          <w:szCs w:val="20"/>
        </w:rPr>
      </w:pPr>
    </w:p>
    <w:p w14:paraId="70EB6F35" w14:textId="77777777" w:rsidR="00093D89" w:rsidRDefault="00093D89" w:rsidP="003541A9">
      <w:pPr>
        <w:spacing w:after="120" w:line="288" w:lineRule="auto"/>
        <w:jc w:val="both"/>
        <w:rPr>
          <w:rFonts w:ascii="Arial" w:hAnsi="Arial" w:cs="Arial"/>
          <w:color w:val="000000"/>
          <w:szCs w:val="20"/>
        </w:rPr>
      </w:pPr>
    </w:p>
    <w:p w14:paraId="131635EC" w14:textId="77777777" w:rsidR="00093D89" w:rsidRDefault="00093D89" w:rsidP="003541A9">
      <w:pPr>
        <w:spacing w:after="120" w:line="288" w:lineRule="auto"/>
        <w:jc w:val="both"/>
        <w:rPr>
          <w:rFonts w:ascii="Arial" w:hAnsi="Arial" w:cs="Arial"/>
          <w:color w:val="000000"/>
          <w:szCs w:val="20"/>
        </w:rPr>
      </w:pPr>
    </w:p>
    <w:p w14:paraId="561F6757" w14:textId="77777777" w:rsidR="00093D89" w:rsidRDefault="00093D89" w:rsidP="003541A9">
      <w:pPr>
        <w:spacing w:after="120" w:line="288" w:lineRule="auto"/>
        <w:jc w:val="both"/>
        <w:rPr>
          <w:rFonts w:ascii="Arial" w:hAnsi="Arial" w:cs="Arial"/>
          <w:color w:val="000000"/>
          <w:szCs w:val="20"/>
        </w:rPr>
      </w:pPr>
    </w:p>
    <w:p w14:paraId="0DCC4ED3" w14:textId="77777777" w:rsidR="00093D89" w:rsidRDefault="00093D89" w:rsidP="003541A9">
      <w:pPr>
        <w:spacing w:after="120" w:line="288" w:lineRule="auto"/>
        <w:jc w:val="both"/>
        <w:rPr>
          <w:rFonts w:ascii="Arial" w:hAnsi="Arial" w:cs="Arial"/>
          <w:color w:val="000000"/>
          <w:szCs w:val="20"/>
        </w:rPr>
      </w:pPr>
    </w:p>
    <w:p w14:paraId="71F89C70" w14:textId="77777777" w:rsidR="00093D89" w:rsidRDefault="00093D89" w:rsidP="003541A9">
      <w:pPr>
        <w:spacing w:after="120" w:line="288" w:lineRule="auto"/>
        <w:jc w:val="both"/>
        <w:rPr>
          <w:rFonts w:ascii="Arial" w:hAnsi="Arial" w:cs="Arial"/>
          <w:color w:val="000000"/>
          <w:szCs w:val="20"/>
        </w:rPr>
      </w:pPr>
    </w:p>
    <w:p w14:paraId="69965FD5" w14:textId="77777777" w:rsidR="00093D89" w:rsidRDefault="00093D89" w:rsidP="003541A9">
      <w:pPr>
        <w:spacing w:after="120" w:line="288" w:lineRule="auto"/>
        <w:jc w:val="both"/>
        <w:rPr>
          <w:rFonts w:ascii="Arial" w:hAnsi="Arial" w:cs="Arial"/>
          <w:color w:val="000000"/>
          <w:szCs w:val="20"/>
        </w:rPr>
      </w:pPr>
    </w:p>
    <w:p w14:paraId="48E764FD" w14:textId="77777777" w:rsidR="00093D89" w:rsidRDefault="00093D89" w:rsidP="003541A9">
      <w:pPr>
        <w:spacing w:after="120" w:line="288" w:lineRule="auto"/>
        <w:jc w:val="both"/>
        <w:rPr>
          <w:rFonts w:ascii="Arial" w:hAnsi="Arial" w:cs="Arial"/>
          <w:color w:val="000000"/>
          <w:szCs w:val="20"/>
        </w:rPr>
      </w:pPr>
    </w:p>
    <w:p w14:paraId="0BBDB2A2" w14:textId="77777777" w:rsidR="00093D89" w:rsidRDefault="00093D89" w:rsidP="003541A9">
      <w:pPr>
        <w:spacing w:after="120" w:line="288" w:lineRule="auto"/>
        <w:jc w:val="both"/>
        <w:rPr>
          <w:rFonts w:ascii="Arial" w:hAnsi="Arial" w:cs="Arial"/>
          <w:color w:val="000000"/>
          <w:szCs w:val="20"/>
        </w:rPr>
      </w:pPr>
    </w:p>
    <w:p w14:paraId="1B785D4E" w14:textId="77777777" w:rsidR="003541A9" w:rsidRDefault="003541A9" w:rsidP="003541A9">
      <w:pPr>
        <w:spacing w:after="120" w:line="288" w:lineRule="auto"/>
        <w:jc w:val="both"/>
        <w:rPr>
          <w:rFonts w:ascii="Arial" w:hAnsi="Arial" w:cs="Arial"/>
          <w:color w:val="000000"/>
          <w:szCs w:val="20"/>
        </w:rPr>
      </w:pPr>
    </w:p>
    <w:p w14:paraId="73A0374C" w14:textId="77777777" w:rsidR="003541A9" w:rsidRDefault="003541A9" w:rsidP="003541A9">
      <w:pPr>
        <w:spacing w:after="120" w:line="288" w:lineRule="auto"/>
        <w:jc w:val="both"/>
        <w:rPr>
          <w:rFonts w:ascii="Arial" w:hAnsi="Arial" w:cs="Arial"/>
          <w:color w:val="000000"/>
          <w:szCs w:val="20"/>
        </w:rPr>
      </w:pPr>
    </w:p>
    <w:tbl>
      <w:tblPr>
        <w:tblStyle w:val="TableGrid"/>
        <w:tblW w:w="8716"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8716"/>
      </w:tblGrid>
      <w:tr w:rsidR="00B836D3" w14:paraId="44A227CF" w14:textId="77777777" w:rsidTr="00B836D3">
        <w:trPr>
          <w:trHeight w:val="381"/>
        </w:trPr>
        <w:tc>
          <w:tcPr>
            <w:tcW w:w="8716" w:type="dxa"/>
            <w:shd w:val="clear" w:color="auto" w:fill="EDEDED" w:themeFill="accent3" w:themeFillTint="33"/>
          </w:tcPr>
          <w:p w14:paraId="2D2D79B0" w14:textId="2E3BCFA9" w:rsidR="00B836D3" w:rsidRDefault="00B836D3" w:rsidP="003541A9">
            <w:pPr>
              <w:spacing w:after="120" w:line="288" w:lineRule="auto"/>
              <w:jc w:val="both"/>
              <w:rPr>
                <w:rFonts w:ascii="Arial" w:hAnsi="Arial" w:cs="Arial"/>
                <w:color w:val="000000"/>
                <w:szCs w:val="20"/>
              </w:rPr>
            </w:pPr>
            <w:r w:rsidRPr="00E71848">
              <w:rPr>
                <w:rFonts w:ascii="Arial" w:eastAsia="Calibri" w:hAnsi="Arial" w:cs="Arial"/>
                <w:b/>
                <w:bCs/>
                <w:color w:val="000000" w:themeColor="text1"/>
                <w:szCs w:val="20"/>
              </w:rPr>
              <w:t>Indicative list of activities supported:</w:t>
            </w:r>
          </w:p>
        </w:tc>
      </w:tr>
      <w:tr w:rsidR="00B836D3" w14:paraId="2F98BA4A" w14:textId="77777777" w:rsidTr="00B836D3">
        <w:trPr>
          <w:trHeight w:val="3579"/>
        </w:trPr>
        <w:tc>
          <w:tcPr>
            <w:tcW w:w="8716" w:type="dxa"/>
          </w:tcPr>
          <w:p w14:paraId="655B007A" w14:textId="77777777" w:rsidR="00B836D3" w:rsidRPr="00E71848" w:rsidRDefault="00B836D3" w:rsidP="00B836D3">
            <w:pPr>
              <w:pStyle w:val="ListParagraph"/>
              <w:numPr>
                <w:ilvl w:val="0"/>
                <w:numId w:val="10"/>
              </w:numPr>
              <w:spacing w:after="40" w:line="269" w:lineRule="auto"/>
              <w:ind w:left="357" w:hanging="357"/>
              <w:contextualSpacing w:val="0"/>
              <w:jc w:val="both"/>
              <w:rPr>
                <w:rFonts w:ascii="Arial" w:hAnsi="Arial" w:cs="Arial"/>
                <w:szCs w:val="20"/>
              </w:rPr>
            </w:pPr>
            <w:r w:rsidRPr="00E71848">
              <w:rPr>
                <w:rFonts w:ascii="Arial" w:hAnsi="Arial" w:cs="Arial"/>
                <w:bCs/>
                <w:szCs w:val="20"/>
              </w:rPr>
              <w:t xml:space="preserve">Fostering cooperation between educational institutions to improve their services and training programmes, develop new joint training programmes </w:t>
            </w:r>
            <w:r w:rsidRPr="00E71848">
              <w:rPr>
                <w:rFonts w:ascii="Arial" w:hAnsi="Arial" w:cs="Arial"/>
              </w:rPr>
              <w:t>in sectors with specific skills shortages</w:t>
            </w:r>
            <w:r w:rsidRPr="00E71848">
              <w:rPr>
                <w:rFonts w:ascii="Arial" w:hAnsi="Arial" w:cs="Arial"/>
                <w:bCs/>
                <w:szCs w:val="20"/>
              </w:rPr>
              <w:t>, including purchase of necessary equipment and infrastructure</w:t>
            </w:r>
            <w:r w:rsidRPr="00E71848">
              <w:rPr>
                <w:rFonts w:ascii="Arial" w:hAnsi="Arial" w:cs="Arial"/>
                <w:szCs w:val="20"/>
              </w:rPr>
              <w:t>;</w:t>
            </w:r>
          </w:p>
          <w:p w14:paraId="6F2E278D" w14:textId="77777777" w:rsidR="00B836D3" w:rsidRPr="00E71848" w:rsidRDefault="00B836D3" w:rsidP="00B836D3">
            <w:pPr>
              <w:pStyle w:val="ListParagraph"/>
              <w:numPr>
                <w:ilvl w:val="0"/>
                <w:numId w:val="10"/>
              </w:numPr>
              <w:tabs>
                <w:tab w:val="num" w:pos="720"/>
              </w:tabs>
              <w:spacing w:after="40" w:line="269" w:lineRule="auto"/>
              <w:ind w:left="357" w:hanging="357"/>
              <w:contextualSpacing w:val="0"/>
              <w:jc w:val="both"/>
              <w:rPr>
                <w:rFonts w:ascii="Arial" w:hAnsi="Arial" w:cs="Arial"/>
              </w:rPr>
            </w:pPr>
            <w:r w:rsidRPr="00E71848">
              <w:rPr>
                <w:rFonts w:ascii="Arial" w:hAnsi="Arial" w:cs="Arial"/>
              </w:rPr>
              <w:t>Involvement of entrepreneurs and employed persons in lifelong learning and other support activities in order to improve their labour market competitiveness;</w:t>
            </w:r>
          </w:p>
          <w:p w14:paraId="58B04741" w14:textId="77777777" w:rsidR="00B836D3" w:rsidRPr="00E71848" w:rsidRDefault="00B836D3" w:rsidP="00B836D3">
            <w:pPr>
              <w:pStyle w:val="ListParagraph"/>
              <w:numPr>
                <w:ilvl w:val="0"/>
                <w:numId w:val="10"/>
              </w:numPr>
              <w:tabs>
                <w:tab w:val="num" w:pos="720"/>
              </w:tabs>
              <w:spacing w:after="40" w:line="269" w:lineRule="auto"/>
              <w:ind w:left="357" w:hanging="357"/>
              <w:contextualSpacing w:val="0"/>
              <w:jc w:val="both"/>
              <w:rPr>
                <w:rFonts w:ascii="Arial" w:hAnsi="Arial" w:cs="Arial"/>
              </w:rPr>
            </w:pPr>
            <w:r w:rsidRPr="00E71848">
              <w:rPr>
                <w:rFonts w:ascii="Arial" w:hAnsi="Arial" w:cs="Arial"/>
              </w:rPr>
              <w:t>Trainings, exchanges, internships and international field practices;</w:t>
            </w:r>
          </w:p>
          <w:p w14:paraId="7DAA6C57" w14:textId="77777777" w:rsidR="00B836D3" w:rsidRPr="00E71848" w:rsidRDefault="00B836D3" w:rsidP="00B836D3">
            <w:pPr>
              <w:pStyle w:val="ListParagraph"/>
              <w:numPr>
                <w:ilvl w:val="0"/>
                <w:numId w:val="10"/>
              </w:numPr>
              <w:tabs>
                <w:tab w:val="num" w:pos="720"/>
              </w:tabs>
              <w:spacing w:after="40" w:line="269" w:lineRule="auto"/>
              <w:ind w:left="357" w:hanging="357"/>
              <w:contextualSpacing w:val="0"/>
              <w:jc w:val="both"/>
              <w:rPr>
                <w:rFonts w:ascii="Arial" w:hAnsi="Arial" w:cs="Arial"/>
              </w:rPr>
            </w:pPr>
            <w:r w:rsidRPr="00E71848">
              <w:rPr>
                <w:rFonts w:ascii="Arial" w:hAnsi="Arial" w:cs="Arial"/>
              </w:rPr>
              <w:t>Cooperation between businesses and educational institutions;</w:t>
            </w:r>
          </w:p>
          <w:p w14:paraId="0E0B3CBF" w14:textId="77777777" w:rsidR="00B836D3" w:rsidRPr="00E71848" w:rsidRDefault="00B836D3" w:rsidP="00B836D3">
            <w:pPr>
              <w:pStyle w:val="ListParagraph"/>
              <w:numPr>
                <w:ilvl w:val="0"/>
                <w:numId w:val="10"/>
              </w:numPr>
              <w:tabs>
                <w:tab w:val="num" w:pos="720"/>
              </w:tabs>
              <w:spacing w:after="40" w:line="269" w:lineRule="auto"/>
              <w:ind w:left="357" w:hanging="357"/>
              <w:contextualSpacing w:val="0"/>
              <w:jc w:val="both"/>
              <w:rPr>
                <w:rFonts w:ascii="Arial" w:hAnsi="Arial" w:cs="Arial"/>
              </w:rPr>
            </w:pPr>
            <w:r w:rsidRPr="00E71848">
              <w:rPr>
                <w:rFonts w:ascii="Arial" w:hAnsi="Arial" w:cs="Arial"/>
              </w:rPr>
              <w:t>Job fairs and information exchange on workforce demand and skill requirements;</w:t>
            </w:r>
          </w:p>
          <w:p w14:paraId="602617AB" w14:textId="77777777" w:rsidR="00B836D3" w:rsidRPr="00E71848" w:rsidRDefault="00B836D3" w:rsidP="00B836D3">
            <w:pPr>
              <w:pStyle w:val="ListParagraph"/>
              <w:numPr>
                <w:ilvl w:val="0"/>
                <w:numId w:val="10"/>
              </w:numPr>
              <w:spacing w:after="40" w:line="269" w:lineRule="auto"/>
              <w:ind w:left="357" w:hanging="357"/>
              <w:contextualSpacing w:val="0"/>
              <w:jc w:val="both"/>
              <w:rPr>
                <w:rFonts w:ascii="Arial" w:hAnsi="Arial" w:cs="Arial"/>
                <w:szCs w:val="20"/>
              </w:rPr>
            </w:pPr>
            <w:r w:rsidRPr="00E71848">
              <w:rPr>
                <w:rFonts w:ascii="Arial" w:hAnsi="Arial" w:cs="Arial"/>
              </w:rPr>
              <w:t>Activities to identify necessary improvements of educational programmes and teaching, training and management methods;</w:t>
            </w:r>
          </w:p>
          <w:p w14:paraId="5E432F11" w14:textId="77777777" w:rsidR="00B836D3" w:rsidRPr="00B836D3" w:rsidRDefault="00B836D3" w:rsidP="00B836D3">
            <w:pPr>
              <w:pStyle w:val="ListParagraph"/>
              <w:numPr>
                <w:ilvl w:val="0"/>
                <w:numId w:val="10"/>
              </w:numPr>
              <w:spacing w:after="40" w:line="269" w:lineRule="auto"/>
              <w:ind w:left="357" w:hanging="357"/>
              <w:contextualSpacing w:val="0"/>
              <w:jc w:val="both"/>
              <w:rPr>
                <w:rFonts w:ascii="Arial" w:hAnsi="Arial" w:cs="Arial"/>
                <w:szCs w:val="20"/>
              </w:rPr>
            </w:pPr>
            <w:r w:rsidRPr="00E71848">
              <w:rPr>
                <w:rFonts w:ascii="Arial" w:hAnsi="Arial" w:cs="Arial"/>
              </w:rPr>
              <w:t>Joint trainings and exchanges of good practices for a better integration in the labour market;</w:t>
            </w:r>
          </w:p>
          <w:p w14:paraId="1BDE05FF" w14:textId="527197A9" w:rsidR="00B836D3" w:rsidRPr="00B836D3" w:rsidRDefault="00B836D3" w:rsidP="00B836D3">
            <w:pPr>
              <w:pStyle w:val="ListParagraph"/>
              <w:numPr>
                <w:ilvl w:val="0"/>
                <w:numId w:val="10"/>
              </w:numPr>
              <w:spacing w:after="40" w:line="269" w:lineRule="auto"/>
              <w:ind w:left="357" w:hanging="357"/>
              <w:contextualSpacing w:val="0"/>
              <w:jc w:val="both"/>
              <w:rPr>
                <w:rFonts w:ascii="Arial" w:hAnsi="Arial" w:cs="Arial"/>
                <w:szCs w:val="20"/>
              </w:rPr>
            </w:pPr>
            <w:r w:rsidRPr="00B836D3">
              <w:rPr>
                <w:rFonts w:ascii="Arial" w:hAnsi="Arial" w:cs="Arial"/>
              </w:rPr>
              <w:t>Raising awareness on employment opportunities in the Programme area.</w:t>
            </w:r>
          </w:p>
        </w:tc>
      </w:tr>
    </w:tbl>
    <w:p w14:paraId="64766720" w14:textId="77777777" w:rsidR="003541A9" w:rsidRDefault="003541A9" w:rsidP="003541A9">
      <w:pPr>
        <w:spacing w:after="120" w:line="288" w:lineRule="auto"/>
        <w:jc w:val="both"/>
        <w:rPr>
          <w:rFonts w:ascii="Arial" w:hAnsi="Arial" w:cs="Arial"/>
          <w:color w:val="000000"/>
          <w:szCs w:val="20"/>
        </w:rPr>
      </w:pPr>
    </w:p>
    <w:p w14:paraId="2D5F3508" w14:textId="77777777" w:rsidR="003541A9" w:rsidRPr="003541A9" w:rsidRDefault="003541A9" w:rsidP="003541A9">
      <w:pPr>
        <w:spacing w:after="120" w:line="288" w:lineRule="auto"/>
        <w:jc w:val="both"/>
        <w:rPr>
          <w:rFonts w:ascii="Arial" w:hAnsi="Arial" w:cs="Arial"/>
          <w:color w:val="000000"/>
          <w:szCs w:val="20"/>
        </w:rPr>
      </w:pPr>
    </w:p>
    <w:p w14:paraId="559B182E" w14:textId="77777777" w:rsidR="00435844" w:rsidRPr="00947B17" w:rsidRDefault="00947B17" w:rsidP="00947B17">
      <w:pPr>
        <w:spacing w:after="160" w:line="259" w:lineRule="auto"/>
        <w:rPr>
          <w:rFonts w:eastAsia="Calibri"/>
          <w:color w:val="000000"/>
          <w:szCs w:val="20"/>
        </w:rPr>
      </w:pPr>
      <w:r>
        <w:rPr>
          <w:color w:val="000000"/>
          <w:szCs w:val="20"/>
        </w:rPr>
        <w:br w:type="page"/>
      </w:r>
    </w:p>
    <w:tbl>
      <w:tblPr>
        <w:tblpPr w:leftFromText="180" w:rightFromText="180" w:vertAnchor="text" w:horzAnchor="margin" w:tblpXSpec="center" w:tblpY="-584"/>
        <w:tblW w:w="1033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0338"/>
      </w:tblGrid>
      <w:tr w:rsidR="003541A9" w:rsidRPr="003541A9" w14:paraId="1DA2A6B3" w14:textId="77777777" w:rsidTr="003541A9">
        <w:trPr>
          <w:trHeight w:val="664"/>
        </w:trPr>
        <w:tc>
          <w:tcPr>
            <w:tcW w:w="10338" w:type="dxa"/>
            <w:tcBorders>
              <w:top w:val="single" w:sz="18" w:space="0" w:color="FFFFFF" w:themeColor="background1"/>
              <w:left w:val="single" w:sz="8" w:space="0" w:color="FFFFFF"/>
              <w:bottom w:val="nil"/>
              <w:right w:val="single" w:sz="24" w:space="0" w:color="FFFFFF"/>
            </w:tcBorders>
            <w:shd w:val="clear" w:color="auto" w:fill="A36298"/>
            <w:vAlign w:val="center"/>
          </w:tcPr>
          <w:p w14:paraId="69C33FCC" w14:textId="77777777" w:rsidR="003541A9" w:rsidRPr="003541A9" w:rsidRDefault="003541A9" w:rsidP="003541A9">
            <w:pPr>
              <w:pStyle w:val="2Heading"/>
              <w:numPr>
                <w:ilvl w:val="0"/>
                <w:numId w:val="0"/>
              </w:numPr>
              <w:spacing w:before="0" w:after="0" w:line="269" w:lineRule="auto"/>
              <w:jc w:val="center"/>
              <w:rPr>
                <w:rFonts w:ascii="Arial" w:hAnsi="Arial" w:cs="Arial"/>
                <w:b/>
                <w:color w:val="0055A5"/>
                <w:kern w:val="1"/>
              </w:rPr>
            </w:pPr>
            <w:bookmarkStart w:id="274" w:name="_Toc449701785"/>
            <w:bookmarkStart w:id="275" w:name="_Toc427233052"/>
            <w:r w:rsidRPr="003541A9">
              <w:rPr>
                <w:rFonts w:ascii="Arial" w:hAnsi="Arial" w:cs="Arial"/>
              </w:rPr>
              <w:lastRenderedPageBreak/>
              <w:t>PRIORITY III.</w:t>
            </w:r>
            <w:bookmarkEnd w:id="274"/>
          </w:p>
          <w:p w14:paraId="02735579" w14:textId="77777777" w:rsidR="003541A9" w:rsidRPr="003541A9" w:rsidRDefault="003541A9" w:rsidP="003541A9">
            <w:pPr>
              <w:pStyle w:val="2Heading"/>
              <w:numPr>
                <w:ilvl w:val="0"/>
                <w:numId w:val="0"/>
              </w:numPr>
              <w:spacing w:before="0" w:after="0" w:line="269" w:lineRule="auto"/>
              <w:jc w:val="center"/>
              <w:rPr>
                <w:rFonts w:ascii="Arial" w:hAnsi="Arial" w:cs="Arial"/>
                <w:b/>
                <w:color w:val="0055A5"/>
                <w:kern w:val="1"/>
              </w:rPr>
            </w:pPr>
            <w:bookmarkStart w:id="276" w:name="_Toc449701786"/>
            <w:r w:rsidRPr="003541A9">
              <w:rPr>
                <w:rFonts w:ascii="Arial" w:hAnsi="Arial" w:cs="Arial"/>
              </w:rPr>
              <w:t xml:space="preserve">SOCIAL INCLUSION </w:t>
            </w:r>
            <w:bookmarkEnd w:id="275"/>
            <w:r w:rsidRPr="003541A9">
              <w:rPr>
                <w:rFonts w:ascii="Arial" w:hAnsi="Arial" w:cs="Arial"/>
              </w:rPr>
              <w:t>AS A PRECONDITION OF TERRITORIAL DEVELOPMENT</w:t>
            </w:r>
            <w:bookmarkEnd w:id="276"/>
          </w:p>
        </w:tc>
      </w:tr>
    </w:tbl>
    <w:p w14:paraId="2D2E6D2B" w14:textId="77777777" w:rsidR="00435844" w:rsidRPr="003541A9" w:rsidRDefault="00435844" w:rsidP="00435844">
      <w:pPr>
        <w:rPr>
          <w:rFonts w:ascii="Arial" w:hAnsi="Arial" w:cs="Arial"/>
        </w:rPr>
      </w:pPr>
    </w:p>
    <w:tbl>
      <w:tblPr>
        <w:tblpPr w:leftFromText="180" w:rightFromText="180" w:vertAnchor="text" w:horzAnchor="margin" w:tblpXSpec="center" w:tblpY="128"/>
        <w:tblW w:w="1032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403"/>
        <w:gridCol w:w="3359"/>
        <w:gridCol w:w="3559"/>
      </w:tblGrid>
      <w:tr w:rsidR="003541A9" w:rsidRPr="003541A9" w14:paraId="2881C639" w14:textId="77777777" w:rsidTr="003541A9">
        <w:trPr>
          <w:trHeight w:val="267"/>
        </w:trPr>
        <w:tc>
          <w:tcPr>
            <w:tcW w:w="3403" w:type="dxa"/>
            <w:tcBorders>
              <w:top w:val="single" w:sz="18" w:space="0" w:color="FFFFFF" w:themeColor="background1"/>
              <w:left w:val="single" w:sz="6" w:space="0" w:color="FFFFFF"/>
              <w:bottom w:val="single" w:sz="6" w:space="0" w:color="FFFFFF"/>
              <w:right w:val="single" w:sz="8" w:space="0" w:color="FFFFFF"/>
            </w:tcBorders>
            <w:shd w:val="clear" w:color="auto" w:fill="A36298"/>
            <w:vAlign w:val="center"/>
          </w:tcPr>
          <w:p w14:paraId="5DBDDDCF" w14:textId="77777777" w:rsidR="003541A9" w:rsidRPr="003541A9" w:rsidRDefault="003541A9" w:rsidP="003541A9">
            <w:pPr>
              <w:spacing w:line="269" w:lineRule="auto"/>
              <w:jc w:val="both"/>
              <w:rPr>
                <w:rFonts w:ascii="Arial" w:eastAsia="Calibri" w:hAnsi="Arial" w:cs="Arial"/>
                <w:b/>
                <w:szCs w:val="20"/>
              </w:rPr>
            </w:pPr>
            <w:r w:rsidRPr="003541A9">
              <w:rPr>
                <w:rFonts w:ascii="Arial" w:eastAsia="Calibri" w:hAnsi="Arial" w:cs="Arial"/>
                <w:b/>
                <w:szCs w:val="20"/>
              </w:rPr>
              <w:t>Specific objective 3.1.</w:t>
            </w:r>
          </w:p>
        </w:tc>
        <w:tc>
          <w:tcPr>
            <w:tcW w:w="3359" w:type="dxa"/>
            <w:tcBorders>
              <w:top w:val="single" w:sz="18" w:space="0" w:color="FFFFFF" w:themeColor="background1"/>
              <w:left w:val="single" w:sz="6" w:space="0" w:color="FFFFFF"/>
              <w:bottom w:val="single" w:sz="6" w:space="0" w:color="FFFFFF"/>
              <w:right w:val="single" w:sz="8" w:space="0" w:color="FFFFFF"/>
            </w:tcBorders>
            <w:shd w:val="clear" w:color="auto" w:fill="A36298"/>
            <w:vAlign w:val="center"/>
          </w:tcPr>
          <w:p w14:paraId="57F33CF1" w14:textId="77777777" w:rsidR="003541A9" w:rsidRPr="003541A9" w:rsidRDefault="003541A9" w:rsidP="003541A9">
            <w:pPr>
              <w:spacing w:line="269" w:lineRule="auto"/>
              <w:jc w:val="both"/>
              <w:rPr>
                <w:rFonts w:ascii="Arial" w:eastAsia="Calibri" w:hAnsi="Arial" w:cs="Arial"/>
                <w:b/>
                <w:szCs w:val="20"/>
              </w:rPr>
            </w:pPr>
            <w:r w:rsidRPr="003541A9">
              <w:rPr>
                <w:rFonts w:ascii="Arial" w:eastAsia="Calibri" w:hAnsi="Arial" w:cs="Arial"/>
                <w:b/>
                <w:szCs w:val="20"/>
              </w:rPr>
              <w:t>Result indicator</w:t>
            </w:r>
          </w:p>
        </w:tc>
        <w:tc>
          <w:tcPr>
            <w:tcW w:w="3559" w:type="dxa"/>
            <w:tcBorders>
              <w:top w:val="single" w:sz="18" w:space="0" w:color="FFFFFF" w:themeColor="background1"/>
              <w:left w:val="single" w:sz="6" w:space="0" w:color="FFFFFF"/>
              <w:bottom w:val="single" w:sz="6" w:space="0" w:color="FFFFFF"/>
              <w:right w:val="single" w:sz="8" w:space="0" w:color="FFFFFF"/>
            </w:tcBorders>
            <w:shd w:val="clear" w:color="auto" w:fill="A36298"/>
            <w:vAlign w:val="center"/>
          </w:tcPr>
          <w:p w14:paraId="2975D539" w14:textId="77777777" w:rsidR="003541A9" w:rsidRPr="003541A9" w:rsidRDefault="003541A9" w:rsidP="003541A9">
            <w:pPr>
              <w:spacing w:line="269" w:lineRule="auto"/>
              <w:jc w:val="both"/>
              <w:rPr>
                <w:rFonts w:ascii="Arial" w:eastAsia="Calibri" w:hAnsi="Arial" w:cs="Arial"/>
                <w:b/>
                <w:szCs w:val="20"/>
              </w:rPr>
            </w:pPr>
            <w:r w:rsidRPr="003541A9">
              <w:rPr>
                <w:rFonts w:ascii="Arial" w:eastAsia="Calibri" w:hAnsi="Arial" w:cs="Arial"/>
                <w:b/>
                <w:szCs w:val="20"/>
              </w:rPr>
              <w:t>Output indicators</w:t>
            </w:r>
          </w:p>
        </w:tc>
      </w:tr>
      <w:tr w:rsidR="003541A9" w:rsidRPr="003541A9" w14:paraId="04BE5535" w14:textId="77777777" w:rsidTr="003541A9">
        <w:trPr>
          <w:trHeight w:val="776"/>
        </w:trPr>
        <w:tc>
          <w:tcPr>
            <w:tcW w:w="3403" w:type="dxa"/>
            <w:tcBorders>
              <w:top w:val="single" w:sz="18" w:space="0" w:color="FFFFFF" w:themeColor="background1"/>
              <w:left w:val="single" w:sz="8" w:space="0" w:color="FFFFFF"/>
              <w:bottom w:val="single" w:sz="18" w:space="0" w:color="FFFFFF" w:themeColor="background1"/>
              <w:right w:val="single" w:sz="8" w:space="0" w:color="FFFFFF"/>
            </w:tcBorders>
            <w:shd w:val="clear" w:color="auto" w:fill="A36298"/>
            <w:vAlign w:val="center"/>
          </w:tcPr>
          <w:p w14:paraId="159E3C5F" w14:textId="77777777" w:rsidR="003541A9" w:rsidRPr="003541A9" w:rsidRDefault="003541A9" w:rsidP="003541A9">
            <w:pPr>
              <w:pStyle w:val="ListParagraph"/>
              <w:spacing w:after="0" w:line="269" w:lineRule="auto"/>
              <w:ind w:left="0"/>
              <w:rPr>
                <w:rFonts w:ascii="Arial" w:hAnsi="Arial" w:cs="Arial"/>
                <w:szCs w:val="20"/>
              </w:rPr>
            </w:pPr>
            <w:r w:rsidRPr="003541A9">
              <w:rPr>
                <w:rFonts w:ascii="Arial" w:hAnsi="Arial" w:cs="Arial"/>
                <w:szCs w:val="20"/>
              </w:rPr>
              <w:t>To improve accessibility and efficiency of social services</w:t>
            </w:r>
          </w:p>
        </w:tc>
        <w:tc>
          <w:tcPr>
            <w:tcW w:w="3359" w:type="dxa"/>
            <w:tcBorders>
              <w:top w:val="single" w:sz="18" w:space="0" w:color="FFFFFF" w:themeColor="background1"/>
              <w:left w:val="single" w:sz="8" w:space="0" w:color="FFFFFF"/>
              <w:bottom w:val="single" w:sz="18" w:space="0" w:color="FFFFFF" w:themeColor="background1"/>
              <w:right w:val="single" w:sz="8" w:space="0" w:color="FFFFFF"/>
            </w:tcBorders>
            <w:shd w:val="clear" w:color="auto" w:fill="A36298"/>
            <w:vAlign w:val="center"/>
          </w:tcPr>
          <w:p w14:paraId="727EBCCF" w14:textId="77777777" w:rsidR="003541A9" w:rsidRPr="003541A9" w:rsidRDefault="003541A9" w:rsidP="003541A9">
            <w:pPr>
              <w:pStyle w:val="NoSpacing"/>
              <w:spacing w:line="269" w:lineRule="auto"/>
              <w:rPr>
                <w:rFonts w:ascii="Arial" w:hAnsi="Arial" w:cs="Arial"/>
                <w:sz w:val="20"/>
                <w:szCs w:val="20"/>
                <w:lang w:val="en-GB"/>
              </w:rPr>
            </w:pPr>
            <w:r w:rsidRPr="003541A9">
              <w:rPr>
                <w:rFonts w:ascii="Arial" w:hAnsi="Arial" w:cs="Arial"/>
                <w:sz w:val="20"/>
                <w:szCs w:val="20"/>
                <w:lang w:val="en-GB"/>
              </w:rPr>
              <w:t>Number of people benefiting from more accessible, efficient social inclusion measures and social services</w:t>
            </w:r>
          </w:p>
        </w:tc>
        <w:tc>
          <w:tcPr>
            <w:tcW w:w="3559" w:type="dxa"/>
            <w:tcBorders>
              <w:top w:val="single" w:sz="18" w:space="0" w:color="FFFFFF" w:themeColor="background1"/>
              <w:left w:val="single" w:sz="8" w:space="0" w:color="FFFFFF"/>
              <w:bottom w:val="single" w:sz="18" w:space="0" w:color="FFFFFF" w:themeColor="background1"/>
              <w:right w:val="single" w:sz="8" w:space="0" w:color="FFFFFF"/>
            </w:tcBorders>
            <w:shd w:val="clear" w:color="auto" w:fill="A36298"/>
            <w:vAlign w:val="center"/>
          </w:tcPr>
          <w:p w14:paraId="3BE97C64" w14:textId="5D270800" w:rsidR="003541A9" w:rsidRPr="003541A9" w:rsidRDefault="003541A9" w:rsidP="00E435A3">
            <w:pPr>
              <w:pStyle w:val="NoSpacing"/>
              <w:numPr>
                <w:ilvl w:val="0"/>
                <w:numId w:val="21"/>
              </w:numPr>
              <w:spacing w:line="269" w:lineRule="auto"/>
              <w:rPr>
                <w:rFonts w:ascii="Arial" w:hAnsi="Arial" w:cs="Arial"/>
                <w:sz w:val="20"/>
                <w:szCs w:val="20"/>
                <w:lang w:val="en-GB"/>
              </w:rPr>
            </w:pPr>
            <w:r w:rsidRPr="003541A9">
              <w:rPr>
                <w:rFonts w:ascii="Arial" w:hAnsi="Arial" w:cs="Arial"/>
                <w:color w:val="000000" w:themeColor="text1"/>
                <w:sz w:val="20"/>
                <w:szCs w:val="20"/>
                <w:lang w:val="en-GB"/>
              </w:rPr>
              <w:t xml:space="preserve"> </w:t>
            </w:r>
            <w:r w:rsidRPr="003541A9">
              <w:rPr>
                <w:rFonts w:ascii="Arial" w:hAnsi="Arial" w:cs="Arial"/>
                <w:sz w:val="20"/>
                <w:szCs w:val="20"/>
                <w:lang w:val="en-GB"/>
              </w:rPr>
              <w:t>Created/improved social services and infrastructure</w:t>
            </w:r>
          </w:p>
          <w:p w14:paraId="0755E1A6" w14:textId="4B1E2B60" w:rsidR="003541A9" w:rsidRPr="003541A9" w:rsidRDefault="003541A9" w:rsidP="00E435A3">
            <w:pPr>
              <w:pStyle w:val="NoSpacing"/>
              <w:numPr>
                <w:ilvl w:val="0"/>
                <w:numId w:val="21"/>
              </w:numPr>
              <w:spacing w:line="269" w:lineRule="auto"/>
              <w:rPr>
                <w:rFonts w:ascii="Arial" w:hAnsi="Arial" w:cs="Arial"/>
                <w:sz w:val="20"/>
                <w:szCs w:val="20"/>
                <w:lang w:val="en-GB"/>
              </w:rPr>
            </w:pPr>
            <w:r w:rsidRPr="003541A9">
              <w:rPr>
                <w:rFonts w:ascii="Arial" w:hAnsi="Arial" w:cs="Arial"/>
                <w:sz w:val="20"/>
                <w:szCs w:val="20"/>
                <w:lang w:val="en-GB"/>
              </w:rPr>
              <w:t>Created/improved social inclusion measures</w:t>
            </w:r>
          </w:p>
        </w:tc>
      </w:tr>
    </w:tbl>
    <w:p w14:paraId="57353F1C" w14:textId="546F8B78" w:rsidR="0067172E" w:rsidRPr="003541A9" w:rsidRDefault="0067172E" w:rsidP="003541A9">
      <w:pPr>
        <w:spacing w:after="120" w:line="288" w:lineRule="auto"/>
        <w:jc w:val="both"/>
        <w:rPr>
          <w:rFonts w:ascii="Arial" w:hAnsi="Arial" w:cs="Arial"/>
        </w:rPr>
      </w:pPr>
      <w:r w:rsidRPr="003541A9">
        <w:rPr>
          <w:rFonts w:ascii="Arial" w:hAnsi="Arial" w:cs="Arial"/>
          <w:szCs w:val="20"/>
        </w:rPr>
        <w:t>The aim of this specific objective is to promote social inclusion of vulnerable groups</w:t>
      </w:r>
      <w:r w:rsidRPr="003541A9">
        <w:rPr>
          <w:rStyle w:val="FootnoteReference"/>
          <w:rFonts w:ascii="Arial" w:hAnsi="Arial" w:cs="Arial"/>
          <w:szCs w:val="20"/>
        </w:rPr>
        <w:footnoteReference w:id="8"/>
      </w:r>
      <w:r w:rsidRPr="003541A9">
        <w:rPr>
          <w:rFonts w:ascii="Arial" w:hAnsi="Arial" w:cs="Arial"/>
          <w:szCs w:val="20"/>
        </w:rPr>
        <w:t xml:space="preserve"> </w:t>
      </w:r>
      <w:r w:rsidR="00FC06E6" w:rsidRPr="003541A9">
        <w:rPr>
          <w:rFonts w:ascii="Arial" w:hAnsi="Arial" w:cs="Arial"/>
          <w:szCs w:val="20"/>
        </w:rPr>
        <w:t>through improvement of social infrastructure and accessibility and efficiency of social services by establishment of social networks and partnerships between responsible institutions and local stakeholders.</w:t>
      </w:r>
      <w:r w:rsidRPr="003541A9">
        <w:rPr>
          <w:rFonts w:ascii="Arial" w:hAnsi="Arial" w:cs="Arial"/>
          <w:szCs w:val="20"/>
        </w:rPr>
        <w:t xml:space="preserve">  </w:t>
      </w:r>
    </w:p>
    <w:p w14:paraId="418EB54E" w14:textId="3D088F29" w:rsidR="0067172E" w:rsidRPr="003541A9" w:rsidRDefault="00FC01CB" w:rsidP="003541A9">
      <w:pPr>
        <w:pStyle w:val="NoSpacing"/>
        <w:spacing w:after="120" w:line="288" w:lineRule="auto"/>
        <w:jc w:val="both"/>
        <w:rPr>
          <w:rFonts w:ascii="Arial" w:hAnsi="Arial" w:cs="Arial"/>
          <w:sz w:val="20"/>
          <w:szCs w:val="20"/>
          <w:lang w:val="en-GB"/>
        </w:rPr>
      </w:pPr>
      <w:r w:rsidRPr="003541A9">
        <w:rPr>
          <w:rFonts w:ascii="Arial" w:hAnsi="Arial" w:cs="Arial"/>
          <w:sz w:val="20"/>
          <w:szCs w:val="20"/>
          <w:lang w:val="en-GB"/>
        </w:rPr>
        <w:t>In the P</w:t>
      </w:r>
      <w:r w:rsidR="0067172E" w:rsidRPr="003541A9">
        <w:rPr>
          <w:rFonts w:ascii="Arial" w:hAnsi="Arial" w:cs="Arial"/>
          <w:sz w:val="20"/>
          <w:szCs w:val="20"/>
          <w:lang w:val="en-GB"/>
        </w:rPr>
        <w:t xml:space="preserve">rogramme context vulnerable </w:t>
      </w:r>
      <w:r w:rsidR="004F5C5D" w:rsidRPr="003541A9">
        <w:rPr>
          <w:rFonts w:ascii="Arial" w:hAnsi="Arial" w:cs="Arial"/>
          <w:sz w:val="20"/>
          <w:szCs w:val="20"/>
          <w:lang w:val="en-GB"/>
        </w:rPr>
        <w:t>groups are</w:t>
      </w:r>
      <w:r w:rsidR="000D21E1" w:rsidRPr="003541A9">
        <w:rPr>
          <w:rFonts w:ascii="Arial" w:hAnsi="Arial" w:cs="Arial"/>
          <w:sz w:val="20"/>
          <w:szCs w:val="20"/>
          <w:lang w:val="en-GB"/>
        </w:rPr>
        <w:t xml:space="preserve"> for example</w:t>
      </w:r>
      <w:r w:rsidR="0067172E" w:rsidRPr="003541A9">
        <w:rPr>
          <w:rFonts w:ascii="Arial" w:hAnsi="Arial" w:cs="Arial"/>
          <w:sz w:val="20"/>
          <w:szCs w:val="20"/>
          <w:lang w:val="en-GB"/>
        </w:rPr>
        <w:t>:</w:t>
      </w:r>
    </w:p>
    <w:p w14:paraId="1ACE4928" w14:textId="77777777" w:rsidR="0067172E" w:rsidRPr="003541A9" w:rsidRDefault="0067172E" w:rsidP="003541A9">
      <w:pPr>
        <w:pStyle w:val="NoSpacing"/>
        <w:numPr>
          <w:ilvl w:val="0"/>
          <w:numId w:val="11"/>
        </w:numPr>
        <w:tabs>
          <w:tab w:val="left" w:pos="1134"/>
          <w:tab w:val="left" w:pos="1418"/>
        </w:tabs>
        <w:spacing w:after="120" w:line="288" w:lineRule="auto"/>
        <w:ind w:left="1134" w:hanging="283"/>
        <w:contextualSpacing/>
        <w:rPr>
          <w:rFonts w:ascii="Arial" w:hAnsi="Arial" w:cs="Arial"/>
          <w:color w:val="252525"/>
          <w:sz w:val="20"/>
          <w:szCs w:val="20"/>
          <w:shd w:val="clear" w:color="auto" w:fill="FFFFFF"/>
          <w:lang w:val="en-GB"/>
        </w:rPr>
      </w:pPr>
      <w:r w:rsidRPr="003541A9">
        <w:rPr>
          <w:rFonts w:ascii="Arial" w:hAnsi="Arial" w:cs="Arial"/>
          <w:sz w:val="20"/>
          <w:szCs w:val="20"/>
          <w:lang w:val="en-GB"/>
        </w:rPr>
        <w:t>Disabled (</w:t>
      </w:r>
      <w:r w:rsidRPr="003541A9">
        <w:rPr>
          <w:rFonts w:ascii="Arial" w:hAnsi="Arial" w:cs="Arial"/>
          <w:sz w:val="20"/>
          <w:szCs w:val="20"/>
          <w:shd w:val="clear" w:color="auto" w:fill="FFFFFF"/>
          <w:lang w:val="en-GB"/>
        </w:rPr>
        <w:t>physically, cognitively, mentally, sensory, emotionally, developmentally</w:t>
      </w:r>
      <w:r w:rsidR="00FC12CD" w:rsidRPr="003541A9">
        <w:rPr>
          <w:rFonts w:ascii="Arial" w:hAnsi="Arial" w:cs="Arial"/>
          <w:sz w:val="20"/>
          <w:szCs w:val="20"/>
          <w:shd w:val="clear" w:color="auto" w:fill="FFFFFF"/>
          <w:lang w:val="en-GB"/>
        </w:rPr>
        <w:t xml:space="preserve"> or suffering from </w:t>
      </w:r>
      <w:r w:rsidR="00B46EEC" w:rsidRPr="003541A9">
        <w:rPr>
          <w:rFonts w:ascii="Arial" w:hAnsi="Arial" w:cs="Arial"/>
          <w:sz w:val="20"/>
          <w:szCs w:val="20"/>
          <w:shd w:val="clear" w:color="auto" w:fill="FFFFFF"/>
          <w:lang w:val="en-GB"/>
        </w:rPr>
        <w:t>combination of previously mentioned</w:t>
      </w:r>
      <w:r w:rsidRPr="003541A9">
        <w:rPr>
          <w:rFonts w:ascii="Arial" w:hAnsi="Arial" w:cs="Arial"/>
          <w:color w:val="252525"/>
          <w:sz w:val="20"/>
          <w:szCs w:val="20"/>
          <w:shd w:val="clear" w:color="auto" w:fill="FFFFFF"/>
          <w:lang w:val="en-GB"/>
        </w:rPr>
        <w:t>);</w:t>
      </w:r>
    </w:p>
    <w:p w14:paraId="76D93282" w14:textId="77777777" w:rsidR="0067172E" w:rsidRPr="003541A9" w:rsidRDefault="00FC12CD" w:rsidP="003541A9">
      <w:pPr>
        <w:pStyle w:val="NoSpacing"/>
        <w:numPr>
          <w:ilvl w:val="0"/>
          <w:numId w:val="11"/>
        </w:numPr>
        <w:spacing w:after="120" w:line="288" w:lineRule="auto"/>
        <w:ind w:left="1134" w:hanging="284"/>
        <w:contextualSpacing/>
        <w:jc w:val="both"/>
        <w:rPr>
          <w:rFonts w:ascii="Arial" w:hAnsi="Arial" w:cs="Arial"/>
          <w:sz w:val="20"/>
          <w:szCs w:val="20"/>
          <w:lang w:val="en-GB"/>
        </w:rPr>
      </w:pPr>
      <w:r w:rsidRPr="003541A9">
        <w:rPr>
          <w:rFonts w:ascii="Arial" w:hAnsi="Arial" w:cs="Arial"/>
          <w:sz w:val="20"/>
          <w:szCs w:val="20"/>
          <w:lang w:val="en-GB"/>
        </w:rPr>
        <w:t>People s</w:t>
      </w:r>
      <w:r w:rsidR="0067172E" w:rsidRPr="003541A9">
        <w:rPr>
          <w:rFonts w:ascii="Arial" w:hAnsi="Arial" w:cs="Arial"/>
          <w:sz w:val="20"/>
          <w:szCs w:val="20"/>
          <w:lang w:val="en-GB"/>
        </w:rPr>
        <w:t>uffering of addictions;</w:t>
      </w:r>
    </w:p>
    <w:p w14:paraId="0573A129" w14:textId="77777777" w:rsidR="0067172E" w:rsidRPr="003541A9" w:rsidRDefault="00FC12CD" w:rsidP="003541A9">
      <w:pPr>
        <w:pStyle w:val="NoSpacing"/>
        <w:numPr>
          <w:ilvl w:val="0"/>
          <w:numId w:val="11"/>
        </w:numPr>
        <w:spacing w:after="120" w:line="288" w:lineRule="auto"/>
        <w:ind w:left="1134" w:hanging="284"/>
        <w:contextualSpacing/>
        <w:jc w:val="both"/>
        <w:rPr>
          <w:rFonts w:ascii="Arial" w:hAnsi="Arial" w:cs="Arial"/>
          <w:sz w:val="20"/>
          <w:szCs w:val="20"/>
          <w:lang w:val="en-GB"/>
        </w:rPr>
      </w:pPr>
      <w:r w:rsidRPr="003541A9">
        <w:rPr>
          <w:rFonts w:ascii="Arial" w:hAnsi="Arial" w:cs="Arial"/>
          <w:sz w:val="20"/>
          <w:szCs w:val="20"/>
          <w:lang w:val="en-GB"/>
        </w:rPr>
        <w:t>People f</w:t>
      </w:r>
      <w:r w:rsidR="0067172E" w:rsidRPr="003541A9">
        <w:rPr>
          <w:rFonts w:ascii="Arial" w:hAnsi="Arial" w:cs="Arial"/>
          <w:sz w:val="20"/>
          <w:szCs w:val="20"/>
          <w:lang w:val="en-GB"/>
        </w:rPr>
        <w:t>acing violence;</w:t>
      </w:r>
    </w:p>
    <w:p w14:paraId="3FFA6628" w14:textId="77777777" w:rsidR="0067172E" w:rsidRPr="003541A9" w:rsidRDefault="0067172E" w:rsidP="003541A9">
      <w:pPr>
        <w:pStyle w:val="NoSpacing"/>
        <w:numPr>
          <w:ilvl w:val="0"/>
          <w:numId w:val="11"/>
        </w:numPr>
        <w:spacing w:after="120" w:line="288" w:lineRule="auto"/>
        <w:ind w:left="1134" w:hanging="284"/>
        <w:contextualSpacing/>
        <w:jc w:val="both"/>
        <w:rPr>
          <w:rFonts w:ascii="Arial" w:hAnsi="Arial" w:cs="Arial"/>
          <w:sz w:val="20"/>
          <w:szCs w:val="20"/>
          <w:lang w:val="en-GB"/>
        </w:rPr>
      </w:pPr>
      <w:r w:rsidRPr="003541A9">
        <w:rPr>
          <w:rFonts w:ascii="Arial" w:hAnsi="Arial" w:cs="Arial"/>
          <w:sz w:val="20"/>
          <w:szCs w:val="20"/>
          <w:lang w:val="en-GB"/>
        </w:rPr>
        <w:t>Elderly</w:t>
      </w:r>
      <w:r w:rsidR="008D3E23" w:rsidRPr="003541A9">
        <w:rPr>
          <w:rFonts w:ascii="Arial" w:hAnsi="Arial" w:cs="Arial"/>
          <w:sz w:val="20"/>
          <w:szCs w:val="20"/>
          <w:lang w:val="en-GB"/>
        </w:rPr>
        <w:t xml:space="preserve"> people</w:t>
      </w:r>
      <w:r w:rsidRPr="003541A9">
        <w:rPr>
          <w:rFonts w:ascii="Arial" w:hAnsi="Arial" w:cs="Arial"/>
          <w:sz w:val="20"/>
          <w:szCs w:val="20"/>
          <w:lang w:val="en-GB"/>
        </w:rPr>
        <w:t>;</w:t>
      </w:r>
    </w:p>
    <w:p w14:paraId="042DD238" w14:textId="77777777" w:rsidR="000D21E1" w:rsidRPr="003541A9" w:rsidRDefault="0067172E" w:rsidP="003541A9">
      <w:pPr>
        <w:pStyle w:val="NoSpacing"/>
        <w:numPr>
          <w:ilvl w:val="0"/>
          <w:numId w:val="11"/>
        </w:numPr>
        <w:tabs>
          <w:tab w:val="left" w:pos="1134"/>
        </w:tabs>
        <w:spacing w:after="120" w:line="288" w:lineRule="auto"/>
        <w:ind w:left="0" w:firstLine="851"/>
        <w:contextualSpacing/>
        <w:jc w:val="both"/>
        <w:rPr>
          <w:rFonts w:ascii="Arial" w:hAnsi="Arial" w:cs="Arial"/>
          <w:sz w:val="20"/>
          <w:szCs w:val="20"/>
          <w:lang w:val="en-GB"/>
        </w:rPr>
      </w:pPr>
      <w:r w:rsidRPr="003541A9">
        <w:rPr>
          <w:rFonts w:ascii="Arial" w:hAnsi="Arial" w:cs="Arial"/>
          <w:sz w:val="20"/>
          <w:szCs w:val="20"/>
          <w:lang w:val="en-GB"/>
        </w:rPr>
        <w:t>At-risk children and youth</w:t>
      </w:r>
    </w:p>
    <w:p w14:paraId="48F20389" w14:textId="7111C4BB" w:rsidR="003541A9" w:rsidRPr="003541A9" w:rsidRDefault="000D21E1" w:rsidP="003541A9">
      <w:pPr>
        <w:pStyle w:val="NoSpacing"/>
        <w:numPr>
          <w:ilvl w:val="0"/>
          <w:numId w:val="11"/>
        </w:numPr>
        <w:tabs>
          <w:tab w:val="left" w:pos="993"/>
          <w:tab w:val="left" w:pos="1134"/>
        </w:tabs>
        <w:spacing w:after="120" w:line="288" w:lineRule="auto"/>
        <w:ind w:left="0" w:firstLine="851"/>
        <w:contextualSpacing/>
        <w:jc w:val="both"/>
        <w:rPr>
          <w:rFonts w:ascii="Arial" w:hAnsi="Arial" w:cs="Arial"/>
          <w:sz w:val="20"/>
          <w:szCs w:val="20"/>
          <w:lang w:val="en-GB"/>
        </w:rPr>
      </w:pPr>
      <w:r w:rsidRPr="003541A9">
        <w:rPr>
          <w:rFonts w:ascii="Arial" w:hAnsi="Arial" w:cs="Arial"/>
          <w:sz w:val="20"/>
          <w:szCs w:val="20"/>
          <w:lang w:val="en-GB"/>
        </w:rPr>
        <w:t>Migrants</w:t>
      </w:r>
      <w:r w:rsidR="008D3E23" w:rsidRPr="003541A9">
        <w:rPr>
          <w:rFonts w:ascii="Arial" w:hAnsi="Arial" w:cs="Arial"/>
          <w:sz w:val="20"/>
          <w:szCs w:val="20"/>
          <w:lang w:val="en-GB"/>
        </w:rPr>
        <w:t>.</w:t>
      </w:r>
    </w:p>
    <w:p w14:paraId="1125B120" w14:textId="327816CD" w:rsidR="0067172E" w:rsidRPr="003541A9" w:rsidRDefault="0067172E" w:rsidP="003541A9">
      <w:pPr>
        <w:pStyle w:val="NoSpacing"/>
        <w:spacing w:after="120" w:line="288" w:lineRule="auto"/>
        <w:jc w:val="both"/>
        <w:rPr>
          <w:rFonts w:ascii="Arial" w:hAnsi="Arial" w:cs="Arial"/>
          <w:sz w:val="20"/>
          <w:szCs w:val="20"/>
          <w:lang w:val="en-GB"/>
        </w:rPr>
      </w:pPr>
      <w:r w:rsidRPr="003541A9">
        <w:rPr>
          <w:rFonts w:ascii="Arial" w:hAnsi="Arial" w:cs="Arial"/>
          <w:sz w:val="20"/>
          <w:szCs w:val="20"/>
          <w:lang w:val="en-GB"/>
        </w:rPr>
        <w:t xml:space="preserve">It is expected that lack of regular and equal access to social care, education, labour market, etc. will be </w:t>
      </w:r>
      <w:r w:rsidR="00394B90" w:rsidRPr="003541A9">
        <w:rPr>
          <w:rFonts w:ascii="Arial" w:hAnsi="Arial" w:cs="Arial"/>
          <w:sz w:val="20"/>
          <w:szCs w:val="20"/>
          <w:lang w:val="en-GB"/>
        </w:rPr>
        <w:t xml:space="preserve">reduced </w:t>
      </w:r>
      <w:r w:rsidRPr="003541A9">
        <w:rPr>
          <w:rFonts w:ascii="Arial" w:hAnsi="Arial" w:cs="Arial"/>
          <w:sz w:val="20"/>
          <w:szCs w:val="20"/>
          <w:lang w:val="en-GB"/>
        </w:rPr>
        <w:t>through project activities.</w:t>
      </w:r>
      <w:r w:rsidR="00C57641" w:rsidRPr="003541A9">
        <w:rPr>
          <w:rFonts w:ascii="Arial" w:hAnsi="Arial" w:cs="Arial"/>
          <w:sz w:val="20"/>
          <w:szCs w:val="20"/>
          <w:lang w:val="en-GB"/>
        </w:rPr>
        <w:t xml:space="preserve"> </w:t>
      </w:r>
      <w:r w:rsidR="00954844" w:rsidRPr="003541A9">
        <w:rPr>
          <w:rFonts w:ascii="Arial" w:hAnsi="Arial" w:cs="Arial"/>
          <w:sz w:val="20"/>
          <w:szCs w:val="20"/>
          <w:lang w:val="en-GB"/>
        </w:rPr>
        <w:t>Moreover, integration of vulnerable groups into labour m</w:t>
      </w:r>
      <w:r w:rsidR="003541A9">
        <w:rPr>
          <w:rFonts w:ascii="Arial" w:hAnsi="Arial" w:cs="Arial"/>
          <w:sz w:val="20"/>
          <w:szCs w:val="20"/>
          <w:lang w:val="en-GB"/>
        </w:rPr>
        <w:t>arket will be facilitated.</w:t>
      </w:r>
    </w:p>
    <w:tbl>
      <w:tblPr>
        <w:tblW w:w="101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0198"/>
      </w:tblGrid>
      <w:tr w:rsidR="0067172E" w:rsidRPr="00DC06B3" w14:paraId="62D58FC1" w14:textId="77777777" w:rsidTr="002E42E0">
        <w:trPr>
          <w:trHeight w:val="276"/>
          <w:jc w:val="center"/>
        </w:trPr>
        <w:tc>
          <w:tcPr>
            <w:tcW w:w="10198" w:type="dxa"/>
            <w:tcBorders>
              <w:top w:val="single" w:sz="18" w:space="0" w:color="FFFFFF" w:themeColor="background1"/>
              <w:left w:val="single" w:sz="6" w:space="0" w:color="FFFFFF"/>
              <w:bottom w:val="single" w:sz="6" w:space="0" w:color="FFFFFF"/>
              <w:right w:val="single" w:sz="8" w:space="0" w:color="FFFFFF"/>
            </w:tcBorders>
            <w:shd w:val="clear" w:color="auto" w:fill="A36298"/>
            <w:vAlign w:val="center"/>
          </w:tcPr>
          <w:p w14:paraId="6E08CE0C" w14:textId="77777777" w:rsidR="0067172E" w:rsidRPr="003541A9" w:rsidRDefault="0067172E" w:rsidP="0054524E">
            <w:pPr>
              <w:spacing w:line="269" w:lineRule="auto"/>
              <w:jc w:val="both"/>
              <w:rPr>
                <w:rFonts w:ascii="Arial" w:eastAsia="Calibri" w:hAnsi="Arial" w:cs="Arial"/>
                <w:b/>
                <w:szCs w:val="20"/>
              </w:rPr>
            </w:pPr>
            <w:r w:rsidRPr="003541A9">
              <w:rPr>
                <w:rFonts w:ascii="Arial" w:eastAsia="Calibri" w:hAnsi="Arial" w:cs="Arial"/>
                <w:b/>
                <w:szCs w:val="20"/>
              </w:rPr>
              <w:t>Expected result</w:t>
            </w:r>
          </w:p>
        </w:tc>
      </w:tr>
      <w:tr w:rsidR="0067172E" w:rsidRPr="00DC06B3" w14:paraId="22FBAD62" w14:textId="77777777" w:rsidTr="002E42E0">
        <w:trPr>
          <w:trHeight w:val="980"/>
          <w:jc w:val="center"/>
        </w:trPr>
        <w:tc>
          <w:tcPr>
            <w:tcW w:w="10198" w:type="dxa"/>
            <w:tcBorders>
              <w:top w:val="single" w:sz="18" w:space="0" w:color="FFFFFF" w:themeColor="background1"/>
              <w:left w:val="single" w:sz="8" w:space="0" w:color="FFFFFF"/>
              <w:bottom w:val="single" w:sz="8" w:space="0" w:color="FFFFFF"/>
              <w:right w:val="single" w:sz="8" w:space="0" w:color="FFFFFF"/>
            </w:tcBorders>
            <w:shd w:val="clear" w:color="auto" w:fill="A36298"/>
            <w:vAlign w:val="center"/>
          </w:tcPr>
          <w:p w14:paraId="35F8C072" w14:textId="77777777" w:rsidR="0067172E" w:rsidRPr="003541A9" w:rsidRDefault="00DA6630" w:rsidP="00CB2D87">
            <w:pPr>
              <w:pStyle w:val="Default"/>
              <w:spacing w:line="269" w:lineRule="auto"/>
              <w:jc w:val="both"/>
              <w:rPr>
                <w:sz w:val="20"/>
                <w:szCs w:val="20"/>
                <w:lang w:val="en-GB"/>
              </w:rPr>
            </w:pPr>
            <w:r w:rsidRPr="003541A9">
              <w:rPr>
                <w:sz w:val="20"/>
                <w:szCs w:val="20"/>
                <w:lang w:val="en-GB"/>
              </w:rPr>
              <w:t>S</w:t>
            </w:r>
            <w:r w:rsidR="0067172E" w:rsidRPr="003541A9">
              <w:rPr>
                <w:sz w:val="20"/>
                <w:szCs w:val="20"/>
                <w:lang w:val="en-GB"/>
              </w:rPr>
              <w:t>ocial inclusion of vulnerable groups</w:t>
            </w:r>
            <w:r w:rsidR="003157DF" w:rsidRPr="003541A9">
              <w:rPr>
                <w:sz w:val="20"/>
                <w:szCs w:val="20"/>
                <w:lang w:val="en-GB"/>
              </w:rPr>
              <w:t xml:space="preserve"> enhanced</w:t>
            </w:r>
            <w:r w:rsidR="0067172E" w:rsidRPr="003541A9">
              <w:rPr>
                <w:sz w:val="20"/>
                <w:szCs w:val="20"/>
                <w:lang w:val="en-GB"/>
              </w:rPr>
              <w:t xml:space="preserve">, </w:t>
            </w:r>
            <w:r w:rsidRPr="003541A9">
              <w:rPr>
                <w:sz w:val="20"/>
                <w:szCs w:val="20"/>
                <w:lang w:val="en-GB"/>
              </w:rPr>
              <w:t>increasing</w:t>
            </w:r>
            <w:r w:rsidR="0067172E" w:rsidRPr="003541A9">
              <w:rPr>
                <w:sz w:val="20"/>
                <w:szCs w:val="20"/>
                <w:lang w:val="en-GB"/>
              </w:rPr>
              <w:t xml:space="preserve"> their labour market participation and reduc</w:t>
            </w:r>
            <w:r w:rsidRPr="003541A9">
              <w:rPr>
                <w:sz w:val="20"/>
                <w:szCs w:val="20"/>
                <w:lang w:val="en-GB"/>
              </w:rPr>
              <w:t>ing</w:t>
            </w:r>
            <w:r w:rsidR="0067172E" w:rsidRPr="003541A9">
              <w:rPr>
                <w:sz w:val="20"/>
                <w:szCs w:val="20"/>
                <w:lang w:val="en-GB"/>
              </w:rPr>
              <w:t xml:space="preserve"> inequalities in terms of educational goals</w:t>
            </w:r>
            <w:r w:rsidRPr="003541A9">
              <w:rPr>
                <w:sz w:val="20"/>
                <w:szCs w:val="20"/>
                <w:lang w:val="en-GB"/>
              </w:rPr>
              <w:t xml:space="preserve">. </w:t>
            </w:r>
            <w:r w:rsidR="00B414E0" w:rsidRPr="003541A9">
              <w:rPr>
                <w:sz w:val="20"/>
                <w:szCs w:val="20"/>
                <w:lang w:val="en-GB"/>
              </w:rPr>
              <w:t>Increased c</w:t>
            </w:r>
            <w:r w:rsidR="0067172E" w:rsidRPr="003541A9">
              <w:rPr>
                <w:sz w:val="20"/>
                <w:szCs w:val="20"/>
                <w:lang w:val="en-GB"/>
              </w:rPr>
              <w:t>ost-effectiveness a</w:t>
            </w:r>
            <w:r w:rsidR="00CB2D87" w:rsidRPr="003541A9">
              <w:rPr>
                <w:sz w:val="20"/>
                <w:szCs w:val="20"/>
                <w:lang w:val="en-GB"/>
              </w:rPr>
              <w:t>nd sustainability of social care</w:t>
            </w:r>
            <w:r w:rsidR="0067172E" w:rsidRPr="003541A9">
              <w:rPr>
                <w:sz w:val="20"/>
                <w:szCs w:val="20"/>
                <w:lang w:val="en-GB"/>
              </w:rPr>
              <w:t xml:space="preserve">. </w:t>
            </w:r>
          </w:p>
        </w:tc>
      </w:tr>
    </w:tbl>
    <w:p w14:paraId="2C374585" w14:textId="77777777" w:rsidR="0067172E" w:rsidRPr="003541A9" w:rsidRDefault="0067172E" w:rsidP="0067172E">
      <w:pPr>
        <w:pStyle w:val="NoSpacing"/>
        <w:spacing w:line="269" w:lineRule="auto"/>
        <w:jc w:val="both"/>
        <w:rPr>
          <w:rFonts w:ascii="Arial" w:hAnsi="Arial" w:cs="Arial"/>
          <w:sz w:val="20"/>
          <w:szCs w:val="20"/>
          <w:lang w:val="en-GB"/>
        </w:rPr>
      </w:pPr>
    </w:p>
    <w:tbl>
      <w:tblPr>
        <w:tblW w:w="910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24" w:space="0" w:color="FFFFFF"/>
          <w:insideV w:val="single" w:sz="24" w:space="0" w:color="FFFFFF"/>
        </w:tblBorders>
        <w:tblLayout w:type="fixed"/>
        <w:tblLook w:val="04A0" w:firstRow="1" w:lastRow="0" w:firstColumn="1" w:lastColumn="0" w:noHBand="0" w:noVBand="1"/>
      </w:tblPr>
      <w:tblGrid>
        <w:gridCol w:w="9106"/>
      </w:tblGrid>
      <w:tr w:rsidR="0067172E" w:rsidRPr="003541A9" w14:paraId="52219ACD" w14:textId="77777777" w:rsidTr="0054524E">
        <w:trPr>
          <w:jc w:val="center"/>
        </w:trPr>
        <w:tc>
          <w:tcPr>
            <w:tcW w:w="9058" w:type="dxa"/>
            <w:tcBorders>
              <w:top w:val="single" w:sz="4" w:space="0" w:color="D9D9D9" w:themeColor="background1" w:themeShade="D9"/>
              <w:left w:val="single" w:sz="4" w:space="0" w:color="D9D9D9" w:themeColor="background1" w:themeShade="D9"/>
              <w:bottom w:val="single" w:sz="24" w:space="0" w:color="FFFFFF"/>
              <w:right w:val="single" w:sz="4" w:space="0" w:color="D9D9D9" w:themeColor="background1" w:themeShade="D9"/>
            </w:tcBorders>
            <w:shd w:val="clear" w:color="auto" w:fill="F2F2F2" w:themeFill="background1" w:themeFillShade="F2"/>
            <w:vAlign w:val="center"/>
          </w:tcPr>
          <w:p w14:paraId="5F72CCA4" w14:textId="77777777" w:rsidR="0067172E" w:rsidRPr="003541A9" w:rsidRDefault="00890CFC" w:rsidP="00CA3460">
            <w:pPr>
              <w:spacing w:line="269" w:lineRule="auto"/>
              <w:rPr>
                <w:rFonts w:ascii="Arial" w:eastAsia="Calibri" w:hAnsi="Arial" w:cs="Arial"/>
                <w:b/>
                <w:bCs/>
                <w:color w:val="000000" w:themeColor="text1"/>
                <w:szCs w:val="20"/>
              </w:rPr>
            </w:pPr>
            <w:r w:rsidRPr="003541A9">
              <w:rPr>
                <w:rFonts w:ascii="Arial" w:eastAsia="Calibri" w:hAnsi="Arial" w:cs="Arial"/>
                <w:b/>
                <w:bCs/>
                <w:color w:val="000000" w:themeColor="text1"/>
                <w:szCs w:val="20"/>
              </w:rPr>
              <w:t xml:space="preserve">Indicative list of activities </w:t>
            </w:r>
            <w:r w:rsidR="0067172E" w:rsidRPr="003541A9">
              <w:rPr>
                <w:rFonts w:ascii="Arial" w:eastAsia="Calibri" w:hAnsi="Arial" w:cs="Arial"/>
                <w:b/>
                <w:bCs/>
                <w:color w:val="000000" w:themeColor="text1"/>
                <w:szCs w:val="20"/>
              </w:rPr>
              <w:t xml:space="preserve">supported:  </w:t>
            </w:r>
          </w:p>
        </w:tc>
      </w:tr>
      <w:tr w:rsidR="0067172E" w:rsidRPr="003541A9" w14:paraId="78DDFCB8" w14:textId="77777777" w:rsidTr="0054524E">
        <w:trPr>
          <w:jc w:val="center"/>
        </w:trPr>
        <w:tc>
          <w:tcPr>
            <w:tcW w:w="9058" w:type="dxa"/>
            <w:tcBorders>
              <w:top w:val="single" w:sz="24" w:space="0" w:color="FFFFF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E3C8189" w14:textId="77777777" w:rsidR="0067172E" w:rsidRPr="003541A9" w:rsidRDefault="0067172E" w:rsidP="00864768">
            <w:pPr>
              <w:pStyle w:val="ListParagraph"/>
              <w:numPr>
                <w:ilvl w:val="0"/>
                <w:numId w:val="12"/>
              </w:numPr>
              <w:spacing w:after="0" w:line="269" w:lineRule="auto"/>
              <w:ind w:left="714" w:hanging="357"/>
              <w:contextualSpacing w:val="0"/>
              <w:jc w:val="both"/>
              <w:rPr>
                <w:rFonts w:ascii="Arial" w:hAnsi="Arial" w:cs="Arial"/>
              </w:rPr>
            </w:pPr>
            <w:r w:rsidRPr="003541A9">
              <w:rPr>
                <w:rFonts w:ascii="Arial" w:hAnsi="Arial" w:cs="Arial"/>
              </w:rPr>
              <w:t>Networking between social service providers and stakeholders in order to exchange experience and identify good practices</w:t>
            </w:r>
            <w:r w:rsidR="00376511" w:rsidRPr="003541A9">
              <w:rPr>
                <w:rFonts w:ascii="Arial" w:hAnsi="Arial" w:cs="Arial"/>
              </w:rPr>
              <w:t xml:space="preserve"> and solutions, which require cross border intervention</w:t>
            </w:r>
            <w:r w:rsidRPr="003541A9">
              <w:rPr>
                <w:rFonts w:ascii="Arial" w:hAnsi="Arial" w:cs="Arial"/>
              </w:rPr>
              <w:t>;</w:t>
            </w:r>
          </w:p>
          <w:p w14:paraId="22426786" w14:textId="77777777" w:rsidR="0067172E" w:rsidRPr="003541A9" w:rsidRDefault="0067172E" w:rsidP="00864768">
            <w:pPr>
              <w:pStyle w:val="ListParagraph"/>
              <w:numPr>
                <w:ilvl w:val="0"/>
                <w:numId w:val="12"/>
              </w:numPr>
              <w:spacing w:after="0" w:line="269" w:lineRule="auto"/>
              <w:ind w:left="714" w:hanging="357"/>
              <w:contextualSpacing w:val="0"/>
              <w:jc w:val="both"/>
              <w:rPr>
                <w:rFonts w:ascii="Arial" w:hAnsi="Arial" w:cs="Arial"/>
              </w:rPr>
            </w:pPr>
            <w:r w:rsidRPr="003541A9">
              <w:rPr>
                <w:rFonts w:ascii="Arial" w:hAnsi="Arial" w:cs="Arial"/>
              </w:rPr>
              <w:t>Improvement of infrastructure and equipment necessary for improved and more accessible social services;</w:t>
            </w:r>
          </w:p>
          <w:p w14:paraId="688A31CE" w14:textId="77777777" w:rsidR="0067172E" w:rsidRPr="003541A9" w:rsidRDefault="0067172E" w:rsidP="00864768">
            <w:pPr>
              <w:pStyle w:val="ListParagraph"/>
              <w:numPr>
                <w:ilvl w:val="0"/>
                <w:numId w:val="12"/>
              </w:numPr>
              <w:spacing w:after="0" w:line="269" w:lineRule="auto"/>
              <w:ind w:left="714" w:hanging="357"/>
              <w:contextualSpacing w:val="0"/>
              <w:jc w:val="both"/>
              <w:rPr>
                <w:rFonts w:ascii="Arial" w:hAnsi="Arial" w:cs="Arial"/>
              </w:rPr>
            </w:pPr>
            <w:r w:rsidRPr="003541A9">
              <w:rPr>
                <w:rFonts w:ascii="Arial" w:hAnsi="Arial" w:cs="Arial"/>
              </w:rPr>
              <w:t xml:space="preserve">Improvement of </w:t>
            </w:r>
            <w:r w:rsidR="000C7BCD" w:rsidRPr="003541A9">
              <w:rPr>
                <w:rFonts w:ascii="Arial" w:hAnsi="Arial" w:cs="Arial"/>
              </w:rPr>
              <w:t xml:space="preserve">competencies of </w:t>
            </w:r>
            <w:r w:rsidR="009B053B" w:rsidRPr="003541A9">
              <w:rPr>
                <w:rFonts w:ascii="Arial" w:hAnsi="Arial" w:cs="Arial"/>
              </w:rPr>
              <w:t>specialist</w:t>
            </w:r>
            <w:r w:rsidR="000C7BCD" w:rsidRPr="003541A9">
              <w:rPr>
                <w:rFonts w:ascii="Arial" w:hAnsi="Arial" w:cs="Arial"/>
              </w:rPr>
              <w:t>s</w:t>
            </w:r>
            <w:r w:rsidR="009B053B" w:rsidRPr="003541A9">
              <w:rPr>
                <w:rFonts w:ascii="Arial" w:hAnsi="Arial" w:cs="Arial"/>
              </w:rPr>
              <w:t xml:space="preserve"> </w:t>
            </w:r>
            <w:r w:rsidRPr="003541A9">
              <w:rPr>
                <w:rFonts w:ascii="Arial" w:hAnsi="Arial" w:cs="Arial"/>
              </w:rPr>
              <w:t>providing social services;</w:t>
            </w:r>
          </w:p>
          <w:p w14:paraId="18A59989" w14:textId="77777777" w:rsidR="0067172E" w:rsidRPr="003541A9" w:rsidRDefault="0067172E" w:rsidP="00864768">
            <w:pPr>
              <w:pStyle w:val="ListParagraph"/>
              <w:numPr>
                <w:ilvl w:val="0"/>
                <w:numId w:val="12"/>
              </w:numPr>
              <w:spacing w:after="0" w:line="269" w:lineRule="auto"/>
              <w:ind w:left="714" w:hanging="357"/>
              <w:contextualSpacing w:val="0"/>
              <w:jc w:val="both"/>
              <w:rPr>
                <w:rFonts w:ascii="Arial" w:hAnsi="Arial" w:cs="Arial"/>
                <w:szCs w:val="20"/>
              </w:rPr>
            </w:pPr>
            <w:r w:rsidRPr="003541A9">
              <w:rPr>
                <w:rFonts w:ascii="Arial" w:hAnsi="Arial" w:cs="Arial"/>
              </w:rPr>
              <w:t>Informative campaigns to raise awareness</w:t>
            </w:r>
            <w:r w:rsidR="000A685D" w:rsidRPr="003541A9">
              <w:rPr>
                <w:rFonts w:ascii="Arial" w:hAnsi="Arial" w:cs="Arial"/>
              </w:rPr>
              <w:t xml:space="preserve"> about </w:t>
            </w:r>
            <w:r w:rsidR="00954844" w:rsidRPr="003541A9">
              <w:rPr>
                <w:rFonts w:ascii="Arial" w:hAnsi="Arial" w:cs="Arial"/>
              </w:rPr>
              <w:t>available social services for vulnerable groups</w:t>
            </w:r>
            <w:r w:rsidRPr="003541A9">
              <w:rPr>
                <w:rFonts w:ascii="Arial" w:hAnsi="Arial" w:cs="Arial"/>
              </w:rPr>
              <w:t>;</w:t>
            </w:r>
          </w:p>
          <w:p w14:paraId="23FFCD40" w14:textId="77777777" w:rsidR="0067172E" w:rsidRPr="003541A9" w:rsidRDefault="0067172E" w:rsidP="00864768">
            <w:pPr>
              <w:pStyle w:val="ListParagraph"/>
              <w:numPr>
                <w:ilvl w:val="0"/>
                <w:numId w:val="12"/>
              </w:numPr>
              <w:spacing w:after="0" w:line="269" w:lineRule="auto"/>
              <w:ind w:left="714" w:hanging="357"/>
              <w:jc w:val="both"/>
              <w:rPr>
                <w:rFonts w:ascii="Arial" w:hAnsi="Arial" w:cs="Arial"/>
                <w:szCs w:val="20"/>
              </w:rPr>
            </w:pPr>
            <w:r w:rsidRPr="003541A9">
              <w:rPr>
                <w:rFonts w:ascii="Arial" w:hAnsi="Arial" w:cs="Arial"/>
                <w:szCs w:val="20"/>
              </w:rPr>
              <w:t>Integration of vulnerable groups in the labour market/educational activities/social life;</w:t>
            </w:r>
          </w:p>
          <w:p w14:paraId="2771D7BC" w14:textId="77777777" w:rsidR="0067172E" w:rsidRPr="003541A9" w:rsidRDefault="0067172E" w:rsidP="00864768">
            <w:pPr>
              <w:pStyle w:val="ListParagraph"/>
              <w:numPr>
                <w:ilvl w:val="0"/>
                <w:numId w:val="12"/>
              </w:numPr>
              <w:spacing w:after="0" w:line="269" w:lineRule="auto"/>
              <w:ind w:left="714" w:hanging="357"/>
              <w:jc w:val="both"/>
              <w:rPr>
                <w:rFonts w:ascii="Arial" w:hAnsi="Arial" w:cs="Arial"/>
                <w:szCs w:val="20"/>
              </w:rPr>
            </w:pPr>
            <w:r w:rsidRPr="003541A9">
              <w:rPr>
                <w:rFonts w:ascii="Arial" w:hAnsi="Arial" w:cs="Arial"/>
                <w:szCs w:val="20"/>
              </w:rPr>
              <w:t>Improvement of accessibility and efficiency</w:t>
            </w:r>
            <w:r w:rsidR="001877DA" w:rsidRPr="003541A9">
              <w:rPr>
                <w:rFonts w:ascii="Arial" w:hAnsi="Arial" w:cs="Arial"/>
                <w:szCs w:val="20"/>
              </w:rPr>
              <w:t xml:space="preserve"> as well as </w:t>
            </w:r>
            <w:r w:rsidR="001877DA" w:rsidRPr="003541A9">
              <w:rPr>
                <w:rFonts w:ascii="Arial" w:hAnsi="Arial" w:cs="Arial"/>
              </w:rPr>
              <w:t>diversification</w:t>
            </w:r>
            <w:r w:rsidRPr="003541A9">
              <w:rPr>
                <w:rFonts w:ascii="Arial" w:hAnsi="Arial" w:cs="Arial"/>
                <w:szCs w:val="20"/>
              </w:rPr>
              <w:t xml:space="preserve"> of social services </w:t>
            </w:r>
            <w:r w:rsidR="001877DA" w:rsidRPr="003541A9">
              <w:rPr>
                <w:rFonts w:ascii="Arial" w:hAnsi="Arial" w:cs="Arial"/>
                <w:szCs w:val="20"/>
              </w:rPr>
              <w:t xml:space="preserve">or solutions </w:t>
            </w:r>
            <w:r w:rsidRPr="003541A9">
              <w:rPr>
                <w:rFonts w:ascii="Arial" w:hAnsi="Arial" w:cs="Arial"/>
                <w:szCs w:val="20"/>
              </w:rPr>
              <w:t>by applying new approaches, tools, methods, etc.;</w:t>
            </w:r>
          </w:p>
          <w:p w14:paraId="556E05B6" w14:textId="77777777" w:rsidR="0067172E" w:rsidRPr="003541A9" w:rsidRDefault="004B7D5D" w:rsidP="00DC7FC9">
            <w:pPr>
              <w:pStyle w:val="ListParagraph"/>
              <w:numPr>
                <w:ilvl w:val="0"/>
                <w:numId w:val="12"/>
              </w:numPr>
              <w:autoSpaceDE w:val="0"/>
              <w:autoSpaceDN w:val="0"/>
              <w:adjustRightInd w:val="0"/>
              <w:spacing w:after="0" w:line="269" w:lineRule="auto"/>
              <w:ind w:left="714" w:hanging="357"/>
              <w:jc w:val="both"/>
              <w:rPr>
                <w:rFonts w:ascii="Arial" w:hAnsi="Arial" w:cs="Arial"/>
                <w:szCs w:val="20"/>
              </w:rPr>
            </w:pPr>
            <w:r w:rsidRPr="003541A9">
              <w:rPr>
                <w:rFonts w:ascii="Arial" w:hAnsi="Arial" w:cs="Arial"/>
                <w:szCs w:val="20"/>
              </w:rPr>
              <w:t>P</w:t>
            </w:r>
            <w:r w:rsidR="0067172E" w:rsidRPr="003541A9">
              <w:rPr>
                <w:rFonts w:ascii="Arial" w:hAnsi="Arial" w:cs="Arial"/>
                <w:szCs w:val="20"/>
              </w:rPr>
              <w:t xml:space="preserve">rotection of </w:t>
            </w:r>
            <w:r w:rsidRPr="003541A9">
              <w:rPr>
                <w:rFonts w:ascii="Arial" w:hAnsi="Arial" w:cs="Arial"/>
                <w:szCs w:val="20"/>
              </w:rPr>
              <w:t>vulnerable groups living under unfavourable conditions</w:t>
            </w:r>
            <w:r w:rsidR="00376511" w:rsidRPr="003541A9">
              <w:rPr>
                <w:rFonts w:ascii="Arial" w:hAnsi="Arial" w:cs="Arial"/>
                <w:szCs w:val="20"/>
              </w:rPr>
              <w:t>.</w:t>
            </w:r>
            <w:r w:rsidR="0067172E" w:rsidRPr="003541A9">
              <w:rPr>
                <w:rFonts w:ascii="Arial" w:hAnsi="Arial" w:cs="Arial"/>
                <w:szCs w:val="20"/>
              </w:rPr>
              <w:t xml:space="preserve"> </w:t>
            </w:r>
          </w:p>
        </w:tc>
      </w:tr>
    </w:tbl>
    <w:p w14:paraId="7735045E" w14:textId="77777777" w:rsidR="0067172E" w:rsidRDefault="0067172E" w:rsidP="0067172E">
      <w:pPr>
        <w:spacing w:line="269" w:lineRule="auto"/>
      </w:pPr>
    </w:p>
    <w:p w14:paraId="69204445" w14:textId="77777777" w:rsidR="003541A9" w:rsidRDefault="003541A9" w:rsidP="0067172E">
      <w:pPr>
        <w:spacing w:line="269" w:lineRule="auto"/>
      </w:pPr>
    </w:p>
    <w:p w14:paraId="15E80581" w14:textId="77777777" w:rsidR="003541A9" w:rsidRDefault="003541A9" w:rsidP="0067172E">
      <w:pPr>
        <w:spacing w:line="269" w:lineRule="auto"/>
      </w:pPr>
    </w:p>
    <w:p w14:paraId="0127D1B3" w14:textId="77777777" w:rsidR="003541A9" w:rsidRDefault="003541A9" w:rsidP="0067172E">
      <w:pPr>
        <w:spacing w:line="269" w:lineRule="auto"/>
      </w:pPr>
    </w:p>
    <w:p w14:paraId="6FA47D77" w14:textId="77777777" w:rsidR="003541A9" w:rsidRDefault="003541A9" w:rsidP="0067172E">
      <w:pPr>
        <w:spacing w:line="269" w:lineRule="auto"/>
      </w:pPr>
    </w:p>
    <w:tbl>
      <w:tblPr>
        <w:tblpPr w:leftFromText="180" w:rightFromText="180" w:horzAnchor="margin" w:tblpXSpec="center" w:tblpY="-675"/>
        <w:tblW w:w="1048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3725"/>
        <w:gridCol w:w="3282"/>
        <w:gridCol w:w="3476"/>
      </w:tblGrid>
      <w:tr w:rsidR="0067172E" w:rsidRPr="00B52734" w14:paraId="1397B63B" w14:textId="77777777" w:rsidTr="002E42E0">
        <w:trPr>
          <w:trHeight w:val="258"/>
        </w:trPr>
        <w:tc>
          <w:tcPr>
            <w:tcW w:w="3725" w:type="dxa"/>
            <w:tcBorders>
              <w:top w:val="single" w:sz="18" w:space="0" w:color="FFFFFF" w:themeColor="background1"/>
              <w:left w:val="single" w:sz="6" w:space="0" w:color="FFFFFF"/>
              <w:bottom w:val="single" w:sz="6" w:space="0" w:color="FFFFFF"/>
              <w:right w:val="single" w:sz="8" w:space="0" w:color="FFFFFF"/>
            </w:tcBorders>
            <w:shd w:val="clear" w:color="auto" w:fill="A36298"/>
            <w:vAlign w:val="center"/>
          </w:tcPr>
          <w:p w14:paraId="47F58F25" w14:textId="77777777" w:rsidR="0067172E" w:rsidRPr="00B52734" w:rsidRDefault="0067172E" w:rsidP="002E42E0">
            <w:pPr>
              <w:spacing w:line="269" w:lineRule="auto"/>
              <w:jc w:val="both"/>
              <w:rPr>
                <w:rFonts w:ascii="Arial" w:eastAsia="Calibri" w:hAnsi="Arial" w:cs="Arial"/>
                <w:b/>
                <w:szCs w:val="20"/>
              </w:rPr>
            </w:pPr>
            <w:r w:rsidRPr="00B52734">
              <w:rPr>
                <w:rFonts w:ascii="Arial" w:eastAsia="Calibri" w:hAnsi="Arial" w:cs="Arial"/>
                <w:b/>
                <w:szCs w:val="20"/>
              </w:rPr>
              <w:lastRenderedPageBreak/>
              <w:t>Specific objective 3.2</w:t>
            </w:r>
            <w:r w:rsidR="00044E59" w:rsidRPr="00B52734">
              <w:rPr>
                <w:rFonts w:ascii="Arial" w:eastAsia="Calibri" w:hAnsi="Arial" w:cs="Arial"/>
                <w:b/>
                <w:szCs w:val="20"/>
              </w:rPr>
              <w:t>.</w:t>
            </w:r>
          </w:p>
        </w:tc>
        <w:tc>
          <w:tcPr>
            <w:tcW w:w="3282" w:type="dxa"/>
            <w:tcBorders>
              <w:top w:val="single" w:sz="18" w:space="0" w:color="FFFFFF" w:themeColor="background1"/>
              <w:left w:val="single" w:sz="6" w:space="0" w:color="FFFFFF"/>
              <w:bottom w:val="single" w:sz="6" w:space="0" w:color="FFFFFF"/>
              <w:right w:val="single" w:sz="8" w:space="0" w:color="FFFFFF"/>
            </w:tcBorders>
            <w:shd w:val="clear" w:color="auto" w:fill="A36298"/>
            <w:vAlign w:val="center"/>
          </w:tcPr>
          <w:p w14:paraId="3281682B" w14:textId="77777777" w:rsidR="0067172E" w:rsidRPr="00B52734" w:rsidRDefault="0067172E" w:rsidP="002E42E0">
            <w:pPr>
              <w:spacing w:line="269" w:lineRule="auto"/>
              <w:jc w:val="both"/>
              <w:rPr>
                <w:rFonts w:ascii="Arial" w:eastAsia="Calibri" w:hAnsi="Arial" w:cs="Arial"/>
                <w:b/>
                <w:szCs w:val="20"/>
              </w:rPr>
            </w:pPr>
            <w:r w:rsidRPr="00B52734">
              <w:rPr>
                <w:rFonts w:ascii="Arial" w:eastAsia="Calibri" w:hAnsi="Arial" w:cs="Arial"/>
                <w:b/>
                <w:szCs w:val="20"/>
              </w:rPr>
              <w:t>Result indicator</w:t>
            </w:r>
          </w:p>
        </w:tc>
        <w:tc>
          <w:tcPr>
            <w:tcW w:w="3476" w:type="dxa"/>
            <w:tcBorders>
              <w:top w:val="single" w:sz="18" w:space="0" w:color="FFFFFF" w:themeColor="background1"/>
              <w:left w:val="single" w:sz="6" w:space="0" w:color="FFFFFF"/>
              <w:bottom w:val="single" w:sz="6" w:space="0" w:color="FFFFFF"/>
              <w:right w:val="single" w:sz="8" w:space="0" w:color="FFFFFF"/>
            </w:tcBorders>
            <w:shd w:val="clear" w:color="auto" w:fill="A36298"/>
            <w:vAlign w:val="center"/>
          </w:tcPr>
          <w:p w14:paraId="2985F86A" w14:textId="77777777" w:rsidR="0067172E" w:rsidRPr="00B52734" w:rsidRDefault="0067172E" w:rsidP="002E42E0">
            <w:pPr>
              <w:spacing w:line="269" w:lineRule="auto"/>
              <w:jc w:val="both"/>
              <w:rPr>
                <w:rFonts w:ascii="Arial" w:eastAsia="Calibri" w:hAnsi="Arial" w:cs="Arial"/>
                <w:b/>
                <w:szCs w:val="20"/>
              </w:rPr>
            </w:pPr>
            <w:r w:rsidRPr="00B52734">
              <w:rPr>
                <w:rFonts w:ascii="Arial" w:eastAsia="Calibri" w:hAnsi="Arial" w:cs="Arial"/>
                <w:b/>
                <w:szCs w:val="20"/>
              </w:rPr>
              <w:t>Output indicator</w:t>
            </w:r>
          </w:p>
        </w:tc>
      </w:tr>
      <w:tr w:rsidR="0067172E" w:rsidRPr="00B52734" w14:paraId="5CC64805" w14:textId="77777777" w:rsidTr="002E42E0">
        <w:trPr>
          <w:trHeight w:val="919"/>
        </w:trPr>
        <w:tc>
          <w:tcPr>
            <w:tcW w:w="3725" w:type="dxa"/>
            <w:tcBorders>
              <w:top w:val="single" w:sz="18" w:space="0" w:color="FFFFFF" w:themeColor="background1"/>
              <w:left w:val="single" w:sz="8" w:space="0" w:color="FFFFFF"/>
              <w:bottom w:val="single" w:sz="18" w:space="0" w:color="FFFFFF" w:themeColor="background1"/>
              <w:right w:val="single" w:sz="8" w:space="0" w:color="FFFFFF"/>
            </w:tcBorders>
            <w:shd w:val="clear" w:color="auto" w:fill="A36298"/>
            <w:vAlign w:val="center"/>
          </w:tcPr>
          <w:p w14:paraId="3E369FFE" w14:textId="77777777" w:rsidR="0067172E" w:rsidRPr="00B52734" w:rsidRDefault="0067172E" w:rsidP="002E42E0">
            <w:pPr>
              <w:pStyle w:val="ListParagraph"/>
              <w:spacing w:after="0" w:line="269" w:lineRule="auto"/>
              <w:ind w:left="0"/>
              <w:rPr>
                <w:rFonts w:ascii="Arial" w:hAnsi="Arial" w:cs="Arial"/>
                <w:szCs w:val="20"/>
              </w:rPr>
            </w:pPr>
            <w:r w:rsidRPr="00B52734">
              <w:rPr>
                <w:rFonts w:ascii="Arial" w:hAnsi="Arial" w:cs="Arial"/>
                <w:szCs w:val="20"/>
              </w:rPr>
              <w:t>To improve living conditions in deprived communities and territories</w:t>
            </w:r>
          </w:p>
        </w:tc>
        <w:tc>
          <w:tcPr>
            <w:tcW w:w="3282" w:type="dxa"/>
            <w:tcBorders>
              <w:top w:val="single" w:sz="18" w:space="0" w:color="FFFFFF" w:themeColor="background1"/>
              <w:left w:val="single" w:sz="8" w:space="0" w:color="FFFFFF"/>
              <w:bottom w:val="single" w:sz="18" w:space="0" w:color="FFFFFF" w:themeColor="background1"/>
              <w:right w:val="single" w:sz="8" w:space="0" w:color="FFFFFF"/>
            </w:tcBorders>
            <w:shd w:val="clear" w:color="auto" w:fill="A36298"/>
            <w:vAlign w:val="center"/>
          </w:tcPr>
          <w:p w14:paraId="50A4B3B5" w14:textId="77777777" w:rsidR="0067172E" w:rsidRPr="00B52734" w:rsidRDefault="0067172E" w:rsidP="002E42E0">
            <w:pPr>
              <w:pStyle w:val="NoSpacing"/>
              <w:spacing w:line="269" w:lineRule="auto"/>
              <w:rPr>
                <w:rFonts w:ascii="Arial" w:hAnsi="Arial" w:cs="Arial"/>
                <w:sz w:val="20"/>
                <w:szCs w:val="20"/>
                <w:lang w:val="en-GB"/>
              </w:rPr>
            </w:pPr>
            <w:r w:rsidRPr="00B52734">
              <w:rPr>
                <w:rFonts w:ascii="Arial" w:hAnsi="Arial" w:cs="Arial"/>
                <w:sz w:val="20"/>
                <w:szCs w:val="20"/>
                <w:lang w:val="en-GB"/>
              </w:rPr>
              <w:t>Number of households not facing pollution, grime and other municipal environmental problems</w:t>
            </w:r>
          </w:p>
        </w:tc>
        <w:tc>
          <w:tcPr>
            <w:tcW w:w="3476" w:type="dxa"/>
            <w:tcBorders>
              <w:top w:val="single" w:sz="18" w:space="0" w:color="FFFFFF" w:themeColor="background1"/>
              <w:left w:val="single" w:sz="8" w:space="0" w:color="FFFFFF"/>
              <w:bottom w:val="single" w:sz="18" w:space="0" w:color="FFFFFF" w:themeColor="background1"/>
              <w:right w:val="single" w:sz="8" w:space="0" w:color="FFFFFF"/>
            </w:tcBorders>
            <w:shd w:val="clear" w:color="auto" w:fill="A36298"/>
            <w:vAlign w:val="center"/>
          </w:tcPr>
          <w:p w14:paraId="598EF7D3" w14:textId="77777777" w:rsidR="0067172E" w:rsidRPr="00B52734" w:rsidRDefault="0067172E" w:rsidP="002E42E0">
            <w:pPr>
              <w:pStyle w:val="NoSpacing"/>
              <w:spacing w:line="269" w:lineRule="auto"/>
              <w:rPr>
                <w:rFonts w:ascii="Arial" w:hAnsi="Arial" w:cs="Arial"/>
                <w:sz w:val="20"/>
                <w:szCs w:val="20"/>
                <w:lang w:val="en-GB"/>
              </w:rPr>
            </w:pPr>
            <w:r w:rsidRPr="00B52734">
              <w:rPr>
                <w:rFonts w:ascii="Arial" w:hAnsi="Arial" w:cs="Arial"/>
                <w:sz w:val="20"/>
                <w:szCs w:val="20"/>
                <w:lang w:val="en-GB"/>
              </w:rPr>
              <w:t>Number of deprived communities participating in the regeneration activities</w:t>
            </w:r>
          </w:p>
        </w:tc>
      </w:tr>
    </w:tbl>
    <w:p w14:paraId="3DC5D703" w14:textId="77777777" w:rsidR="0067172E" w:rsidRPr="00B52734" w:rsidRDefault="0067172E" w:rsidP="0067172E">
      <w:pPr>
        <w:spacing w:line="269" w:lineRule="auto"/>
        <w:rPr>
          <w:rFonts w:ascii="Arial" w:hAnsi="Arial" w:cs="Arial"/>
        </w:rPr>
      </w:pPr>
    </w:p>
    <w:p w14:paraId="5ECE849E" w14:textId="02AE7FD9" w:rsidR="003D6A3A" w:rsidRPr="00B52734" w:rsidRDefault="0067172E" w:rsidP="00B52734">
      <w:pPr>
        <w:pStyle w:val="Body"/>
        <w:pBdr>
          <w:top w:val="none" w:sz="0" w:space="0" w:color="auto"/>
          <w:left w:val="none" w:sz="0" w:space="0" w:color="auto"/>
          <w:bottom w:val="none" w:sz="0" w:space="0" w:color="auto"/>
          <w:right w:val="none" w:sz="0" w:space="0" w:color="auto"/>
          <w:bar w:val="none" w:sz="0" w:color="auto"/>
        </w:pBdr>
        <w:spacing w:line="288" w:lineRule="auto"/>
        <w:rPr>
          <w:rFonts w:ascii="Arial" w:hAnsi="Arial" w:cs="Arial"/>
          <w:sz w:val="20"/>
          <w:szCs w:val="20"/>
          <w:lang w:val="en-GB"/>
        </w:rPr>
      </w:pPr>
      <w:r w:rsidRPr="00B52734">
        <w:rPr>
          <w:rFonts w:ascii="Arial" w:hAnsi="Arial" w:cs="Arial"/>
          <w:sz w:val="20"/>
          <w:szCs w:val="20"/>
          <w:lang w:val="en-GB"/>
        </w:rPr>
        <w:t>The aim of this specific objective is</w:t>
      </w:r>
      <w:r w:rsidR="00665E0F" w:rsidRPr="00B52734">
        <w:rPr>
          <w:rFonts w:ascii="Arial" w:hAnsi="Arial" w:cs="Arial"/>
          <w:sz w:val="20"/>
          <w:szCs w:val="20"/>
          <w:lang w:val="en-GB"/>
        </w:rPr>
        <w:t xml:space="preserve"> to </w:t>
      </w:r>
      <w:r w:rsidR="00CD1B1F" w:rsidRPr="00B52734">
        <w:rPr>
          <w:rFonts w:ascii="Arial" w:hAnsi="Arial" w:cs="Arial"/>
          <w:sz w:val="20"/>
          <w:szCs w:val="20"/>
          <w:lang w:val="en-GB"/>
        </w:rPr>
        <w:t xml:space="preserve">create conditions </w:t>
      </w:r>
      <w:r w:rsidR="00FD4A91" w:rsidRPr="00B52734">
        <w:rPr>
          <w:rFonts w:ascii="Arial" w:hAnsi="Arial" w:cs="Arial"/>
          <w:sz w:val="20"/>
          <w:szCs w:val="20"/>
          <w:lang w:val="en-GB"/>
        </w:rPr>
        <w:t xml:space="preserve">that facilitate socio- </w:t>
      </w:r>
      <w:r w:rsidR="003625F8" w:rsidRPr="00B52734">
        <w:rPr>
          <w:rFonts w:ascii="Arial" w:hAnsi="Arial" w:cs="Arial"/>
          <w:sz w:val="20"/>
          <w:szCs w:val="20"/>
          <w:lang w:val="en-GB"/>
        </w:rPr>
        <w:t>economic activity of</w:t>
      </w:r>
      <w:r w:rsidR="000A2249" w:rsidRPr="00B52734">
        <w:rPr>
          <w:rFonts w:ascii="Arial" w:hAnsi="Arial" w:cs="Arial"/>
          <w:sz w:val="20"/>
          <w:szCs w:val="20"/>
          <w:lang w:val="en-GB"/>
        </w:rPr>
        <w:t xml:space="preserve"> </w:t>
      </w:r>
      <w:r w:rsidR="00CD1B1F" w:rsidRPr="00B52734">
        <w:rPr>
          <w:rFonts w:ascii="Arial" w:hAnsi="Arial" w:cs="Arial"/>
          <w:sz w:val="20"/>
          <w:szCs w:val="20"/>
          <w:lang w:val="en-GB"/>
        </w:rPr>
        <w:t>deprived communities</w:t>
      </w:r>
      <w:r w:rsidR="00F41F52" w:rsidRPr="00B52734">
        <w:rPr>
          <w:rFonts w:ascii="Arial" w:hAnsi="Arial" w:cs="Arial"/>
          <w:sz w:val="20"/>
          <w:szCs w:val="20"/>
          <w:lang w:val="en-GB"/>
        </w:rPr>
        <w:t xml:space="preserve"> and solve</w:t>
      </w:r>
      <w:r w:rsidR="007A7A27" w:rsidRPr="00B52734">
        <w:rPr>
          <w:rFonts w:ascii="Arial" w:hAnsi="Arial" w:cs="Arial"/>
          <w:sz w:val="20"/>
          <w:szCs w:val="20"/>
          <w:lang w:val="en-GB"/>
        </w:rPr>
        <w:t xml:space="preserve"> their</w:t>
      </w:r>
      <w:r w:rsidR="00F41F52" w:rsidRPr="00B52734">
        <w:rPr>
          <w:rFonts w:ascii="Arial" w:hAnsi="Arial" w:cs="Arial"/>
          <w:sz w:val="20"/>
          <w:szCs w:val="20"/>
          <w:lang w:val="en-GB"/>
        </w:rPr>
        <w:t xml:space="preserve"> problems</w:t>
      </w:r>
      <w:r w:rsidR="007A7A27" w:rsidRPr="00B52734">
        <w:rPr>
          <w:rFonts w:ascii="Arial" w:hAnsi="Arial" w:cs="Arial"/>
          <w:sz w:val="20"/>
          <w:szCs w:val="20"/>
          <w:lang w:val="en-GB"/>
        </w:rPr>
        <w:t>.</w:t>
      </w:r>
      <w:r w:rsidR="00F41F52" w:rsidRPr="00B52734">
        <w:rPr>
          <w:rFonts w:ascii="Arial" w:hAnsi="Arial" w:cs="Arial"/>
          <w:sz w:val="20"/>
          <w:szCs w:val="20"/>
          <w:lang w:val="en-GB"/>
        </w:rPr>
        <w:t xml:space="preserve"> </w:t>
      </w:r>
      <w:r w:rsidR="008F06C0" w:rsidRPr="00B52734">
        <w:rPr>
          <w:rFonts w:ascii="Arial" w:hAnsi="Arial" w:cs="Arial"/>
          <w:sz w:val="20"/>
          <w:szCs w:val="20"/>
          <w:lang w:val="en-GB"/>
        </w:rPr>
        <w:t xml:space="preserve">It could be achieved by tackling barriers to growth - fostering willingness to participate in processes affecting their life and unlocking potential of members of deprived communities. </w:t>
      </w:r>
    </w:p>
    <w:p w14:paraId="49C1C504" w14:textId="4A46FF43" w:rsidR="001010C8" w:rsidRPr="00B52734" w:rsidRDefault="00954844" w:rsidP="00B52734">
      <w:pPr>
        <w:pStyle w:val="Body"/>
        <w:pBdr>
          <w:top w:val="none" w:sz="0" w:space="0" w:color="auto"/>
          <w:left w:val="none" w:sz="0" w:space="0" w:color="auto"/>
          <w:bottom w:val="none" w:sz="0" w:space="0" w:color="auto"/>
          <w:right w:val="none" w:sz="0" w:space="0" w:color="auto"/>
          <w:bar w:val="none" w:sz="0" w:color="auto"/>
        </w:pBdr>
        <w:spacing w:line="288" w:lineRule="auto"/>
        <w:rPr>
          <w:rFonts w:ascii="Arial" w:hAnsi="Arial" w:cs="Arial"/>
          <w:sz w:val="20"/>
          <w:szCs w:val="20"/>
          <w:lang w:val="en-GB"/>
        </w:rPr>
      </w:pPr>
      <w:r w:rsidRPr="00B52734">
        <w:rPr>
          <w:rFonts w:ascii="Arial" w:hAnsi="Arial" w:cs="Arial"/>
          <w:sz w:val="20"/>
          <w:szCs w:val="20"/>
          <w:lang w:val="en-GB"/>
        </w:rPr>
        <w:t>Activit</w:t>
      </w:r>
      <w:r w:rsidR="000A2249" w:rsidRPr="00B52734">
        <w:rPr>
          <w:rFonts w:ascii="Arial" w:hAnsi="Arial" w:cs="Arial"/>
          <w:sz w:val="20"/>
          <w:szCs w:val="20"/>
          <w:lang w:val="en-GB"/>
        </w:rPr>
        <w:t>i</w:t>
      </w:r>
      <w:r w:rsidRPr="00B52734">
        <w:rPr>
          <w:rFonts w:ascii="Arial" w:hAnsi="Arial" w:cs="Arial"/>
          <w:sz w:val="20"/>
          <w:szCs w:val="20"/>
          <w:lang w:val="en-GB"/>
        </w:rPr>
        <w:t>es</w:t>
      </w:r>
      <w:r w:rsidR="00CD1B1F" w:rsidRPr="00B52734">
        <w:rPr>
          <w:rFonts w:ascii="Arial" w:hAnsi="Arial" w:cs="Arial"/>
          <w:sz w:val="20"/>
          <w:szCs w:val="20"/>
          <w:lang w:val="en-GB"/>
        </w:rPr>
        <w:t xml:space="preserve"> have to focus on building up networks in education, culture, healthy lifestyle etc., and experience exchange of best </w:t>
      </w:r>
      <w:r w:rsidR="00633E5C" w:rsidRPr="00B52734">
        <w:rPr>
          <w:rFonts w:ascii="Arial" w:hAnsi="Arial" w:cs="Arial"/>
          <w:sz w:val="20"/>
          <w:szCs w:val="20"/>
          <w:lang w:val="en-GB"/>
        </w:rPr>
        <w:t xml:space="preserve">approaches </w:t>
      </w:r>
      <w:r w:rsidR="00CD1B1F" w:rsidRPr="00B52734">
        <w:rPr>
          <w:rFonts w:ascii="Arial" w:hAnsi="Arial" w:cs="Arial"/>
          <w:sz w:val="20"/>
          <w:szCs w:val="20"/>
          <w:lang w:val="en-GB"/>
        </w:rPr>
        <w:t>how to</w:t>
      </w:r>
      <w:r w:rsidR="00633E5C" w:rsidRPr="00B52734">
        <w:rPr>
          <w:rFonts w:ascii="Arial" w:hAnsi="Arial" w:cs="Arial"/>
          <w:sz w:val="20"/>
          <w:szCs w:val="20"/>
          <w:lang w:val="en-GB"/>
        </w:rPr>
        <w:t xml:space="preserve"> work with</w:t>
      </w:r>
      <w:r w:rsidR="00CD1B1F" w:rsidRPr="00B52734">
        <w:rPr>
          <w:rFonts w:ascii="Arial" w:hAnsi="Arial" w:cs="Arial"/>
          <w:sz w:val="20"/>
          <w:szCs w:val="20"/>
          <w:lang w:val="en-GB"/>
        </w:rPr>
        <w:t xml:space="preserve"> </w:t>
      </w:r>
      <w:r w:rsidR="001010C8" w:rsidRPr="00B52734">
        <w:rPr>
          <w:rFonts w:ascii="Arial" w:hAnsi="Arial" w:cs="Arial"/>
          <w:sz w:val="20"/>
          <w:szCs w:val="20"/>
          <w:lang w:val="en-GB"/>
        </w:rPr>
        <w:t>deprived communities</w:t>
      </w:r>
      <w:r w:rsidR="008F06C0" w:rsidRPr="00B52734">
        <w:rPr>
          <w:rFonts w:ascii="Arial" w:hAnsi="Arial" w:cs="Arial"/>
          <w:sz w:val="20"/>
          <w:szCs w:val="20"/>
          <w:lang w:val="en-GB"/>
        </w:rPr>
        <w:t>,</w:t>
      </w:r>
      <w:r w:rsidR="001010C8" w:rsidRPr="00B52734">
        <w:rPr>
          <w:rFonts w:ascii="Arial" w:hAnsi="Arial" w:cs="Arial"/>
          <w:sz w:val="20"/>
          <w:szCs w:val="20"/>
          <w:lang w:val="en-GB"/>
        </w:rPr>
        <w:t xml:space="preserve"> as well</w:t>
      </w:r>
      <w:r w:rsidR="00B52734">
        <w:rPr>
          <w:rFonts w:ascii="Arial" w:hAnsi="Arial" w:cs="Arial"/>
          <w:sz w:val="20"/>
          <w:szCs w:val="20"/>
          <w:lang w:val="en-GB"/>
        </w:rPr>
        <w:t xml:space="preserve"> as accessibility of services.</w:t>
      </w:r>
    </w:p>
    <w:p w14:paraId="63DD5DAC" w14:textId="20BB7799" w:rsidR="00FC06E6" w:rsidRPr="00B52734" w:rsidRDefault="001010C8" w:rsidP="00B52734">
      <w:pPr>
        <w:pStyle w:val="Body"/>
        <w:pBdr>
          <w:top w:val="none" w:sz="0" w:space="0" w:color="auto"/>
          <w:left w:val="none" w:sz="0" w:space="0" w:color="auto"/>
          <w:bottom w:val="none" w:sz="0" w:space="0" w:color="auto"/>
          <w:right w:val="none" w:sz="0" w:space="0" w:color="auto"/>
          <w:bar w:val="none" w:sz="0" w:color="auto"/>
        </w:pBdr>
        <w:spacing w:line="288" w:lineRule="auto"/>
        <w:rPr>
          <w:rFonts w:ascii="Arial" w:hAnsi="Arial" w:cs="Arial"/>
          <w:sz w:val="20"/>
          <w:szCs w:val="20"/>
          <w:lang w:val="en-GB"/>
        </w:rPr>
      </w:pPr>
      <w:r w:rsidRPr="00B52734">
        <w:rPr>
          <w:rFonts w:ascii="Arial" w:hAnsi="Arial" w:cs="Arial"/>
          <w:sz w:val="20"/>
          <w:szCs w:val="20"/>
          <w:lang w:val="en-GB"/>
        </w:rPr>
        <w:t xml:space="preserve">As a result, interaction between deprived communities and social service providers will be improved and thus members of deprived communities will </w:t>
      </w:r>
      <w:r w:rsidR="00E725BD" w:rsidRPr="00B52734">
        <w:rPr>
          <w:rFonts w:ascii="Arial" w:hAnsi="Arial" w:cs="Arial"/>
          <w:sz w:val="20"/>
          <w:szCs w:val="20"/>
          <w:lang w:val="en-GB"/>
        </w:rPr>
        <w:t>have</w:t>
      </w:r>
      <w:r w:rsidRPr="00B52734">
        <w:rPr>
          <w:rFonts w:ascii="Arial" w:hAnsi="Arial" w:cs="Arial"/>
          <w:sz w:val="20"/>
          <w:szCs w:val="20"/>
          <w:lang w:val="en-GB"/>
        </w:rPr>
        <w:t xml:space="preserve"> new opportunities </w:t>
      </w:r>
      <w:r w:rsidR="00E725BD" w:rsidRPr="00B52734">
        <w:rPr>
          <w:rFonts w:ascii="Arial" w:hAnsi="Arial" w:cs="Arial"/>
          <w:sz w:val="20"/>
          <w:szCs w:val="20"/>
          <w:lang w:val="en-GB"/>
        </w:rPr>
        <w:t xml:space="preserve">to participate in the </w:t>
      </w:r>
      <w:r w:rsidR="008F06C0" w:rsidRPr="00B52734">
        <w:rPr>
          <w:rFonts w:ascii="Arial" w:hAnsi="Arial" w:cs="Arial"/>
          <w:sz w:val="20"/>
          <w:szCs w:val="20"/>
          <w:lang w:val="en-GB"/>
        </w:rPr>
        <w:t xml:space="preserve">local </w:t>
      </w:r>
      <w:r w:rsidR="00E725BD" w:rsidRPr="00B52734">
        <w:rPr>
          <w:rFonts w:ascii="Arial" w:hAnsi="Arial" w:cs="Arial"/>
          <w:sz w:val="20"/>
          <w:szCs w:val="20"/>
          <w:lang w:val="en-GB"/>
        </w:rPr>
        <w:t>life</w:t>
      </w:r>
      <w:r w:rsidR="008F06C0" w:rsidRPr="00B52734">
        <w:rPr>
          <w:rFonts w:ascii="Arial" w:hAnsi="Arial" w:cs="Arial"/>
          <w:sz w:val="20"/>
          <w:szCs w:val="20"/>
          <w:lang w:val="en-GB"/>
        </w:rPr>
        <w:t>.</w:t>
      </w:r>
      <w:r w:rsidR="00FC06E6" w:rsidRPr="00B52734">
        <w:rPr>
          <w:rFonts w:ascii="Arial" w:hAnsi="Arial" w:cs="Arial"/>
          <w:sz w:val="20"/>
          <w:szCs w:val="20"/>
          <w:lang w:val="en-GB"/>
        </w:rPr>
        <w:t xml:space="preserve"> </w:t>
      </w:r>
      <w:r w:rsidR="008F06C0" w:rsidRPr="00B52734">
        <w:rPr>
          <w:rFonts w:ascii="Arial" w:hAnsi="Arial" w:cs="Arial"/>
          <w:sz w:val="20"/>
          <w:szCs w:val="20"/>
          <w:lang w:val="en-GB"/>
        </w:rPr>
        <w:t>Development of deprived communities and territories will also contribute to people’s satisfaction with area where they live.</w:t>
      </w:r>
    </w:p>
    <w:p w14:paraId="3E5F6B46" w14:textId="77777777" w:rsidR="007D5C87" w:rsidRPr="00B52734" w:rsidRDefault="00AD7ECE" w:rsidP="00B52734">
      <w:pPr>
        <w:pStyle w:val="Body"/>
        <w:pBdr>
          <w:top w:val="none" w:sz="0" w:space="0" w:color="auto"/>
          <w:left w:val="none" w:sz="0" w:space="0" w:color="auto"/>
          <w:bottom w:val="none" w:sz="0" w:space="0" w:color="auto"/>
          <w:right w:val="none" w:sz="0" w:space="0" w:color="auto"/>
          <w:bar w:val="none" w:sz="0" w:color="auto"/>
        </w:pBdr>
        <w:spacing w:line="288" w:lineRule="auto"/>
        <w:rPr>
          <w:rFonts w:ascii="Arial" w:hAnsi="Arial" w:cs="Arial"/>
          <w:sz w:val="20"/>
          <w:szCs w:val="20"/>
          <w:lang w:val="en-GB"/>
        </w:rPr>
      </w:pPr>
      <w:r w:rsidRPr="00B52734">
        <w:rPr>
          <w:rFonts w:ascii="Arial" w:hAnsi="Arial" w:cs="Arial"/>
          <w:sz w:val="20"/>
          <w:szCs w:val="20"/>
          <w:lang w:val="en-GB"/>
        </w:rPr>
        <w:t>P</w:t>
      </w:r>
      <w:r w:rsidR="003D6A3A" w:rsidRPr="00B52734">
        <w:rPr>
          <w:rFonts w:ascii="Arial" w:hAnsi="Arial" w:cs="Arial"/>
          <w:sz w:val="20"/>
          <w:szCs w:val="20"/>
          <w:lang w:val="en-GB"/>
        </w:rPr>
        <w:t>rojects with soft activities for deprived communities are supported alongside with small scale infrastructure works</w:t>
      </w:r>
      <w:r w:rsidR="00323107" w:rsidRPr="00B52734">
        <w:rPr>
          <w:rFonts w:ascii="Arial" w:hAnsi="Arial" w:cs="Arial"/>
          <w:sz w:val="20"/>
          <w:szCs w:val="20"/>
          <w:lang w:val="en-GB"/>
        </w:rPr>
        <w:t xml:space="preserve"> (if necessary)</w:t>
      </w:r>
      <w:r w:rsidR="007D5C87" w:rsidRPr="00B52734">
        <w:rPr>
          <w:rFonts w:ascii="Arial" w:hAnsi="Arial" w:cs="Arial"/>
          <w:sz w:val="20"/>
          <w:szCs w:val="20"/>
          <w:lang w:val="en-GB"/>
        </w:rPr>
        <w:t>, e.g</w:t>
      </w:r>
      <w:r w:rsidR="004E4715" w:rsidRPr="00B52734">
        <w:rPr>
          <w:rFonts w:ascii="Arial" w:hAnsi="Arial" w:cs="Arial"/>
          <w:sz w:val="20"/>
          <w:szCs w:val="20"/>
          <w:lang w:val="en-GB"/>
        </w:rPr>
        <w:t>, creating, upgrading, equipping social spaces (excluding basic public infrastructure)</w:t>
      </w:r>
      <w:r w:rsidR="007D5C87" w:rsidRPr="00B52734">
        <w:rPr>
          <w:rFonts w:ascii="Arial" w:hAnsi="Arial" w:cs="Arial"/>
          <w:sz w:val="20"/>
          <w:szCs w:val="20"/>
          <w:lang w:val="en-GB"/>
        </w:rPr>
        <w:t>.</w:t>
      </w:r>
      <w:r w:rsidR="003D6A3A" w:rsidRPr="00B52734">
        <w:rPr>
          <w:rFonts w:ascii="Arial" w:hAnsi="Arial" w:cs="Arial"/>
          <w:sz w:val="20"/>
          <w:szCs w:val="20"/>
          <w:lang w:val="en-GB"/>
        </w:rPr>
        <w:t xml:space="preserve"> </w:t>
      </w:r>
    </w:p>
    <w:tbl>
      <w:tblPr>
        <w:tblpPr w:leftFromText="180" w:rightFromText="180" w:vertAnchor="text" w:horzAnchor="margin" w:tblpXSpec="center" w:tblpY="-61"/>
        <w:tblW w:w="1031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8"/>
        <w:gridCol w:w="10308"/>
      </w:tblGrid>
      <w:tr w:rsidR="00B52734" w:rsidRPr="00DC06B3" w14:paraId="1676156E" w14:textId="77777777" w:rsidTr="00947577">
        <w:trPr>
          <w:gridBefore w:val="1"/>
          <w:wBefore w:w="8" w:type="dxa"/>
          <w:trHeight w:val="276"/>
        </w:trPr>
        <w:tc>
          <w:tcPr>
            <w:tcW w:w="10308" w:type="dxa"/>
            <w:tcBorders>
              <w:top w:val="single" w:sz="18" w:space="0" w:color="FFFFFF" w:themeColor="background1"/>
              <w:left w:val="single" w:sz="6" w:space="0" w:color="FFFFFF"/>
              <w:bottom w:val="single" w:sz="6" w:space="0" w:color="FFFFFF"/>
              <w:right w:val="single" w:sz="8" w:space="0" w:color="FFFFFF"/>
            </w:tcBorders>
            <w:shd w:val="clear" w:color="auto" w:fill="A36298"/>
            <w:vAlign w:val="center"/>
          </w:tcPr>
          <w:p w14:paraId="4ED68340" w14:textId="77777777" w:rsidR="00B52734" w:rsidRPr="00947577" w:rsidRDefault="00B52734" w:rsidP="00B52734">
            <w:pPr>
              <w:spacing w:line="269" w:lineRule="auto"/>
              <w:jc w:val="both"/>
              <w:rPr>
                <w:rFonts w:ascii="Arial" w:eastAsia="Calibri" w:hAnsi="Arial" w:cs="Arial"/>
                <w:b/>
                <w:szCs w:val="20"/>
              </w:rPr>
            </w:pPr>
            <w:r w:rsidRPr="00947577">
              <w:rPr>
                <w:rFonts w:ascii="Arial" w:eastAsia="Calibri" w:hAnsi="Arial" w:cs="Arial"/>
                <w:b/>
                <w:szCs w:val="20"/>
              </w:rPr>
              <w:t>Expected result</w:t>
            </w:r>
          </w:p>
        </w:tc>
      </w:tr>
      <w:tr w:rsidR="00B52734" w:rsidRPr="00DC06B3" w14:paraId="45988278" w14:textId="77777777" w:rsidTr="00947577">
        <w:trPr>
          <w:trHeight w:val="427"/>
        </w:trPr>
        <w:tc>
          <w:tcPr>
            <w:tcW w:w="10316" w:type="dxa"/>
            <w:gridSpan w:val="2"/>
            <w:tcBorders>
              <w:top w:val="single" w:sz="18" w:space="0" w:color="FFFFFF" w:themeColor="background1"/>
              <w:left w:val="single" w:sz="8" w:space="0" w:color="FFFFFF"/>
              <w:bottom w:val="single" w:sz="8" w:space="0" w:color="FFFFFF"/>
              <w:right w:val="single" w:sz="8" w:space="0" w:color="FFFFFF"/>
            </w:tcBorders>
            <w:shd w:val="clear" w:color="auto" w:fill="A36298"/>
            <w:vAlign w:val="center"/>
          </w:tcPr>
          <w:p w14:paraId="4B20D502" w14:textId="77777777" w:rsidR="00B52734" w:rsidRPr="00947577" w:rsidRDefault="00B52734" w:rsidP="00B52734">
            <w:pPr>
              <w:pStyle w:val="Default"/>
              <w:spacing w:line="269" w:lineRule="auto"/>
              <w:jc w:val="both"/>
              <w:rPr>
                <w:sz w:val="20"/>
                <w:szCs w:val="20"/>
                <w:lang w:val="en-GB"/>
              </w:rPr>
            </w:pPr>
            <w:r w:rsidRPr="00947577">
              <w:rPr>
                <w:sz w:val="20"/>
                <w:szCs w:val="20"/>
                <w:lang w:val="en-GB"/>
              </w:rPr>
              <w:t>Deprived communities are more active and involved in regeneration activities</w:t>
            </w:r>
          </w:p>
        </w:tc>
      </w:tr>
    </w:tbl>
    <w:p w14:paraId="6DA32376" w14:textId="77777777" w:rsidR="00DC7FC9" w:rsidRDefault="00DC7FC9" w:rsidP="000A2249">
      <w:pPr>
        <w:pStyle w:val="Body"/>
        <w:pBdr>
          <w:top w:val="none" w:sz="0" w:space="0" w:color="auto"/>
          <w:left w:val="none" w:sz="0" w:space="0" w:color="auto"/>
          <w:bottom w:val="none" w:sz="0" w:space="0" w:color="auto"/>
          <w:right w:val="none" w:sz="0" w:space="0" w:color="auto"/>
          <w:bar w:val="none" w:sz="0" w:color="auto"/>
        </w:pBdr>
        <w:spacing w:after="0" w:line="269" w:lineRule="auto"/>
        <w:ind w:left="-284"/>
        <w:rPr>
          <w:sz w:val="20"/>
          <w:szCs w:val="20"/>
          <w:lang w:val="en-GB"/>
        </w:rPr>
      </w:pPr>
    </w:p>
    <w:tbl>
      <w:tblPr>
        <w:tblpPr w:leftFromText="180" w:rightFromText="180" w:vertAnchor="text" w:tblpY="-35"/>
        <w:tblW w:w="841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24" w:space="0" w:color="FFFFFF"/>
          <w:insideV w:val="single" w:sz="24" w:space="0" w:color="FFFFFF"/>
        </w:tblBorders>
        <w:tblLayout w:type="fixed"/>
        <w:tblLook w:val="04A0" w:firstRow="1" w:lastRow="0" w:firstColumn="1" w:lastColumn="0" w:noHBand="0" w:noVBand="1"/>
      </w:tblPr>
      <w:tblGrid>
        <w:gridCol w:w="8416"/>
      </w:tblGrid>
      <w:tr w:rsidR="00947577" w:rsidRPr="00DC06B3" w14:paraId="39C35E18" w14:textId="77777777" w:rsidTr="00947577">
        <w:trPr>
          <w:trHeight w:val="250"/>
        </w:trPr>
        <w:tc>
          <w:tcPr>
            <w:tcW w:w="8416" w:type="dxa"/>
            <w:tcBorders>
              <w:top w:val="single" w:sz="4" w:space="0" w:color="D9D9D9" w:themeColor="background1" w:themeShade="D9"/>
              <w:left w:val="single" w:sz="4" w:space="0" w:color="D9D9D9" w:themeColor="background1" w:themeShade="D9"/>
              <w:bottom w:val="single" w:sz="24" w:space="0" w:color="FFFFFF"/>
              <w:right w:val="single" w:sz="4" w:space="0" w:color="D9D9D9" w:themeColor="background1" w:themeShade="D9"/>
            </w:tcBorders>
            <w:shd w:val="clear" w:color="auto" w:fill="F2F2F2" w:themeFill="background1" w:themeFillShade="F2"/>
            <w:vAlign w:val="center"/>
          </w:tcPr>
          <w:p w14:paraId="0B4D9114" w14:textId="77777777" w:rsidR="00947577" w:rsidRPr="00947577" w:rsidRDefault="00947577" w:rsidP="00947577">
            <w:pPr>
              <w:spacing w:line="269" w:lineRule="auto"/>
              <w:rPr>
                <w:rFonts w:ascii="Arial" w:eastAsia="Calibri" w:hAnsi="Arial" w:cs="Arial"/>
                <w:b/>
                <w:bCs/>
                <w:color w:val="000000" w:themeColor="text1"/>
                <w:szCs w:val="20"/>
              </w:rPr>
            </w:pPr>
            <w:r w:rsidRPr="00947577">
              <w:rPr>
                <w:rFonts w:ascii="Arial" w:eastAsia="Calibri" w:hAnsi="Arial" w:cs="Arial"/>
                <w:b/>
                <w:bCs/>
                <w:color w:val="000000" w:themeColor="text1"/>
                <w:szCs w:val="20"/>
              </w:rPr>
              <w:t xml:space="preserve">Indicative list of activities supported:  </w:t>
            </w:r>
          </w:p>
        </w:tc>
      </w:tr>
      <w:tr w:rsidR="00947577" w:rsidRPr="00DC06B3" w14:paraId="1F9F3E68" w14:textId="77777777" w:rsidTr="00947577">
        <w:trPr>
          <w:trHeight w:val="19"/>
        </w:trPr>
        <w:tc>
          <w:tcPr>
            <w:tcW w:w="8416" w:type="dxa"/>
            <w:tcBorders>
              <w:top w:val="single" w:sz="24" w:space="0" w:color="FFFFF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6FD908B" w14:textId="77777777" w:rsidR="00947577" w:rsidRPr="00947577" w:rsidRDefault="00947577" w:rsidP="00947577">
            <w:pPr>
              <w:pStyle w:val="NoSpacing"/>
              <w:numPr>
                <w:ilvl w:val="0"/>
                <w:numId w:val="10"/>
              </w:numPr>
              <w:spacing w:line="269" w:lineRule="auto"/>
              <w:ind w:left="357" w:hanging="357"/>
              <w:jc w:val="both"/>
              <w:rPr>
                <w:rFonts w:ascii="Arial" w:hAnsi="Arial" w:cs="Arial"/>
                <w:sz w:val="20"/>
                <w:szCs w:val="20"/>
                <w:lang w:val="en-GB"/>
              </w:rPr>
            </w:pPr>
            <w:r w:rsidRPr="00947577">
              <w:rPr>
                <w:rFonts w:ascii="Arial" w:hAnsi="Arial" w:cs="Arial"/>
                <w:sz w:val="20"/>
                <w:szCs w:val="20"/>
                <w:lang w:val="en-GB"/>
              </w:rPr>
              <w:t>Actions for activating deprived communities and solving problems and capacity building for specialists;</w:t>
            </w:r>
          </w:p>
          <w:p w14:paraId="189EE576" w14:textId="77777777" w:rsidR="00947577" w:rsidRPr="00947577" w:rsidRDefault="00947577" w:rsidP="00947577">
            <w:pPr>
              <w:pStyle w:val="NoSpacing"/>
              <w:numPr>
                <w:ilvl w:val="0"/>
                <w:numId w:val="10"/>
              </w:numPr>
              <w:spacing w:line="269" w:lineRule="auto"/>
              <w:ind w:left="357" w:hanging="357"/>
              <w:jc w:val="both"/>
              <w:rPr>
                <w:rFonts w:ascii="Arial" w:hAnsi="Arial" w:cs="Arial"/>
                <w:sz w:val="20"/>
                <w:szCs w:val="20"/>
                <w:lang w:val="en-GB"/>
              </w:rPr>
            </w:pPr>
            <w:r w:rsidRPr="00947577">
              <w:rPr>
                <w:rFonts w:ascii="Arial" w:hAnsi="Arial" w:cs="Arial"/>
                <w:sz w:val="20"/>
                <w:szCs w:val="20"/>
                <w:lang w:val="en-GB"/>
              </w:rPr>
              <w:t>Networking activities in education, culture, healthy lifestyle and other fields to activate deprived communities;</w:t>
            </w:r>
          </w:p>
          <w:p w14:paraId="22D5A5DA" w14:textId="77777777" w:rsidR="00947577" w:rsidRPr="00947577" w:rsidRDefault="00947577" w:rsidP="00947577">
            <w:pPr>
              <w:pStyle w:val="NoSpacing"/>
              <w:numPr>
                <w:ilvl w:val="0"/>
                <w:numId w:val="10"/>
              </w:numPr>
              <w:spacing w:line="269" w:lineRule="auto"/>
              <w:ind w:left="357" w:hanging="357"/>
              <w:jc w:val="both"/>
              <w:rPr>
                <w:rFonts w:ascii="Arial" w:hAnsi="Arial" w:cs="Arial"/>
                <w:sz w:val="20"/>
                <w:szCs w:val="20"/>
                <w:lang w:val="en-GB"/>
              </w:rPr>
            </w:pPr>
            <w:r w:rsidRPr="00947577">
              <w:rPr>
                <w:rFonts w:ascii="Arial" w:hAnsi="Arial" w:cs="Arial"/>
                <w:sz w:val="20"/>
                <w:szCs w:val="20"/>
                <w:lang w:val="en-GB"/>
              </w:rPr>
              <w:t xml:space="preserve">Creating, upgrading, equipping social spaces (excluding basic public infrastructure - social houses, educational centres, hospitals, medical points, etc.) in the form of small scale infrastructure works for deprived communities and territories; </w:t>
            </w:r>
          </w:p>
          <w:p w14:paraId="794868B2" w14:textId="77777777" w:rsidR="00947577" w:rsidRPr="00947577" w:rsidRDefault="00947577" w:rsidP="00947577">
            <w:pPr>
              <w:pStyle w:val="NoSpacing"/>
              <w:numPr>
                <w:ilvl w:val="0"/>
                <w:numId w:val="10"/>
              </w:numPr>
              <w:spacing w:line="269" w:lineRule="auto"/>
              <w:ind w:left="357" w:hanging="357"/>
              <w:jc w:val="both"/>
              <w:rPr>
                <w:rFonts w:ascii="Arial" w:hAnsi="Arial" w:cs="Arial"/>
                <w:sz w:val="20"/>
                <w:szCs w:val="20"/>
                <w:lang w:val="en-GB"/>
              </w:rPr>
            </w:pPr>
            <w:r w:rsidRPr="00947577">
              <w:rPr>
                <w:rFonts w:ascii="Arial" w:hAnsi="Arial" w:cs="Arial"/>
                <w:sz w:val="20"/>
                <w:szCs w:val="20"/>
                <w:lang w:val="en-GB"/>
              </w:rPr>
              <w:t>Educational activities, practical workshops and involvement of professional assistance (e.g. psychologists, facilitators, education specialists, etc.) for deprived communities;</w:t>
            </w:r>
          </w:p>
          <w:p w14:paraId="69E55FF6" w14:textId="77777777" w:rsidR="00947577" w:rsidRPr="00947577" w:rsidRDefault="00947577" w:rsidP="00947577">
            <w:pPr>
              <w:pStyle w:val="NoSpacing"/>
              <w:numPr>
                <w:ilvl w:val="0"/>
                <w:numId w:val="10"/>
              </w:numPr>
              <w:spacing w:line="269" w:lineRule="auto"/>
              <w:ind w:left="357" w:hanging="357"/>
              <w:jc w:val="both"/>
              <w:rPr>
                <w:rFonts w:ascii="Arial" w:hAnsi="Arial" w:cs="Arial"/>
                <w:szCs w:val="20"/>
              </w:rPr>
            </w:pPr>
            <w:r w:rsidRPr="00947577">
              <w:rPr>
                <w:rFonts w:ascii="Arial" w:hAnsi="Arial" w:cs="Arial"/>
                <w:sz w:val="20"/>
                <w:szCs w:val="20"/>
              </w:rPr>
              <w:t>Experience exchange of different stakeholders (municipalities, local leaders, educational institutions, NGOs, social service centres, etc.) and transfer of the best practices regarding approaches how to successfully work with deprived communities.</w:t>
            </w:r>
          </w:p>
        </w:tc>
      </w:tr>
    </w:tbl>
    <w:p w14:paraId="283E9592" w14:textId="77777777" w:rsidR="00DC7FC9" w:rsidRDefault="00DC7FC9" w:rsidP="000A2249">
      <w:pPr>
        <w:pStyle w:val="Body"/>
        <w:pBdr>
          <w:top w:val="none" w:sz="0" w:space="0" w:color="auto"/>
          <w:left w:val="none" w:sz="0" w:space="0" w:color="auto"/>
          <w:bottom w:val="none" w:sz="0" w:space="0" w:color="auto"/>
          <w:right w:val="none" w:sz="0" w:space="0" w:color="auto"/>
          <w:bar w:val="none" w:sz="0" w:color="auto"/>
        </w:pBdr>
        <w:spacing w:after="0" w:line="269" w:lineRule="auto"/>
        <w:ind w:left="-284"/>
        <w:rPr>
          <w:sz w:val="20"/>
          <w:szCs w:val="20"/>
          <w:lang w:val="en-GB"/>
        </w:rPr>
      </w:pPr>
    </w:p>
    <w:p w14:paraId="7A07D202" w14:textId="70F421ED" w:rsidR="00E73C2F" w:rsidRPr="00947577" w:rsidRDefault="00E76A9A" w:rsidP="00947577">
      <w:pPr>
        <w:spacing w:after="160" w:line="259" w:lineRule="auto"/>
      </w:pPr>
      <w:r>
        <w:br w:type="page"/>
      </w:r>
    </w:p>
    <w:tbl>
      <w:tblPr>
        <w:tblStyle w:val="TableGrid"/>
        <w:tblpPr w:leftFromText="180" w:rightFromText="180" w:vertAnchor="page" w:horzAnchor="margin" w:tblpXSpec="center" w:tblpY="781"/>
        <w:tblW w:w="11057" w:type="dxa"/>
        <w:tblLook w:val="04A0" w:firstRow="1" w:lastRow="0" w:firstColumn="1" w:lastColumn="0" w:noHBand="0" w:noVBand="1"/>
      </w:tblPr>
      <w:tblGrid>
        <w:gridCol w:w="11057"/>
      </w:tblGrid>
      <w:tr w:rsidR="004E246A" w14:paraId="7D0A8F92" w14:textId="77777777" w:rsidTr="004E246A">
        <w:trPr>
          <w:trHeight w:val="1132"/>
        </w:trPr>
        <w:tc>
          <w:tcPr>
            <w:tcW w:w="11057" w:type="dxa"/>
            <w:tcBorders>
              <w:top w:val="nil"/>
              <w:left w:val="nil"/>
              <w:bottom w:val="nil"/>
              <w:right w:val="nil"/>
            </w:tcBorders>
          </w:tcPr>
          <w:p w14:paraId="71505BF2" w14:textId="77777777" w:rsidR="004E246A" w:rsidRPr="00D71EB2" w:rsidRDefault="004E246A" w:rsidP="004E246A">
            <w:pPr>
              <w:pStyle w:val="2Heading"/>
              <w:numPr>
                <w:ilvl w:val="0"/>
                <w:numId w:val="0"/>
              </w:numPr>
              <w:shd w:val="clear" w:color="auto" w:fill="3C7486"/>
              <w:tabs>
                <w:tab w:val="left" w:pos="855"/>
                <w:tab w:val="center" w:pos="4153"/>
                <w:tab w:val="left" w:pos="8222"/>
              </w:tabs>
              <w:spacing w:before="0" w:after="0" w:line="271" w:lineRule="auto"/>
              <w:jc w:val="center"/>
              <w:rPr>
                <w:rFonts w:ascii="Arial" w:hAnsi="Arial" w:cs="Arial"/>
                <w:b/>
                <w:caps/>
                <w:color w:val="000000" w:themeColor="text1"/>
              </w:rPr>
            </w:pPr>
            <w:r w:rsidRPr="00D71EB2">
              <w:rPr>
                <w:rFonts w:ascii="Arial" w:hAnsi="Arial" w:cs="Arial"/>
                <w:caps/>
                <w:color w:val="000000" w:themeColor="text1"/>
              </w:rPr>
              <w:lastRenderedPageBreak/>
              <w:t>PRIORITY IV.</w:t>
            </w:r>
          </w:p>
          <w:p w14:paraId="32E457D7" w14:textId="77777777" w:rsidR="004E246A" w:rsidRDefault="004E246A" w:rsidP="004E246A">
            <w:pPr>
              <w:pStyle w:val="2Heading"/>
              <w:numPr>
                <w:ilvl w:val="0"/>
                <w:numId w:val="0"/>
              </w:numPr>
              <w:shd w:val="clear" w:color="auto" w:fill="3C7486"/>
              <w:spacing w:before="0" w:after="0" w:line="271" w:lineRule="auto"/>
              <w:jc w:val="center"/>
              <w:rPr>
                <w:szCs w:val="20"/>
              </w:rPr>
            </w:pPr>
            <w:r w:rsidRPr="00D71EB2">
              <w:rPr>
                <w:rFonts w:ascii="Arial" w:hAnsi="Arial" w:cs="Arial"/>
                <w:caps/>
                <w:color w:val="000000" w:themeColor="text1"/>
              </w:rPr>
              <w:t>iMPROVED QUALITY OF LIVING THROUGH EFFICIENT PUBLIC SERVICES AND ADMINISTRATION</w:t>
            </w:r>
          </w:p>
        </w:tc>
      </w:tr>
    </w:tbl>
    <w:p w14:paraId="17D95DF7" w14:textId="77777777" w:rsidR="00F60999" w:rsidRDefault="00F60999" w:rsidP="00E76A9A">
      <w:pPr>
        <w:spacing w:after="120" w:line="269" w:lineRule="auto"/>
        <w:jc w:val="both"/>
        <w:rPr>
          <w:szCs w:val="20"/>
        </w:rPr>
      </w:pPr>
    </w:p>
    <w:tbl>
      <w:tblPr>
        <w:tblW w:w="10915" w:type="dxa"/>
        <w:tblInd w:w="-129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4419"/>
        <w:gridCol w:w="3423"/>
        <w:gridCol w:w="3073"/>
      </w:tblGrid>
      <w:tr w:rsidR="00E76A9A" w:rsidRPr="00DC06B3" w14:paraId="1D84915C" w14:textId="77777777" w:rsidTr="00D71EB2">
        <w:trPr>
          <w:trHeight w:val="366"/>
        </w:trPr>
        <w:tc>
          <w:tcPr>
            <w:tcW w:w="4419" w:type="dxa"/>
            <w:tcBorders>
              <w:top w:val="single" w:sz="8" w:space="0" w:color="FFFFFF"/>
              <w:left w:val="single" w:sz="18" w:space="0" w:color="FFFFFF"/>
              <w:bottom w:val="single" w:sz="24" w:space="0" w:color="FFFFFF"/>
              <w:right w:val="single" w:sz="8" w:space="0" w:color="FFFFFF"/>
            </w:tcBorders>
            <w:shd w:val="clear" w:color="auto" w:fill="3C7486"/>
            <w:vAlign w:val="center"/>
          </w:tcPr>
          <w:p w14:paraId="08F69C88" w14:textId="77777777" w:rsidR="00E76A9A" w:rsidRPr="00D71EB2" w:rsidRDefault="00E76A9A" w:rsidP="0054524E">
            <w:pPr>
              <w:spacing w:after="120" w:line="269" w:lineRule="auto"/>
              <w:rPr>
                <w:rFonts w:ascii="Arial" w:eastAsia="Calibri" w:hAnsi="Arial" w:cs="Arial"/>
                <w:b/>
                <w:bCs/>
                <w:color w:val="000000"/>
                <w:szCs w:val="20"/>
              </w:rPr>
            </w:pPr>
            <w:r w:rsidRPr="00D71EB2">
              <w:rPr>
                <w:rFonts w:ascii="Arial" w:eastAsia="Calibri" w:hAnsi="Arial" w:cs="Arial"/>
                <w:b/>
                <w:bCs/>
                <w:color w:val="000000"/>
                <w:szCs w:val="20"/>
              </w:rPr>
              <w:t>Specific objective 4.1</w:t>
            </w:r>
            <w:r w:rsidR="00050DD4" w:rsidRPr="00D71EB2">
              <w:rPr>
                <w:rFonts w:ascii="Arial" w:eastAsia="Calibri" w:hAnsi="Arial" w:cs="Arial"/>
                <w:b/>
                <w:bCs/>
                <w:color w:val="000000"/>
                <w:szCs w:val="20"/>
              </w:rPr>
              <w:t>.</w:t>
            </w:r>
          </w:p>
        </w:tc>
        <w:tc>
          <w:tcPr>
            <w:tcW w:w="3423" w:type="dxa"/>
            <w:tcBorders>
              <w:top w:val="single" w:sz="8" w:space="0" w:color="FFFFFF"/>
              <w:left w:val="single" w:sz="8" w:space="0" w:color="FFFFFF"/>
              <w:bottom w:val="single" w:sz="24" w:space="0" w:color="FFFFFF"/>
              <w:right w:val="single" w:sz="8" w:space="0" w:color="FFFFFF"/>
            </w:tcBorders>
            <w:shd w:val="clear" w:color="auto" w:fill="3C7486"/>
            <w:vAlign w:val="center"/>
          </w:tcPr>
          <w:p w14:paraId="77DFD20A" w14:textId="77777777" w:rsidR="00E76A9A" w:rsidRPr="00D71EB2" w:rsidRDefault="00E76A9A" w:rsidP="0054524E">
            <w:pPr>
              <w:spacing w:after="120" w:line="269" w:lineRule="auto"/>
              <w:rPr>
                <w:rFonts w:ascii="Arial" w:eastAsia="Calibri" w:hAnsi="Arial" w:cs="Arial"/>
                <w:b/>
                <w:bCs/>
                <w:color w:val="000000"/>
                <w:szCs w:val="20"/>
              </w:rPr>
            </w:pPr>
            <w:r w:rsidRPr="00D71EB2">
              <w:rPr>
                <w:rFonts w:ascii="Arial" w:eastAsia="Calibri" w:hAnsi="Arial" w:cs="Arial"/>
                <w:b/>
                <w:bCs/>
                <w:color w:val="000000"/>
                <w:szCs w:val="20"/>
              </w:rPr>
              <w:t>Result indicator</w:t>
            </w:r>
          </w:p>
        </w:tc>
        <w:tc>
          <w:tcPr>
            <w:tcW w:w="3073" w:type="dxa"/>
            <w:tcBorders>
              <w:top w:val="single" w:sz="8" w:space="0" w:color="FFFFFF"/>
              <w:left w:val="single" w:sz="8" w:space="0" w:color="FFFFFF"/>
              <w:bottom w:val="single" w:sz="24" w:space="0" w:color="FFFFFF"/>
              <w:right w:val="single" w:sz="8" w:space="0" w:color="FFFFFF"/>
            </w:tcBorders>
            <w:shd w:val="clear" w:color="auto" w:fill="3C7486"/>
            <w:vAlign w:val="center"/>
          </w:tcPr>
          <w:p w14:paraId="6089B228" w14:textId="77777777" w:rsidR="00E76A9A" w:rsidRPr="00D71EB2" w:rsidRDefault="00E76A9A" w:rsidP="0054524E">
            <w:pPr>
              <w:spacing w:after="120" w:line="269" w:lineRule="auto"/>
              <w:rPr>
                <w:rFonts w:ascii="Arial" w:eastAsia="Calibri" w:hAnsi="Arial" w:cs="Arial"/>
                <w:b/>
                <w:bCs/>
                <w:color w:val="000000"/>
                <w:szCs w:val="20"/>
              </w:rPr>
            </w:pPr>
            <w:r w:rsidRPr="00D71EB2">
              <w:rPr>
                <w:rFonts w:ascii="Arial" w:eastAsia="Calibri" w:hAnsi="Arial" w:cs="Arial"/>
                <w:b/>
                <w:bCs/>
                <w:color w:val="000000"/>
                <w:szCs w:val="20"/>
              </w:rPr>
              <w:t>Output indicator</w:t>
            </w:r>
          </w:p>
        </w:tc>
      </w:tr>
      <w:tr w:rsidR="00E76A9A" w:rsidRPr="00DC06B3" w14:paraId="1AFF5010" w14:textId="77777777" w:rsidTr="00D71EB2">
        <w:trPr>
          <w:trHeight w:val="990"/>
        </w:trPr>
        <w:tc>
          <w:tcPr>
            <w:tcW w:w="4419" w:type="dxa"/>
            <w:tcBorders>
              <w:top w:val="single" w:sz="24" w:space="0" w:color="FFFFFF"/>
              <w:left w:val="single" w:sz="8" w:space="0" w:color="FFFFFF"/>
              <w:bottom w:val="single" w:sz="24" w:space="0" w:color="FFFFFF"/>
              <w:right w:val="single" w:sz="8" w:space="0" w:color="FFFFFF"/>
            </w:tcBorders>
            <w:shd w:val="clear" w:color="auto" w:fill="3C7486"/>
            <w:vAlign w:val="center"/>
          </w:tcPr>
          <w:p w14:paraId="01C92E53" w14:textId="77777777" w:rsidR="00E76A9A" w:rsidRPr="00D71EB2" w:rsidRDefault="00E76A9A" w:rsidP="00D71EB2">
            <w:pPr>
              <w:pStyle w:val="ListParagraph"/>
              <w:tabs>
                <w:tab w:val="left" w:pos="2444"/>
              </w:tabs>
              <w:spacing w:after="120" w:line="269" w:lineRule="auto"/>
              <w:ind w:left="0"/>
              <w:rPr>
                <w:rFonts w:ascii="Arial" w:hAnsi="Arial" w:cs="Arial"/>
              </w:rPr>
            </w:pPr>
            <w:r w:rsidRPr="00D71EB2">
              <w:rPr>
                <w:rFonts w:ascii="Arial" w:hAnsi="Arial" w:cs="Arial"/>
              </w:rPr>
              <w:t>To improve efficiency of public services by strengthening capacities and cooperation between institutions</w:t>
            </w:r>
          </w:p>
        </w:tc>
        <w:tc>
          <w:tcPr>
            <w:tcW w:w="3423" w:type="dxa"/>
            <w:tcBorders>
              <w:top w:val="single" w:sz="24" w:space="0" w:color="FFFFFF"/>
              <w:left w:val="single" w:sz="8" w:space="0" w:color="FFFFFF"/>
              <w:bottom w:val="single" w:sz="24" w:space="0" w:color="FFFFFF"/>
              <w:right w:val="single" w:sz="8" w:space="0" w:color="FFFFFF"/>
            </w:tcBorders>
            <w:shd w:val="clear" w:color="auto" w:fill="3C7486"/>
            <w:vAlign w:val="center"/>
          </w:tcPr>
          <w:p w14:paraId="1E02C699" w14:textId="77777777" w:rsidR="00E76A9A" w:rsidRPr="00D71EB2" w:rsidRDefault="00E76A9A" w:rsidP="0054524E">
            <w:pPr>
              <w:spacing w:after="120" w:line="269" w:lineRule="auto"/>
              <w:rPr>
                <w:rFonts w:ascii="Arial" w:eastAsia="Calibri" w:hAnsi="Arial" w:cs="Arial"/>
                <w:szCs w:val="20"/>
              </w:rPr>
            </w:pPr>
            <w:r w:rsidRPr="00D71EB2">
              <w:rPr>
                <w:rFonts w:ascii="Arial" w:hAnsi="Arial" w:cs="Arial"/>
                <w:szCs w:val="20"/>
              </w:rPr>
              <w:t>Number of solutions improving public services</w:t>
            </w:r>
          </w:p>
        </w:tc>
        <w:tc>
          <w:tcPr>
            <w:tcW w:w="3073" w:type="dxa"/>
            <w:tcBorders>
              <w:top w:val="single" w:sz="24" w:space="0" w:color="FFFFFF"/>
              <w:left w:val="single" w:sz="8" w:space="0" w:color="FFFFFF"/>
              <w:bottom w:val="single" w:sz="24" w:space="0" w:color="FFFFFF"/>
              <w:right w:val="single" w:sz="8" w:space="0" w:color="FFFFFF"/>
            </w:tcBorders>
            <w:shd w:val="clear" w:color="auto" w:fill="3C7486"/>
            <w:vAlign w:val="center"/>
          </w:tcPr>
          <w:p w14:paraId="6B89A802" w14:textId="77777777" w:rsidR="00E76A9A" w:rsidRPr="00D71EB2" w:rsidRDefault="00E76A9A" w:rsidP="0054524E">
            <w:pPr>
              <w:spacing w:after="120" w:line="269" w:lineRule="auto"/>
              <w:rPr>
                <w:rFonts w:ascii="Arial" w:eastAsia="Calibri" w:hAnsi="Arial" w:cs="Arial"/>
                <w:szCs w:val="20"/>
              </w:rPr>
            </w:pPr>
            <w:r w:rsidRPr="00D71EB2">
              <w:rPr>
                <w:rFonts w:ascii="Arial" w:hAnsi="Arial" w:cs="Arial"/>
                <w:szCs w:val="20"/>
              </w:rPr>
              <w:t>Number of institutions, participating in cooperation</w:t>
            </w:r>
          </w:p>
        </w:tc>
      </w:tr>
    </w:tbl>
    <w:p w14:paraId="4FAF28B0" w14:textId="77777777" w:rsidR="00E76A9A" w:rsidRPr="00DC06B3" w:rsidRDefault="00E76A9A" w:rsidP="00E76A9A">
      <w:pPr>
        <w:spacing w:after="120" w:line="269" w:lineRule="auto"/>
        <w:ind w:left="-567" w:right="-482"/>
        <w:jc w:val="both"/>
        <w:rPr>
          <w:sz w:val="10"/>
          <w:szCs w:val="10"/>
        </w:rPr>
      </w:pPr>
    </w:p>
    <w:p w14:paraId="0DB8CE98" w14:textId="77777777" w:rsidR="00E76A9A" w:rsidRPr="00D71EB2" w:rsidRDefault="00E76A9A" w:rsidP="00D71EB2">
      <w:pPr>
        <w:spacing w:after="120" w:line="288" w:lineRule="auto"/>
        <w:jc w:val="both"/>
        <w:rPr>
          <w:rFonts w:ascii="Arial" w:hAnsi="Arial" w:cs="Arial"/>
          <w:szCs w:val="20"/>
        </w:rPr>
      </w:pPr>
      <w:r w:rsidRPr="00D71EB2">
        <w:rPr>
          <w:rFonts w:ascii="Arial" w:hAnsi="Arial" w:cs="Arial"/>
          <w:szCs w:val="20"/>
        </w:rPr>
        <w:t xml:space="preserve">The aim of this specific objective is to improve efficiency of public services by: </w:t>
      </w:r>
    </w:p>
    <w:p w14:paraId="05DA4ADB" w14:textId="77777777" w:rsidR="00E76A9A" w:rsidRPr="00D71EB2" w:rsidRDefault="00E76A9A" w:rsidP="00D71EB2">
      <w:pPr>
        <w:pStyle w:val="ListParagraph"/>
        <w:numPr>
          <w:ilvl w:val="0"/>
          <w:numId w:val="16"/>
        </w:numPr>
        <w:spacing w:after="120" w:line="288" w:lineRule="auto"/>
        <w:ind w:left="0" w:firstLine="426"/>
        <w:jc w:val="both"/>
        <w:rPr>
          <w:rFonts w:ascii="Arial" w:hAnsi="Arial" w:cs="Arial"/>
          <w:szCs w:val="20"/>
        </w:rPr>
      </w:pPr>
      <w:r w:rsidRPr="00D71EB2">
        <w:rPr>
          <w:rFonts w:ascii="Arial" w:hAnsi="Arial" w:cs="Arial"/>
          <w:szCs w:val="20"/>
        </w:rPr>
        <w:t>Raising capacity of public authorities</w:t>
      </w:r>
      <w:r w:rsidR="000C7BCD" w:rsidRPr="00D71EB2">
        <w:rPr>
          <w:rFonts w:ascii="Arial" w:hAnsi="Arial" w:cs="Arial"/>
          <w:szCs w:val="20"/>
        </w:rPr>
        <w:t xml:space="preserve"> and institutions</w:t>
      </w:r>
      <w:r w:rsidRPr="00D71EB2">
        <w:rPr>
          <w:rFonts w:ascii="Arial" w:hAnsi="Arial" w:cs="Arial"/>
          <w:szCs w:val="20"/>
        </w:rPr>
        <w:t xml:space="preserve"> by promoting legal and administrative cooperation in </w:t>
      </w:r>
      <w:r w:rsidRPr="00D71EB2">
        <w:rPr>
          <w:rFonts w:ascii="Arial" w:hAnsi="Arial" w:cs="Arial"/>
          <w:szCs w:val="20"/>
          <w:lang w:eastAsia="en-GB"/>
        </w:rPr>
        <w:t xml:space="preserve">areas such as combating crime, improvement of civil security, facilitation of employment, protection of environment, improvement of education, improvement of social policies, etc. </w:t>
      </w:r>
      <w:r w:rsidRPr="00D71EB2">
        <w:rPr>
          <w:rFonts w:ascii="Arial" w:hAnsi="Arial" w:cs="Arial"/>
          <w:szCs w:val="20"/>
        </w:rPr>
        <w:t xml:space="preserve">and </w:t>
      </w:r>
    </w:p>
    <w:p w14:paraId="2276586D" w14:textId="77777777" w:rsidR="00E76A9A" w:rsidRPr="00D71EB2" w:rsidRDefault="00E76A9A" w:rsidP="00D71EB2">
      <w:pPr>
        <w:pStyle w:val="ListParagraph"/>
        <w:numPr>
          <w:ilvl w:val="0"/>
          <w:numId w:val="16"/>
        </w:numPr>
        <w:spacing w:after="120" w:line="288" w:lineRule="auto"/>
        <w:ind w:left="0" w:firstLine="426"/>
        <w:jc w:val="both"/>
        <w:rPr>
          <w:rFonts w:ascii="Arial" w:hAnsi="Arial" w:cs="Arial"/>
          <w:color w:val="000000"/>
          <w:szCs w:val="20"/>
        </w:rPr>
      </w:pPr>
      <w:r w:rsidRPr="00D71EB2">
        <w:rPr>
          <w:rFonts w:ascii="Arial" w:hAnsi="Arial" w:cs="Arial"/>
          <w:szCs w:val="20"/>
        </w:rPr>
        <w:t xml:space="preserve">Enhancing cooperation between citizens and institutions. </w:t>
      </w:r>
    </w:p>
    <w:p w14:paraId="312B0F29" w14:textId="77777777" w:rsidR="00E76A9A" w:rsidRPr="00D71EB2" w:rsidRDefault="00E76A9A" w:rsidP="00D71EB2">
      <w:pPr>
        <w:spacing w:after="120" w:line="288" w:lineRule="auto"/>
        <w:jc w:val="both"/>
        <w:rPr>
          <w:rFonts w:ascii="Arial" w:hAnsi="Arial" w:cs="Arial"/>
          <w:color w:val="000000"/>
          <w:szCs w:val="20"/>
        </w:rPr>
      </w:pPr>
      <w:r w:rsidRPr="00D71EB2">
        <w:rPr>
          <w:rFonts w:ascii="Arial" w:hAnsi="Arial" w:cs="Arial"/>
          <w:szCs w:val="20"/>
        </w:rPr>
        <w:t xml:space="preserve">With the added value of cross border cooperation, institutions providing public services are encouraged to apply administration tools to a greater extent, launch quality management systems, take initiatives to improve their internal administration and standardisation of functions. </w:t>
      </w:r>
      <w:r w:rsidR="005D0A34" w:rsidRPr="00D71EB2">
        <w:rPr>
          <w:rFonts w:ascii="Arial" w:hAnsi="Arial" w:cs="Arial"/>
          <w:szCs w:val="20"/>
        </w:rPr>
        <w:t xml:space="preserve">Focus should be put on </w:t>
      </w:r>
      <w:r w:rsidR="005C5209" w:rsidRPr="00D71EB2">
        <w:rPr>
          <w:rFonts w:ascii="Arial" w:hAnsi="Arial" w:cs="Arial"/>
          <w:color w:val="000000"/>
          <w:szCs w:val="20"/>
        </w:rPr>
        <w:t xml:space="preserve">exchange of best practices </w:t>
      </w:r>
      <w:r w:rsidR="0022333F" w:rsidRPr="00D71EB2">
        <w:rPr>
          <w:rFonts w:ascii="Arial" w:hAnsi="Arial" w:cs="Arial"/>
          <w:color w:val="000000"/>
          <w:szCs w:val="20"/>
        </w:rPr>
        <w:t xml:space="preserve">among </w:t>
      </w:r>
      <w:r w:rsidR="005C5209" w:rsidRPr="00D71EB2">
        <w:rPr>
          <w:rFonts w:ascii="Arial" w:hAnsi="Arial" w:cs="Arial"/>
          <w:color w:val="000000"/>
          <w:szCs w:val="20"/>
        </w:rPr>
        <w:t xml:space="preserve">institutions, </w:t>
      </w:r>
      <w:r w:rsidR="005C5209" w:rsidRPr="00D71EB2">
        <w:rPr>
          <w:rFonts w:ascii="Arial" w:hAnsi="Arial" w:cs="Arial"/>
          <w:szCs w:val="20"/>
        </w:rPr>
        <w:t xml:space="preserve"> </w:t>
      </w:r>
      <w:r w:rsidR="00040C89" w:rsidRPr="00D71EB2">
        <w:rPr>
          <w:rFonts w:ascii="Arial" w:hAnsi="Arial" w:cs="Arial"/>
          <w:szCs w:val="20"/>
        </w:rPr>
        <w:t>inc</w:t>
      </w:r>
      <w:r w:rsidR="0034079B" w:rsidRPr="00D71EB2">
        <w:rPr>
          <w:rFonts w:ascii="Arial" w:hAnsi="Arial" w:cs="Arial"/>
          <w:color w:val="000000"/>
          <w:szCs w:val="20"/>
        </w:rPr>
        <w:t>reasing</w:t>
      </w:r>
      <w:r w:rsidR="00040C89" w:rsidRPr="00D71EB2">
        <w:rPr>
          <w:rFonts w:ascii="Arial" w:hAnsi="Arial" w:cs="Arial"/>
          <w:color w:val="000000"/>
          <w:szCs w:val="20"/>
        </w:rPr>
        <w:t xml:space="preserve"> availability</w:t>
      </w:r>
      <w:r w:rsidR="005C5209" w:rsidRPr="00D71EB2">
        <w:rPr>
          <w:rFonts w:ascii="Arial" w:hAnsi="Arial" w:cs="Arial"/>
          <w:color w:val="000000"/>
          <w:szCs w:val="20"/>
        </w:rPr>
        <w:t xml:space="preserve"> of public services and their </w:t>
      </w:r>
      <w:r w:rsidR="00040C89" w:rsidRPr="00D71EB2">
        <w:rPr>
          <w:rFonts w:ascii="Arial" w:hAnsi="Arial" w:cs="Arial"/>
          <w:color w:val="000000"/>
          <w:szCs w:val="20"/>
        </w:rPr>
        <w:t>cost effectiveness and establishment of new cross border coope</w:t>
      </w:r>
      <w:r w:rsidR="00040C89" w:rsidRPr="00D71EB2">
        <w:rPr>
          <w:rFonts w:ascii="Arial" w:hAnsi="Arial" w:cs="Arial"/>
          <w:szCs w:val="20"/>
        </w:rPr>
        <w:t>ration solutions</w:t>
      </w:r>
      <w:r w:rsidR="005C5209" w:rsidRPr="00D71EB2">
        <w:rPr>
          <w:rFonts w:ascii="Arial" w:hAnsi="Arial" w:cs="Arial"/>
          <w:szCs w:val="20"/>
        </w:rPr>
        <w:t xml:space="preserve"> if necessary</w:t>
      </w:r>
      <w:r w:rsidR="00040C89" w:rsidRPr="00D71EB2">
        <w:rPr>
          <w:rFonts w:ascii="Arial" w:hAnsi="Arial" w:cs="Arial"/>
          <w:szCs w:val="20"/>
        </w:rPr>
        <w:t xml:space="preserve"> in the Programme area.  </w:t>
      </w:r>
    </w:p>
    <w:p w14:paraId="5BF16F42" w14:textId="77777777" w:rsidR="00E76A9A" w:rsidRPr="00D71EB2" w:rsidRDefault="00E76A9A" w:rsidP="00D71EB2">
      <w:pPr>
        <w:spacing w:after="120" w:line="288" w:lineRule="auto"/>
        <w:jc w:val="both"/>
        <w:rPr>
          <w:rFonts w:ascii="Arial" w:hAnsi="Arial" w:cs="Arial"/>
          <w:szCs w:val="20"/>
          <w:lang w:eastAsia="en-GB"/>
        </w:rPr>
      </w:pPr>
      <w:r w:rsidRPr="00D71EB2">
        <w:rPr>
          <w:rFonts w:ascii="Arial" w:hAnsi="Arial" w:cs="Arial"/>
          <w:szCs w:val="20"/>
          <w:lang w:eastAsia="en-GB"/>
        </w:rPr>
        <w:t xml:space="preserve">Under this specific objective </w:t>
      </w:r>
      <w:r w:rsidR="001F2122" w:rsidRPr="00D71EB2">
        <w:rPr>
          <w:rFonts w:ascii="Arial" w:hAnsi="Arial" w:cs="Arial"/>
          <w:szCs w:val="20"/>
          <w:lang w:eastAsia="en-GB"/>
        </w:rPr>
        <w:t>activities</w:t>
      </w:r>
      <w:r w:rsidR="00EC69F2" w:rsidRPr="00D71EB2">
        <w:rPr>
          <w:rFonts w:ascii="Arial" w:hAnsi="Arial" w:cs="Arial"/>
          <w:szCs w:val="20"/>
          <w:lang w:eastAsia="en-GB"/>
        </w:rPr>
        <w:t xml:space="preserve"> will only be supported if they are not covered by other Programme priorities</w:t>
      </w:r>
      <w:r w:rsidR="00B10EE9" w:rsidRPr="00D71EB2">
        <w:rPr>
          <w:rFonts w:ascii="Arial" w:hAnsi="Arial" w:cs="Arial"/>
          <w:szCs w:val="20"/>
          <w:lang w:eastAsia="en-GB"/>
        </w:rPr>
        <w:t xml:space="preserve"> and</w:t>
      </w:r>
      <w:r w:rsidR="001F2122" w:rsidRPr="00D71EB2">
        <w:rPr>
          <w:rFonts w:ascii="Arial" w:hAnsi="Arial" w:cs="Arial"/>
          <w:szCs w:val="20"/>
          <w:lang w:eastAsia="en-GB"/>
        </w:rPr>
        <w:t xml:space="preserve"> have to focus on</w:t>
      </w:r>
      <w:r w:rsidRPr="00D71EB2">
        <w:rPr>
          <w:rFonts w:ascii="Arial" w:hAnsi="Arial" w:cs="Arial"/>
          <w:szCs w:val="20"/>
          <w:lang w:eastAsia="en-GB"/>
        </w:rPr>
        <w:t>:</w:t>
      </w:r>
    </w:p>
    <w:p w14:paraId="58462F3C" w14:textId="77777777" w:rsidR="00E76A9A" w:rsidRPr="00D71EB2" w:rsidRDefault="001F2122" w:rsidP="00D71EB2">
      <w:pPr>
        <w:pStyle w:val="ListParagraph"/>
        <w:numPr>
          <w:ilvl w:val="0"/>
          <w:numId w:val="15"/>
        </w:numPr>
        <w:tabs>
          <w:tab w:val="left" w:pos="1276"/>
        </w:tabs>
        <w:spacing w:after="120" w:line="269" w:lineRule="auto"/>
        <w:ind w:left="1276" w:hanging="425"/>
        <w:contextualSpacing w:val="0"/>
        <w:jc w:val="both"/>
        <w:rPr>
          <w:rFonts w:ascii="Arial" w:hAnsi="Arial" w:cs="Arial"/>
          <w:lang w:eastAsia="en-GB"/>
        </w:rPr>
      </w:pPr>
      <w:r w:rsidRPr="00D71EB2">
        <w:rPr>
          <w:rFonts w:ascii="Arial" w:hAnsi="Arial" w:cs="Arial"/>
          <w:b/>
        </w:rPr>
        <w:t>Increasing</w:t>
      </w:r>
      <w:r w:rsidR="00E76A9A" w:rsidRPr="00D71EB2">
        <w:rPr>
          <w:rFonts w:ascii="Arial" w:hAnsi="Arial" w:cs="Arial"/>
          <w:b/>
        </w:rPr>
        <w:t xml:space="preserve"> capacity of institutions providing public services</w:t>
      </w:r>
      <w:r w:rsidR="0022333F" w:rsidRPr="00D71EB2">
        <w:rPr>
          <w:rFonts w:ascii="Arial" w:hAnsi="Arial" w:cs="Arial"/>
          <w:b/>
        </w:rPr>
        <w:t>:</w:t>
      </w:r>
      <w:r w:rsidR="00E76A9A" w:rsidRPr="00D71EB2">
        <w:rPr>
          <w:rFonts w:ascii="Arial" w:hAnsi="Arial" w:cs="Arial"/>
        </w:rPr>
        <w:t xml:space="preserve"> </w:t>
      </w:r>
      <w:r w:rsidR="000A10DE" w:rsidRPr="00D71EB2">
        <w:rPr>
          <w:rFonts w:ascii="Arial" w:hAnsi="Arial" w:cs="Arial"/>
          <w:lang w:eastAsia="en-GB"/>
        </w:rPr>
        <w:t>capacity building</w:t>
      </w:r>
      <w:r w:rsidR="000A10DE" w:rsidRPr="00D71EB2" w:rsidDel="005E63B0">
        <w:rPr>
          <w:rFonts w:ascii="Arial" w:hAnsi="Arial" w:cs="Arial"/>
        </w:rPr>
        <w:t xml:space="preserve"> </w:t>
      </w:r>
      <w:r w:rsidR="000A10DE" w:rsidRPr="00D71EB2">
        <w:rPr>
          <w:rFonts w:ascii="Arial" w:hAnsi="Arial" w:cs="Arial"/>
        </w:rPr>
        <w:t>of employees providing public services</w:t>
      </w:r>
      <w:r w:rsidR="00E76A9A" w:rsidRPr="00D71EB2">
        <w:rPr>
          <w:rFonts w:ascii="Arial" w:hAnsi="Arial" w:cs="Arial"/>
        </w:rPr>
        <w:t>,</w:t>
      </w:r>
      <w:r w:rsidR="000A10DE" w:rsidRPr="00D71EB2">
        <w:rPr>
          <w:rFonts w:ascii="Arial" w:hAnsi="Arial" w:cs="Arial"/>
        </w:rPr>
        <w:t xml:space="preserve"> through</w:t>
      </w:r>
      <w:r w:rsidR="000A2249" w:rsidRPr="00D71EB2">
        <w:rPr>
          <w:rFonts w:ascii="Arial" w:hAnsi="Arial" w:cs="Arial"/>
        </w:rPr>
        <w:t xml:space="preserve"> </w:t>
      </w:r>
      <w:r w:rsidR="00EA0943" w:rsidRPr="00D71EB2">
        <w:rPr>
          <w:rFonts w:ascii="Arial" w:hAnsi="Arial" w:cs="Arial"/>
        </w:rPr>
        <w:t xml:space="preserve">cooperation networks, </w:t>
      </w:r>
      <w:r w:rsidR="00BE2ACB" w:rsidRPr="00D71EB2">
        <w:rPr>
          <w:rFonts w:ascii="Arial" w:hAnsi="Arial" w:cs="Arial"/>
        </w:rPr>
        <w:t xml:space="preserve">experience </w:t>
      </w:r>
      <w:r w:rsidR="00BE2ACB" w:rsidRPr="00D71EB2">
        <w:rPr>
          <w:rFonts w:ascii="Arial" w:hAnsi="Arial" w:cs="Arial"/>
          <w:color w:val="000000"/>
          <w:lang w:eastAsia="en-GB"/>
        </w:rPr>
        <w:t>exchange visits</w:t>
      </w:r>
      <w:r w:rsidR="00EA0943" w:rsidRPr="00D71EB2">
        <w:rPr>
          <w:rFonts w:ascii="Arial" w:hAnsi="Arial" w:cs="Arial"/>
          <w:color w:val="000000"/>
          <w:lang w:eastAsia="en-GB"/>
        </w:rPr>
        <w:t>,</w:t>
      </w:r>
      <w:r w:rsidR="00BE2ACB" w:rsidRPr="00D71EB2">
        <w:rPr>
          <w:rFonts w:ascii="Arial" w:hAnsi="Arial" w:cs="Arial"/>
        </w:rPr>
        <w:t xml:space="preserve"> </w:t>
      </w:r>
      <w:r w:rsidR="00E76A9A" w:rsidRPr="00D71EB2">
        <w:rPr>
          <w:rFonts w:ascii="Arial" w:hAnsi="Arial" w:cs="Arial"/>
        </w:rPr>
        <w:t>trainings</w:t>
      </w:r>
      <w:r w:rsidR="00EA0943" w:rsidRPr="00D71EB2">
        <w:rPr>
          <w:rFonts w:ascii="Arial" w:hAnsi="Arial" w:cs="Arial"/>
        </w:rPr>
        <w:t xml:space="preserve">, </w:t>
      </w:r>
      <w:r w:rsidR="00EA0943" w:rsidRPr="00D71EB2">
        <w:rPr>
          <w:rFonts w:ascii="Arial" w:hAnsi="Arial" w:cs="Arial"/>
          <w:color w:val="000000"/>
        </w:rPr>
        <w:t>w</w:t>
      </w:r>
      <w:r w:rsidR="004407ED" w:rsidRPr="00D71EB2">
        <w:rPr>
          <w:rFonts w:ascii="Arial" w:hAnsi="Arial" w:cs="Arial"/>
          <w:color w:val="000000"/>
        </w:rPr>
        <w:t xml:space="preserve">orkshops and </w:t>
      </w:r>
      <w:r w:rsidR="00EA0943" w:rsidRPr="00D71EB2">
        <w:rPr>
          <w:rFonts w:ascii="Arial" w:hAnsi="Arial" w:cs="Arial"/>
          <w:color w:val="000000"/>
        </w:rPr>
        <w:t>consultations</w:t>
      </w:r>
      <w:r w:rsidR="004407ED" w:rsidRPr="00D71EB2">
        <w:rPr>
          <w:rFonts w:ascii="Arial" w:hAnsi="Arial" w:cs="Arial"/>
          <w:color w:val="000000"/>
        </w:rPr>
        <w:t>.</w:t>
      </w:r>
    </w:p>
    <w:p w14:paraId="178EFF18" w14:textId="24EFAA43" w:rsidR="003E318D" w:rsidRPr="00D71EB2" w:rsidRDefault="001F2122" w:rsidP="00D71EB2">
      <w:pPr>
        <w:pStyle w:val="ListParagraph"/>
        <w:numPr>
          <w:ilvl w:val="0"/>
          <w:numId w:val="15"/>
        </w:numPr>
        <w:spacing w:after="120" w:line="269" w:lineRule="auto"/>
        <w:ind w:left="1276" w:hanging="357"/>
        <w:contextualSpacing w:val="0"/>
        <w:jc w:val="both"/>
        <w:rPr>
          <w:rFonts w:ascii="Arial" w:hAnsi="Arial" w:cs="Arial"/>
          <w:lang w:eastAsia="en-GB"/>
        </w:rPr>
      </w:pPr>
      <w:r w:rsidRPr="00D71EB2">
        <w:rPr>
          <w:rFonts w:ascii="Arial" w:hAnsi="Arial" w:cs="Arial"/>
          <w:b/>
        </w:rPr>
        <w:t>Improving</w:t>
      </w:r>
      <w:r w:rsidR="00E76A9A" w:rsidRPr="00D71EB2">
        <w:rPr>
          <w:rFonts w:ascii="Arial" w:hAnsi="Arial" w:cs="Arial"/>
          <w:b/>
        </w:rPr>
        <w:t xml:space="preserve"> </w:t>
      </w:r>
      <w:r w:rsidR="008C4787" w:rsidRPr="00D71EB2">
        <w:rPr>
          <w:rFonts w:ascii="Arial" w:hAnsi="Arial" w:cs="Arial"/>
          <w:b/>
        </w:rPr>
        <w:t>efficiency</w:t>
      </w:r>
      <w:r w:rsidR="008977A8" w:rsidRPr="00D71EB2">
        <w:rPr>
          <w:rFonts w:ascii="Arial" w:hAnsi="Arial" w:cs="Arial"/>
          <w:b/>
        </w:rPr>
        <w:t xml:space="preserve"> and</w:t>
      </w:r>
      <w:r w:rsidR="00E76A9A" w:rsidRPr="00D71EB2">
        <w:rPr>
          <w:rFonts w:ascii="Arial" w:hAnsi="Arial" w:cs="Arial"/>
          <w:b/>
        </w:rPr>
        <w:t xml:space="preserve"> accessibility</w:t>
      </w:r>
      <w:r w:rsidR="008977A8" w:rsidRPr="00D71EB2">
        <w:rPr>
          <w:rFonts w:ascii="Arial" w:hAnsi="Arial" w:cs="Arial"/>
          <w:b/>
        </w:rPr>
        <w:t xml:space="preserve"> </w:t>
      </w:r>
      <w:r w:rsidR="00E76A9A" w:rsidRPr="00D71EB2">
        <w:rPr>
          <w:rFonts w:ascii="Arial" w:hAnsi="Arial" w:cs="Arial"/>
          <w:b/>
        </w:rPr>
        <w:t xml:space="preserve"> of public services</w:t>
      </w:r>
      <w:r w:rsidR="0022333F" w:rsidRPr="00D71EB2">
        <w:rPr>
          <w:rFonts w:ascii="Arial" w:hAnsi="Arial" w:cs="Arial"/>
          <w:b/>
        </w:rPr>
        <w:t>:</w:t>
      </w:r>
      <w:r w:rsidR="00E76A9A" w:rsidRPr="00D71EB2">
        <w:rPr>
          <w:rFonts w:ascii="Arial" w:hAnsi="Arial" w:cs="Arial"/>
          <w:b/>
        </w:rPr>
        <w:t xml:space="preserve">. </w:t>
      </w:r>
      <w:r w:rsidR="00E76A9A" w:rsidRPr="00D71EB2">
        <w:rPr>
          <w:rFonts w:ascii="Arial" w:hAnsi="Arial" w:cs="Arial"/>
        </w:rPr>
        <w:t>sim</w:t>
      </w:r>
      <w:r w:rsidR="00E76A9A" w:rsidRPr="00D71EB2">
        <w:rPr>
          <w:rFonts w:ascii="Arial" w:hAnsi="Arial" w:cs="Arial"/>
          <w:lang w:eastAsia="en-GB"/>
        </w:rPr>
        <w:t>plification of administrative procedures and reduction of administrative burden,</w:t>
      </w:r>
      <w:r w:rsidRPr="00D71EB2">
        <w:rPr>
          <w:rFonts w:ascii="Arial" w:hAnsi="Arial" w:cs="Arial"/>
          <w:lang w:eastAsia="en-GB"/>
        </w:rPr>
        <w:t xml:space="preserve"> </w:t>
      </w:r>
      <w:r w:rsidR="000C7BCD" w:rsidRPr="00D71EB2">
        <w:rPr>
          <w:rFonts w:ascii="Arial" w:hAnsi="Arial" w:cs="Arial"/>
          <w:lang w:eastAsia="en-GB"/>
        </w:rPr>
        <w:t xml:space="preserve">raising </w:t>
      </w:r>
      <w:r w:rsidRPr="00D71EB2">
        <w:rPr>
          <w:rFonts w:ascii="Arial" w:hAnsi="Arial" w:cs="Arial"/>
          <w:lang w:eastAsia="en-GB"/>
        </w:rPr>
        <w:t>administrative</w:t>
      </w:r>
      <w:r w:rsidR="00D71EB2">
        <w:rPr>
          <w:rFonts w:ascii="Arial" w:hAnsi="Arial" w:cs="Arial"/>
          <w:lang w:eastAsia="en-GB"/>
        </w:rPr>
        <w:t xml:space="preserve"> </w:t>
      </w:r>
      <w:r w:rsidRPr="00D71EB2">
        <w:rPr>
          <w:rFonts w:ascii="Arial" w:hAnsi="Arial" w:cs="Arial"/>
        </w:rPr>
        <w:t>cost-efficiency</w:t>
      </w:r>
      <w:r w:rsidR="00E76A9A" w:rsidRPr="00D71EB2">
        <w:rPr>
          <w:rFonts w:ascii="Arial" w:hAnsi="Arial" w:cs="Arial"/>
        </w:rPr>
        <w:t xml:space="preserve">, </w:t>
      </w:r>
      <w:r w:rsidR="00E76A9A" w:rsidRPr="00D71EB2">
        <w:rPr>
          <w:rFonts w:ascii="Arial" w:hAnsi="Arial" w:cs="Arial"/>
          <w:color w:val="000000"/>
        </w:rPr>
        <w:t>modernisation and optimisation of public administration processes</w:t>
      </w:r>
      <w:r w:rsidR="004407ED" w:rsidRPr="00D71EB2">
        <w:rPr>
          <w:rFonts w:ascii="Arial" w:hAnsi="Arial" w:cs="Arial"/>
        </w:rPr>
        <w:t xml:space="preserve"> including development of interactive information and communication measures</w:t>
      </w:r>
      <w:r w:rsidR="00E76A9A" w:rsidRPr="00D71EB2">
        <w:rPr>
          <w:rFonts w:ascii="Arial" w:hAnsi="Arial" w:cs="Arial"/>
          <w:color w:val="000000"/>
        </w:rPr>
        <w:t xml:space="preserve">, development/improvement of </w:t>
      </w:r>
      <w:r w:rsidR="004407ED" w:rsidRPr="00D71EB2">
        <w:rPr>
          <w:rFonts w:ascii="Arial" w:hAnsi="Arial" w:cs="Arial"/>
          <w:color w:val="000000"/>
        </w:rPr>
        <w:t xml:space="preserve">management tools and </w:t>
      </w:r>
      <w:r w:rsidR="00E76A9A" w:rsidRPr="00D71EB2">
        <w:rPr>
          <w:rFonts w:ascii="Arial" w:hAnsi="Arial" w:cs="Arial"/>
          <w:color w:val="000000"/>
        </w:rPr>
        <w:t>quality management systems and ICT soluti</w:t>
      </w:r>
      <w:r w:rsidR="00E76A9A" w:rsidRPr="00D71EB2">
        <w:rPr>
          <w:rFonts w:ascii="Arial" w:hAnsi="Arial" w:cs="Arial"/>
          <w:color w:val="000000"/>
          <w:lang w:eastAsia="en-GB"/>
        </w:rPr>
        <w:t xml:space="preserve">ons. </w:t>
      </w:r>
      <w:r w:rsidR="004407ED" w:rsidRPr="00D71EB2">
        <w:rPr>
          <w:rFonts w:ascii="Arial" w:hAnsi="Arial" w:cs="Arial"/>
          <w:lang w:eastAsia="en-GB"/>
        </w:rPr>
        <w:t>Investments,</w:t>
      </w:r>
      <w:r w:rsidR="004407ED" w:rsidRPr="00D71EB2">
        <w:rPr>
          <w:rFonts w:ascii="Arial" w:hAnsi="Arial" w:cs="Arial"/>
        </w:rPr>
        <w:t xml:space="preserve"> specific equipment and </w:t>
      </w:r>
      <w:r w:rsidR="004407ED" w:rsidRPr="00D71EB2">
        <w:rPr>
          <w:rFonts w:ascii="Arial" w:hAnsi="Arial" w:cs="Arial"/>
          <w:lang w:eastAsia="en-GB"/>
        </w:rPr>
        <w:t xml:space="preserve"> </w:t>
      </w:r>
      <w:r w:rsidR="004407ED" w:rsidRPr="00D71EB2">
        <w:rPr>
          <w:rFonts w:ascii="Arial" w:hAnsi="Arial" w:cs="Arial"/>
          <w:color w:val="000000"/>
        </w:rPr>
        <w:t xml:space="preserve">establishment of joint data </w:t>
      </w:r>
      <w:r w:rsidR="004407ED" w:rsidRPr="00D71EB2">
        <w:rPr>
          <w:rFonts w:ascii="Arial" w:hAnsi="Arial" w:cs="Arial"/>
          <w:lang w:eastAsia="en-GB"/>
        </w:rPr>
        <w:t>should be oriented towards more efficient organisational processes and management.</w:t>
      </w:r>
    </w:p>
    <w:tbl>
      <w:tblPr>
        <w:tblpPr w:leftFromText="180" w:rightFromText="180" w:vertAnchor="text" w:horzAnchor="margin" w:tblpXSpec="center" w:tblpY="124"/>
        <w:tblW w:w="1103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1035"/>
      </w:tblGrid>
      <w:tr w:rsidR="00D71EB2" w:rsidRPr="00DC06B3" w14:paraId="62B0FE82" w14:textId="77777777" w:rsidTr="00D71EB2">
        <w:trPr>
          <w:trHeight w:val="271"/>
        </w:trPr>
        <w:tc>
          <w:tcPr>
            <w:tcW w:w="11035" w:type="dxa"/>
            <w:tcBorders>
              <w:top w:val="single" w:sz="8" w:space="0" w:color="FFFFFF"/>
              <w:left w:val="single" w:sz="18" w:space="0" w:color="FFFFFF"/>
              <w:bottom w:val="single" w:sz="24" w:space="0" w:color="FFFFFF"/>
              <w:right w:val="single" w:sz="8" w:space="0" w:color="FFFFFF"/>
            </w:tcBorders>
            <w:shd w:val="clear" w:color="auto" w:fill="3C7486"/>
            <w:vAlign w:val="center"/>
          </w:tcPr>
          <w:p w14:paraId="1770EFEC" w14:textId="77777777" w:rsidR="00D71EB2" w:rsidRPr="00D71EB2" w:rsidRDefault="00D71EB2" w:rsidP="00D71EB2">
            <w:pPr>
              <w:spacing w:after="120" w:line="269" w:lineRule="auto"/>
              <w:rPr>
                <w:rFonts w:ascii="Arial" w:eastAsia="Calibri" w:hAnsi="Arial" w:cs="Arial"/>
                <w:b/>
                <w:bCs/>
                <w:color w:val="000000"/>
                <w:szCs w:val="20"/>
              </w:rPr>
            </w:pPr>
            <w:r w:rsidRPr="00D71EB2">
              <w:rPr>
                <w:rFonts w:ascii="Arial" w:eastAsia="Calibri" w:hAnsi="Arial" w:cs="Arial"/>
                <w:b/>
                <w:bCs/>
                <w:color w:val="000000"/>
                <w:szCs w:val="20"/>
              </w:rPr>
              <w:t>Expected result</w:t>
            </w:r>
          </w:p>
        </w:tc>
      </w:tr>
      <w:tr w:rsidR="00D71EB2" w:rsidRPr="00DC06B3" w14:paraId="7008C8E4" w14:textId="77777777" w:rsidTr="00D71EB2">
        <w:trPr>
          <w:trHeight w:val="804"/>
        </w:trPr>
        <w:tc>
          <w:tcPr>
            <w:tcW w:w="11035" w:type="dxa"/>
            <w:tcBorders>
              <w:top w:val="single" w:sz="24" w:space="0" w:color="FFFFFF"/>
              <w:left w:val="single" w:sz="8" w:space="0" w:color="FFFFFF"/>
              <w:bottom w:val="single" w:sz="8" w:space="0" w:color="FFFFFF"/>
              <w:right w:val="single" w:sz="8" w:space="0" w:color="FFFFFF"/>
            </w:tcBorders>
            <w:shd w:val="clear" w:color="auto" w:fill="3C7486"/>
            <w:vAlign w:val="center"/>
          </w:tcPr>
          <w:p w14:paraId="3B20AFE5" w14:textId="77777777" w:rsidR="00D71EB2" w:rsidRPr="00D71EB2" w:rsidRDefault="00D71EB2" w:rsidP="00D71EB2">
            <w:pPr>
              <w:spacing w:after="120" w:line="269" w:lineRule="auto"/>
              <w:jc w:val="both"/>
              <w:rPr>
                <w:rFonts w:ascii="Arial" w:hAnsi="Arial" w:cs="Arial"/>
                <w:szCs w:val="20"/>
              </w:rPr>
            </w:pPr>
            <w:r w:rsidRPr="00D71EB2">
              <w:rPr>
                <w:rFonts w:ascii="Arial" w:hAnsi="Arial" w:cs="Arial"/>
                <w:szCs w:val="20"/>
                <w:lang w:eastAsia="en-GB"/>
              </w:rPr>
              <w:t>Strengthened institutional capacity and efficiency of public services through modernisation of equipment, infrastructure and organisational processes in areas such as combating crime, improvement of civil security, facilitation of employment, protection of environment, improvement of education, improvement of social policies, etc.</w:t>
            </w:r>
          </w:p>
        </w:tc>
      </w:tr>
    </w:tbl>
    <w:p w14:paraId="63DCFD94" w14:textId="77777777" w:rsidR="00E76A9A" w:rsidRPr="003E318D" w:rsidRDefault="003E318D" w:rsidP="003E318D">
      <w:pPr>
        <w:spacing w:after="160" w:line="259" w:lineRule="auto"/>
        <w:rPr>
          <w:rFonts w:eastAsia="Calibri" w:cs="Arial"/>
          <w:szCs w:val="22"/>
          <w:lang w:eastAsia="en-GB"/>
        </w:rPr>
      </w:pPr>
      <w:r>
        <w:rPr>
          <w:rFonts w:cs="Arial"/>
          <w:lang w:eastAsia="en-GB"/>
        </w:rPr>
        <w:br w:type="page"/>
      </w:r>
    </w:p>
    <w:tbl>
      <w:tblPr>
        <w:tblpPr w:leftFromText="180" w:rightFromText="180" w:vertAnchor="text" w:horzAnchor="margin" w:tblpY="-404"/>
        <w:tblW w:w="899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8996"/>
      </w:tblGrid>
      <w:tr w:rsidR="00D71EB2" w:rsidRPr="00DC06B3" w14:paraId="21FE2D42" w14:textId="77777777" w:rsidTr="00D71EB2">
        <w:tc>
          <w:tcPr>
            <w:tcW w:w="8996" w:type="dxa"/>
            <w:tcBorders>
              <w:top w:val="single" w:sz="4" w:space="0" w:color="D9D9D9"/>
              <w:left w:val="single" w:sz="4" w:space="0" w:color="D9D9D9"/>
              <w:bottom w:val="single" w:sz="24" w:space="0" w:color="FFFFFF"/>
              <w:right w:val="single" w:sz="4" w:space="0" w:color="D9D9D9"/>
            </w:tcBorders>
            <w:shd w:val="clear" w:color="auto" w:fill="F2F2F2"/>
            <w:vAlign w:val="center"/>
          </w:tcPr>
          <w:p w14:paraId="65810733" w14:textId="77777777" w:rsidR="00D71EB2" w:rsidRPr="00D71EB2" w:rsidRDefault="00D71EB2" w:rsidP="00D71EB2">
            <w:pPr>
              <w:spacing w:after="120" w:line="269" w:lineRule="auto"/>
              <w:rPr>
                <w:rFonts w:ascii="Arial" w:eastAsia="Calibri" w:hAnsi="Arial" w:cs="Arial"/>
                <w:b/>
                <w:bCs/>
                <w:color w:val="000000"/>
                <w:szCs w:val="20"/>
              </w:rPr>
            </w:pPr>
            <w:r w:rsidRPr="00D71EB2">
              <w:rPr>
                <w:rFonts w:ascii="Arial" w:eastAsia="Calibri" w:hAnsi="Arial" w:cs="Arial"/>
                <w:b/>
                <w:bCs/>
                <w:color w:val="000000" w:themeColor="text1"/>
                <w:szCs w:val="20"/>
              </w:rPr>
              <w:lastRenderedPageBreak/>
              <w:t xml:space="preserve">Indicative list of activities supported (if not covered by other Programme priorities):  </w:t>
            </w:r>
          </w:p>
        </w:tc>
      </w:tr>
      <w:tr w:rsidR="00D71EB2" w:rsidRPr="00DC06B3" w14:paraId="79E35038" w14:textId="77777777" w:rsidTr="00D71EB2">
        <w:tc>
          <w:tcPr>
            <w:tcW w:w="8996" w:type="dxa"/>
            <w:tcBorders>
              <w:top w:val="single" w:sz="24" w:space="0" w:color="FFFFFF"/>
              <w:left w:val="single" w:sz="4" w:space="0" w:color="D9D9D9"/>
              <w:bottom w:val="single" w:sz="4" w:space="0" w:color="D9D9D9"/>
              <w:right w:val="single" w:sz="4" w:space="0" w:color="D9D9D9"/>
            </w:tcBorders>
            <w:shd w:val="clear" w:color="auto" w:fill="FFFFFF"/>
            <w:vAlign w:val="center"/>
          </w:tcPr>
          <w:p w14:paraId="2F1B0EE0" w14:textId="77777777" w:rsidR="00D71EB2" w:rsidRPr="00D71EB2" w:rsidRDefault="00D71EB2" w:rsidP="00D71EB2">
            <w:pPr>
              <w:pStyle w:val="ListParagraph"/>
              <w:numPr>
                <w:ilvl w:val="0"/>
                <w:numId w:val="14"/>
              </w:numPr>
              <w:spacing w:after="40" w:line="269" w:lineRule="auto"/>
              <w:ind w:left="714" w:hanging="357"/>
              <w:contextualSpacing w:val="0"/>
              <w:jc w:val="both"/>
              <w:rPr>
                <w:rFonts w:ascii="Arial" w:hAnsi="Arial" w:cs="Arial"/>
              </w:rPr>
            </w:pPr>
            <w:r w:rsidRPr="00D71EB2">
              <w:rPr>
                <w:rFonts w:ascii="Arial" w:hAnsi="Arial" w:cs="Arial"/>
              </w:rPr>
              <w:t xml:space="preserve">Actions and  improvement of  infrastructure and equipment (if necessary) for protection and security of civil society; </w:t>
            </w:r>
          </w:p>
          <w:p w14:paraId="3C166F4F" w14:textId="77777777" w:rsidR="00D71EB2" w:rsidRPr="00D71EB2" w:rsidRDefault="00D71EB2" w:rsidP="00D71EB2">
            <w:pPr>
              <w:numPr>
                <w:ilvl w:val="0"/>
                <w:numId w:val="14"/>
              </w:numPr>
              <w:spacing w:after="40" w:line="269" w:lineRule="auto"/>
              <w:ind w:left="714" w:hanging="357"/>
              <w:jc w:val="both"/>
              <w:rPr>
                <w:rFonts w:ascii="Arial" w:hAnsi="Arial" w:cs="Arial"/>
                <w:b/>
                <w:szCs w:val="20"/>
                <w:u w:val="single"/>
              </w:rPr>
            </w:pPr>
            <w:r w:rsidRPr="00D71EB2">
              <w:rPr>
                <w:rFonts w:ascii="Arial" w:hAnsi="Arial" w:cs="Arial"/>
                <w:szCs w:val="20"/>
              </w:rPr>
              <w:t>Development and implementation of training and mentoring activities;</w:t>
            </w:r>
          </w:p>
          <w:p w14:paraId="43B8EB90" w14:textId="77777777" w:rsidR="00D71EB2" w:rsidRPr="00D71EB2" w:rsidRDefault="00D71EB2" w:rsidP="00D71EB2">
            <w:pPr>
              <w:numPr>
                <w:ilvl w:val="0"/>
                <w:numId w:val="14"/>
              </w:numPr>
              <w:spacing w:after="40" w:line="269" w:lineRule="auto"/>
              <w:ind w:left="714" w:hanging="357"/>
              <w:jc w:val="both"/>
              <w:rPr>
                <w:rFonts w:ascii="Arial" w:hAnsi="Arial" w:cs="Arial"/>
                <w:b/>
                <w:szCs w:val="20"/>
                <w:u w:val="single"/>
              </w:rPr>
            </w:pPr>
            <w:r w:rsidRPr="00D71EB2">
              <w:rPr>
                <w:rFonts w:ascii="Arial" w:hAnsi="Arial" w:cs="Arial"/>
                <w:szCs w:val="20"/>
              </w:rPr>
              <w:t>Transfer of good practices and development of innovative models or solutions for provision of necessary competences and human resources within public services;</w:t>
            </w:r>
          </w:p>
          <w:p w14:paraId="2831C031" w14:textId="77777777" w:rsidR="00D71EB2" w:rsidRPr="00D71EB2" w:rsidRDefault="00D71EB2" w:rsidP="00D71EB2">
            <w:pPr>
              <w:numPr>
                <w:ilvl w:val="0"/>
                <w:numId w:val="14"/>
              </w:numPr>
              <w:spacing w:after="40" w:line="269" w:lineRule="auto"/>
              <w:ind w:left="714" w:hanging="357"/>
              <w:jc w:val="both"/>
              <w:rPr>
                <w:rFonts w:ascii="Arial" w:hAnsi="Arial" w:cs="Arial"/>
                <w:b/>
                <w:szCs w:val="20"/>
              </w:rPr>
            </w:pPr>
            <w:r w:rsidRPr="00D71EB2">
              <w:rPr>
                <w:rFonts w:ascii="Arial" w:hAnsi="Arial" w:cs="Arial"/>
                <w:szCs w:val="20"/>
              </w:rPr>
              <w:t>Promotion of legal and administrative cooperation that create synergies;</w:t>
            </w:r>
          </w:p>
          <w:p w14:paraId="17A6D937" w14:textId="77777777" w:rsidR="00D71EB2" w:rsidRPr="00D71EB2" w:rsidRDefault="00D71EB2" w:rsidP="00D71EB2">
            <w:pPr>
              <w:pStyle w:val="Default"/>
              <w:numPr>
                <w:ilvl w:val="0"/>
                <w:numId w:val="14"/>
              </w:numPr>
              <w:spacing w:after="40" w:line="269" w:lineRule="auto"/>
              <w:ind w:left="714" w:hanging="357"/>
              <w:jc w:val="both"/>
              <w:rPr>
                <w:sz w:val="20"/>
                <w:szCs w:val="20"/>
                <w:lang w:val="en-GB" w:eastAsia="en-GB"/>
              </w:rPr>
            </w:pPr>
            <w:r w:rsidRPr="00D71EB2">
              <w:rPr>
                <w:sz w:val="20"/>
                <w:szCs w:val="20"/>
                <w:lang w:val="en-GB"/>
              </w:rPr>
              <w:t xml:space="preserve">Development of innovative models for institutional cooperation and/or </w:t>
            </w:r>
            <w:r w:rsidRPr="00D71EB2">
              <w:rPr>
                <w:sz w:val="20"/>
                <w:szCs w:val="20"/>
                <w:lang w:val="en-GB" w:eastAsia="en-GB"/>
              </w:rPr>
              <w:t xml:space="preserve">joint management systems; </w:t>
            </w:r>
          </w:p>
          <w:p w14:paraId="76E7DC68" w14:textId="77777777" w:rsidR="00D71EB2" w:rsidRPr="00D71EB2" w:rsidRDefault="00D71EB2" w:rsidP="00D71EB2">
            <w:pPr>
              <w:pStyle w:val="Default"/>
              <w:numPr>
                <w:ilvl w:val="0"/>
                <w:numId w:val="14"/>
              </w:numPr>
              <w:spacing w:after="40" w:line="269" w:lineRule="auto"/>
              <w:ind w:left="714" w:hanging="357"/>
              <w:jc w:val="both"/>
              <w:rPr>
                <w:sz w:val="20"/>
                <w:szCs w:val="20"/>
                <w:lang w:val="en-GB" w:eastAsia="en-GB"/>
              </w:rPr>
            </w:pPr>
            <w:r w:rsidRPr="00D71EB2">
              <w:rPr>
                <w:sz w:val="20"/>
                <w:szCs w:val="20"/>
                <w:lang w:val="en-GB" w:eastAsia="en-GB"/>
              </w:rPr>
              <w:t>Development of procedures and tools for monitoring and evaluation of effectiveness of public services;</w:t>
            </w:r>
          </w:p>
          <w:p w14:paraId="37FF8249" w14:textId="77777777" w:rsidR="00D71EB2" w:rsidRPr="00D71EB2" w:rsidRDefault="00D71EB2" w:rsidP="00D71EB2">
            <w:pPr>
              <w:pStyle w:val="Default"/>
              <w:numPr>
                <w:ilvl w:val="0"/>
                <w:numId w:val="14"/>
              </w:numPr>
              <w:spacing w:after="40" w:line="269" w:lineRule="auto"/>
              <w:ind w:left="714" w:hanging="357"/>
              <w:jc w:val="both"/>
              <w:rPr>
                <w:szCs w:val="20"/>
                <w:lang w:val="en-GB"/>
              </w:rPr>
            </w:pPr>
            <w:r w:rsidRPr="00D71EB2">
              <w:rPr>
                <w:sz w:val="20"/>
                <w:szCs w:val="20"/>
                <w:lang w:val="en-GB" w:eastAsia="en-GB"/>
              </w:rPr>
              <w:t>Integrated actions for simplification of administrative procedures and reduction of administrative burden;</w:t>
            </w:r>
          </w:p>
          <w:p w14:paraId="6035F1C6" w14:textId="77777777" w:rsidR="00D71EB2" w:rsidRPr="00D71EB2" w:rsidRDefault="00D71EB2" w:rsidP="00D71EB2">
            <w:pPr>
              <w:pStyle w:val="Default"/>
              <w:numPr>
                <w:ilvl w:val="0"/>
                <w:numId w:val="14"/>
              </w:numPr>
              <w:spacing w:after="60" w:line="269" w:lineRule="auto"/>
              <w:ind w:hanging="357"/>
              <w:jc w:val="both"/>
              <w:rPr>
                <w:rFonts w:eastAsia="Verdana Bold,Times New Roman"/>
                <w:lang w:val="en-GB"/>
              </w:rPr>
            </w:pPr>
            <w:r w:rsidRPr="00D71EB2">
              <w:rPr>
                <w:sz w:val="20"/>
                <w:szCs w:val="20"/>
                <w:lang w:eastAsia="lv-LV"/>
              </w:rPr>
              <w:t>Promotion of dialog between citizens and public services providers and societal involvement in civic decision making;</w:t>
            </w:r>
          </w:p>
          <w:p w14:paraId="10892F2B" w14:textId="77777777" w:rsidR="00D71EB2" w:rsidRPr="00D71EB2" w:rsidRDefault="00D71EB2" w:rsidP="00D71EB2">
            <w:pPr>
              <w:pStyle w:val="Default"/>
              <w:numPr>
                <w:ilvl w:val="0"/>
                <w:numId w:val="14"/>
              </w:numPr>
              <w:spacing w:after="60" w:line="269" w:lineRule="auto"/>
              <w:ind w:hanging="357"/>
              <w:jc w:val="both"/>
              <w:rPr>
                <w:rFonts w:eastAsia="Verdana Bold,Times New Roman"/>
                <w:lang w:val="en-GB"/>
              </w:rPr>
            </w:pPr>
            <w:r w:rsidRPr="00D71EB2">
              <w:rPr>
                <w:sz w:val="20"/>
                <w:szCs w:val="20"/>
                <w:lang w:val="en-GB"/>
              </w:rPr>
              <w:t>Small scale infrastructure and equipment for increased community capacity-building.</w:t>
            </w:r>
          </w:p>
        </w:tc>
      </w:tr>
    </w:tbl>
    <w:p w14:paraId="233C5A32" w14:textId="77777777" w:rsidR="00E76A9A" w:rsidRPr="00DC06B3" w:rsidRDefault="00E76A9A" w:rsidP="00E76A9A">
      <w:pPr>
        <w:spacing w:after="120" w:line="269" w:lineRule="auto"/>
        <w:jc w:val="both"/>
        <w:rPr>
          <w:szCs w:val="20"/>
        </w:rPr>
      </w:pPr>
    </w:p>
    <w:p w14:paraId="7F4AF436" w14:textId="77777777" w:rsidR="002B611C" w:rsidRDefault="002B611C"/>
    <w:p w14:paraId="7987C8A1" w14:textId="77777777" w:rsidR="002B611C" w:rsidRDefault="002B611C">
      <w:pPr>
        <w:spacing w:after="160" w:line="259" w:lineRule="auto"/>
      </w:pPr>
      <w:r>
        <w:br w:type="page"/>
      </w:r>
    </w:p>
    <w:p w14:paraId="6928C2FE" w14:textId="77777777" w:rsidR="00BC0613" w:rsidRPr="00754F05" w:rsidRDefault="00BC0613" w:rsidP="00BC0613">
      <w:pPr>
        <w:pStyle w:val="1Heading"/>
        <w:rPr>
          <w:rFonts w:ascii="Arial" w:hAnsi="Arial" w:cs="Arial"/>
        </w:rPr>
      </w:pPr>
      <w:bookmarkStart w:id="277" w:name="_Toc449701787"/>
      <w:r w:rsidRPr="00754F05">
        <w:rPr>
          <w:rFonts w:ascii="Arial" w:hAnsi="Arial" w:cs="Arial"/>
        </w:rPr>
        <w:lastRenderedPageBreak/>
        <w:t>GENERAL PRINCIPLES</w:t>
      </w:r>
      <w:bookmarkEnd w:id="277"/>
      <w:r w:rsidRPr="00754F05">
        <w:rPr>
          <w:rFonts w:ascii="Arial" w:hAnsi="Arial" w:cs="Arial"/>
        </w:rPr>
        <w:t xml:space="preserve"> </w:t>
      </w:r>
    </w:p>
    <w:p w14:paraId="5BCD89E0" w14:textId="77777777" w:rsidR="00BC0613" w:rsidRPr="00754F05" w:rsidRDefault="00EB0890" w:rsidP="00CC1B64">
      <w:pPr>
        <w:pStyle w:val="2Heading"/>
        <w:numPr>
          <w:ilvl w:val="0"/>
          <w:numId w:val="0"/>
        </w:numPr>
        <w:ind w:left="360"/>
        <w:rPr>
          <w:rFonts w:ascii="Arial" w:hAnsi="Arial" w:cs="Arial"/>
          <w:lang w:val="lt-LT"/>
        </w:rPr>
      </w:pPr>
      <w:bookmarkStart w:id="278" w:name="_Toc449701788"/>
      <w:r w:rsidRPr="00754F05">
        <w:rPr>
          <w:rFonts w:ascii="Arial" w:hAnsi="Arial" w:cs="Arial"/>
          <w:lang w:val="lt-LT"/>
        </w:rPr>
        <w:t>4.1</w:t>
      </w:r>
      <w:r w:rsidR="00BC0613" w:rsidRPr="00754F05">
        <w:rPr>
          <w:rFonts w:ascii="Arial" w:hAnsi="Arial" w:cs="Arial"/>
          <w:lang w:val="lt-LT"/>
        </w:rPr>
        <w:t xml:space="preserve"> Horizontal principles</w:t>
      </w:r>
      <w:bookmarkEnd w:id="278"/>
    </w:p>
    <w:p w14:paraId="772F3D06" w14:textId="77777777" w:rsidR="006349F7" w:rsidRPr="00754F05" w:rsidRDefault="005F6B98" w:rsidP="00754F05">
      <w:pPr>
        <w:autoSpaceDE w:val="0"/>
        <w:autoSpaceDN w:val="0"/>
        <w:adjustRightInd w:val="0"/>
        <w:spacing w:after="120" w:line="288" w:lineRule="auto"/>
        <w:jc w:val="both"/>
        <w:rPr>
          <w:rFonts w:ascii="Arial" w:hAnsi="Arial" w:cs="Arial"/>
          <w:szCs w:val="20"/>
        </w:rPr>
      </w:pPr>
      <w:r w:rsidRPr="00754F05">
        <w:rPr>
          <w:rFonts w:ascii="Arial" w:hAnsi="Arial" w:cs="Arial"/>
          <w:szCs w:val="20"/>
        </w:rPr>
        <w:t xml:space="preserve">In addition to the relevance to specific objectives of </w:t>
      </w:r>
      <w:r w:rsidR="004F1145" w:rsidRPr="00754F05">
        <w:rPr>
          <w:rFonts w:ascii="Arial" w:hAnsi="Arial" w:cs="Arial"/>
          <w:szCs w:val="20"/>
        </w:rPr>
        <w:t xml:space="preserve">the </w:t>
      </w:r>
      <w:r w:rsidR="0027376A" w:rsidRPr="00754F05">
        <w:rPr>
          <w:rFonts w:ascii="Arial" w:hAnsi="Arial" w:cs="Arial"/>
          <w:szCs w:val="20"/>
        </w:rPr>
        <w:t xml:space="preserve">Programme </w:t>
      </w:r>
      <w:r w:rsidRPr="00754F05">
        <w:rPr>
          <w:rFonts w:ascii="Arial" w:hAnsi="Arial" w:cs="Arial"/>
          <w:szCs w:val="20"/>
        </w:rPr>
        <w:t xml:space="preserve">priorities, all projects have to be in </w:t>
      </w:r>
      <w:r w:rsidR="004F1145" w:rsidRPr="00754F05">
        <w:rPr>
          <w:rFonts w:ascii="Arial" w:hAnsi="Arial" w:cs="Arial"/>
          <w:szCs w:val="20"/>
        </w:rPr>
        <w:t xml:space="preserve">line with horizontal principles </w:t>
      </w:r>
      <w:r w:rsidR="005F07D9" w:rsidRPr="00754F05">
        <w:rPr>
          <w:rFonts w:ascii="Arial" w:hAnsi="Arial" w:cs="Arial"/>
          <w:szCs w:val="20"/>
        </w:rPr>
        <w:t xml:space="preserve">of the </w:t>
      </w:r>
      <w:r w:rsidR="004F1145" w:rsidRPr="00754F05">
        <w:rPr>
          <w:rFonts w:ascii="Arial" w:hAnsi="Arial" w:cs="Arial"/>
          <w:szCs w:val="20"/>
        </w:rPr>
        <w:t>Programme.</w:t>
      </w:r>
      <w:r w:rsidR="006E6CA2" w:rsidRPr="00754F05">
        <w:rPr>
          <w:rFonts w:ascii="Arial" w:hAnsi="Arial" w:cs="Arial"/>
          <w:szCs w:val="20"/>
        </w:rPr>
        <w:t xml:space="preserve"> </w:t>
      </w:r>
      <w:r w:rsidR="001F3510" w:rsidRPr="00754F05">
        <w:rPr>
          <w:rFonts w:ascii="Arial" w:hAnsi="Arial" w:cs="Arial"/>
          <w:szCs w:val="20"/>
        </w:rPr>
        <w:t xml:space="preserve">Applicants </w:t>
      </w:r>
      <w:r w:rsidR="00F72505" w:rsidRPr="00754F05">
        <w:rPr>
          <w:rFonts w:ascii="Arial" w:hAnsi="Arial" w:cs="Arial"/>
          <w:szCs w:val="20"/>
        </w:rPr>
        <w:t>should</w:t>
      </w:r>
      <w:r w:rsidR="001F3510" w:rsidRPr="00754F05">
        <w:rPr>
          <w:rFonts w:ascii="Arial" w:hAnsi="Arial" w:cs="Arial"/>
          <w:szCs w:val="20"/>
        </w:rPr>
        <w:t xml:space="preserve"> indicate whether the project will have positive, neutral or negative impact on horizontal principles. </w:t>
      </w:r>
      <w:r w:rsidR="006E6CA2" w:rsidRPr="00754F05">
        <w:rPr>
          <w:rFonts w:ascii="Arial" w:hAnsi="Arial" w:cs="Arial"/>
          <w:szCs w:val="20"/>
        </w:rPr>
        <w:t>Projects wi</w:t>
      </w:r>
      <w:r w:rsidR="00F23C8E" w:rsidRPr="00754F05">
        <w:rPr>
          <w:rFonts w:ascii="Arial" w:hAnsi="Arial" w:cs="Arial"/>
          <w:szCs w:val="20"/>
        </w:rPr>
        <w:t xml:space="preserve">th a direct negative impact on </w:t>
      </w:r>
      <w:r w:rsidR="006E6CA2" w:rsidRPr="00754F05">
        <w:rPr>
          <w:rFonts w:ascii="Arial" w:hAnsi="Arial" w:cs="Arial"/>
          <w:szCs w:val="20"/>
        </w:rPr>
        <w:t xml:space="preserve">horizontal principles will not be </w:t>
      </w:r>
      <w:r w:rsidR="00F72505" w:rsidRPr="00754F05">
        <w:rPr>
          <w:rFonts w:ascii="Arial" w:hAnsi="Arial" w:cs="Arial"/>
          <w:szCs w:val="20"/>
        </w:rPr>
        <w:t xml:space="preserve">selected for the Programme funding. </w:t>
      </w:r>
      <w:r w:rsidR="006E6CA2" w:rsidRPr="00754F05">
        <w:rPr>
          <w:rFonts w:ascii="Arial" w:hAnsi="Arial" w:cs="Arial"/>
          <w:szCs w:val="20"/>
        </w:rPr>
        <w:t xml:space="preserve"> </w:t>
      </w:r>
    </w:p>
    <w:p w14:paraId="6A450989" w14:textId="77777777" w:rsidR="005F6B98" w:rsidRPr="00754F05" w:rsidRDefault="006267B3" w:rsidP="00754F05">
      <w:pPr>
        <w:autoSpaceDE w:val="0"/>
        <w:autoSpaceDN w:val="0"/>
        <w:adjustRightInd w:val="0"/>
        <w:spacing w:after="120" w:line="288" w:lineRule="auto"/>
        <w:jc w:val="both"/>
        <w:rPr>
          <w:rFonts w:ascii="Arial" w:hAnsi="Arial" w:cs="Arial"/>
          <w:szCs w:val="20"/>
        </w:rPr>
      </w:pPr>
      <w:r w:rsidRPr="00754F05">
        <w:rPr>
          <w:rFonts w:ascii="Arial" w:hAnsi="Arial" w:cs="Arial"/>
          <w:szCs w:val="20"/>
        </w:rPr>
        <w:t xml:space="preserve">Projects </w:t>
      </w:r>
      <w:r w:rsidR="00745300" w:rsidRPr="00754F05">
        <w:rPr>
          <w:rFonts w:ascii="Arial" w:hAnsi="Arial" w:cs="Arial"/>
          <w:szCs w:val="20"/>
        </w:rPr>
        <w:t xml:space="preserve">have to </w:t>
      </w:r>
      <w:r w:rsidR="00C61136" w:rsidRPr="00754F05">
        <w:rPr>
          <w:rFonts w:ascii="Arial" w:hAnsi="Arial" w:cs="Arial"/>
          <w:szCs w:val="20"/>
        </w:rPr>
        <w:t xml:space="preserve">comply with </w:t>
      </w:r>
      <w:r w:rsidR="003A55DF" w:rsidRPr="00754F05">
        <w:rPr>
          <w:rFonts w:ascii="Arial" w:hAnsi="Arial" w:cs="Arial"/>
          <w:szCs w:val="20"/>
        </w:rPr>
        <w:t xml:space="preserve">these principles: </w:t>
      </w:r>
    </w:p>
    <w:p w14:paraId="758BBE6F" w14:textId="77777777" w:rsidR="005F6B98" w:rsidRPr="00754F05" w:rsidRDefault="005F6B98" w:rsidP="00E435A3">
      <w:pPr>
        <w:pStyle w:val="ListParagraph"/>
        <w:numPr>
          <w:ilvl w:val="0"/>
          <w:numId w:val="111"/>
        </w:numPr>
        <w:autoSpaceDE w:val="0"/>
        <w:autoSpaceDN w:val="0"/>
        <w:adjustRightInd w:val="0"/>
        <w:spacing w:after="120" w:line="288" w:lineRule="auto"/>
        <w:jc w:val="both"/>
        <w:rPr>
          <w:rFonts w:ascii="Arial" w:hAnsi="Arial" w:cs="Arial"/>
          <w:bCs/>
          <w:color w:val="808080"/>
          <w:szCs w:val="20"/>
        </w:rPr>
      </w:pPr>
      <w:r w:rsidRPr="00754F05">
        <w:rPr>
          <w:rFonts w:ascii="Arial" w:hAnsi="Arial" w:cs="Arial"/>
          <w:bCs/>
          <w:color w:val="808080"/>
          <w:szCs w:val="20"/>
        </w:rPr>
        <w:t>Sustainable development</w:t>
      </w:r>
    </w:p>
    <w:p w14:paraId="0D159739" w14:textId="77777777" w:rsidR="005F6B98" w:rsidRPr="00754F05" w:rsidRDefault="00A34BA9" w:rsidP="00754F05">
      <w:pPr>
        <w:autoSpaceDE w:val="0"/>
        <w:autoSpaceDN w:val="0"/>
        <w:adjustRightInd w:val="0"/>
        <w:spacing w:after="120" w:line="288" w:lineRule="auto"/>
        <w:ind w:left="23"/>
        <w:jc w:val="both"/>
        <w:rPr>
          <w:rStyle w:val="Emphasis"/>
          <w:rFonts w:ascii="Arial" w:hAnsi="Arial" w:cs="Arial"/>
          <w:szCs w:val="20"/>
        </w:rPr>
      </w:pPr>
      <w:r w:rsidRPr="00754F05">
        <w:rPr>
          <w:rFonts w:ascii="Arial" w:hAnsi="Arial" w:cs="Arial"/>
          <w:color w:val="000000"/>
          <w:szCs w:val="20"/>
          <w:shd w:val="clear" w:color="auto" w:fill="FFFFFF"/>
        </w:rPr>
        <w:t>Sustainable d</w:t>
      </w:r>
      <w:r w:rsidR="005F6B98" w:rsidRPr="00754F05">
        <w:rPr>
          <w:rFonts w:ascii="Arial" w:hAnsi="Arial" w:cs="Arial"/>
          <w:color w:val="000000"/>
          <w:szCs w:val="20"/>
          <w:shd w:val="clear" w:color="auto" w:fill="FFFFFF"/>
        </w:rPr>
        <w:t xml:space="preserve">evelopment stands for meeting the needs of present generations without jeopardizing the ability of future generations to meet their own needs – in other words, a better quality </w:t>
      </w:r>
      <w:r w:rsidR="005F6B98" w:rsidRPr="00754F05">
        <w:rPr>
          <w:rFonts w:ascii="Arial" w:hAnsi="Arial" w:cs="Arial"/>
          <w:szCs w:val="20"/>
          <w:shd w:val="clear" w:color="auto" w:fill="FFFFFF"/>
        </w:rPr>
        <w:t>of life for everyone, now and for generations to come</w:t>
      </w:r>
      <w:r w:rsidR="005F6B98" w:rsidRPr="00754F05">
        <w:rPr>
          <w:rStyle w:val="FootnoteReference"/>
          <w:rFonts w:ascii="Arial" w:hAnsi="Arial" w:cs="Arial"/>
          <w:szCs w:val="20"/>
          <w:shd w:val="clear" w:color="auto" w:fill="FFFFFF"/>
        </w:rPr>
        <w:footnoteReference w:id="9"/>
      </w:r>
      <w:r w:rsidR="005F6B98" w:rsidRPr="00754F05">
        <w:rPr>
          <w:rFonts w:ascii="Arial" w:hAnsi="Arial" w:cs="Arial"/>
          <w:szCs w:val="20"/>
          <w:shd w:val="clear" w:color="auto" w:fill="FFFFFF"/>
        </w:rPr>
        <w:t xml:space="preserve">. This horizontal principle is related to making </w:t>
      </w:r>
      <w:r w:rsidR="005F6B98" w:rsidRPr="00754F05">
        <w:rPr>
          <w:rFonts w:ascii="Arial" w:hAnsi="Arial" w:cs="Arial"/>
          <w:szCs w:val="20"/>
          <w:lang w:eastAsia="lv-LV"/>
        </w:rPr>
        <w:t>decisions in a way that economic, ecological and social effects of each decision are taken into account.</w:t>
      </w:r>
    </w:p>
    <w:p w14:paraId="10571298" w14:textId="77777777" w:rsidR="005F6B98" w:rsidRPr="00754F05" w:rsidRDefault="00477047" w:rsidP="00754F05">
      <w:pPr>
        <w:tabs>
          <w:tab w:val="left" w:pos="1452"/>
        </w:tabs>
        <w:spacing w:after="120" w:line="288" w:lineRule="auto"/>
        <w:ind w:left="23"/>
        <w:jc w:val="both"/>
        <w:rPr>
          <w:rFonts w:ascii="Arial" w:hAnsi="Arial" w:cs="Arial"/>
          <w:szCs w:val="20"/>
        </w:rPr>
      </w:pPr>
      <w:r w:rsidRPr="00754F05">
        <w:rPr>
          <w:rFonts w:ascii="Arial" w:hAnsi="Arial" w:cs="Arial"/>
          <w:szCs w:val="20"/>
        </w:rPr>
        <w:t>P</w:t>
      </w:r>
      <w:r w:rsidR="005F6B98" w:rsidRPr="00754F05">
        <w:rPr>
          <w:rFonts w:ascii="Arial" w:hAnsi="Arial" w:cs="Arial"/>
          <w:szCs w:val="20"/>
        </w:rPr>
        <w:t>riority</w:t>
      </w:r>
      <w:r w:rsidR="00451D6B" w:rsidRPr="00754F05">
        <w:rPr>
          <w:rFonts w:ascii="Arial" w:hAnsi="Arial" w:cs="Arial"/>
          <w:szCs w:val="20"/>
        </w:rPr>
        <w:t xml:space="preserve"> I</w:t>
      </w:r>
      <w:r w:rsidR="005F6B98" w:rsidRPr="00754F05">
        <w:rPr>
          <w:rFonts w:ascii="Arial" w:hAnsi="Arial" w:cs="Arial"/>
          <w:bCs/>
          <w:szCs w:val="20"/>
        </w:rPr>
        <w:t xml:space="preserve"> is </w:t>
      </w:r>
      <w:r w:rsidR="005F6B98" w:rsidRPr="00754F05">
        <w:rPr>
          <w:rFonts w:ascii="Arial" w:hAnsi="Arial" w:cs="Arial"/>
          <w:szCs w:val="20"/>
        </w:rPr>
        <w:t>directly related to resourc</w:t>
      </w:r>
      <w:r w:rsidR="00451D6B" w:rsidRPr="00754F05">
        <w:rPr>
          <w:rFonts w:ascii="Arial" w:hAnsi="Arial" w:cs="Arial"/>
          <w:szCs w:val="20"/>
        </w:rPr>
        <w:t>e efficiency and environmental</w:t>
      </w:r>
      <w:r w:rsidR="005F6B98" w:rsidRPr="00754F05">
        <w:rPr>
          <w:rFonts w:ascii="Arial" w:hAnsi="Arial" w:cs="Arial"/>
          <w:szCs w:val="20"/>
        </w:rPr>
        <w:t xml:space="preserve"> friendly behaviour. </w:t>
      </w:r>
      <w:r w:rsidR="001E19DF" w:rsidRPr="00754F05">
        <w:rPr>
          <w:rFonts w:ascii="Arial" w:hAnsi="Arial" w:cs="Arial"/>
          <w:szCs w:val="20"/>
        </w:rPr>
        <w:t>Thus p</w:t>
      </w:r>
      <w:r w:rsidR="005F6B98" w:rsidRPr="00754F05">
        <w:rPr>
          <w:rFonts w:ascii="Arial" w:hAnsi="Arial" w:cs="Arial"/>
          <w:szCs w:val="20"/>
        </w:rPr>
        <w:t xml:space="preserve">rojects </w:t>
      </w:r>
      <w:r w:rsidR="00293FB2" w:rsidRPr="00754F05">
        <w:rPr>
          <w:rFonts w:ascii="Arial" w:hAnsi="Arial" w:cs="Arial"/>
          <w:szCs w:val="20"/>
        </w:rPr>
        <w:t xml:space="preserve">applying for the Programme funding </w:t>
      </w:r>
      <w:r w:rsidR="005F6B98" w:rsidRPr="00754F05">
        <w:rPr>
          <w:rFonts w:ascii="Arial" w:hAnsi="Arial" w:cs="Arial"/>
          <w:szCs w:val="20"/>
        </w:rPr>
        <w:t xml:space="preserve">under this priority </w:t>
      </w:r>
      <w:r w:rsidR="00F51BA6" w:rsidRPr="00754F05">
        <w:rPr>
          <w:rFonts w:ascii="Arial" w:hAnsi="Arial" w:cs="Arial"/>
          <w:szCs w:val="20"/>
        </w:rPr>
        <w:t>need to have</w:t>
      </w:r>
      <w:r w:rsidR="005F6B98" w:rsidRPr="00754F05">
        <w:rPr>
          <w:rFonts w:ascii="Arial" w:hAnsi="Arial" w:cs="Arial"/>
          <w:szCs w:val="20"/>
        </w:rPr>
        <w:t xml:space="preserve"> a direct positive impact on sustainable development. </w:t>
      </w:r>
    </w:p>
    <w:p w14:paraId="7770FD20" w14:textId="77777777" w:rsidR="005F6B98" w:rsidRPr="00754F05" w:rsidRDefault="005F6B98" w:rsidP="00E435A3">
      <w:pPr>
        <w:pStyle w:val="ListParagraph"/>
        <w:numPr>
          <w:ilvl w:val="0"/>
          <w:numId w:val="111"/>
        </w:numPr>
        <w:autoSpaceDE w:val="0"/>
        <w:autoSpaceDN w:val="0"/>
        <w:adjustRightInd w:val="0"/>
        <w:spacing w:after="120" w:line="288" w:lineRule="auto"/>
        <w:jc w:val="both"/>
        <w:rPr>
          <w:rFonts w:ascii="Arial" w:hAnsi="Arial" w:cs="Arial"/>
          <w:color w:val="808080"/>
          <w:szCs w:val="20"/>
        </w:rPr>
      </w:pPr>
      <w:r w:rsidRPr="00754F05">
        <w:rPr>
          <w:rFonts w:ascii="Arial" w:hAnsi="Arial" w:cs="Arial"/>
          <w:color w:val="808080"/>
          <w:szCs w:val="20"/>
        </w:rPr>
        <w:t>Equal opportunities and non-discrimination</w:t>
      </w:r>
    </w:p>
    <w:p w14:paraId="44AB9F66" w14:textId="77777777" w:rsidR="00211C72" w:rsidRPr="00754F05" w:rsidRDefault="005F6B98" w:rsidP="00754F05">
      <w:pPr>
        <w:autoSpaceDE w:val="0"/>
        <w:autoSpaceDN w:val="0"/>
        <w:adjustRightInd w:val="0"/>
        <w:spacing w:after="120" w:line="288" w:lineRule="auto"/>
        <w:ind w:left="23"/>
        <w:jc w:val="both"/>
        <w:rPr>
          <w:rFonts w:ascii="Arial" w:hAnsi="Arial" w:cs="Arial"/>
          <w:szCs w:val="20"/>
        </w:rPr>
      </w:pPr>
      <w:r w:rsidRPr="00754F05">
        <w:rPr>
          <w:rFonts w:ascii="Arial" w:hAnsi="Arial" w:cs="Arial"/>
          <w:szCs w:val="20"/>
        </w:rPr>
        <w:t xml:space="preserve">Discrimination is a situation where an individual is mistreated because of some characteristics – gender, age, race ethnic group, family background, physical condition, religious belief or sexual orientation. The aim of this horizontal principle is to secure equal access to new opportunities for all border region people, and especially for socially excluded groups. </w:t>
      </w:r>
    </w:p>
    <w:p w14:paraId="070EDFC1" w14:textId="77777777" w:rsidR="005F6B98" w:rsidRPr="00754F05" w:rsidRDefault="00211C72" w:rsidP="00754F05">
      <w:pPr>
        <w:autoSpaceDE w:val="0"/>
        <w:autoSpaceDN w:val="0"/>
        <w:adjustRightInd w:val="0"/>
        <w:spacing w:after="120" w:line="288" w:lineRule="auto"/>
        <w:ind w:left="23"/>
        <w:jc w:val="both"/>
        <w:rPr>
          <w:rFonts w:ascii="Arial" w:hAnsi="Arial" w:cs="Arial"/>
          <w:szCs w:val="20"/>
        </w:rPr>
      </w:pPr>
      <w:r w:rsidRPr="00754F05">
        <w:rPr>
          <w:rFonts w:ascii="Arial" w:hAnsi="Arial" w:cs="Arial"/>
          <w:szCs w:val="20"/>
        </w:rPr>
        <w:t>Moreover,</w:t>
      </w:r>
      <w:r w:rsidR="00526EF2" w:rsidRPr="00754F05">
        <w:rPr>
          <w:rFonts w:ascii="Arial" w:hAnsi="Arial" w:cs="Arial"/>
          <w:szCs w:val="20"/>
        </w:rPr>
        <w:t xml:space="preserve"> it is recommended that</w:t>
      </w:r>
      <w:r w:rsidRPr="00754F05">
        <w:rPr>
          <w:rFonts w:ascii="Arial" w:hAnsi="Arial" w:cs="Arial"/>
          <w:szCs w:val="20"/>
        </w:rPr>
        <w:t xml:space="preserve"> </w:t>
      </w:r>
      <w:r w:rsidR="00526EF2" w:rsidRPr="00754F05">
        <w:rPr>
          <w:rFonts w:ascii="Arial" w:hAnsi="Arial" w:cs="Arial"/>
          <w:szCs w:val="20"/>
        </w:rPr>
        <w:t>projects</w:t>
      </w:r>
      <w:r w:rsidR="00CA67E1" w:rsidRPr="00754F05">
        <w:rPr>
          <w:rFonts w:ascii="Arial" w:hAnsi="Arial" w:cs="Arial"/>
          <w:szCs w:val="20"/>
        </w:rPr>
        <w:t xml:space="preserve"> supported by the Programme</w:t>
      </w:r>
      <w:r w:rsidR="00526EF2" w:rsidRPr="00754F05">
        <w:rPr>
          <w:rFonts w:ascii="Arial" w:hAnsi="Arial" w:cs="Arial"/>
          <w:szCs w:val="20"/>
        </w:rPr>
        <w:t xml:space="preserve"> </w:t>
      </w:r>
      <w:r w:rsidR="005F6B98" w:rsidRPr="00754F05">
        <w:rPr>
          <w:rFonts w:ascii="Arial" w:hAnsi="Arial" w:cs="Arial"/>
          <w:szCs w:val="20"/>
        </w:rPr>
        <w:t>follow universal design principles during construction works, development of products and services</w:t>
      </w:r>
      <w:r w:rsidR="005220E2" w:rsidRPr="00754F05">
        <w:rPr>
          <w:rFonts w:ascii="Arial" w:hAnsi="Arial" w:cs="Arial"/>
          <w:szCs w:val="20"/>
        </w:rPr>
        <w:t xml:space="preserve"> if it is </w:t>
      </w:r>
      <w:r w:rsidR="00CE748A" w:rsidRPr="00754F05">
        <w:rPr>
          <w:rFonts w:ascii="Arial" w:hAnsi="Arial" w:cs="Arial"/>
          <w:szCs w:val="20"/>
        </w:rPr>
        <w:t>cost-efficient</w:t>
      </w:r>
      <w:r w:rsidR="005F6B98" w:rsidRPr="00754F05">
        <w:rPr>
          <w:rFonts w:ascii="Arial" w:hAnsi="Arial" w:cs="Arial"/>
          <w:szCs w:val="20"/>
        </w:rPr>
        <w:t>.</w:t>
      </w:r>
      <w:r w:rsidR="00E135FB" w:rsidRPr="00754F05">
        <w:rPr>
          <w:rFonts w:ascii="Arial" w:hAnsi="Arial" w:cs="Arial"/>
          <w:szCs w:val="20"/>
        </w:rPr>
        <w:t xml:space="preserve"> </w:t>
      </w:r>
      <w:r w:rsidR="005F6B98" w:rsidRPr="00754F05">
        <w:rPr>
          <w:rFonts w:ascii="Arial" w:hAnsi="Arial" w:cs="Arial"/>
          <w:color w:val="000000"/>
          <w:szCs w:val="20"/>
          <w:lang w:eastAsia="en-GB"/>
        </w:rPr>
        <w:t>Universal design</w:t>
      </w:r>
      <w:r w:rsidR="00D73DD8" w:rsidRPr="00754F05">
        <w:rPr>
          <w:rStyle w:val="FootnoteReference"/>
          <w:rFonts w:ascii="Arial" w:hAnsi="Arial" w:cs="Arial"/>
          <w:color w:val="000000"/>
          <w:szCs w:val="20"/>
          <w:lang w:eastAsia="en-GB"/>
        </w:rPr>
        <w:footnoteReference w:id="10"/>
      </w:r>
      <w:r w:rsidR="005F6B98" w:rsidRPr="00754F05">
        <w:rPr>
          <w:rFonts w:ascii="Arial" w:hAnsi="Arial" w:cs="Arial"/>
          <w:color w:val="000000"/>
          <w:szCs w:val="20"/>
          <w:lang w:eastAsia="en-GB"/>
        </w:rPr>
        <w:t xml:space="preserve"> is the design of products and environments in a way which </w:t>
      </w:r>
      <w:r w:rsidR="00423CB3" w:rsidRPr="00754F05">
        <w:rPr>
          <w:rFonts w:ascii="Arial" w:hAnsi="Arial" w:cs="Arial"/>
          <w:color w:val="000000"/>
          <w:szCs w:val="20"/>
          <w:lang w:eastAsia="en-GB"/>
        </w:rPr>
        <w:t xml:space="preserve">allows to use </w:t>
      </w:r>
      <w:r w:rsidR="005F6B98" w:rsidRPr="00754F05">
        <w:rPr>
          <w:rFonts w:ascii="Arial" w:hAnsi="Arial" w:cs="Arial"/>
          <w:color w:val="000000"/>
          <w:szCs w:val="20"/>
          <w:lang w:eastAsia="en-GB"/>
        </w:rPr>
        <w:t>project result</w:t>
      </w:r>
      <w:r w:rsidR="00423CB3" w:rsidRPr="00754F05">
        <w:rPr>
          <w:rFonts w:ascii="Arial" w:hAnsi="Arial" w:cs="Arial"/>
          <w:color w:val="000000"/>
          <w:szCs w:val="20"/>
          <w:lang w:eastAsia="en-GB"/>
        </w:rPr>
        <w:t>s</w:t>
      </w:r>
      <w:r w:rsidR="005F6B98" w:rsidRPr="00754F05">
        <w:rPr>
          <w:rFonts w:ascii="Arial" w:hAnsi="Arial" w:cs="Arial"/>
          <w:color w:val="000000"/>
          <w:szCs w:val="20"/>
          <w:lang w:eastAsia="en-GB"/>
        </w:rPr>
        <w:t xml:space="preserve"> to maximum possible extent without additional adaptation or specialized design. Therefore</w:t>
      </w:r>
      <w:r w:rsidR="005F6B98" w:rsidRPr="00754F05">
        <w:rPr>
          <w:rFonts w:ascii="Arial" w:hAnsi="Arial" w:cs="Arial"/>
          <w:szCs w:val="20"/>
        </w:rPr>
        <w:t>, solutions that are more inclusive</w:t>
      </w:r>
      <w:r w:rsidR="00ED2696" w:rsidRPr="00754F05">
        <w:rPr>
          <w:rFonts w:ascii="Arial" w:hAnsi="Arial" w:cs="Arial"/>
          <w:szCs w:val="20"/>
        </w:rPr>
        <w:t xml:space="preserve"> should be explored and applied if possible</w:t>
      </w:r>
      <w:r w:rsidR="005F6B98" w:rsidRPr="00754F05">
        <w:rPr>
          <w:rFonts w:ascii="Arial" w:hAnsi="Arial" w:cs="Arial"/>
          <w:szCs w:val="20"/>
        </w:rPr>
        <w:t xml:space="preserve">, e.g., when installing a handle on a door, it is better to choose a lever handle, rather than a door knob; the lever handle can be opened using the elbow or a closed fist, benefiting people carrying shopping bags as well as people with limited strength in their hands. </w:t>
      </w:r>
    </w:p>
    <w:p w14:paraId="60AA9E77" w14:textId="77777777" w:rsidR="005F6B98" w:rsidRPr="00754F05" w:rsidRDefault="005F6B98" w:rsidP="00E435A3">
      <w:pPr>
        <w:pStyle w:val="ListParagraph"/>
        <w:numPr>
          <w:ilvl w:val="0"/>
          <w:numId w:val="111"/>
        </w:numPr>
        <w:autoSpaceDE w:val="0"/>
        <w:autoSpaceDN w:val="0"/>
        <w:adjustRightInd w:val="0"/>
        <w:spacing w:after="120" w:line="288" w:lineRule="auto"/>
        <w:rPr>
          <w:rFonts w:ascii="Arial" w:hAnsi="Arial" w:cs="Arial"/>
          <w:color w:val="808080"/>
          <w:szCs w:val="20"/>
        </w:rPr>
      </w:pPr>
      <w:r w:rsidRPr="00754F05">
        <w:rPr>
          <w:rFonts w:ascii="Arial" w:hAnsi="Arial" w:cs="Arial"/>
          <w:bCs/>
          <w:color w:val="808080"/>
          <w:szCs w:val="20"/>
        </w:rPr>
        <w:t>Equality between men and women</w:t>
      </w:r>
    </w:p>
    <w:p w14:paraId="69982565" w14:textId="0E37F84C" w:rsidR="00F43046" w:rsidRPr="00754F05" w:rsidRDefault="00A75480" w:rsidP="00754F05">
      <w:pPr>
        <w:spacing w:after="120" w:line="288" w:lineRule="auto"/>
        <w:ind w:left="23"/>
        <w:jc w:val="both"/>
        <w:rPr>
          <w:rFonts w:ascii="Arial" w:hAnsi="Arial" w:cs="Arial"/>
          <w:szCs w:val="20"/>
        </w:rPr>
      </w:pPr>
      <w:r w:rsidRPr="00754F05">
        <w:rPr>
          <w:rFonts w:ascii="Arial" w:hAnsi="Arial" w:cs="Arial"/>
          <w:szCs w:val="20"/>
        </w:rPr>
        <w:t>The P</w:t>
      </w:r>
      <w:r w:rsidR="005F6B98" w:rsidRPr="00754F05">
        <w:rPr>
          <w:rFonts w:ascii="Arial" w:hAnsi="Arial" w:cs="Arial"/>
          <w:szCs w:val="20"/>
        </w:rPr>
        <w:t>rogramme aims to promote equality between men and women. It is important to ensure that men and women are granted equal rights and responsibilities, equal access to resources</w:t>
      </w:r>
      <w:r w:rsidR="00CA67E1" w:rsidRPr="00754F05">
        <w:rPr>
          <w:rFonts w:ascii="Arial" w:hAnsi="Arial" w:cs="Arial"/>
          <w:szCs w:val="20"/>
        </w:rPr>
        <w:t xml:space="preserve"> and project outputs</w:t>
      </w:r>
      <w:r w:rsidR="005F6B98" w:rsidRPr="00754F05">
        <w:rPr>
          <w:rFonts w:ascii="Arial" w:hAnsi="Arial" w:cs="Arial"/>
          <w:szCs w:val="20"/>
        </w:rPr>
        <w:t xml:space="preserve"> and opportunities to use them. </w:t>
      </w:r>
    </w:p>
    <w:p w14:paraId="0CDF87AF" w14:textId="77777777" w:rsidR="005F6B98" w:rsidRPr="00754F05" w:rsidRDefault="00CC1B64" w:rsidP="00CC1B64">
      <w:pPr>
        <w:pStyle w:val="2Heading"/>
        <w:numPr>
          <w:ilvl w:val="0"/>
          <w:numId w:val="0"/>
        </w:numPr>
        <w:rPr>
          <w:rFonts w:ascii="Arial" w:hAnsi="Arial" w:cs="Arial"/>
          <w:color w:val="808080"/>
        </w:rPr>
      </w:pPr>
      <w:bookmarkStart w:id="279" w:name="_Toc449701789"/>
      <w:r w:rsidRPr="00754F05">
        <w:rPr>
          <w:rFonts w:ascii="Arial" w:hAnsi="Arial" w:cs="Arial"/>
        </w:rPr>
        <w:t xml:space="preserve">4.2 </w:t>
      </w:r>
      <w:r w:rsidR="00BC1877" w:rsidRPr="00754F05">
        <w:rPr>
          <w:rFonts w:ascii="Arial" w:hAnsi="Arial" w:cs="Arial"/>
        </w:rPr>
        <w:t>EU Strategy for the Baltic Sea Region</w:t>
      </w:r>
      <w:bookmarkEnd w:id="279"/>
      <w:r w:rsidR="005F6B98" w:rsidRPr="00754F05">
        <w:rPr>
          <w:rFonts w:ascii="Arial" w:hAnsi="Arial" w:cs="Arial"/>
          <w:color w:val="808080"/>
        </w:rPr>
        <w:t xml:space="preserve"> </w:t>
      </w:r>
    </w:p>
    <w:p w14:paraId="1B955080" w14:textId="3953BD41" w:rsidR="005F6B98" w:rsidRPr="00754F05" w:rsidRDefault="001457D2" w:rsidP="00B2265C">
      <w:pPr>
        <w:widowControl w:val="0"/>
        <w:autoSpaceDE w:val="0"/>
        <w:autoSpaceDN w:val="0"/>
        <w:adjustRightInd w:val="0"/>
        <w:spacing w:after="120" w:line="288" w:lineRule="auto"/>
        <w:jc w:val="both"/>
        <w:rPr>
          <w:rFonts w:ascii="Arial" w:hAnsi="Arial" w:cs="Arial"/>
          <w:szCs w:val="20"/>
          <w:shd w:val="clear" w:color="auto" w:fill="FFFFFF"/>
        </w:rPr>
      </w:pPr>
      <w:r w:rsidRPr="00754F05">
        <w:rPr>
          <w:rFonts w:ascii="Arial" w:hAnsi="Arial" w:cs="Arial"/>
          <w:szCs w:val="20"/>
          <w:shd w:val="clear" w:color="auto" w:fill="FFFFFF"/>
        </w:rPr>
        <w:t>All priorities of the Programme are in line with the European Union Strategy for the Baltic Sea Region (</w:t>
      </w:r>
      <w:r w:rsidRPr="00754F05">
        <w:rPr>
          <w:rFonts w:ascii="Arial" w:hAnsi="Arial" w:cs="Arial"/>
        </w:rPr>
        <w:t xml:space="preserve">EUSBSR). </w:t>
      </w:r>
      <w:r w:rsidR="004C123A" w:rsidRPr="00754F05">
        <w:rPr>
          <w:rFonts w:ascii="Arial" w:hAnsi="Arial" w:cs="Arial"/>
        </w:rPr>
        <w:t xml:space="preserve">EUSBSR is </w:t>
      </w:r>
      <w:r w:rsidR="005F6B98" w:rsidRPr="00754F05">
        <w:rPr>
          <w:rFonts w:ascii="Arial" w:hAnsi="Arial" w:cs="Arial"/>
          <w:szCs w:val="20"/>
          <w:shd w:val="clear" w:color="auto" w:fill="FFFFFF"/>
        </w:rPr>
        <w:t xml:space="preserve">the first macro-regional strategy in </w:t>
      </w:r>
      <w:r w:rsidR="00CA67E1" w:rsidRPr="00754F05">
        <w:rPr>
          <w:rFonts w:ascii="Arial" w:hAnsi="Arial" w:cs="Arial"/>
          <w:szCs w:val="20"/>
          <w:shd w:val="clear" w:color="auto" w:fill="FFFFFF"/>
        </w:rPr>
        <w:t xml:space="preserve">European Union </w:t>
      </w:r>
      <w:r w:rsidR="005F6B98" w:rsidRPr="00754F05">
        <w:rPr>
          <w:rFonts w:ascii="Arial" w:hAnsi="Arial" w:cs="Arial"/>
        </w:rPr>
        <w:t xml:space="preserve">to deepen cooperation between the Baltic Sea States in order to tackle joint objectives: saving the sea, connecting region and increasing prosperity. </w:t>
      </w:r>
      <w:r w:rsidR="00BE3BF9" w:rsidRPr="00754F05">
        <w:rPr>
          <w:rFonts w:ascii="Arial" w:hAnsi="Arial" w:cs="Arial"/>
        </w:rPr>
        <w:t>Detailed objectives of the EUSBSR are stated in the Action Plan</w:t>
      </w:r>
      <w:r w:rsidR="00BE3BF9" w:rsidRPr="00754F05">
        <w:rPr>
          <w:rStyle w:val="FootnoteReference"/>
          <w:rFonts w:ascii="Arial" w:hAnsi="Arial" w:cs="Arial"/>
        </w:rPr>
        <w:footnoteReference w:id="11"/>
      </w:r>
      <w:r w:rsidR="00BE3BF9" w:rsidRPr="00754F05">
        <w:rPr>
          <w:rFonts w:ascii="Arial" w:hAnsi="Arial" w:cs="Arial"/>
        </w:rPr>
        <w:t xml:space="preserve">. </w:t>
      </w:r>
      <w:r w:rsidR="00276EC6" w:rsidRPr="00754F05">
        <w:rPr>
          <w:rFonts w:ascii="Arial" w:hAnsi="Arial" w:cs="Arial"/>
        </w:rPr>
        <w:t>Applicants sh</w:t>
      </w:r>
      <w:r w:rsidR="00D5429F" w:rsidRPr="00754F05">
        <w:rPr>
          <w:rFonts w:ascii="Arial" w:hAnsi="Arial" w:cs="Arial"/>
        </w:rPr>
        <w:t>all</w:t>
      </w:r>
      <w:r w:rsidR="00276EC6" w:rsidRPr="00754F05">
        <w:rPr>
          <w:rFonts w:ascii="Arial" w:hAnsi="Arial" w:cs="Arial"/>
        </w:rPr>
        <w:t xml:space="preserve"> describe in the application form project contribution to the EUSBSR.</w:t>
      </w:r>
    </w:p>
    <w:p w14:paraId="4A3DF62C" w14:textId="77777777" w:rsidR="005F6B98" w:rsidRPr="00754F05" w:rsidRDefault="00CC1B64" w:rsidP="00CC1B64">
      <w:pPr>
        <w:pStyle w:val="2Heading"/>
        <w:numPr>
          <w:ilvl w:val="0"/>
          <w:numId w:val="0"/>
        </w:numPr>
        <w:rPr>
          <w:rFonts w:ascii="Arial" w:hAnsi="Arial" w:cs="Arial"/>
          <w:color w:val="808080"/>
        </w:rPr>
      </w:pPr>
      <w:bookmarkStart w:id="280" w:name="_Toc449701790"/>
      <w:r w:rsidRPr="00754F05">
        <w:rPr>
          <w:rFonts w:ascii="Arial" w:hAnsi="Arial" w:cs="Arial"/>
        </w:rPr>
        <w:lastRenderedPageBreak/>
        <w:t xml:space="preserve">4.3 </w:t>
      </w:r>
      <w:r w:rsidR="00BE3BF9" w:rsidRPr="00754F05">
        <w:rPr>
          <w:rFonts w:ascii="Arial" w:hAnsi="Arial" w:cs="Arial"/>
        </w:rPr>
        <w:t>State Aid</w:t>
      </w:r>
      <w:bookmarkEnd w:id="280"/>
    </w:p>
    <w:p w14:paraId="4619CE40" w14:textId="77777777" w:rsidR="002934CD" w:rsidRPr="00754F05" w:rsidRDefault="002934CD" w:rsidP="00754F05">
      <w:pPr>
        <w:pStyle w:val="Heading5"/>
        <w:numPr>
          <w:ilvl w:val="0"/>
          <w:numId w:val="0"/>
        </w:numPr>
        <w:tabs>
          <w:tab w:val="left" w:pos="720"/>
        </w:tabs>
        <w:spacing w:before="0" w:after="120" w:line="288" w:lineRule="auto"/>
        <w:jc w:val="both"/>
        <w:rPr>
          <w:rFonts w:ascii="Arial" w:hAnsi="Arial" w:cs="Arial"/>
          <w:b w:val="0"/>
          <w:sz w:val="20"/>
          <w:szCs w:val="20"/>
        </w:rPr>
      </w:pPr>
      <w:bookmarkStart w:id="281" w:name="_Toc359236997"/>
      <w:r w:rsidRPr="00754F05">
        <w:rPr>
          <w:rFonts w:ascii="Arial" w:hAnsi="Arial" w:cs="Arial"/>
          <w:b w:val="0"/>
          <w:i w:val="0"/>
          <w:sz w:val="20"/>
          <w:szCs w:val="20"/>
        </w:rPr>
        <w:t>State aid is any aid granted by a Member State or through state resources in any form whatsoever which distorts or threatens to distort competition by favouring certain undertakings or the production of certain goods insofar as it affects trade between Member States</w:t>
      </w:r>
      <w:r w:rsidRPr="00754F05">
        <w:rPr>
          <w:rStyle w:val="FootnoteReference"/>
          <w:rFonts w:ascii="Arial" w:hAnsi="Arial" w:cs="Arial"/>
          <w:i w:val="0"/>
          <w:sz w:val="20"/>
          <w:szCs w:val="20"/>
        </w:rPr>
        <w:footnoteReference w:id="12"/>
      </w:r>
      <w:r w:rsidRPr="00754F05">
        <w:rPr>
          <w:rFonts w:ascii="Arial" w:hAnsi="Arial" w:cs="Arial"/>
          <w:b w:val="0"/>
          <w:i w:val="0"/>
          <w:sz w:val="20"/>
          <w:szCs w:val="20"/>
        </w:rPr>
        <w:t>.</w:t>
      </w:r>
      <w:r w:rsidRPr="00754F05">
        <w:rPr>
          <w:rFonts w:ascii="Arial" w:hAnsi="Arial" w:cs="Arial"/>
          <w:b w:val="0"/>
          <w:sz w:val="20"/>
          <w:szCs w:val="20"/>
        </w:rPr>
        <w:t xml:space="preserve"> </w:t>
      </w:r>
    </w:p>
    <w:p w14:paraId="670A460A" w14:textId="22D19FD7" w:rsidR="002934CD" w:rsidRPr="00754F05" w:rsidRDefault="002934CD" w:rsidP="00754F05">
      <w:pPr>
        <w:tabs>
          <w:tab w:val="left" w:pos="1418"/>
          <w:tab w:val="left" w:pos="1560"/>
        </w:tabs>
        <w:autoSpaceDE w:val="0"/>
        <w:autoSpaceDN w:val="0"/>
        <w:adjustRightInd w:val="0"/>
        <w:spacing w:after="120" w:line="288" w:lineRule="auto"/>
        <w:jc w:val="both"/>
        <w:rPr>
          <w:rFonts w:ascii="Arial" w:hAnsi="Arial" w:cs="Arial"/>
          <w:szCs w:val="20"/>
          <w:lang w:eastAsia="lv-LV"/>
        </w:rPr>
      </w:pPr>
      <w:r w:rsidRPr="00754F05">
        <w:rPr>
          <w:rFonts w:ascii="Arial" w:hAnsi="Arial" w:cs="Arial"/>
        </w:rPr>
        <w:t xml:space="preserve">Please note that </w:t>
      </w:r>
      <w:r w:rsidRPr="00754F05">
        <w:rPr>
          <w:rFonts w:ascii="Arial" w:hAnsi="Arial" w:cs="Arial"/>
          <w:b/>
        </w:rPr>
        <w:t xml:space="preserve">state aid relevant activities are supported on the basis of the </w:t>
      </w:r>
      <w:r w:rsidRPr="00754F05">
        <w:rPr>
          <w:rFonts w:ascii="Arial" w:hAnsi="Arial" w:cs="Arial"/>
          <w:b/>
          <w:i/>
        </w:rPr>
        <w:t>de minimis</w:t>
      </w:r>
      <w:r w:rsidRPr="00754F05">
        <w:rPr>
          <w:rFonts w:ascii="Arial" w:hAnsi="Arial" w:cs="Arial"/>
          <w:b/>
        </w:rPr>
        <w:t xml:space="preserve"> regulation</w:t>
      </w:r>
      <w:r w:rsidRPr="00754F05">
        <w:rPr>
          <w:rStyle w:val="FootnoteReference"/>
          <w:rFonts w:ascii="Arial" w:hAnsi="Arial" w:cs="Arial"/>
          <w:b/>
        </w:rPr>
        <w:footnoteReference w:id="13"/>
      </w:r>
      <w:r w:rsidRPr="00754F05">
        <w:rPr>
          <w:rFonts w:ascii="Arial" w:hAnsi="Arial" w:cs="Arial"/>
          <w:b/>
        </w:rPr>
        <w:t xml:space="preserve"> for </w:t>
      </w:r>
      <w:r w:rsidR="004253D0" w:rsidRPr="00754F05">
        <w:rPr>
          <w:rFonts w:ascii="Arial" w:hAnsi="Arial" w:cs="Arial"/>
          <w:b/>
        </w:rPr>
        <w:t xml:space="preserve">all </w:t>
      </w:r>
      <w:r w:rsidRPr="00754F05">
        <w:rPr>
          <w:rFonts w:ascii="Arial" w:hAnsi="Arial" w:cs="Arial"/>
          <w:b/>
        </w:rPr>
        <w:t xml:space="preserve"> project partners.</w:t>
      </w:r>
      <w:r w:rsidRPr="00754F05">
        <w:rPr>
          <w:rFonts w:ascii="Arial" w:hAnsi="Arial" w:cs="Arial"/>
        </w:rPr>
        <w:t xml:space="preserve"> The </w:t>
      </w:r>
      <w:r w:rsidRPr="00754F05">
        <w:rPr>
          <w:rFonts w:ascii="Arial" w:hAnsi="Arial" w:cs="Arial"/>
          <w:i/>
          <w:iCs/>
        </w:rPr>
        <w:t xml:space="preserve">de minimis </w:t>
      </w:r>
      <w:r w:rsidRPr="00754F05">
        <w:rPr>
          <w:rFonts w:ascii="Arial" w:hAnsi="Arial" w:cs="Arial"/>
        </w:rPr>
        <w:t>aid</w:t>
      </w:r>
      <w:r w:rsidR="000F5525" w:rsidRPr="00754F05">
        <w:rPr>
          <w:rFonts w:ascii="Arial" w:hAnsi="Arial" w:cs="Arial"/>
        </w:rPr>
        <w:t xml:space="preserve"> within the Programme</w:t>
      </w:r>
      <w:r w:rsidRPr="00754F05">
        <w:rPr>
          <w:rFonts w:ascii="Arial" w:hAnsi="Arial" w:cs="Arial"/>
        </w:rPr>
        <w:t xml:space="preserve"> will be granted </w:t>
      </w:r>
      <w:r w:rsidR="00D70AE7" w:rsidRPr="00754F05">
        <w:rPr>
          <w:rFonts w:ascii="Arial" w:hAnsi="Arial" w:cs="Arial"/>
        </w:rPr>
        <w:t>by the MA</w:t>
      </w:r>
      <w:r w:rsidR="006454C9" w:rsidRPr="00754F05">
        <w:rPr>
          <w:rFonts w:ascii="Arial" w:hAnsi="Arial" w:cs="Arial"/>
        </w:rPr>
        <w:t>.</w:t>
      </w:r>
      <w:r w:rsidR="00D70AE7" w:rsidRPr="00754F05">
        <w:rPr>
          <w:rFonts w:ascii="Arial" w:hAnsi="Arial" w:cs="Arial"/>
        </w:rPr>
        <w:t xml:space="preserve"> </w:t>
      </w:r>
    </w:p>
    <w:p w14:paraId="102DD0D7" w14:textId="77777777" w:rsidR="002934CD" w:rsidRPr="00754F05" w:rsidRDefault="002934CD" w:rsidP="00754F05">
      <w:pPr>
        <w:autoSpaceDE w:val="0"/>
        <w:autoSpaceDN w:val="0"/>
        <w:adjustRightInd w:val="0"/>
        <w:spacing w:after="120" w:line="288" w:lineRule="auto"/>
        <w:jc w:val="both"/>
        <w:rPr>
          <w:rFonts w:ascii="Arial" w:hAnsi="Arial" w:cs="Arial"/>
          <w:szCs w:val="20"/>
          <w:lang w:eastAsia="lv-LV"/>
        </w:rPr>
      </w:pPr>
      <w:r w:rsidRPr="00754F05">
        <w:rPr>
          <w:rFonts w:ascii="Arial" w:hAnsi="Arial" w:cs="Arial"/>
          <w:szCs w:val="20"/>
          <w:lang w:eastAsia="lv-LV"/>
        </w:rPr>
        <w:t>Project partners are requested to check their project activities for state aid relevance when preparing the application form. As a general principle, all project activities will have to be assessed at partner level whether they are state aid relevant or not.</w:t>
      </w:r>
    </w:p>
    <w:p w14:paraId="48B18E77" w14:textId="77777777" w:rsidR="002934CD" w:rsidRPr="00754F05" w:rsidRDefault="002934CD" w:rsidP="00754F05">
      <w:pPr>
        <w:autoSpaceDE w:val="0"/>
        <w:autoSpaceDN w:val="0"/>
        <w:adjustRightInd w:val="0"/>
        <w:spacing w:after="120" w:line="288" w:lineRule="auto"/>
        <w:jc w:val="both"/>
        <w:rPr>
          <w:rFonts w:ascii="Arial" w:hAnsi="Arial" w:cs="Arial"/>
          <w:b/>
          <w:szCs w:val="20"/>
          <w:lang w:eastAsia="lv-LV"/>
        </w:rPr>
      </w:pPr>
      <w:r w:rsidRPr="00754F05">
        <w:rPr>
          <w:rFonts w:ascii="Arial" w:hAnsi="Arial" w:cs="Arial"/>
          <w:b/>
          <w:szCs w:val="20"/>
          <w:lang w:eastAsia="lv-LV"/>
        </w:rPr>
        <w:t>Identification of state aid relevant activities</w:t>
      </w:r>
    </w:p>
    <w:p w14:paraId="5EB33436" w14:textId="77777777" w:rsidR="002934CD" w:rsidRPr="00754F05" w:rsidRDefault="002934CD" w:rsidP="00754F05">
      <w:pPr>
        <w:autoSpaceDE w:val="0"/>
        <w:autoSpaceDN w:val="0"/>
        <w:adjustRightInd w:val="0"/>
        <w:spacing w:after="120" w:line="288" w:lineRule="auto"/>
        <w:jc w:val="both"/>
        <w:rPr>
          <w:rFonts w:ascii="Arial" w:hAnsi="Arial" w:cs="Arial"/>
          <w:szCs w:val="20"/>
        </w:rPr>
      </w:pPr>
      <w:r w:rsidRPr="00754F05">
        <w:rPr>
          <w:rFonts w:ascii="Arial" w:hAnsi="Arial" w:cs="Arial"/>
          <w:szCs w:val="20"/>
          <w:lang w:eastAsia="lv-LV"/>
        </w:rPr>
        <w:t xml:space="preserve">In order to assess whether state aid is present or not, the recipient of project funding must </w:t>
      </w:r>
      <w:r w:rsidRPr="00754F05">
        <w:rPr>
          <w:rFonts w:ascii="Arial" w:hAnsi="Arial" w:cs="Arial"/>
          <w:b/>
          <w:i/>
          <w:iCs/>
          <w:szCs w:val="20"/>
          <w:lang w:eastAsia="lv-LV"/>
        </w:rPr>
        <w:t xml:space="preserve">act as an undertaking in the context of the project. </w:t>
      </w:r>
      <w:r w:rsidRPr="00754F05">
        <w:rPr>
          <w:rFonts w:ascii="Arial" w:hAnsi="Arial" w:cs="Arial"/>
          <w:szCs w:val="20"/>
        </w:rPr>
        <w:t xml:space="preserve">Undertaking is any entity engaged in an economic activity which offers goods or services on the market, regardless </w:t>
      </w:r>
      <w:r w:rsidR="007751C9" w:rsidRPr="00754F05">
        <w:rPr>
          <w:rFonts w:ascii="Arial" w:hAnsi="Arial" w:cs="Arial"/>
          <w:szCs w:val="20"/>
        </w:rPr>
        <w:t xml:space="preserve">of </w:t>
      </w:r>
      <w:r w:rsidRPr="00754F05">
        <w:rPr>
          <w:rFonts w:ascii="Arial" w:hAnsi="Arial" w:cs="Arial"/>
          <w:szCs w:val="20"/>
        </w:rPr>
        <w:t>the legal form and the way of financing of this entity. The</w:t>
      </w:r>
      <w:r w:rsidRPr="00754F05">
        <w:rPr>
          <w:rFonts w:ascii="Arial" w:hAnsi="Arial" w:cs="Arial"/>
          <w:lang w:eastAsia="lv-LV"/>
        </w:rPr>
        <w:t xml:space="preserve"> “undertaking” definition can apply to private, public and public equivalent bodies</w:t>
      </w:r>
      <w:r w:rsidRPr="00754F05">
        <w:rPr>
          <w:rFonts w:ascii="Arial" w:hAnsi="Arial" w:cs="Arial"/>
          <w:szCs w:val="20"/>
        </w:rPr>
        <w:t xml:space="preserve">. A situation can occur, where activity by a not profit-oriented organisation can be considered as falling under state aid as it competes with companies that are profit-oriented (e.g. </w:t>
      </w:r>
      <w:r w:rsidRPr="00754F05">
        <w:rPr>
          <w:rFonts w:ascii="Arial" w:hAnsi="Arial" w:cs="Arial"/>
          <w:lang w:eastAsia="lv-LV"/>
        </w:rPr>
        <w:t>a museum that also produces and sells DVDs</w:t>
      </w:r>
      <w:r w:rsidRPr="00754F05">
        <w:rPr>
          <w:rFonts w:ascii="Arial" w:hAnsi="Arial" w:cs="Arial"/>
          <w:szCs w:val="20"/>
        </w:rPr>
        <w:t xml:space="preserve">). Therefore the basis for the decision on the state aid issue is not the legal form of an organisation, but the character of its activities in relation to the market. </w:t>
      </w:r>
    </w:p>
    <w:p w14:paraId="1BE6D250" w14:textId="77777777" w:rsidR="002934CD" w:rsidRPr="00754F05" w:rsidRDefault="002934CD" w:rsidP="002934CD">
      <w:pPr>
        <w:pStyle w:val="BulletRed"/>
        <w:numPr>
          <w:ilvl w:val="0"/>
          <w:numId w:val="0"/>
        </w:numPr>
        <w:spacing w:after="120" w:afterAutospacing="0" w:line="288" w:lineRule="auto"/>
        <w:ind w:left="23"/>
        <w:rPr>
          <w:rFonts w:ascii="Arial" w:hAnsi="Arial" w:cs="Arial"/>
          <w:lang w:val="en-GB" w:eastAsia="lv-LV"/>
        </w:rPr>
      </w:pPr>
      <w:r w:rsidRPr="00754F05">
        <w:rPr>
          <w:rFonts w:ascii="Arial" w:hAnsi="Arial" w:cs="Arial"/>
          <w:bCs/>
          <w:lang w:val="en-GB" w:eastAsia="lv-LV"/>
        </w:rPr>
        <w:t>Examples of</w:t>
      </w:r>
      <w:r w:rsidRPr="00754F05">
        <w:rPr>
          <w:rFonts w:ascii="Arial" w:hAnsi="Arial" w:cs="Arial"/>
          <w:b/>
          <w:bCs/>
          <w:lang w:val="en-GB" w:eastAsia="lv-LV"/>
        </w:rPr>
        <w:t xml:space="preserve"> non</w:t>
      </w:r>
      <w:r w:rsidRPr="00754F05">
        <w:rPr>
          <w:rFonts w:ascii="Cambria Math" w:eastAsia="MS Gothic" w:hAnsi="Cambria Math" w:cs="Cambria Math"/>
          <w:b/>
          <w:bCs/>
          <w:lang w:val="en-GB" w:eastAsia="lv-LV"/>
        </w:rPr>
        <w:t>‐</w:t>
      </w:r>
      <w:r w:rsidRPr="00754F05">
        <w:rPr>
          <w:rFonts w:ascii="Arial" w:hAnsi="Arial" w:cs="Arial"/>
          <w:b/>
          <w:bCs/>
          <w:lang w:val="en-GB" w:eastAsia="lv-LV"/>
        </w:rPr>
        <w:t xml:space="preserve">economic </w:t>
      </w:r>
      <w:r w:rsidRPr="00754F05">
        <w:rPr>
          <w:rFonts w:ascii="Arial" w:hAnsi="Arial" w:cs="Arial"/>
          <w:lang w:val="en-GB" w:eastAsia="lv-LV"/>
        </w:rPr>
        <w:t>activities:</w:t>
      </w:r>
    </w:p>
    <w:p w14:paraId="011F009D" w14:textId="77777777" w:rsidR="002934CD" w:rsidRPr="00754F05" w:rsidRDefault="002934CD" w:rsidP="00E435A3">
      <w:pPr>
        <w:pStyle w:val="BulletRed"/>
        <w:numPr>
          <w:ilvl w:val="0"/>
          <w:numId w:val="76"/>
        </w:numPr>
        <w:tabs>
          <w:tab w:val="left" w:pos="284"/>
        </w:tabs>
        <w:spacing w:after="120" w:afterAutospacing="0" w:line="288" w:lineRule="auto"/>
        <w:ind w:left="1418" w:hanging="425"/>
        <w:rPr>
          <w:rFonts w:ascii="Arial" w:hAnsi="Arial" w:cs="Arial"/>
          <w:lang w:val="en-GB" w:eastAsia="lv-LV"/>
        </w:rPr>
      </w:pPr>
      <w:r w:rsidRPr="00754F05">
        <w:rPr>
          <w:rFonts w:ascii="Arial" w:hAnsi="Arial" w:cs="Arial"/>
          <w:lang w:val="en-GB" w:eastAsia="lv-LV"/>
        </w:rPr>
        <w:t>Funding for regulatory action and public functions of public authorities and the exercise of state prerogatives;</w:t>
      </w:r>
    </w:p>
    <w:p w14:paraId="1D672755" w14:textId="77777777" w:rsidR="002934CD" w:rsidRPr="00754F05" w:rsidRDefault="002934CD" w:rsidP="00E435A3">
      <w:pPr>
        <w:pStyle w:val="BulletRed"/>
        <w:numPr>
          <w:ilvl w:val="0"/>
          <w:numId w:val="76"/>
        </w:numPr>
        <w:tabs>
          <w:tab w:val="left" w:pos="284"/>
        </w:tabs>
        <w:spacing w:after="120" w:afterAutospacing="0" w:line="288" w:lineRule="auto"/>
        <w:ind w:left="1418" w:hanging="425"/>
        <w:rPr>
          <w:rFonts w:ascii="Arial" w:hAnsi="Arial" w:cs="Arial"/>
          <w:lang w:val="en-GB" w:eastAsia="lv-LV"/>
        </w:rPr>
      </w:pPr>
      <w:r w:rsidRPr="00754F05">
        <w:rPr>
          <w:rFonts w:ascii="Arial" w:hAnsi="Arial" w:cs="Arial"/>
          <w:lang w:val="en-GB" w:eastAsia="lv-LV"/>
        </w:rPr>
        <w:t>Support for primary activities of research organisations relating to the provision of teaching and research;</w:t>
      </w:r>
    </w:p>
    <w:p w14:paraId="195CA65F" w14:textId="77777777" w:rsidR="002934CD" w:rsidRPr="00754F05" w:rsidRDefault="002934CD" w:rsidP="00E435A3">
      <w:pPr>
        <w:pStyle w:val="BulletRed"/>
        <w:numPr>
          <w:ilvl w:val="0"/>
          <w:numId w:val="76"/>
        </w:numPr>
        <w:tabs>
          <w:tab w:val="left" w:pos="284"/>
        </w:tabs>
        <w:spacing w:after="120" w:afterAutospacing="0" w:line="288" w:lineRule="auto"/>
        <w:ind w:left="993" w:hanging="23"/>
        <w:rPr>
          <w:rFonts w:ascii="Arial" w:hAnsi="Arial" w:cs="Arial"/>
          <w:lang w:val="en-GB" w:eastAsia="lv-LV"/>
        </w:rPr>
      </w:pPr>
      <w:r w:rsidRPr="00754F05">
        <w:rPr>
          <w:rFonts w:ascii="Arial" w:hAnsi="Arial" w:cs="Arial"/>
          <w:lang w:val="en-GB" w:eastAsia="lv-LV"/>
        </w:rPr>
        <w:t>Support for state education.</w:t>
      </w:r>
    </w:p>
    <w:p w14:paraId="12675C39" w14:textId="77777777" w:rsidR="002934CD" w:rsidRPr="00754F05" w:rsidRDefault="002934CD" w:rsidP="002934CD">
      <w:pPr>
        <w:autoSpaceDE w:val="0"/>
        <w:autoSpaceDN w:val="0"/>
        <w:adjustRightInd w:val="0"/>
        <w:spacing w:after="120" w:line="288" w:lineRule="auto"/>
        <w:ind w:left="23"/>
        <w:jc w:val="both"/>
        <w:rPr>
          <w:rFonts w:ascii="Arial" w:hAnsi="Arial" w:cs="Arial"/>
          <w:szCs w:val="20"/>
        </w:rPr>
      </w:pPr>
      <w:r w:rsidRPr="00754F05">
        <w:rPr>
          <w:rFonts w:ascii="Arial" w:hAnsi="Arial" w:cs="Arial"/>
          <w:szCs w:val="20"/>
        </w:rPr>
        <w:t xml:space="preserve">The next step </w:t>
      </w:r>
      <w:r w:rsidR="005C3063" w:rsidRPr="00754F05">
        <w:rPr>
          <w:rFonts w:ascii="Arial" w:hAnsi="Arial" w:cs="Arial"/>
          <w:szCs w:val="20"/>
        </w:rPr>
        <w:t>to identify</w:t>
      </w:r>
      <w:r w:rsidRPr="00754F05">
        <w:rPr>
          <w:rFonts w:ascii="Arial" w:hAnsi="Arial" w:cs="Arial"/>
          <w:szCs w:val="20"/>
        </w:rPr>
        <w:t xml:space="preserve"> state aid in project activities is to use set of four criteria that </w:t>
      </w:r>
      <w:r w:rsidRPr="00754F05">
        <w:rPr>
          <w:rFonts w:ascii="Arial" w:hAnsi="Arial" w:cs="Arial"/>
          <w:b/>
          <w:szCs w:val="20"/>
        </w:rPr>
        <w:t>all have to be fulfilled</w:t>
      </w:r>
      <w:r w:rsidRPr="00754F05">
        <w:rPr>
          <w:rFonts w:ascii="Arial" w:hAnsi="Arial" w:cs="Arial"/>
          <w:szCs w:val="20"/>
        </w:rPr>
        <w:t xml:space="preserve">. </w:t>
      </w:r>
    </w:p>
    <w:p w14:paraId="2249C067" w14:textId="77777777" w:rsidR="002934CD" w:rsidRPr="00754F05" w:rsidRDefault="002934CD" w:rsidP="00E435A3">
      <w:pPr>
        <w:pStyle w:val="BulletRed"/>
        <w:numPr>
          <w:ilvl w:val="0"/>
          <w:numId w:val="78"/>
        </w:numPr>
        <w:tabs>
          <w:tab w:val="left" w:pos="426"/>
        </w:tabs>
        <w:autoSpaceDE w:val="0"/>
        <w:autoSpaceDN w:val="0"/>
        <w:adjustRightInd w:val="0"/>
        <w:spacing w:after="120" w:afterAutospacing="0" w:line="288" w:lineRule="auto"/>
        <w:rPr>
          <w:rFonts w:ascii="Arial" w:hAnsi="Arial" w:cs="Arial"/>
          <w:sz w:val="19"/>
          <w:szCs w:val="19"/>
          <w:lang w:val="en-GB" w:eastAsia="lv-LV"/>
        </w:rPr>
      </w:pPr>
      <w:r w:rsidRPr="00754F05">
        <w:rPr>
          <w:rFonts w:ascii="Arial" w:hAnsi="Arial" w:cs="Arial"/>
          <w:b/>
          <w:bCs/>
          <w:lang w:val="en-GB"/>
        </w:rPr>
        <w:t>State resources</w:t>
      </w:r>
      <w:r w:rsidRPr="00754F05">
        <w:rPr>
          <w:rFonts w:ascii="Arial" w:hAnsi="Arial" w:cs="Arial"/>
          <w:lang w:val="en-GB"/>
        </w:rPr>
        <w:t>. For projects financed within Programme it is considered that this criterion is fulfilled in all cases;</w:t>
      </w:r>
    </w:p>
    <w:p w14:paraId="0266E868" w14:textId="77777777" w:rsidR="002934CD" w:rsidRPr="00754F05" w:rsidRDefault="002934CD" w:rsidP="00E435A3">
      <w:pPr>
        <w:pStyle w:val="BulletRed"/>
        <w:numPr>
          <w:ilvl w:val="0"/>
          <w:numId w:val="78"/>
        </w:numPr>
        <w:tabs>
          <w:tab w:val="left" w:pos="426"/>
        </w:tabs>
        <w:autoSpaceDE w:val="0"/>
        <w:autoSpaceDN w:val="0"/>
        <w:adjustRightInd w:val="0"/>
        <w:spacing w:after="120" w:afterAutospacing="0" w:line="288" w:lineRule="auto"/>
        <w:rPr>
          <w:rFonts w:ascii="Arial" w:hAnsi="Arial" w:cs="Arial"/>
          <w:bCs/>
          <w:lang w:val="en-GB"/>
        </w:rPr>
      </w:pPr>
      <w:r w:rsidRPr="00754F05">
        <w:rPr>
          <w:rFonts w:ascii="Arial" w:hAnsi="Arial" w:cs="Arial"/>
          <w:b/>
          <w:bCs/>
          <w:lang w:val="en-GB"/>
        </w:rPr>
        <w:t xml:space="preserve">Selectivity. </w:t>
      </w:r>
      <w:r w:rsidRPr="00754F05">
        <w:rPr>
          <w:rFonts w:ascii="Arial" w:hAnsi="Arial" w:cs="Arial"/>
          <w:bCs/>
          <w:lang w:val="en-GB"/>
        </w:rPr>
        <w:t xml:space="preserve">It has to be assessed if </w:t>
      </w:r>
      <w:r w:rsidRPr="00754F05">
        <w:rPr>
          <w:rFonts w:ascii="Arial" w:hAnsi="Arial" w:cs="Arial"/>
          <w:lang w:val="en-GB"/>
        </w:rPr>
        <w:t>certain undertakings are favoured or the production of certain goods is favoured or there is a selectivity of</w:t>
      </w:r>
      <w:r w:rsidRPr="00754F05">
        <w:rPr>
          <w:rFonts w:ascii="Arial" w:hAnsi="Arial" w:cs="Arial"/>
          <w:b/>
          <w:bCs/>
          <w:lang w:val="en-GB"/>
        </w:rPr>
        <w:t xml:space="preserve"> </w:t>
      </w:r>
      <w:r w:rsidRPr="00754F05">
        <w:rPr>
          <w:rFonts w:ascii="Arial" w:hAnsi="Arial" w:cs="Arial"/>
          <w:lang w:val="en-GB"/>
        </w:rPr>
        <w:t>the use of project results by end users/target group.</w:t>
      </w:r>
    </w:p>
    <w:p w14:paraId="40EE835C" w14:textId="77777777" w:rsidR="002934CD" w:rsidRPr="00754F05" w:rsidRDefault="002934CD" w:rsidP="002934CD">
      <w:pPr>
        <w:pStyle w:val="BulletRed"/>
        <w:numPr>
          <w:ilvl w:val="0"/>
          <w:numId w:val="0"/>
        </w:numPr>
        <w:tabs>
          <w:tab w:val="left" w:pos="426"/>
        </w:tabs>
        <w:autoSpaceDE w:val="0"/>
        <w:autoSpaceDN w:val="0"/>
        <w:adjustRightInd w:val="0"/>
        <w:spacing w:after="120" w:afterAutospacing="0" w:line="288" w:lineRule="auto"/>
        <w:ind w:left="720"/>
        <w:rPr>
          <w:rFonts w:ascii="Arial" w:hAnsi="Arial" w:cs="Arial"/>
          <w:bCs/>
          <w:lang w:val="en-GB"/>
        </w:rPr>
      </w:pPr>
      <w:r w:rsidRPr="00754F05">
        <w:rPr>
          <w:rFonts w:ascii="Arial" w:hAnsi="Arial" w:cs="Arial"/>
          <w:bCs/>
          <w:lang w:val="en-GB"/>
        </w:rPr>
        <w:t xml:space="preserve">State aid does not apply to operators supplying goods and services that have been subject of a tender. Procurement itself guarantees a fair and open competition. Moreover, activities which are open-source and widely disseminated on a non-exclusive and non-discriminatory basis in order to ensure the most transparent and the widest possible access to all interested stakeholders including potential competitors, are not state aid relevant. </w:t>
      </w:r>
    </w:p>
    <w:p w14:paraId="19322AA5" w14:textId="77777777" w:rsidR="002934CD" w:rsidRPr="00754F05" w:rsidRDefault="002934CD" w:rsidP="00E435A3">
      <w:pPr>
        <w:pStyle w:val="BulletRed"/>
        <w:numPr>
          <w:ilvl w:val="0"/>
          <w:numId w:val="78"/>
        </w:numPr>
        <w:tabs>
          <w:tab w:val="left" w:pos="426"/>
        </w:tabs>
        <w:spacing w:after="120" w:afterAutospacing="0" w:line="288" w:lineRule="auto"/>
        <w:rPr>
          <w:rFonts w:ascii="Arial" w:hAnsi="Arial" w:cs="Arial"/>
          <w:bCs/>
          <w:lang w:val="en-GB"/>
        </w:rPr>
      </w:pPr>
      <w:r w:rsidRPr="00754F05">
        <w:rPr>
          <w:rFonts w:ascii="Arial" w:hAnsi="Arial" w:cs="Arial"/>
          <w:b/>
          <w:bCs/>
          <w:lang w:val="en-GB"/>
        </w:rPr>
        <w:t xml:space="preserve">Economic advantage. </w:t>
      </w:r>
      <w:r w:rsidRPr="00754F05">
        <w:rPr>
          <w:rFonts w:ascii="Arial" w:hAnsi="Arial" w:cs="Arial"/>
          <w:bCs/>
          <w:lang w:val="en-GB"/>
        </w:rPr>
        <w:t xml:space="preserve">It has to be assessed if the project activity gives an economic advantage (a benefit) which an undertaking would not have obtained under normal market conditions. If there is no advantage, there is no state aid. In practical terms it </w:t>
      </w:r>
      <w:r w:rsidRPr="00754F05">
        <w:rPr>
          <w:rFonts w:ascii="Arial" w:hAnsi="Arial" w:cs="Arial"/>
          <w:bCs/>
          <w:lang w:val="en-GB"/>
        </w:rPr>
        <w:lastRenderedPageBreak/>
        <w:t>means that if this criterion is applied, some resources are transferred to undertaking or undertaking is relieved from some charges which an undertaking normally has to bear. Examples where project activities are not considered as relevant to state aid:</w:t>
      </w:r>
    </w:p>
    <w:p w14:paraId="349AAFF1" w14:textId="77777777" w:rsidR="002934CD" w:rsidRPr="00754F05" w:rsidRDefault="002934CD" w:rsidP="00E435A3">
      <w:pPr>
        <w:pStyle w:val="BulletRed"/>
        <w:numPr>
          <w:ilvl w:val="0"/>
          <w:numId w:val="77"/>
        </w:numPr>
        <w:tabs>
          <w:tab w:val="left" w:pos="426"/>
        </w:tabs>
        <w:spacing w:after="120" w:afterAutospacing="0" w:line="288" w:lineRule="auto"/>
        <w:ind w:left="993" w:hanging="426"/>
        <w:rPr>
          <w:rFonts w:ascii="Arial" w:hAnsi="Arial" w:cs="Arial"/>
          <w:lang w:val="en-GB" w:eastAsia="lv-LV"/>
        </w:rPr>
      </w:pPr>
      <w:r w:rsidRPr="00754F05">
        <w:rPr>
          <w:rFonts w:ascii="Arial" w:hAnsi="Arial" w:cs="Arial"/>
          <w:lang w:val="en-GB" w:eastAsia="lv-LV"/>
        </w:rPr>
        <w:t>Support for general infrastructure projects that do not benefit specific users e.g. streets, water</w:t>
      </w:r>
      <w:r w:rsidRPr="00754F05">
        <w:rPr>
          <w:rFonts w:ascii="Cambria Math" w:eastAsia="MS Gothic" w:hAnsi="Cambria Math" w:cs="Cambria Math"/>
          <w:lang w:val="en-GB" w:eastAsia="lv-LV"/>
        </w:rPr>
        <w:t>‐</w:t>
      </w:r>
      <w:r w:rsidRPr="00754F05">
        <w:rPr>
          <w:rFonts w:ascii="Arial" w:hAnsi="Arial" w:cs="Arial"/>
          <w:lang w:val="en-GB" w:eastAsia="lv-LV"/>
        </w:rPr>
        <w:t>ways, cycle trails, improvement of public transport infrastructure or road networks, public amenities, sewage collection;</w:t>
      </w:r>
    </w:p>
    <w:p w14:paraId="2D5C8CA4" w14:textId="77777777" w:rsidR="002934CD" w:rsidRPr="00754F05" w:rsidRDefault="002934CD" w:rsidP="00E435A3">
      <w:pPr>
        <w:pStyle w:val="BulletRed"/>
        <w:numPr>
          <w:ilvl w:val="0"/>
          <w:numId w:val="77"/>
        </w:numPr>
        <w:tabs>
          <w:tab w:val="left" w:pos="426"/>
        </w:tabs>
        <w:spacing w:after="120" w:afterAutospacing="0" w:line="288" w:lineRule="auto"/>
        <w:ind w:left="993" w:hanging="426"/>
        <w:rPr>
          <w:rFonts w:ascii="Arial" w:hAnsi="Arial" w:cs="Arial"/>
          <w:lang w:val="en-GB"/>
        </w:rPr>
      </w:pPr>
      <w:r w:rsidRPr="00754F05">
        <w:rPr>
          <w:rFonts w:ascii="Arial" w:hAnsi="Arial" w:cs="Arial"/>
          <w:lang w:val="en-GB" w:eastAsia="lv-LV"/>
        </w:rPr>
        <w:t>Full market value purchases of goods and services (most effectively demonstrated by a competitive tender in line with EU and national procurement rules);</w:t>
      </w:r>
    </w:p>
    <w:p w14:paraId="528C2C1F" w14:textId="77777777" w:rsidR="002934CD" w:rsidRPr="00754F05" w:rsidRDefault="002934CD" w:rsidP="00E435A3">
      <w:pPr>
        <w:pStyle w:val="BulletRed"/>
        <w:numPr>
          <w:ilvl w:val="0"/>
          <w:numId w:val="78"/>
        </w:numPr>
        <w:tabs>
          <w:tab w:val="left" w:pos="426"/>
        </w:tabs>
        <w:spacing w:after="120" w:afterAutospacing="0" w:line="288" w:lineRule="auto"/>
        <w:rPr>
          <w:rFonts w:ascii="Arial" w:hAnsi="Arial" w:cs="Arial"/>
          <w:lang w:val="en-GB"/>
        </w:rPr>
      </w:pPr>
      <w:r w:rsidRPr="00754F05">
        <w:rPr>
          <w:rFonts w:ascii="Arial" w:hAnsi="Arial" w:cs="Arial"/>
          <w:b/>
          <w:bCs/>
          <w:lang w:val="en-GB"/>
        </w:rPr>
        <w:t xml:space="preserve"> (Potential) distorting effect on competition and trade within the EU</w:t>
      </w:r>
      <w:r w:rsidRPr="00754F05">
        <w:rPr>
          <w:rFonts w:ascii="Arial" w:hAnsi="Arial" w:cs="Arial"/>
          <w:bCs/>
          <w:lang w:val="en-GB"/>
        </w:rPr>
        <w:t xml:space="preserve">. It has to be assessed if </w:t>
      </w:r>
      <w:r w:rsidRPr="00754F05">
        <w:rPr>
          <w:rFonts w:ascii="Arial" w:hAnsi="Arial" w:cs="Arial"/>
          <w:lang w:val="en-GB"/>
        </w:rPr>
        <w:t>undertaking is involved in an economic</w:t>
      </w:r>
      <w:r w:rsidRPr="00754F05">
        <w:rPr>
          <w:rFonts w:ascii="Arial" w:hAnsi="Arial" w:cs="Arial"/>
          <w:b/>
          <w:bCs/>
          <w:lang w:val="en-GB"/>
        </w:rPr>
        <w:t xml:space="preserve"> </w:t>
      </w:r>
      <w:r w:rsidRPr="00754F05">
        <w:rPr>
          <w:rFonts w:ascii="Arial" w:hAnsi="Arial" w:cs="Arial"/>
          <w:lang w:val="en-GB"/>
        </w:rPr>
        <w:t xml:space="preserve">activity and operates in a market where there is trade between Member States. It is sufficient if it can be shown that the undertaking is involved in an economic activity and that it operates in a market in which there is trade between Member States. As a general rule, no effects on competition and trade are to be expected in case of purely local activities such as producing and retail sale of hand-made crafts, local food products.  </w:t>
      </w:r>
    </w:p>
    <w:p w14:paraId="6685721B" w14:textId="77777777" w:rsidR="002934CD" w:rsidRPr="00754F05" w:rsidRDefault="002934CD" w:rsidP="002934CD">
      <w:pPr>
        <w:pStyle w:val="BulletRed"/>
        <w:numPr>
          <w:ilvl w:val="0"/>
          <w:numId w:val="0"/>
        </w:numPr>
        <w:tabs>
          <w:tab w:val="left" w:pos="426"/>
        </w:tabs>
        <w:spacing w:after="120" w:afterAutospacing="0" w:line="288" w:lineRule="auto"/>
        <w:rPr>
          <w:rFonts w:ascii="Arial" w:hAnsi="Arial" w:cs="Arial"/>
          <w:lang w:val="en-GB"/>
        </w:rPr>
      </w:pPr>
      <w:r w:rsidRPr="00754F05">
        <w:rPr>
          <w:rFonts w:ascii="Arial" w:hAnsi="Arial" w:cs="Arial"/>
          <w:lang w:val="en-GB"/>
        </w:rPr>
        <w:t xml:space="preserve">In case project partner(s) have identified state aid relevant activities, they have to be described in the </w:t>
      </w:r>
      <w:r w:rsidR="008A2C31" w:rsidRPr="00754F05">
        <w:rPr>
          <w:rFonts w:ascii="Arial" w:hAnsi="Arial" w:cs="Arial"/>
          <w:lang w:val="en-GB"/>
        </w:rPr>
        <w:t>Annex</w:t>
      </w:r>
      <w:r w:rsidRPr="00754F05">
        <w:rPr>
          <w:rFonts w:ascii="Arial" w:hAnsi="Arial" w:cs="Arial"/>
          <w:lang w:val="en-GB"/>
        </w:rPr>
        <w:t xml:space="preserve"> of the </w:t>
      </w:r>
      <w:r w:rsidR="000803AF" w:rsidRPr="00754F05">
        <w:rPr>
          <w:rFonts w:ascii="Arial" w:hAnsi="Arial" w:cs="Arial"/>
          <w:lang w:val="en-GB"/>
        </w:rPr>
        <w:t xml:space="preserve">application </w:t>
      </w:r>
      <w:r w:rsidR="008A2C31" w:rsidRPr="00754F05">
        <w:rPr>
          <w:rFonts w:ascii="Arial" w:hAnsi="Arial" w:cs="Arial"/>
          <w:lang w:val="en-GB"/>
        </w:rPr>
        <w:t>form “List of State aid relevant activities</w:t>
      </w:r>
      <w:r w:rsidRPr="00754F05">
        <w:rPr>
          <w:rFonts w:ascii="Arial" w:hAnsi="Arial" w:cs="Arial"/>
          <w:lang w:val="en-GB"/>
        </w:rPr>
        <w:t xml:space="preserve"> with indicated budget</w:t>
      </w:r>
      <w:r w:rsidR="008A2C31" w:rsidRPr="00754F05">
        <w:rPr>
          <w:rFonts w:ascii="Arial" w:hAnsi="Arial" w:cs="Arial"/>
          <w:lang w:val="en-GB"/>
        </w:rPr>
        <w:t>”</w:t>
      </w:r>
      <w:r w:rsidRPr="00754F05">
        <w:rPr>
          <w:rFonts w:ascii="Arial" w:hAnsi="Arial" w:cs="Arial"/>
          <w:lang w:val="en-GB"/>
        </w:rPr>
        <w:t xml:space="preserve">.   </w:t>
      </w:r>
    </w:p>
    <w:p w14:paraId="09E8C369" w14:textId="715F5F85" w:rsidR="000B2F07" w:rsidRPr="00754F05" w:rsidRDefault="002934CD" w:rsidP="00AA1149">
      <w:pPr>
        <w:pStyle w:val="BulletRed"/>
        <w:numPr>
          <w:ilvl w:val="0"/>
          <w:numId w:val="0"/>
        </w:numPr>
        <w:tabs>
          <w:tab w:val="left" w:pos="426"/>
        </w:tabs>
        <w:spacing w:after="120" w:afterAutospacing="0" w:line="288" w:lineRule="auto"/>
        <w:rPr>
          <w:rFonts w:ascii="Arial" w:hAnsi="Arial" w:cs="Arial"/>
          <w:lang w:val="en-GB"/>
        </w:rPr>
      </w:pPr>
      <w:r w:rsidRPr="00754F05">
        <w:rPr>
          <w:rFonts w:ascii="Arial" w:hAnsi="Arial" w:cs="Arial"/>
          <w:lang w:val="en-GB"/>
        </w:rPr>
        <w:t xml:space="preserve">If project partner(s) have doubts on identification of state aid relevant activities, they should consult the JS at the earliest stage possible. The JS will support the applicants in the assessment of the existence of state aid and guide how to proceed. </w:t>
      </w:r>
    </w:p>
    <w:p w14:paraId="419D5AC7" w14:textId="5D8EC6F1" w:rsidR="002934CD" w:rsidRPr="00A77516" w:rsidRDefault="002934CD" w:rsidP="00481C66">
      <w:pPr>
        <w:spacing w:after="120" w:line="288" w:lineRule="auto"/>
        <w:rPr>
          <w:rFonts w:ascii="Arial" w:hAnsi="Arial" w:cs="Arial"/>
          <w:szCs w:val="20"/>
        </w:rPr>
      </w:pPr>
      <w:r w:rsidRPr="00A77516">
        <w:rPr>
          <w:rFonts w:ascii="Arial" w:hAnsi="Arial" w:cs="Arial"/>
          <w:b/>
          <w:szCs w:val="20"/>
        </w:rPr>
        <w:t>Application of state aid</w:t>
      </w:r>
    </w:p>
    <w:p w14:paraId="4CB050A5" w14:textId="77777777" w:rsidR="002934CD" w:rsidRPr="00A77516" w:rsidRDefault="002934CD" w:rsidP="00481C66">
      <w:pPr>
        <w:spacing w:after="120" w:line="288" w:lineRule="auto"/>
        <w:jc w:val="both"/>
        <w:rPr>
          <w:rFonts w:ascii="Arial" w:hAnsi="Arial" w:cs="Arial"/>
          <w:szCs w:val="20"/>
          <w:lang w:eastAsia="lv-LV"/>
        </w:rPr>
      </w:pPr>
      <w:r w:rsidRPr="00A77516">
        <w:rPr>
          <w:rFonts w:ascii="Arial" w:hAnsi="Arial" w:cs="Arial"/>
          <w:szCs w:val="20"/>
          <w:lang w:eastAsia="lv-LV"/>
        </w:rPr>
        <w:t xml:space="preserve">During project assessment MA/JS will assess project activities for state aid relevance (conditions for project can be set to provide additional clarifications or information on activities that are considered state aid relevant). </w:t>
      </w:r>
    </w:p>
    <w:p w14:paraId="2312A74E" w14:textId="77777777" w:rsidR="002934CD" w:rsidRPr="00A77516" w:rsidRDefault="002934CD" w:rsidP="00481C66">
      <w:pPr>
        <w:spacing w:after="120" w:line="288" w:lineRule="auto"/>
        <w:jc w:val="both"/>
        <w:rPr>
          <w:rFonts w:ascii="Arial" w:hAnsi="Arial" w:cs="Arial"/>
          <w:szCs w:val="20"/>
        </w:rPr>
      </w:pPr>
      <w:r w:rsidRPr="00A77516">
        <w:rPr>
          <w:rFonts w:ascii="Arial" w:hAnsi="Arial" w:cs="Arial"/>
          <w:szCs w:val="20"/>
        </w:rPr>
        <w:t xml:space="preserve">If state aid relevant activities will be identified for </w:t>
      </w:r>
      <w:r w:rsidR="001206EB" w:rsidRPr="00A77516">
        <w:rPr>
          <w:rFonts w:ascii="Arial" w:hAnsi="Arial" w:cs="Arial"/>
          <w:b/>
          <w:szCs w:val="20"/>
        </w:rPr>
        <w:t xml:space="preserve">a </w:t>
      </w:r>
      <w:r w:rsidRPr="00A77516">
        <w:rPr>
          <w:rFonts w:ascii="Arial" w:hAnsi="Arial" w:cs="Arial"/>
          <w:b/>
          <w:szCs w:val="20"/>
        </w:rPr>
        <w:t>partner</w:t>
      </w:r>
      <w:r w:rsidRPr="00A77516">
        <w:rPr>
          <w:rFonts w:ascii="Arial" w:hAnsi="Arial" w:cs="Arial"/>
          <w:szCs w:val="20"/>
        </w:rPr>
        <w:t xml:space="preserve">, ERDF co-financing will be granted under the </w:t>
      </w:r>
      <w:r w:rsidRPr="00A77516">
        <w:rPr>
          <w:rFonts w:ascii="Arial" w:hAnsi="Arial" w:cs="Arial"/>
          <w:i/>
          <w:szCs w:val="20"/>
        </w:rPr>
        <w:t>de minimis</w:t>
      </w:r>
      <w:r w:rsidRPr="00A77516">
        <w:rPr>
          <w:rFonts w:ascii="Arial" w:hAnsi="Arial" w:cs="Arial"/>
          <w:szCs w:val="20"/>
        </w:rPr>
        <w:t xml:space="preserve"> aid. This means that an </w:t>
      </w:r>
      <w:r w:rsidR="00B264A0" w:rsidRPr="00A77516">
        <w:rPr>
          <w:rFonts w:ascii="Arial" w:hAnsi="Arial" w:cs="Arial"/>
          <w:szCs w:val="20"/>
        </w:rPr>
        <w:t>organisation</w:t>
      </w:r>
      <w:r w:rsidRPr="00A77516">
        <w:rPr>
          <w:rFonts w:ascii="Arial" w:hAnsi="Arial" w:cs="Arial"/>
          <w:szCs w:val="20"/>
        </w:rPr>
        <w:t xml:space="preserve"> can receive support (all kinds of support whether from national or EU sources) </w:t>
      </w:r>
      <w:r w:rsidRPr="00A77516">
        <w:rPr>
          <w:rFonts w:ascii="Arial" w:hAnsi="Arial" w:cs="Arial"/>
          <w:b/>
          <w:szCs w:val="20"/>
        </w:rPr>
        <w:t xml:space="preserve">up to </w:t>
      </w:r>
      <w:r w:rsidRPr="00A77516">
        <w:rPr>
          <w:rFonts w:ascii="Arial" w:hAnsi="Arial" w:cs="Arial"/>
          <w:b/>
          <w:szCs w:val="20"/>
          <w:lang w:eastAsia="lv-LV"/>
        </w:rPr>
        <w:t>EUR 200 000</w:t>
      </w:r>
      <w:r w:rsidRPr="00A77516">
        <w:rPr>
          <w:rFonts w:ascii="Arial" w:hAnsi="Arial" w:cs="Arial"/>
          <w:szCs w:val="20"/>
          <w:lang w:eastAsia="lv-LV"/>
        </w:rPr>
        <w:t xml:space="preserve"> for a period of three fiscal</w:t>
      </w:r>
      <w:r w:rsidRPr="00A77516">
        <w:rPr>
          <w:rFonts w:ascii="Arial" w:hAnsi="Arial" w:cs="Arial"/>
          <w:b/>
          <w:szCs w:val="20"/>
          <w:lang w:eastAsia="lv-LV"/>
        </w:rPr>
        <w:t xml:space="preserve"> </w:t>
      </w:r>
      <w:r w:rsidRPr="00A77516">
        <w:rPr>
          <w:rFonts w:ascii="Arial" w:hAnsi="Arial" w:cs="Arial"/>
          <w:szCs w:val="20"/>
          <w:lang w:eastAsia="lv-LV"/>
        </w:rPr>
        <w:t xml:space="preserve">years. </w:t>
      </w:r>
      <w:r w:rsidRPr="00A77516">
        <w:rPr>
          <w:rFonts w:ascii="Arial" w:hAnsi="Arial" w:cs="Arial"/>
          <w:szCs w:val="20"/>
        </w:rPr>
        <w:t xml:space="preserve">Each organisation receiving </w:t>
      </w:r>
      <w:r w:rsidRPr="00A77516">
        <w:rPr>
          <w:rFonts w:ascii="Arial" w:hAnsi="Arial" w:cs="Arial"/>
          <w:i/>
          <w:szCs w:val="20"/>
        </w:rPr>
        <w:t>de minimis</w:t>
      </w:r>
      <w:r w:rsidRPr="00A77516">
        <w:rPr>
          <w:rFonts w:ascii="Arial" w:hAnsi="Arial" w:cs="Arial"/>
          <w:szCs w:val="20"/>
        </w:rPr>
        <w:t xml:space="preserve"> aid should follow the ceiling of EUR 200 000 and make sure that it is not exceeded. </w:t>
      </w:r>
    </w:p>
    <w:p w14:paraId="1DA91B41" w14:textId="77777777" w:rsidR="002934CD" w:rsidRPr="00A77516" w:rsidRDefault="002934CD" w:rsidP="00481C66">
      <w:pPr>
        <w:spacing w:after="120" w:line="288" w:lineRule="auto"/>
        <w:jc w:val="both"/>
        <w:rPr>
          <w:rFonts w:ascii="Arial" w:hAnsi="Arial" w:cs="Arial"/>
          <w:szCs w:val="20"/>
          <w:lang w:eastAsia="lv-LV"/>
        </w:rPr>
      </w:pPr>
      <w:r w:rsidRPr="00A77516">
        <w:rPr>
          <w:rFonts w:ascii="Arial" w:hAnsi="Arial" w:cs="Arial"/>
          <w:szCs w:val="20"/>
        </w:rPr>
        <w:t xml:space="preserve">During </w:t>
      </w:r>
      <w:r w:rsidR="00011D89" w:rsidRPr="00A77516">
        <w:rPr>
          <w:rFonts w:ascii="Arial" w:hAnsi="Arial" w:cs="Arial"/>
          <w:szCs w:val="20"/>
        </w:rPr>
        <w:t>implementation</w:t>
      </w:r>
      <w:r w:rsidRPr="00A77516">
        <w:rPr>
          <w:rFonts w:ascii="Arial" w:hAnsi="Arial" w:cs="Arial"/>
          <w:szCs w:val="20"/>
        </w:rPr>
        <w:t xml:space="preserve"> </w:t>
      </w:r>
      <w:r w:rsidR="00011D89" w:rsidRPr="00A77516">
        <w:rPr>
          <w:rFonts w:ascii="Arial" w:hAnsi="Arial" w:cs="Arial"/>
          <w:szCs w:val="20"/>
        </w:rPr>
        <w:t xml:space="preserve">of conditions </w:t>
      </w:r>
      <w:r w:rsidRPr="00A77516">
        <w:rPr>
          <w:rFonts w:ascii="Arial" w:hAnsi="Arial" w:cs="Arial"/>
          <w:szCs w:val="20"/>
        </w:rPr>
        <w:t xml:space="preserve">before final approval of the project, project partner(s) with state aid relevant activities will be asked to provide declarations on use of granted </w:t>
      </w:r>
      <w:r w:rsidRPr="00A77516">
        <w:rPr>
          <w:rFonts w:ascii="Arial" w:hAnsi="Arial" w:cs="Arial"/>
          <w:i/>
          <w:szCs w:val="20"/>
        </w:rPr>
        <w:t>de minimis</w:t>
      </w:r>
      <w:r w:rsidRPr="00A77516">
        <w:rPr>
          <w:rFonts w:ascii="Arial" w:hAnsi="Arial" w:cs="Arial"/>
          <w:szCs w:val="20"/>
        </w:rPr>
        <w:t xml:space="preserve"> aid within period of three fiscal years (declaration form is available on the Programme website </w:t>
      </w:r>
      <w:hyperlink r:id="rId12" w:history="1">
        <w:r w:rsidR="001206EB" w:rsidRPr="00A77516">
          <w:rPr>
            <w:rStyle w:val="Hyperlink"/>
            <w:rFonts w:ascii="Arial" w:hAnsi="Arial" w:cs="Arial"/>
            <w:szCs w:val="20"/>
          </w:rPr>
          <w:t>www.latlit.eu</w:t>
        </w:r>
      </w:hyperlink>
      <w:r w:rsidRPr="00A77516">
        <w:rPr>
          <w:rFonts w:ascii="Arial" w:hAnsi="Arial" w:cs="Arial"/>
          <w:szCs w:val="20"/>
        </w:rPr>
        <w:t xml:space="preserve">). </w:t>
      </w:r>
      <w:r w:rsidRPr="00A77516">
        <w:rPr>
          <w:rFonts w:ascii="Arial" w:hAnsi="Arial" w:cs="Arial"/>
          <w:b/>
          <w:szCs w:val="20"/>
        </w:rPr>
        <w:t xml:space="preserve">The </w:t>
      </w:r>
      <w:r w:rsidR="00B264A0" w:rsidRPr="00A77516">
        <w:rPr>
          <w:rFonts w:ascii="Arial" w:hAnsi="Arial" w:cs="Arial"/>
          <w:b/>
          <w:szCs w:val="20"/>
        </w:rPr>
        <w:t>organisation</w:t>
      </w:r>
      <w:r w:rsidRPr="00A77516">
        <w:rPr>
          <w:rFonts w:ascii="Arial" w:hAnsi="Arial" w:cs="Arial"/>
          <w:b/>
          <w:szCs w:val="20"/>
        </w:rPr>
        <w:t xml:space="preserve"> receiving the </w:t>
      </w:r>
      <w:r w:rsidRPr="00A77516">
        <w:rPr>
          <w:rFonts w:ascii="Arial" w:hAnsi="Arial" w:cs="Arial"/>
          <w:b/>
          <w:i/>
          <w:szCs w:val="20"/>
        </w:rPr>
        <w:t>de minimis</w:t>
      </w:r>
      <w:r w:rsidRPr="00A77516">
        <w:rPr>
          <w:rFonts w:ascii="Arial" w:hAnsi="Arial" w:cs="Arial"/>
          <w:b/>
          <w:szCs w:val="20"/>
        </w:rPr>
        <w:t xml:space="preserve"> aid bears all responsibility for following the limits.</w:t>
      </w:r>
      <w:r w:rsidRPr="00A77516">
        <w:rPr>
          <w:rFonts w:ascii="Arial" w:hAnsi="Arial" w:cs="Arial"/>
          <w:szCs w:val="20"/>
        </w:rPr>
        <w:t xml:space="preserve"> If organisation has used </w:t>
      </w:r>
      <w:r w:rsidRPr="00A77516">
        <w:rPr>
          <w:rFonts w:ascii="Arial" w:hAnsi="Arial" w:cs="Arial"/>
          <w:i/>
          <w:szCs w:val="20"/>
        </w:rPr>
        <w:t>de minimis</w:t>
      </w:r>
      <w:r w:rsidRPr="00A77516">
        <w:rPr>
          <w:rFonts w:ascii="Arial" w:hAnsi="Arial" w:cs="Arial"/>
          <w:szCs w:val="20"/>
        </w:rPr>
        <w:t xml:space="preserve"> aid in full, the state aid relevant activities will be considered ineligible and will be taken out from the application form.</w:t>
      </w:r>
    </w:p>
    <w:p w14:paraId="7B873DC3" w14:textId="39897DDE" w:rsidR="00653CD9" w:rsidRPr="00A77516" w:rsidRDefault="002934CD" w:rsidP="00481C66">
      <w:pPr>
        <w:autoSpaceDE w:val="0"/>
        <w:autoSpaceDN w:val="0"/>
        <w:adjustRightInd w:val="0"/>
        <w:spacing w:after="120" w:line="288" w:lineRule="auto"/>
        <w:jc w:val="both"/>
        <w:rPr>
          <w:rFonts w:ascii="Arial" w:hAnsi="Arial" w:cs="Arial"/>
          <w:szCs w:val="20"/>
          <w:lang w:val="lv-LV"/>
        </w:rPr>
      </w:pPr>
      <w:r w:rsidRPr="00A77516">
        <w:rPr>
          <w:rFonts w:ascii="Arial" w:hAnsi="Arial" w:cs="Arial"/>
          <w:szCs w:val="20"/>
          <w:lang w:val="lv-LV"/>
        </w:rPr>
        <w:t xml:space="preserve">Relevant legislation on state aid can be found on the </w:t>
      </w:r>
      <w:r w:rsidR="00C617BC" w:rsidRPr="00A77516">
        <w:rPr>
          <w:rFonts w:ascii="Arial" w:hAnsi="Arial" w:cs="Arial"/>
          <w:szCs w:val="20"/>
          <w:lang w:val="lv-LV"/>
        </w:rPr>
        <w:t>P</w:t>
      </w:r>
      <w:r w:rsidRPr="00A77516">
        <w:rPr>
          <w:rFonts w:ascii="Arial" w:hAnsi="Arial" w:cs="Arial"/>
          <w:szCs w:val="20"/>
          <w:lang w:val="lv-LV"/>
        </w:rPr>
        <w:t xml:space="preserve">rogramme website </w:t>
      </w:r>
      <w:hyperlink r:id="rId13" w:history="1">
        <w:r w:rsidR="00ED6C5C" w:rsidRPr="007C1679">
          <w:rPr>
            <w:rStyle w:val="Hyperlink"/>
            <w:rFonts w:ascii="Arial" w:hAnsi="Arial" w:cs="Arial"/>
            <w:szCs w:val="20"/>
            <w:lang w:val="lv-LV"/>
          </w:rPr>
          <w:t>www.latlit.eu</w:t>
        </w:r>
      </w:hyperlink>
      <w:r w:rsidRPr="00A77516">
        <w:rPr>
          <w:rFonts w:ascii="Arial" w:hAnsi="Arial" w:cs="Arial"/>
          <w:szCs w:val="20"/>
          <w:lang w:val="lv-LV"/>
        </w:rPr>
        <w:t>.</w:t>
      </w:r>
    </w:p>
    <w:p w14:paraId="0E59680A" w14:textId="77777777" w:rsidR="00C56772" w:rsidRPr="00A77516" w:rsidRDefault="00653CD9" w:rsidP="00521F93">
      <w:pPr>
        <w:spacing w:after="160" w:line="259" w:lineRule="auto"/>
        <w:rPr>
          <w:rFonts w:ascii="Arial" w:hAnsi="Arial" w:cs="Arial"/>
          <w:szCs w:val="20"/>
          <w:lang w:val="lv-LV"/>
        </w:rPr>
      </w:pPr>
      <w:r w:rsidRPr="00A77516">
        <w:rPr>
          <w:rFonts w:ascii="Arial" w:hAnsi="Arial" w:cs="Arial"/>
          <w:szCs w:val="20"/>
          <w:lang w:val="lv-LV"/>
        </w:rPr>
        <w:br w:type="page"/>
      </w:r>
    </w:p>
    <w:p w14:paraId="16F90766" w14:textId="77777777" w:rsidR="00447754" w:rsidRPr="00EF477B" w:rsidRDefault="008A20D8" w:rsidP="00E435A3">
      <w:pPr>
        <w:pStyle w:val="1Heading"/>
        <w:numPr>
          <w:ilvl w:val="0"/>
          <w:numId w:val="78"/>
        </w:numPr>
        <w:spacing w:before="0" w:after="0" w:line="269" w:lineRule="auto"/>
        <w:rPr>
          <w:rFonts w:ascii="Arial" w:hAnsi="Arial" w:cs="Arial"/>
          <w:lang w:val="en-GB"/>
        </w:rPr>
      </w:pPr>
      <w:bookmarkStart w:id="282" w:name="_Toc449701791"/>
      <w:bookmarkStart w:id="283" w:name="_Toc427233059"/>
      <w:r w:rsidRPr="00EF477B">
        <w:rPr>
          <w:rFonts w:ascii="Arial" w:hAnsi="Arial" w:cs="Arial"/>
          <w:lang w:val="en-GB"/>
        </w:rPr>
        <w:lastRenderedPageBreak/>
        <w:t>PROJECT PREPARATION</w:t>
      </w:r>
      <w:bookmarkEnd w:id="282"/>
    </w:p>
    <w:p w14:paraId="6A9D9DA2" w14:textId="5EEDBEB1" w:rsidR="00C90978" w:rsidRDefault="00C90978" w:rsidP="008A20D8">
      <w:pPr>
        <w:autoSpaceDE w:val="0"/>
        <w:autoSpaceDN w:val="0"/>
        <w:adjustRightInd w:val="0"/>
        <w:spacing w:line="269" w:lineRule="auto"/>
        <w:jc w:val="both"/>
        <w:rPr>
          <w:b/>
          <w:sz w:val="22"/>
          <w:szCs w:val="22"/>
        </w:rPr>
      </w:pPr>
    </w:p>
    <w:p w14:paraId="13DC5130" w14:textId="37B4CB49" w:rsidR="00A80DF5" w:rsidRPr="00746B36" w:rsidRDefault="004F2563" w:rsidP="00746B36">
      <w:pPr>
        <w:autoSpaceDE w:val="0"/>
        <w:autoSpaceDN w:val="0"/>
        <w:adjustRightInd w:val="0"/>
        <w:spacing w:after="120" w:line="288" w:lineRule="auto"/>
        <w:jc w:val="both"/>
        <w:rPr>
          <w:rFonts w:ascii="Arial" w:eastAsiaTheme="minorHAnsi" w:hAnsi="Arial" w:cs="Arial"/>
          <w:szCs w:val="20"/>
        </w:rPr>
      </w:pPr>
      <w:r w:rsidRPr="00746B36">
        <w:rPr>
          <w:rFonts w:ascii="Arial" w:eastAsiaTheme="minorHAnsi" w:hAnsi="Arial" w:cs="Arial"/>
          <w:szCs w:val="20"/>
        </w:rPr>
        <w:t xml:space="preserve">During project preparation project partners should follow </w:t>
      </w:r>
      <w:r w:rsidR="00467561" w:rsidRPr="00746B36">
        <w:rPr>
          <w:rFonts w:ascii="Arial" w:eastAsiaTheme="minorHAnsi" w:hAnsi="Arial" w:cs="Arial"/>
          <w:szCs w:val="20"/>
        </w:rPr>
        <w:t>“</w:t>
      </w:r>
      <w:r w:rsidRPr="00746B36">
        <w:rPr>
          <w:rFonts w:ascii="Arial" w:eastAsiaTheme="minorHAnsi" w:hAnsi="Arial" w:cs="Arial"/>
          <w:szCs w:val="20"/>
        </w:rPr>
        <w:t>Guidance how to apply via</w:t>
      </w:r>
      <w:r w:rsidR="00467561" w:rsidRPr="00746B36">
        <w:rPr>
          <w:rFonts w:ascii="Arial" w:eastAsiaTheme="minorHAnsi" w:hAnsi="Arial" w:cs="Arial"/>
          <w:szCs w:val="20"/>
        </w:rPr>
        <w:t xml:space="preserve"> the</w:t>
      </w:r>
      <w:r w:rsidRPr="00746B36">
        <w:rPr>
          <w:rFonts w:ascii="Arial" w:eastAsiaTheme="minorHAnsi" w:hAnsi="Arial" w:cs="Arial"/>
          <w:szCs w:val="20"/>
        </w:rPr>
        <w:t xml:space="preserve"> eMS</w:t>
      </w:r>
      <w:r w:rsidR="00467561" w:rsidRPr="00746B36">
        <w:rPr>
          <w:rFonts w:ascii="Arial" w:eastAsiaTheme="minorHAnsi" w:hAnsi="Arial" w:cs="Arial"/>
          <w:szCs w:val="20"/>
        </w:rPr>
        <w:t>”</w:t>
      </w:r>
      <w:r w:rsidRPr="00746B36">
        <w:rPr>
          <w:rFonts w:ascii="Arial" w:eastAsiaTheme="minorHAnsi" w:hAnsi="Arial" w:cs="Arial"/>
          <w:szCs w:val="20"/>
        </w:rPr>
        <w:t xml:space="preserve"> available on the Programme’s website www.latlit.eu for detailed information on how to fill in application form. </w:t>
      </w:r>
    </w:p>
    <w:p w14:paraId="5501674F" w14:textId="24C454A9" w:rsidR="008A20D8" w:rsidRPr="00746B36" w:rsidRDefault="008A20D8" w:rsidP="00746B36">
      <w:pPr>
        <w:autoSpaceDE w:val="0"/>
        <w:autoSpaceDN w:val="0"/>
        <w:adjustRightInd w:val="0"/>
        <w:spacing w:after="120" w:line="288" w:lineRule="auto"/>
        <w:jc w:val="both"/>
        <w:rPr>
          <w:rFonts w:ascii="Arial" w:eastAsiaTheme="minorHAnsi" w:hAnsi="Arial" w:cs="Arial"/>
          <w:szCs w:val="20"/>
        </w:rPr>
      </w:pPr>
      <w:r w:rsidRPr="00746B36">
        <w:rPr>
          <w:rFonts w:ascii="Arial" w:eastAsiaTheme="minorHAnsi" w:hAnsi="Arial" w:cs="Arial"/>
          <w:szCs w:val="20"/>
        </w:rPr>
        <w:t xml:space="preserve">A project </w:t>
      </w:r>
      <w:r w:rsidR="00A57A23" w:rsidRPr="00746B36">
        <w:rPr>
          <w:rFonts w:ascii="Arial" w:eastAsiaTheme="minorHAnsi" w:hAnsi="Arial" w:cs="Arial"/>
          <w:szCs w:val="20"/>
        </w:rPr>
        <w:t xml:space="preserve">should be </w:t>
      </w:r>
      <w:r w:rsidR="000D71CB" w:rsidRPr="00746B36">
        <w:rPr>
          <w:rFonts w:ascii="Arial" w:eastAsiaTheme="minorHAnsi" w:hAnsi="Arial" w:cs="Arial"/>
          <w:szCs w:val="20"/>
        </w:rPr>
        <w:t>defined</w:t>
      </w:r>
      <w:r w:rsidRPr="00746B36">
        <w:rPr>
          <w:rFonts w:ascii="Arial" w:eastAsiaTheme="minorHAnsi" w:hAnsi="Arial" w:cs="Arial"/>
          <w:szCs w:val="20"/>
        </w:rPr>
        <w:t xml:space="preserve"> by the need to achieve </w:t>
      </w:r>
      <w:r w:rsidR="00083124" w:rsidRPr="00746B36">
        <w:rPr>
          <w:rFonts w:ascii="Arial" w:eastAsiaTheme="minorHAnsi" w:hAnsi="Arial" w:cs="Arial"/>
          <w:b/>
          <w:bCs/>
          <w:szCs w:val="20"/>
        </w:rPr>
        <w:t xml:space="preserve">defined </w:t>
      </w:r>
      <w:r w:rsidRPr="00746B36">
        <w:rPr>
          <w:rFonts w:ascii="Arial" w:eastAsiaTheme="minorHAnsi" w:hAnsi="Arial" w:cs="Arial"/>
          <w:b/>
          <w:bCs/>
          <w:szCs w:val="20"/>
        </w:rPr>
        <w:t xml:space="preserve">objectives </w:t>
      </w:r>
      <w:r w:rsidRPr="00746B36">
        <w:rPr>
          <w:rFonts w:ascii="Arial" w:eastAsiaTheme="minorHAnsi" w:hAnsi="Arial" w:cs="Arial"/>
          <w:szCs w:val="20"/>
        </w:rPr>
        <w:t xml:space="preserve">with </w:t>
      </w:r>
      <w:r w:rsidRPr="00746B36">
        <w:rPr>
          <w:rFonts w:ascii="Arial" w:eastAsiaTheme="minorHAnsi" w:hAnsi="Arial" w:cs="Arial"/>
          <w:b/>
          <w:bCs/>
          <w:szCs w:val="20"/>
        </w:rPr>
        <w:t xml:space="preserve">limited resources </w:t>
      </w:r>
      <w:r w:rsidRPr="00746B36">
        <w:rPr>
          <w:rFonts w:ascii="Arial" w:eastAsiaTheme="minorHAnsi" w:hAnsi="Arial" w:cs="Arial"/>
          <w:szCs w:val="20"/>
        </w:rPr>
        <w:t xml:space="preserve">(budget and staff) </w:t>
      </w:r>
      <w:r w:rsidR="00083124" w:rsidRPr="00746B36">
        <w:rPr>
          <w:rFonts w:ascii="Arial" w:eastAsiaTheme="minorHAnsi" w:hAnsi="Arial" w:cs="Arial"/>
          <w:szCs w:val="20"/>
        </w:rPr>
        <w:t xml:space="preserve">in </w:t>
      </w:r>
      <w:r w:rsidRPr="00746B36">
        <w:rPr>
          <w:rFonts w:ascii="Arial" w:eastAsiaTheme="minorHAnsi" w:hAnsi="Arial" w:cs="Arial"/>
          <w:szCs w:val="20"/>
        </w:rPr>
        <w:t xml:space="preserve">a </w:t>
      </w:r>
      <w:r w:rsidR="00083124" w:rsidRPr="00746B36">
        <w:rPr>
          <w:rFonts w:ascii="Arial" w:eastAsiaTheme="minorHAnsi" w:hAnsi="Arial" w:cs="Arial"/>
          <w:b/>
          <w:bCs/>
          <w:szCs w:val="20"/>
        </w:rPr>
        <w:t>set period of time.</w:t>
      </w:r>
      <w:r w:rsidR="0022333F" w:rsidRPr="00746B36">
        <w:rPr>
          <w:rFonts w:ascii="Arial" w:eastAsiaTheme="minorHAnsi" w:hAnsi="Arial" w:cs="Arial"/>
          <w:b/>
          <w:bCs/>
          <w:szCs w:val="20"/>
        </w:rPr>
        <w:t xml:space="preserve"> </w:t>
      </w:r>
      <w:r w:rsidRPr="00746B36">
        <w:rPr>
          <w:rFonts w:ascii="Arial" w:eastAsiaTheme="minorHAnsi" w:hAnsi="Arial" w:cs="Arial"/>
          <w:szCs w:val="20"/>
        </w:rPr>
        <w:t>All stages of the project lif</w:t>
      </w:r>
      <w:r w:rsidR="00B60C47" w:rsidRPr="00746B36">
        <w:rPr>
          <w:rFonts w:ascii="Arial" w:eastAsiaTheme="minorHAnsi" w:hAnsi="Arial" w:cs="Arial"/>
          <w:szCs w:val="20"/>
        </w:rPr>
        <w:t xml:space="preserve">ecycle are assessed on whether outcomes justify </w:t>
      </w:r>
      <w:r w:rsidRPr="00746B36">
        <w:rPr>
          <w:rFonts w:ascii="Arial" w:eastAsiaTheme="minorHAnsi" w:hAnsi="Arial" w:cs="Arial"/>
          <w:szCs w:val="20"/>
        </w:rPr>
        <w:t>resources used (</w:t>
      </w:r>
      <w:r w:rsidRPr="00746B36">
        <w:rPr>
          <w:rFonts w:ascii="Arial" w:eastAsiaTheme="minorHAnsi" w:hAnsi="Arial" w:cs="Arial"/>
          <w:b/>
          <w:bCs/>
          <w:szCs w:val="20"/>
        </w:rPr>
        <w:t>efficiency</w:t>
      </w:r>
      <w:r w:rsidRPr="00746B36">
        <w:rPr>
          <w:rFonts w:ascii="Arial" w:eastAsiaTheme="minorHAnsi" w:hAnsi="Arial" w:cs="Arial"/>
          <w:szCs w:val="20"/>
        </w:rPr>
        <w:t>) and whether activities carried out really contribute to objectives (</w:t>
      </w:r>
      <w:r w:rsidRPr="00746B36">
        <w:rPr>
          <w:rFonts w:ascii="Arial" w:eastAsiaTheme="minorHAnsi" w:hAnsi="Arial" w:cs="Arial"/>
          <w:b/>
          <w:bCs/>
          <w:szCs w:val="20"/>
        </w:rPr>
        <w:t>effectiveness</w:t>
      </w:r>
      <w:r w:rsidRPr="00746B36">
        <w:rPr>
          <w:rFonts w:ascii="Arial" w:eastAsiaTheme="minorHAnsi" w:hAnsi="Arial" w:cs="Arial"/>
          <w:szCs w:val="20"/>
        </w:rPr>
        <w:t>).</w:t>
      </w:r>
      <w:r w:rsidR="00746B36">
        <w:rPr>
          <w:rFonts w:ascii="Arial" w:eastAsiaTheme="minorHAnsi" w:hAnsi="Arial" w:cs="Arial"/>
          <w:szCs w:val="20"/>
        </w:rPr>
        <w:t xml:space="preserve"> </w:t>
      </w:r>
    </w:p>
    <w:p w14:paraId="40BF87E1" w14:textId="39BC7A03" w:rsidR="008A20D8" w:rsidRPr="00746B36" w:rsidRDefault="008A20D8" w:rsidP="00746B36">
      <w:pPr>
        <w:pStyle w:val="BodyText"/>
        <w:spacing w:line="288" w:lineRule="auto"/>
        <w:jc w:val="both"/>
        <w:rPr>
          <w:rFonts w:ascii="Arial" w:hAnsi="Arial" w:cs="Arial"/>
          <w:szCs w:val="20"/>
        </w:rPr>
      </w:pPr>
      <w:r w:rsidRPr="00746B36">
        <w:rPr>
          <w:rFonts w:ascii="Arial" w:hAnsi="Arial" w:cs="Arial"/>
          <w:szCs w:val="20"/>
        </w:rPr>
        <w:t xml:space="preserve">The project duration, budget and management practices </w:t>
      </w:r>
      <w:r w:rsidR="00A57A23" w:rsidRPr="00746B36">
        <w:rPr>
          <w:rFonts w:ascii="Arial" w:hAnsi="Arial" w:cs="Arial"/>
          <w:szCs w:val="20"/>
        </w:rPr>
        <w:t xml:space="preserve">should be  </w:t>
      </w:r>
      <w:r w:rsidRPr="00746B36">
        <w:rPr>
          <w:rFonts w:ascii="Arial" w:hAnsi="Arial" w:cs="Arial"/>
          <w:szCs w:val="20"/>
        </w:rPr>
        <w:t xml:space="preserve">determined by the complexity of the project. Finding a balance between the project scope, costs and time, and ensuring the quality of the project results and outputs, is one of the crucial tasks </w:t>
      </w:r>
      <w:r w:rsidR="00996533" w:rsidRPr="00746B36">
        <w:rPr>
          <w:rFonts w:ascii="Arial" w:hAnsi="Arial" w:cs="Arial"/>
          <w:szCs w:val="20"/>
        </w:rPr>
        <w:t>for the</w:t>
      </w:r>
      <w:r w:rsidRPr="00746B36">
        <w:rPr>
          <w:rFonts w:ascii="Arial" w:hAnsi="Arial" w:cs="Arial"/>
          <w:szCs w:val="20"/>
        </w:rPr>
        <w:t xml:space="preserve"> project </w:t>
      </w:r>
      <w:r w:rsidR="00D86417" w:rsidRPr="00746B36">
        <w:rPr>
          <w:rFonts w:ascii="Arial" w:hAnsi="Arial" w:cs="Arial"/>
          <w:szCs w:val="20"/>
        </w:rPr>
        <w:t>applicants</w:t>
      </w:r>
      <w:r w:rsidRPr="00746B36">
        <w:rPr>
          <w:rFonts w:ascii="Arial" w:hAnsi="Arial" w:cs="Arial"/>
          <w:szCs w:val="20"/>
        </w:rPr>
        <w:t>.</w:t>
      </w:r>
      <w:r w:rsidR="00F26B2C" w:rsidRPr="00746B36">
        <w:rPr>
          <w:rFonts w:ascii="Arial" w:hAnsi="Arial" w:cs="Arial"/>
          <w:szCs w:val="20"/>
        </w:rPr>
        <w:t xml:space="preserve">  </w:t>
      </w:r>
    </w:p>
    <w:p w14:paraId="2FAAC74A" w14:textId="520968B0" w:rsidR="008A20D8" w:rsidRPr="00EF477B" w:rsidRDefault="00EB0890" w:rsidP="00A80DF5">
      <w:pPr>
        <w:pStyle w:val="2Heading"/>
        <w:numPr>
          <w:ilvl w:val="0"/>
          <w:numId w:val="0"/>
        </w:numPr>
        <w:ind w:left="360" w:hanging="360"/>
        <w:rPr>
          <w:rFonts w:ascii="Arial" w:hAnsi="Arial" w:cs="Arial"/>
        </w:rPr>
      </w:pPr>
      <w:bookmarkStart w:id="284" w:name="_Toc449701792"/>
      <w:r w:rsidRPr="00EF477B">
        <w:rPr>
          <w:rFonts w:ascii="Arial" w:hAnsi="Arial" w:cs="Arial"/>
        </w:rPr>
        <w:t xml:space="preserve">5.1 </w:t>
      </w:r>
      <w:r w:rsidR="00F65362" w:rsidRPr="00EF477B">
        <w:rPr>
          <w:rFonts w:ascii="Arial" w:hAnsi="Arial" w:cs="Arial"/>
        </w:rPr>
        <w:t>Requirements for projects</w:t>
      </w:r>
      <w:bookmarkEnd w:id="284"/>
      <w:r w:rsidR="008A20D8" w:rsidRPr="00EF477B">
        <w:rPr>
          <w:rFonts w:ascii="Arial" w:hAnsi="Arial" w:cs="Arial"/>
        </w:rPr>
        <w:t xml:space="preserve">  </w:t>
      </w:r>
    </w:p>
    <w:p w14:paraId="45AC3773" w14:textId="77777777" w:rsidR="008A20D8" w:rsidRPr="00FF2221" w:rsidRDefault="008A20D8" w:rsidP="008A20D8">
      <w:pPr>
        <w:pStyle w:val="ListParagraph"/>
        <w:spacing w:after="0" w:line="269" w:lineRule="auto"/>
        <w:jc w:val="both"/>
      </w:pPr>
    </w:p>
    <w:p w14:paraId="5080725C" w14:textId="479C1AB2" w:rsidR="00C50EE3" w:rsidRPr="00746B36" w:rsidRDefault="008A20D8" w:rsidP="00746B36">
      <w:pPr>
        <w:spacing w:after="120" w:line="288" w:lineRule="auto"/>
        <w:jc w:val="both"/>
        <w:rPr>
          <w:rFonts w:ascii="Arial" w:hAnsi="Arial" w:cs="Arial"/>
          <w:szCs w:val="20"/>
        </w:rPr>
      </w:pPr>
      <w:r w:rsidRPr="00746B36">
        <w:rPr>
          <w:rFonts w:ascii="Arial" w:hAnsi="Arial" w:cs="Arial"/>
          <w:szCs w:val="20"/>
        </w:rPr>
        <w:t xml:space="preserve">Programme support </w:t>
      </w:r>
      <w:r w:rsidR="000F4C3A" w:rsidRPr="00746B36">
        <w:rPr>
          <w:rFonts w:ascii="Arial" w:hAnsi="Arial" w:cs="Arial"/>
          <w:szCs w:val="20"/>
        </w:rPr>
        <w:t>is focused</w:t>
      </w:r>
      <w:r w:rsidRPr="00746B36">
        <w:rPr>
          <w:rFonts w:ascii="Arial" w:hAnsi="Arial" w:cs="Arial"/>
          <w:szCs w:val="20"/>
        </w:rPr>
        <w:t xml:space="preserve"> on activities contributing to the sustainable and cohesive soc</w:t>
      </w:r>
      <w:r w:rsidR="00582AD2" w:rsidRPr="00746B36">
        <w:rPr>
          <w:rFonts w:ascii="Arial" w:hAnsi="Arial" w:cs="Arial"/>
          <w:szCs w:val="20"/>
        </w:rPr>
        <w:t>io-economic development of the P</w:t>
      </w:r>
      <w:r w:rsidRPr="00746B36">
        <w:rPr>
          <w:rFonts w:ascii="Arial" w:hAnsi="Arial" w:cs="Arial"/>
          <w:szCs w:val="20"/>
        </w:rPr>
        <w:t xml:space="preserve">rogramme </w:t>
      </w:r>
      <w:r w:rsidR="00582AD2" w:rsidRPr="00746B36">
        <w:rPr>
          <w:rFonts w:ascii="Arial" w:hAnsi="Arial" w:cs="Arial"/>
          <w:szCs w:val="20"/>
        </w:rPr>
        <w:t>area</w:t>
      </w:r>
      <w:r w:rsidRPr="00746B36">
        <w:rPr>
          <w:rFonts w:ascii="Arial" w:hAnsi="Arial" w:cs="Arial"/>
          <w:szCs w:val="20"/>
        </w:rPr>
        <w:t xml:space="preserve"> by helping to make </w:t>
      </w:r>
      <w:r w:rsidR="00E758D4" w:rsidRPr="00746B36">
        <w:rPr>
          <w:rFonts w:ascii="Arial" w:hAnsi="Arial" w:cs="Arial"/>
          <w:szCs w:val="20"/>
        </w:rPr>
        <w:t>it</w:t>
      </w:r>
      <w:r w:rsidRPr="00746B36">
        <w:rPr>
          <w:rFonts w:ascii="Arial" w:hAnsi="Arial" w:cs="Arial"/>
          <w:szCs w:val="20"/>
        </w:rPr>
        <w:t xml:space="preserve"> more competitive and attractive for living, working, and visiting.</w:t>
      </w:r>
    </w:p>
    <w:p w14:paraId="7FC88BB2" w14:textId="3752C551" w:rsidR="008A20D8" w:rsidRPr="00746B36" w:rsidRDefault="008A20D8" w:rsidP="00746B36">
      <w:pPr>
        <w:spacing w:after="120" w:line="288" w:lineRule="auto"/>
        <w:jc w:val="both"/>
        <w:rPr>
          <w:rFonts w:ascii="Arial" w:hAnsi="Arial" w:cs="Arial"/>
          <w:szCs w:val="20"/>
        </w:rPr>
      </w:pPr>
      <w:r w:rsidRPr="00746B36">
        <w:rPr>
          <w:rFonts w:ascii="Arial" w:hAnsi="Arial" w:cs="Arial"/>
          <w:szCs w:val="20"/>
        </w:rPr>
        <w:t xml:space="preserve">Only projects fulfilling criteria listed below </w:t>
      </w:r>
      <w:r w:rsidR="000C52B2" w:rsidRPr="00746B36">
        <w:rPr>
          <w:rFonts w:ascii="Arial" w:hAnsi="Arial" w:cs="Arial"/>
          <w:szCs w:val="20"/>
        </w:rPr>
        <w:t xml:space="preserve">are </w:t>
      </w:r>
      <w:r w:rsidR="00B30103" w:rsidRPr="00746B36">
        <w:rPr>
          <w:rFonts w:ascii="Arial" w:hAnsi="Arial" w:cs="Arial"/>
          <w:szCs w:val="20"/>
        </w:rPr>
        <w:t>supported by the P</w:t>
      </w:r>
      <w:r w:rsidR="00746B36">
        <w:rPr>
          <w:rFonts w:ascii="Arial" w:hAnsi="Arial" w:cs="Arial"/>
          <w:szCs w:val="20"/>
        </w:rPr>
        <w:t>rogramme:</w:t>
      </w:r>
    </w:p>
    <w:p w14:paraId="4BA4359B" w14:textId="77777777" w:rsidR="008A20D8" w:rsidRPr="00746B36" w:rsidRDefault="008A20D8" w:rsidP="00E435A3">
      <w:pPr>
        <w:pStyle w:val="ListParagraph"/>
        <w:numPr>
          <w:ilvl w:val="0"/>
          <w:numId w:val="61"/>
        </w:numPr>
        <w:spacing w:after="0" w:line="269" w:lineRule="auto"/>
        <w:ind w:right="510"/>
        <w:jc w:val="both"/>
        <w:rPr>
          <w:rFonts w:ascii="Arial" w:eastAsiaTheme="minorHAnsi" w:hAnsi="Arial" w:cs="Arial"/>
          <w:b/>
          <w:bCs/>
          <w:iCs/>
        </w:rPr>
      </w:pPr>
      <w:r w:rsidRPr="00746B36">
        <w:rPr>
          <w:rFonts w:ascii="Arial" w:eastAsiaTheme="minorHAnsi" w:hAnsi="Arial" w:cs="Arial"/>
          <w:b/>
          <w:bCs/>
          <w:iCs/>
        </w:rPr>
        <w:t>Clear need for cooperation</w:t>
      </w:r>
    </w:p>
    <w:p w14:paraId="7E8489D5" w14:textId="42259FEE" w:rsidR="008A20D8" w:rsidRPr="00746B36" w:rsidRDefault="008A20D8" w:rsidP="00746B36">
      <w:pPr>
        <w:autoSpaceDE w:val="0"/>
        <w:autoSpaceDN w:val="0"/>
        <w:adjustRightInd w:val="0"/>
        <w:spacing w:after="120" w:line="288" w:lineRule="auto"/>
        <w:jc w:val="both"/>
        <w:rPr>
          <w:rFonts w:ascii="Arial" w:hAnsi="Arial" w:cs="Arial"/>
          <w:szCs w:val="20"/>
          <w:lang w:eastAsia="en-GB"/>
        </w:rPr>
      </w:pPr>
      <w:r w:rsidRPr="00746B36">
        <w:rPr>
          <w:rFonts w:ascii="Arial" w:eastAsiaTheme="minorHAnsi" w:hAnsi="Arial" w:cs="Arial"/>
          <w:szCs w:val="20"/>
        </w:rPr>
        <w:t xml:space="preserve">All projects should clearly demonstrate </w:t>
      </w:r>
      <w:r w:rsidRPr="00746B36">
        <w:rPr>
          <w:rFonts w:ascii="Arial" w:hAnsi="Arial" w:cs="Arial"/>
          <w:szCs w:val="20"/>
          <w:lang w:eastAsia="en-GB"/>
        </w:rPr>
        <w:t>cross border cooperation challenges identified jointly by the project partners (e.g. poor accessibility, lack of networks among local and regional administrations, risk prevention, etc.) and exploit the unta</w:t>
      </w:r>
      <w:r w:rsidR="005D5CDE" w:rsidRPr="00746B36">
        <w:rPr>
          <w:rFonts w:ascii="Arial" w:hAnsi="Arial" w:cs="Arial"/>
          <w:szCs w:val="20"/>
          <w:lang w:eastAsia="en-GB"/>
        </w:rPr>
        <w:t>pped potentials in the P</w:t>
      </w:r>
      <w:r w:rsidRPr="00746B36">
        <w:rPr>
          <w:rFonts w:ascii="Arial" w:hAnsi="Arial" w:cs="Arial"/>
          <w:szCs w:val="20"/>
          <w:lang w:eastAsia="en-GB"/>
        </w:rPr>
        <w:t xml:space="preserve">rogramme area (development of cross border research and innovation facilities and clusters, integration of cross border labour market, cooperation among universities or social care centres). </w:t>
      </w:r>
      <w:r w:rsidR="00E91AE9" w:rsidRPr="00746B36">
        <w:rPr>
          <w:rFonts w:ascii="Arial" w:hAnsi="Arial" w:cs="Arial"/>
          <w:szCs w:val="20"/>
          <w:lang w:eastAsia="en-GB"/>
        </w:rPr>
        <w:t>.</w:t>
      </w:r>
      <w:r w:rsidRPr="00746B36">
        <w:rPr>
          <w:rFonts w:ascii="Arial" w:hAnsi="Arial" w:cs="Arial"/>
          <w:szCs w:val="20"/>
        </w:rPr>
        <w:t xml:space="preserve">Cross border cooperation should always bring added value to reaching the project objective </w:t>
      </w:r>
      <w:r w:rsidRPr="00746B36">
        <w:rPr>
          <w:rFonts w:ascii="Arial" w:hAnsi="Arial" w:cs="Arial"/>
          <w:szCs w:val="20"/>
          <w:lang w:eastAsia="en-GB"/>
        </w:rPr>
        <w:t>and improve its results by sharing the knowledge and experiences, prod</w:t>
      </w:r>
      <w:r w:rsidR="0001755E" w:rsidRPr="00746B36">
        <w:rPr>
          <w:rFonts w:ascii="Arial" w:hAnsi="Arial" w:cs="Arial"/>
          <w:szCs w:val="20"/>
          <w:lang w:eastAsia="en-GB"/>
        </w:rPr>
        <w:t>ucts and services. Thus project</w:t>
      </w:r>
      <w:r w:rsidRPr="00746B36">
        <w:rPr>
          <w:rFonts w:ascii="Arial" w:hAnsi="Arial" w:cs="Arial"/>
          <w:szCs w:val="20"/>
          <w:lang w:eastAsia="en-GB"/>
        </w:rPr>
        <w:t xml:space="preserve"> should address a common problem or strategic issue which the project partners attempt to solve together </w:t>
      </w:r>
      <w:r w:rsidR="0001755E" w:rsidRPr="00746B36">
        <w:rPr>
          <w:rFonts w:ascii="Arial" w:hAnsi="Arial" w:cs="Arial"/>
          <w:szCs w:val="20"/>
          <w:lang w:eastAsia="en-GB"/>
        </w:rPr>
        <w:t xml:space="preserve">using cross border </w:t>
      </w:r>
      <w:r w:rsidRPr="00746B36">
        <w:rPr>
          <w:rFonts w:ascii="Arial" w:hAnsi="Arial" w:cs="Arial"/>
          <w:szCs w:val="20"/>
          <w:lang w:eastAsia="en-GB"/>
        </w:rPr>
        <w:t xml:space="preserve">approach. </w:t>
      </w:r>
    </w:p>
    <w:p w14:paraId="3DA8AB30" w14:textId="77777777" w:rsidR="008A20D8" w:rsidRPr="00746B36" w:rsidRDefault="008A20D8" w:rsidP="008A20D8">
      <w:pPr>
        <w:spacing w:line="269" w:lineRule="auto"/>
        <w:jc w:val="both"/>
        <w:rPr>
          <w:rFonts w:ascii="Arial" w:hAnsi="Arial" w:cs="Arial"/>
          <w:szCs w:val="20"/>
        </w:rPr>
      </w:pPr>
      <w:r w:rsidRPr="00746B36">
        <w:rPr>
          <w:rFonts w:ascii="Arial" w:hAnsi="Arial" w:cs="Arial"/>
          <w:szCs w:val="20"/>
        </w:rPr>
        <w:t>The cooperation character is reflected through the following criteria</w:t>
      </w:r>
      <w:r w:rsidRPr="00746B36">
        <w:rPr>
          <w:rStyle w:val="FootnoteReference"/>
          <w:rFonts w:ascii="Arial" w:hAnsi="Arial" w:cs="Arial"/>
          <w:szCs w:val="20"/>
        </w:rPr>
        <w:footnoteReference w:id="14"/>
      </w:r>
      <w:r w:rsidRPr="00746B36">
        <w:rPr>
          <w:rFonts w:ascii="Arial" w:hAnsi="Arial" w:cs="Arial"/>
          <w:szCs w:val="20"/>
        </w:rPr>
        <w:t>:</w:t>
      </w:r>
    </w:p>
    <w:p w14:paraId="0ABC1F31" w14:textId="77777777" w:rsidR="008A20D8" w:rsidRPr="00746B36" w:rsidRDefault="008A20D8" w:rsidP="005764E0">
      <w:pPr>
        <w:tabs>
          <w:tab w:val="left" w:pos="1110"/>
        </w:tabs>
        <w:spacing w:line="269" w:lineRule="auto"/>
        <w:jc w:val="both"/>
        <w:rPr>
          <w:rFonts w:ascii="Arial" w:hAnsi="Arial" w:cs="Arial"/>
          <w:szCs w:val="20"/>
        </w:rPr>
      </w:pPr>
    </w:p>
    <w:p w14:paraId="5C0BF1CD" w14:textId="20021378" w:rsidR="008A20D8" w:rsidRPr="00746B36" w:rsidRDefault="008A20D8" w:rsidP="00E435A3">
      <w:pPr>
        <w:pStyle w:val="ListParagraph"/>
        <w:numPr>
          <w:ilvl w:val="0"/>
          <w:numId w:val="71"/>
        </w:numPr>
        <w:tabs>
          <w:tab w:val="left" w:pos="8306"/>
        </w:tabs>
        <w:spacing w:after="0" w:line="269" w:lineRule="auto"/>
        <w:ind w:right="85"/>
        <w:jc w:val="both"/>
        <w:rPr>
          <w:rFonts w:ascii="Arial" w:hAnsi="Arial" w:cs="Arial"/>
        </w:rPr>
      </w:pPr>
      <w:r w:rsidRPr="00746B36">
        <w:rPr>
          <w:rFonts w:ascii="Arial" w:hAnsi="Arial" w:cs="Arial"/>
          <w:b/>
          <w:bCs/>
        </w:rPr>
        <w:t>Joint development</w:t>
      </w:r>
      <w:r w:rsidRPr="00746B36">
        <w:rPr>
          <w:rFonts w:ascii="Arial" w:hAnsi="Arial" w:cs="Arial"/>
        </w:rPr>
        <w:t xml:space="preserve"> – project must be prepared </w:t>
      </w:r>
      <w:r w:rsidR="0039030C" w:rsidRPr="00746B36">
        <w:rPr>
          <w:rFonts w:ascii="Arial" w:hAnsi="Arial" w:cs="Arial"/>
        </w:rPr>
        <w:t xml:space="preserve">jointly </w:t>
      </w:r>
      <w:r w:rsidRPr="00746B36">
        <w:rPr>
          <w:rFonts w:ascii="Arial" w:hAnsi="Arial" w:cs="Arial"/>
        </w:rPr>
        <w:t>by re</w:t>
      </w:r>
      <w:r w:rsidR="00241030" w:rsidRPr="00746B36">
        <w:rPr>
          <w:rFonts w:ascii="Arial" w:hAnsi="Arial" w:cs="Arial"/>
        </w:rPr>
        <w:t xml:space="preserve">presentatives </w:t>
      </w:r>
      <w:r w:rsidR="00637A62" w:rsidRPr="00746B36">
        <w:rPr>
          <w:rFonts w:ascii="Arial" w:hAnsi="Arial" w:cs="Arial"/>
        </w:rPr>
        <w:t xml:space="preserve">of </w:t>
      </w:r>
      <w:r w:rsidR="00241030" w:rsidRPr="00746B36">
        <w:rPr>
          <w:rFonts w:ascii="Arial" w:hAnsi="Arial" w:cs="Arial"/>
        </w:rPr>
        <w:t xml:space="preserve">all </w:t>
      </w:r>
      <w:r w:rsidR="00637A62" w:rsidRPr="00746B36">
        <w:rPr>
          <w:rFonts w:ascii="Arial" w:hAnsi="Arial" w:cs="Arial"/>
        </w:rPr>
        <w:t>project partners</w:t>
      </w:r>
      <w:r w:rsidRPr="00746B36">
        <w:rPr>
          <w:rFonts w:ascii="Arial" w:hAnsi="Arial" w:cs="Arial"/>
        </w:rPr>
        <w:t xml:space="preserve">. The project must clearly integrate ideas, expectations, priorities and contributions from all </w:t>
      </w:r>
      <w:r w:rsidR="00CF4240" w:rsidRPr="00746B36">
        <w:rPr>
          <w:rFonts w:ascii="Arial" w:hAnsi="Arial" w:cs="Arial"/>
        </w:rPr>
        <w:t xml:space="preserve">project </w:t>
      </w:r>
      <w:r w:rsidRPr="00746B36">
        <w:rPr>
          <w:rFonts w:ascii="Arial" w:hAnsi="Arial" w:cs="Arial"/>
        </w:rPr>
        <w:t xml:space="preserve">partners. </w:t>
      </w:r>
      <w:r w:rsidR="008B7AC2" w:rsidRPr="00746B36">
        <w:rPr>
          <w:rFonts w:ascii="Arial" w:hAnsi="Arial" w:cs="Arial"/>
        </w:rPr>
        <w:t>P</w:t>
      </w:r>
      <w:r w:rsidRPr="00746B36">
        <w:rPr>
          <w:rFonts w:ascii="Arial" w:hAnsi="Arial" w:cs="Arial"/>
        </w:rPr>
        <w:t xml:space="preserve">artners </w:t>
      </w:r>
      <w:r w:rsidR="00CE1828" w:rsidRPr="00746B36">
        <w:rPr>
          <w:rFonts w:ascii="Arial" w:hAnsi="Arial" w:cs="Arial"/>
        </w:rPr>
        <w:t>must</w:t>
      </w:r>
      <w:r w:rsidRPr="00746B36">
        <w:rPr>
          <w:rFonts w:ascii="Arial" w:hAnsi="Arial" w:cs="Arial"/>
        </w:rPr>
        <w:t xml:space="preserve"> share understanding of the project</w:t>
      </w:r>
      <w:r w:rsidR="00557EB3" w:rsidRPr="00746B36">
        <w:rPr>
          <w:rFonts w:ascii="Arial" w:hAnsi="Arial" w:cs="Arial"/>
        </w:rPr>
        <w:t xml:space="preserve"> objective</w:t>
      </w:r>
      <w:r w:rsidRPr="00746B36">
        <w:rPr>
          <w:rFonts w:ascii="Arial" w:hAnsi="Arial" w:cs="Arial"/>
        </w:rPr>
        <w:t xml:space="preserve"> </w:t>
      </w:r>
      <w:r w:rsidR="00253B0C" w:rsidRPr="00746B36">
        <w:rPr>
          <w:rFonts w:ascii="Arial" w:hAnsi="Arial" w:cs="Arial"/>
        </w:rPr>
        <w:t xml:space="preserve">and contribute to achievement of its </w:t>
      </w:r>
      <w:r w:rsidRPr="00746B36">
        <w:rPr>
          <w:rFonts w:ascii="Arial" w:hAnsi="Arial" w:cs="Arial"/>
        </w:rPr>
        <w:t>results.</w:t>
      </w:r>
    </w:p>
    <w:p w14:paraId="585BC0EC" w14:textId="61A15C67" w:rsidR="008A20D8" w:rsidRPr="00746B36" w:rsidRDefault="008A20D8" w:rsidP="00E435A3">
      <w:pPr>
        <w:pStyle w:val="ListParagraph"/>
        <w:numPr>
          <w:ilvl w:val="0"/>
          <w:numId w:val="71"/>
        </w:numPr>
        <w:tabs>
          <w:tab w:val="left" w:pos="8306"/>
        </w:tabs>
        <w:spacing w:after="0" w:line="269" w:lineRule="auto"/>
        <w:ind w:right="85"/>
        <w:jc w:val="both"/>
        <w:rPr>
          <w:rFonts w:ascii="Arial" w:hAnsi="Arial" w:cs="Arial"/>
        </w:rPr>
      </w:pPr>
      <w:r w:rsidRPr="00746B36">
        <w:rPr>
          <w:rFonts w:ascii="Arial" w:hAnsi="Arial" w:cs="Arial"/>
          <w:b/>
          <w:bCs/>
        </w:rPr>
        <w:t>Joint implementation</w:t>
      </w:r>
      <w:r w:rsidRPr="00746B36">
        <w:rPr>
          <w:rFonts w:ascii="Arial" w:hAnsi="Arial" w:cs="Arial"/>
        </w:rPr>
        <w:t xml:space="preserve"> – project activities must be carried out and co-ordinated by all </w:t>
      </w:r>
      <w:r w:rsidR="00B264A0" w:rsidRPr="00746B36">
        <w:rPr>
          <w:rFonts w:ascii="Arial" w:hAnsi="Arial" w:cs="Arial"/>
        </w:rPr>
        <w:t>project partners</w:t>
      </w:r>
      <w:r w:rsidRPr="00746B36">
        <w:rPr>
          <w:rFonts w:ascii="Arial" w:hAnsi="Arial" w:cs="Arial"/>
        </w:rPr>
        <w:t>. There must be a balanced division of tasks and r</w:t>
      </w:r>
      <w:r w:rsidR="0025688E" w:rsidRPr="00746B36">
        <w:rPr>
          <w:rFonts w:ascii="Arial" w:hAnsi="Arial" w:cs="Arial"/>
        </w:rPr>
        <w:t>esponsibilities, links between</w:t>
      </w:r>
      <w:r w:rsidRPr="00746B36">
        <w:rPr>
          <w:rFonts w:ascii="Arial" w:hAnsi="Arial" w:cs="Arial"/>
        </w:rPr>
        <w:t xml:space="preserve"> activities of each partner and regular contacts</w:t>
      </w:r>
      <w:r w:rsidR="0025688E" w:rsidRPr="00746B36">
        <w:rPr>
          <w:rFonts w:ascii="Arial" w:hAnsi="Arial" w:cs="Arial"/>
        </w:rPr>
        <w:t xml:space="preserve"> within the partner</w:t>
      </w:r>
      <w:r w:rsidR="00033C81" w:rsidRPr="00746B36">
        <w:rPr>
          <w:rFonts w:ascii="Arial" w:hAnsi="Arial" w:cs="Arial"/>
        </w:rPr>
        <w:t>s</w:t>
      </w:r>
      <w:r w:rsidR="0025688E" w:rsidRPr="00746B36">
        <w:rPr>
          <w:rFonts w:ascii="Arial" w:hAnsi="Arial" w:cs="Arial"/>
        </w:rPr>
        <w:t>hip</w:t>
      </w:r>
      <w:r w:rsidRPr="00746B36">
        <w:rPr>
          <w:rFonts w:ascii="Arial" w:hAnsi="Arial" w:cs="Arial"/>
        </w:rPr>
        <w:t xml:space="preserve">. </w:t>
      </w:r>
    </w:p>
    <w:p w14:paraId="00BD1287" w14:textId="6B23B50F" w:rsidR="008A20D8" w:rsidRPr="00746B36" w:rsidRDefault="008A20D8" w:rsidP="00E435A3">
      <w:pPr>
        <w:pStyle w:val="ListParagraph"/>
        <w:numPr>
          <w:ilvl w:val="0"/>
          <w:numId w:val="71"/>
        </w:numPr>
        <w:tabs>
          <w:tab w:val="left" w:pos="8306"/>
        </w:tabs>
        <w:spacing w:after="0" w:line="269" w:lineRule="auto"/>
        <w:ind w:right="85"/>
        <w:jc w:val="both"/>
        <w:rPr>
          <w:rFonts w:ascii="Arial" w:hAnsi="Arial" w:cs="Arial"/>
        </w:rPr>
      </w:pPr>
      <w:r w:rsidRPr="00746B36">
        <w:rPr>
          <w:rFonts w:ascii="Arial" w:hAnsi="Arial" w:cs="Arial"/>
          <w:b/>
          <w:bCs/>
        </w:rPr>
        <w:t>Joint staffing</w:t>
      </w:r>
      <w:r w:rsidRPr="00746B36">
        <w:rPr>
          <w:rFonts w:ascii="Arial" w:hAnsi="Arial" w:cs="Arial"/>
        </w:rPr>
        <w:t xml:space="preserve"> – </w:t>
      </w:r>
      <w:r w:rsidRPr="00746B36">
        <w:rPr>
          <w:rFonts w:ascii="Arial" w:hAnsi="Arial" w:cs="Arial"/>
          <w:lang w:eastAsia="en-GB"/>
        </w:rPr>
        <w:t xml:space="preserve">project should not duplicate functions on either side of the border and staff on both sides of the border should work together on the project. </w:t>
      </w:r>
    </w:p>
    <w:p w14:paraId="706DABE7" w14:textId="5BCD02B8" w:rsidR="008A20D8" w:rsidRDefault="008A20D8" w:rsidP="00E435A3">
      <w:pPr>
        <w:pStyle w:val="ListParagraph"/>
        <w:numPr>
          <w:ilvl w:val="0"/>
          <w:numId w:val="71"/>
        </w:numPr>
        <w:tabs>
          <w:tab w:val="left" w:pos="8306"/>
        </w:tabs>
        <w:spacing w:before="240" w:after="0" w:line="269" w:lineRule="auto"/>
        <w:ind w:right="85"/>
        <w:jc w:val="both"/>
        <w:rPr>
          <w:rFonts w:ascii="Arial" w:hAnsi="Arial" w:cs="Arial"/>
        </w:rPr>
      </w:pPr>
      <w:r w:rsidRPr="00746B36">
        <w:rPr>
          <w:rFonts w:ascii="Arial" w:hAnsi="Arial" w:cs="Arial"/>
          <w:b/>
          <w:bCs/>
        </w:rPr>
        <w:t>Joint financing</w:t>
      </w:r>
      <w:r w:rsidRPr="00746B36">
        <w:rPr>
          <w:rFonts w:ascii="Arial" w:hAnsi="Arial" w:cs="Arial"/>
        </w:rPr>
        <w:t xml:space="preserve"> – </w:t>
      </w:r>
      <w:r w:rsidR="00362AE2" w:rsidRPr="00746B36">
        <w:rPr>
          <w:rFonts w:ascii="Arial" w:hAnsi="Arial" w:cs="Arial"/>
        </w:rPr>
        <w:t>all</w:t>
      </w:r>
      <w:r w:rsidRPr="00746B36">
        <w:rPr>
          <w:rFonts w:ascii="Arial" w:hAnsi="Arial" w:cs="Arial"/>
        </w:rPr>
        <w:t xml:space="preserve"> </w:t>
      </w:r>
      <w:r w:rsidR="00637A62" w:rsidRPr="00746B36">
        <w:rPr>
          <w:rFonts w:ascii="Arial" w:hAnsi="Arial" w:cs="Arial"/>
        </w:rPr>
        <w:t>project partners’</w:t>
      </w:r>
      <w:r w:rsidRPr="00746B36">
        <w:rPr>
          <w:rFonts w:ascii="Arial" w:hAnsi="Arial" w:cs="Arial"/>
        </w:rPr>
        <w:t xml:space="preserve"> budgets together form the joint budget for the whole project. </w:t>
      </w:r>
    </w:p>
    <w:p w14:paraId="14752202" w14:textId="77777777" w:rsidR="00746B36" w:rsidRDefault="00746B36" w:rsidP="00746B36">
      <w:pPr>
        <w:tabs>
          <w:tab w:val="left" w:pos="8306"/>
        </w:tabs>
        <w:spacing w:before="240" w:line="269" w:lineRule="auto"/>
        <w:ind w:right="85"/>
        <w:jc w:val="both"/>
        <w:rPr>
          <w:rFonts w:ascii="Arial" w:eastAsia="Calibri" w:hAnsi="Arial" w:cs="Arial"/>
        </w:rPr>
      </w:pPr>
    </w:p>
    <w:p w14:paraId="1DAF1DA8" w14:textId="77777777" w:rsidR="00746B36" w:rsidRPr="00746B36" w:rsidRDefault="00746B36" w:rsidP="00746B36">
      <w:pPr>
        <w:tabs>
          <w:tab w:val="left" w:pos="8306"/>
        </w:tabs>
        <w:spacing w:before="240" w:line="269" w:lineRule="auto"/>
        <w:ind w:right="85"/>
        <w:jc w:val="both"/>
        <w:rPr>
          <w:rFonts w:ascii="Arial" w:eastAsia="Calibri" w:hAnsi="Arial" w:cs="Arial"/>
        </w:rPr>
      </w:pPr>
    </w:p>
    <w:p w14:paraId="3A68B6AD" w14:textId="77777777" w:rsidR="008A20D8" w:rsidRPr="00746B36" w:rsidRDefault="00362AE2" w:rsidP="00E435A3">
      <w:pPr>
        <w:pStyle w:val="ListParagraph"/>
        <w:numPr>
          <w:ilvl w:val="0"/>
          <w:numId w:val="61"/>
        </w:numPr>
        <w:spacing w:after="0" w:line="269" w:lineRule="auto"/>
        <w:ind w:right="510"/>
        <w:jc w:val="both"/>
        <w:rPr>
          <w:rFonts w:ascii="Arial" w:eastAsiaTheme="minorHAnsi" w:hAnsi="Arial" w:cs="Arial"/>
          <w:b/>
          <w:bCs/>
          <w:iCs/>
        </w:rPr>
      </w:pPr>
      <w:r w:rsidRPr="00746B36">
        <w:rPr>
          <w:rFonts w:ascii="Arial" w:eastAsiaTheme="minorHAnsi" w:hAnsi="Arial" w:cs="Arial"/>
          <w:b/>
          <w:bCs/>
          <w:iCs/>
        </w:rPr>
        <w:t>Relevance to the whole P</w:t>
      </w:r>
      <w:r w:rsidR="008A20D8" w:rsidRPr="00746B36">
        <w:rPr>
          <w:rFonts w:ascii="Arial" w:eastAsiaTheme="minorHAnsi" w:hAnsi="Arial" w:cs="Arial"/>
          <w:b/>
          <w:bCs/>
          <w:iCs/>
        </w:rPr>
        <w:t>rogramme area</w:t>
      </w:r>
    </w:p>
    <w:p w14:paraId="52DB7D12" w14:textId="4BB5BC08" w:rsidR="00AA1149" w:rsidRPr="00746B36" w:rsidRDefault="00276EC6" w:rsidP="00746B36">
      <w:pPr>
        <w:autoSpaceDE w:val="0"/>
        <w:autoSpaceDN w:val="0"/>
        <w:adjustRightInd w:val="0"/>
        <w:spacing w:after="120" w:line="288" w:lineRule="auto"/>
        <w:jc w:val="both"/>
        <w:rPr>
          <w:rFonts w:ascii="Arial" w:eastAsiaTheme="minorHAnsi" w:hAnsi="Arial" w:cs="Arial"/>
          <w:szCs w:val="20"/>
        </w:rPr>
      </w:pPr>
      <w:r w:rsidRPr="00746B36">
        <w:rPr>
          <w:rFonts w:ascii="Arial" w:eastAsiaTheme="minorHAnsi" w:hAnsi="Arial" w:cs="Arial"/>
          <w:szCs w:val="20"/>
        </w:rPr>
        <w:t>Project should be relevant for the Programme area in terms of common challenges and opportunities addressed by all project partners participating in the project. Furthermore, p</w:t>
      </w:r>
      <w:r w:rsidR="008A20D8" w:rsidRPr="00746B36">
        <w:rPr>
          <w:rFonts w:ascii="Arial" w:eastAsiaTheme="minorHAnsi" w:hAnsi="Arial" w:cs="Arial"/>
          <w:szCs w:val="20"/>
        </w:rPr>
        <w:t xml:space="preserve">roject results </w:t>
      </w:r>
      <w:r w:rsidRPr="00746B36">
        <w:rPr>
          <w:rFonts w:ascii="Arial" w:eastAsiaTheme="minorHAnsi" w:hAnsi="Arial" w:cs="Arial"/>
          <w:szCs w:val="20"/>
        </w:rPr>
        <w:t xml:space="preserve">shall be </w:t>
      </w:r>
      <w:r w:rsidR="008A20D8" w:rsidRPr="00746B36">
        <w:rPr>
          <w:rFonts w:ascii="Arial" w:eastAsiaTheme="minorHAnsi" w:hAnsi="Arial" w:cs="Arial"/>
          <w:szCs w:val="20"/>
        </w:rPr>
        <w:t xml:space="preserve"> u</w:t>
      </w:r>
      <w:r w:rsidR="00303EF9" w:rsidRPr="00746B36">
        <w:rPr>
          <w:rFonts w:ascii="Arial" w:eastAsiaTheme="minorHAnsi" w:hAnsi="Arial" w:cs="Arial"/>
          <w:szCs w:val="20"/>
        </w:rPr>
        <w:t>seful for other regions of the P</w:t>
      </w:r>
      <w:r w:rsidR="008A20D8" w:rsidRPr="00746B36">
        <w:rPr>
          <w:rFonts w:ascii="Arial" w:eastAsiaTheme="minorHAnsi" w:hAnsi="Arial" w:cs="Arial"/>
          <w:szCs w:val="20"/>
        </w:rPr>
        <w:t>rogramme area or</w:t>
      </w:r>
      <w:r w:rsidR="006400AE" w:rsidRPr="00746B36">
        <w:rPr>
          <w:rFonts w:ascii="Arial" w:eastAsiaTheme="minorHAnsi" w:hAnsi="Arial" w:cs="Arial"/>
          <w:szCs w:val="20"/>
        </w:rPr>
        <w:t xml:space="preserve"> </w:t>
      </w:r>
      <w:r w:rsidRPr="00746B36">
        <w:rPr>
          <w:rFonts w:ascii="Arial" w:eastAsiaTheme="minorHAnsi" w:hAnsi="Arial" w:cs="Arial"/>
          <w:szCs w:val="20"/>
        </w:rPr>
        <w:t>shall</w:t>
      </w:r>
      <w:r w:rsidR="008A20D8" w:rsidRPr="00746B36">
        <w:rPr>
          <w:rFonts w:ascii="Arial" w:eastAsiaTheme="minorHAnsi" w:hAnsi="Arial" w:cs="Arial"/>
          <w:szCs w:val="20"/>
        </w:rPr>
        <w:t xml:space="preserve"> deliver a benefit outside the local area where </w:t>
      </w:r>
      <w:r w:rsidR="00ED6DFE" w:rsidRPr="00746B36">
        <w:rPr>
          <w:rFonts w:ascii="Arial" w:eastAsiaTheme="minorHAnsi" w:hAnsi="Arial" w:cs="Arial"/>
          <w:szCs w:val="20"/>
        </w:rPr>
        <w:t xml:space="preserve">the </w:t>
      </w:r>
      <w:r w:rsidR="008A20D8" w:rsidRPr="00746B36">
        <w:rPr>
          <w:rFonts w:ascii="Arial" w:eastAsiaTheme="minorHAnsi" w:hAnsi="Arial" w:cs="Arial"/>
          <w:szCs w:val="20"/>
        </w:rPr>
        <w:t xml:space="preserve">project activities </w:t>
      </w:r>
      <w:r w:rsidR="00557817" w:rsidRPr="00746B36">
        <w:rPr>
          <w:rFonts w:ascii="Arial" w:eastAsiaTheme="minorHAnsi" w:hAnsi="Arial" w:cs="Arial"/>
          <w:szCs w:val="20"/>
        </w:rPr>
        <w:t>are</w:t>
      </w:r>
      <w:r w:rsidR="008A20D8" w:rsidRPr="00746B36">
        <w:rPr>
          <w:rFonts w:ascii="Arial" w:eastAsiaTheme="minorHAnsi" w:hAnsi="Arial" w:cs="Arial"/>
          <w:szCs w:val="20"/>
        </w:rPr>
        <w:t xml:space="preserve"> carried out. </w:t>
      </w:r>
      <w:r w:rsidR="00BE0CDF" w:rsidRPr="00746B36">
        <w:rPr>
          <w:rFonts w:ascii="Arial" w:eastAsiaTheme="minorHAnsi" w:hAnsi="Arial" w:cs="Arial"/>
          <w:szCs w:val="20"/>
        </w:rPr>
        <w:t>The p</w:t>
      </w:r>
      <w:r w:rsidR="008A20D8" w:rsidRPr="00746B36">
        <w:rPr>
          <w:rFonts w:ascii="Arial" w:eastAsiaTheme="minorHAnsi" w:hAnsi="Arial" w:cs="Arial"/>
          <w:szCs w:val="20"/>
        </w:rPr>
        <w:t xml:space="preserve">roject has to demonstrate how project results will be transferred to other </w:t>
      </w:r>
      <w:r w:rsidR="00B264A0" w:rsidRPr="00746B36">
        <w:rPr>
          <w:rFonts w:ascii="Arial" w:eastAsiaTheme="minorHAnsi" w:hAnsi="Arial" w:cs="Arial"/>
          <w:szCs w:val="20"/>
        </w:rPr>
        <w:t>stakeholders</w:t>
      </w:r>
      <w:r w:rsidR="008A20D8" w:rsidRPr="00746B36">
        <w:rPr>
          <w:rFonts w:ascii="Arial" w:eastAsiaTheme="minorHAnsi" w:hAnsi="Arial" w:cs="Arial"/>
          <w:szCs w:val="20"/>
        </w:rPr>
        <w:t xml:space="preserve"> and/or how local</w:t>
      </w:r>
      <w:r w:rsidR="00A57A23" w:rsidRPr="00746B36">
        <w:rPr>
          <w:rFonts w:ascii="Arial" w:eastAsiaTheme="minorHAnsi" w:hAnsi="Arial" w:cs="Arial"/>
          <w:szCs w:val="20"/>
        </w:rPr>
        <w:t xml:space="preserve">/regional </w:t>
      </w:r>
      <w:r w:rsidR="008A20D8" w:rsidRPr="00746B36">
        <w:rPr>
          <w:rFonts w:ascii="Arial" w:eastAsiaTheme="minorHAnsi" w:hAnsi="Arial" w:cs="Arial"/>
          <w:szCs w:val="20"/>
        </w:rPr>
        <w:t xml:space="preserve"> action can </w:t>
      </w:r>
      <w:r w:rsidR="00212A60" w:rsidRPr="00746B36">
        <w:rPr>
          <w:rFonts w:ascii="Arial" w:eastAsiaTheme="minorHAnsi" w:hAnsi="Arial" w:cs="Arial"/>
          <w:szCs w:val="20"/>
        </w:rPr>
        <w:t xml:space="preserve">benefit the </w:t>
      </w:r>
      <w:r w:rsidR="008A20D8" w:rsidRPr="00746B36">
        <w:rPr>
          <w:rFonts w:ascii="Arial" w:eastAsiaTheme="minorHAnsi" w:hAnsi="Arial" w:cs="Arial"/>
          <w:szCs w:val="20"/>
        </w:rPr>
        <w:t>wider region.</w:t>
      </w:r>
    </w:p>
    <w:p w14:paraId="2F2D3A7D" w14:textId="77777777" w:rsidR="008A20D8" w:rsidRPr="00746B36" w:rsidRDefault="008A20D8" w:rsidP="00E435A3">
      <w:pPr>
        <w:pStyle w:val="ListParagraph"/>
        <w:numPr>
          <w:ilvl w:val="0"/>
          <w:numId w:val="61"/>
        </w:numPr>
        <w:autoSpaceDE w:val="0"/>
        <w:autoSpaceDN w:val="0"/>
        <w:adjustRightInd w:val="0"/>
        <w:spacing w:after="0" w:line="269" w:lineRule="auto"/>
        <w:ind w:right="510"/>
        <w:rPr>
          <w:rFonts w:ascii="Arial" w:eastAsiaTheme="minorHAnsi" w:hAnsi="Arial" w:cs="Arial"/>
          <w:b/>
          <w:bCs/>
          <w:iCs/>
        </w:rPr>
      </w:pPr>
      <w:r w:rsidRPr="00746B36">
        <w:rPr>
          <w:rFonts w:ascii="Arial" w:eastAsiaTheme="minorHAnsi" w:hAnsi="Arial" w:cs="Arial"/>
          <w:b/>
          <w:bCs/>
          <w:iCs/>
        </w:rPr>
        <w:t>Durable results</w:t>
      </w:r>
    </w:p>
    <w:p w14:paraId="58922479" w14:textId="42798A26" w:rsidR="008A20D8" w:rsidRPr="00746B36" w:rsidRDefault="00CA173D" w:rsidP="00746B36">
      <w:pPr>
        <w:spacing w:after="120" w:line="288" w:lineRule="auto"/>
        <w:jc w:val="both"/>
        <w:rPr>
          <w:rFonts w:ascii="Arial" w:eastAsiaTheme="minorHAnsi" w:hAnsi="Arial" w:cs="Arial"/>
          <w:szCs w:val="20"/>
        </w:rPr>
      </w:pPr>
      <w:r w:rsidRPr="00746B36">
        <w:rPr>
          <w:rFonts w:ascii="Arial" w:hAnsi="Arial" w:cs="Arial"/>
          <w:szCs w:val="20"/>
          <w:lang w:eastAsia="en-GB"/>
        </w:rPr>
        <w:t>Project</w:t>
      </w:r>
      <w:r w:rsidR="008A20D8" w:rsidRPr="00746B36">
        <w:rPr>
          <w:rFonts w:ascii="Arial" w:hAnsi="Arial" w:cs="Arial"/>
          <w:szCs w:val="20"/>
          <w:lang w:eastAsia="en-GB"/>
        </w:rPr>
        <w:t xml:space="preserve"> should aim </w:t>
      </w:r>
      <w:r w:rsidR="00272319" w:rsidRPr="00746B36">
        <w:rPr>
          <w:rFonts w:ascii="Arial" w:hAnsi="Arial" w:cs="Arial"/>
          <w:szCs w:val="20"/>
          <w:lang w:eastAsia="en-GB"/>
        </w:rPr>
        <w:t>to produce</w:t>
      </w:r>
      <w:r w:rsidR="008A20D8" w:rsidRPr="00746B36">
        <w:rPr>
          <w:rFonts w:ascii="Arial" w:hAnsi="Arial" w:cs="Arial"/>
          <w:szCs w:val="20"/>
          <w:lang w:eastAsia="en-GB"/>
        </w:rPr>
        <w:t xml:space="preserve"> results and establish</w:t>
      </w:r>
      <w:r w:rsidR="00272319" w:rsidRPr="00746B36">
        <w:rPr>
          <w:rFonts w:ascii="Arial" w:hAnsi="Arial" w:cs="Arial"/>
          <w:szCs w:val="20"/>
          <w:lang w:eastAsia="en-GB"/>
        </w:rPr>
        <w:t xml:space="preserve"> </w:t>
      </w:r>
      <w:r w:rsidR="008A20D8" w:rsidRPr="00746B36">
        <w:rPr>
          <w:rFonts w:ascii="Arial" w:hAnsi="Arial" w:cs="Arial"/>
          <w:szCs w:val="20"/>
          <w:lang w:eastAsia="en-GB"/>
        </w:rPr>
        <w:t xml:space="preserve">structures that </w:t>
      </w:r>
      <w:r w:rsidR="00272319" w:rsidRPr="00746B36">
        <w:rPr>
          <w:rFonts w:ascii="Arial" w:hAnsi="Arial" w:cs="Arial"/>
          <w:szCs w:val="20"/>
          <w:lang w:eastAsia="en-GB"/>
        </w:rPr>
        <w:t xml:space="preserve">can </w:t>
      </w:r>
      <w:r w:rsidR="008A20D8" w:rsidRPr="00746B36">
        <w:rPr>
          <w:rFonts w:ascii="Arial" w:hAnsi="Arial" w:cs="Arial"/>
          <w:szCs w:val="20"/>
          <w:lang w:eastAsia="en-GB"/>
        </w:rPr>
        <w:t>exist bey</w:t>
      </w:r>
      <w:r w:rsidRPr="00746B36">
        <w:rPr>
          <w:rFonts w:ascii="Arial" w:hAnsi="Arial" w:cs="Arial"/>
          <w:szCs w:val="20"/>
          <w:lang w:eastAsia="en-GB"/>
        </w:rPr>
        <w:t>ond the lifetime of the project</w:t>
      </w:r>
      <w:r w:rsidR="008A20D8" w:rsidRPr="00746B36">
        <w:rPr>
          <w:rFonts w:ascii="Arial" w:hAnsi="Arial" w:cs="Arial"/>
          <w:szCs w:val="20"/>
          <w:lang w:eastAsia="en-GB"/>
        </w:rPr>
        <w:t xml:space="preserve">. </w:t>
      </w:r>
      <w:r w:rsidR="008A20D8" w:rsidRPr="00746B36">
        <w:rPr>
          <w:rFonts w:ascii="Arial" w:eastAsiaTheme="minorHAnsi" w:hAnsi="Arial" w:cs="Arial"/>
          <w:szCs w:val="20"/>
        </w:rPr>
        <w:t xml:space="preserve">It is </w:t>
      </w:r>
      <w:r w:rsidR="008B2136" w:rsidRPr="00746B36">
        <w:rPr>
          <w:rFonts w:ascii="Arial" w:eastAsiaTheme="minorHAnsi" w:hAnsi="Arial" w:cs="Arial"/>
          <w:szCs w:val="20"/>
        </w:rPr>
        <w:t>important that the benefits of the</w:t>
      </w:r>
      <w:r w:rsidR="008A20D8" w:rsidRPr="00746B36">
        <w:rPr>
          <w:rFonts w:ascii="Arial" w:eastAsiaTheme="minorHAnsi" w:hAnsi="Arial" w:cs="Arial"/>
          <w:szCs w:val="20"/>
        </w:rPr>
        <w:t xml:space="preserve"> project do not s</w:t>
      </w:r>
      <w:r w:rsidR="008B2136" w:rsidRPr="00746B36">
        <w:rPr>
          <w:rFonts w:ascii="Arial" w:eastAsiaTheme="minorHAnsi" w:hAnsi="Arial" w:cs="Arial"/>
          <w:szCs w:val="20"/>
        </w:rPr>
        <w:t>top as soon as the project ends,</w:t>
      </w:r>
      <w:r w:rsidR="008A20D8" w:rsidRPr="00746B36">
        <w:rPr>
          <w:rFonts w:ascii="Arial" w:eastAsiaTheme="minorHAnsi" w:hAnsi="Arial" w:cs="Arial"/>
          <w:szCs w:val="20"/>
        </w:rPr>
        <w:t xml:space="preserve"> therefore project partners should consider what actions sho</w:t>
      </w:r>
      <w:r w:rsidR="008B2136" w:rsidRPr="00746B36">
        <w:rPr>
          <w:rFonts w:ascii="Arial" w:eastAsiaTheme="minorHAnsi" w:hAnsi="Arial" w:cs="Arial"/>
          <w:szCs w:val="20"/>
        </w:rPr>
        <w:t xml:space="preserve">uld be taken </w:t>
      </w:r>
      <w:r w:rsidR="008A20D8" w:rsidRPr="00746B36">
        <w:rPr>
          <w:rFonts w:ascii="Arial" w:eastAsiaTheme="minorHAnsi" w:hAnsi="Arial" w:cs="Arial"/>
          <w:szCs w:val="20"/>
        </w:rPr>
        <w:t xml:space="preserve">to ensure continuation of knowledge, services and benefits developed during the project. </w:t>
      </w:r>
    </w:p>
    <w:p w14:paraId="798E2C44" w14:textId="77777777" w:rsidR="008A20D8" w:rsidRPr="00746B36" w:rsidRDefault="008557D9" w:rsidP="00E435A3">
      <w:pPr>
        <w:pStyle w:val="ListParagraph"/>
        <w:numPr>
          <w:ilvl w:val="0"/>
          <w:numId w:val="61"/>
        </w:numPr>
        <w:autoSpaceDE w:val="0"/>
        <w:autoSpaceDN w:val="0"/>
        <w:adjustRightInd w:val="0"/>
        <w:spacing w:after="0" w:line="269" w:lineRule="auto"/>
        <w:ind w:right="510"/>
        <w:rPr>
          <w:rFonts w:ascii="Arial" w:eastAsiaTheme="minorHAnsi" w:hAnsi="Arial" w:cs="Arial"/>
          <w:b/>
          <w:bCs/>
          <w:iCs/>
        </w:rPr>
      </w:pPr>
      <w:r w:rsidRPr="00746B36">
        <w:rPr>
          <w:rFonts w:ascii="Arial" w:eastAsiaTheme="minorHAnsi" w:hAnsi="Arial" w:cs="Arial"/>
          <w:b/>
          <w:bCs/>
          <w:iCs/>
        </w:rPr>
        <w:t>Clear links to the P</w:t>
      </w:r>
      <w:r w:rsidR="008A20D8" w:rsidRPr="00746B36">
        <w:rPr>
          <w:rFonts w:ascii="Arial" w:eastAsiaTheme="minorHAnsi" w:hAnsi="Arial" w:cs="Arial"/>
          <w:b/>
          <w:bCs/>
          <w:iCs/>
        </w:rPr>
        <w:t xml:space="preserve">rogramme </w:t>
      </w:r>
    </w:p>
    <w:p w14:paraId="1DC1BEA6" w14:textId="79F83797" w:rsidR="008A20D8" w:rsidRPr="00746B36" w:rsidRDefault="005170F9" w:rsidP="00746B36">
      <w:pPr>
        <w:autoSpaceDE w:val="0"/>
        <w:autoSpaceDN w:val="0"/>
        <w:adjustRightInd w:val="0"/>
        <w:spacing w:after="120" w:line="288" w:lineRule="auto"/>
        <w:jc w:val="both"/>
        <w:rPr>
          <w:rFonts w:ascii="Arial" w:eastAsiaTheme="minorHAnsi" w:hAnsi="Arial" w:cs="Arial"/>
          <w:szCs w:val="20"/>
        </w:rPr>
      </w:pPr>
      <w:r w:rsidRPr="00746B36">
        <w:rPr>
          <w:rFonts w:ascii="Arial" w:eastAsiaTheme="minorHAnsi" w:hAnsi="Arial" w:cs="Arial"/>
          <w:szCs w:val="20"/>
        </w:rPr>
        <w:t>The link between the project</w:t>
      </w:r>
      <w:r w:rsidR="00E8253F" w:rsidRPr="00746B36">
        <w:rPr>
          <w:rFonts w:ascii="Arial" w:eastAsiaTheme="minorHAnsi" w:hAnsi="Arial" w:cs="Arial"/>
          <w:szCs w:val="20"/>
        </w:rPr>
        <w:t xml:space="preserve"> and the P</w:t>
      </w:r>
      <w:r w:rsidR="008A20D8" w:rsidRPr="00746B36">
        <w:rPr>
          <w:rFonts w:ascii="Arial" w:eastAsiaTheme="minorHAnsi" w:hAnsi="Arial" w:cs="Arial"/>
          <w:szCs w:val="20"/>
        </w:rPr>
        <w:t xml:space="preserve">rogramme is one of the most important aspects </w:t>
      </w:r>
      <w:r w:rsidR="00511AAD" w:rsidRPr="00746B36">
        <w:rPr>
          <w:rFonts w:ascii="Arial" w:eastAsiaTheme="minorHAnsi" w:hAnsi="Arial" w:cs="Arial"/>
          <w:szCs w:val="20"/>
        </w:rPr>
        <w:t xml:space="preserve">that is </w:t>
      </w:r>
      <w:r w:rsidR="008A20D8" w:rsidRPr="00746B36">
        <w:rPr>
          <w:rFonts w:ascii="Arial" w:eastAsiaTheme="minorHAnsi" w:hAnsi="Arial" w:cs="Arial"/>
          <w:szCs w:val="20"/>
        </w:rPr>
        <w:t>assessed before decision on project selection is taken. There</w:t>
      </w:r>
      <w:r w:rsidR="00C52F60" w:rsidRPr="00746B36">
        <w:rPr>
          <w:rFonts w:ascii="Arial" w:eastAsiaTheme="minorHAnsi" w:hAnsi="Arial" w:cs="Arial"/>
          <w:szCs w:val="20"/>
        </w:rPr>
        <w:t>fore projects should study the P</w:t>
      </w:r>
      <w:r w:rsidR="008A20D8" w:rsidRPr="00746B36">
        <w:rPr>
          <w:rFonts w:ascii="Arial" w:eastAsiaTheme="minorHAnsi" w:hAnsi="Arial" w:cs="Arial"/>
          <w:szCs w:val="20"/>
        </w:rPr>
        <w:t xml:space="preserve">rogramme </w:t>
      </w:r>
      <w:r w:rsidR="003D5695" w:rsidRPr="00746B36">
        <w:rPr>
          <w:rFonts w:ascii="Arial" w:eastAsiaTheme="minorHAnsi" w:hAnsi="Arial" w:cs="Arial"/>
          <w:szCs w:val="20"/>
        </w:rPr>
        <w:t>manual</w:t>
      </w:r>
      <w:r w:rsidR="008A20D8" w:rsidRPr="00746B36">
        <w:rPr>
          <w:rFonts w:ascii="Arial" w:eastAsiaTheme="minorHAnsi" w:hAnsi="Arial" w:cs="Arial"/>
          <w:szCs w:val="20"/>
        </w:rPr>
        <w:t xml:space="preserve"> and consider whether the </w:t>
      </w:r>
      <w:r w:rsidR="00276EC6" w:rsidRPr="00746B36">
        <w:rPr>
          <w:rFonts w:ascii="Arial" w:eastAsiaTheme="minorHAnsi" w:hAnsi="Arial" w:cs="Arial"/>
          <w:szCs w:val="20"/>
        </w:rPr>
        <w:t xml:space="preserve">project </w:t>
      </w:r>
      <w:r w:rsidR="002B0495" w:rsidRPr="00746B36">
        <w:rPr>
          <w:rFonts w:ascii="Arial" w:eastAsiaTheme="minorHAnsi" w:hAnsi="Arial" w:cs="Arial"/>
          <w:szCs w:val="20"/>
        </w:rPr>
        <w:t xml:space="preserve">overall objective </w:t>
      </w:r>
      <w:r w:rsidR="009761D1" w:rsidRPr="00746B36">
        <w:rPr>
          <w:rFonts w:ascii="Arial" w:eastAsiaTheme="minorHAnsi" w:hAnsi="Arial" w:cs="Arial"/>
          <w:szCs w:val="20"/>
        </w:rPr>
        <w:t xml:space="preserve">is coherent with </w:t>
      </w:r>
      <w:r w:rsidR="000C3828" w:rsidRPr="00746B36">
        <w:rPr>
          <w:rFonts w:ascii="Arial" w:eastAsiaTheme="minorHAnsi" w:hAnsi="Arial" w:cs="Arial"/>
          <w:szCs w:val="20"/>
        </w:rPr>
        <w:t>the respective Programme priority</w:t>
      </w:r>
      <w:r w:rsidR="00B00E23" w:rsidRPr="00746B36">
        <w:rPr>
          <w:rFonts w:ascii="Arial" w:eastAsiaTheme="minorHAnsi" w:hAnsi="Arial" w:cs="Arial"/>
          <w:szCs w:val="20"/>
        </w:rPr>
        <w:t xml:space="preserve"> and its specific objective </w:t>
      </w:r>
      <w:r w:rsidR="00B00E23" w:rsidRPr="00746B36">
        <w:rPr>
          <w:rFonts w:ascii="Arial" w:hAnsi="Arial" w:cs="Arial"/>
          <w:color w:val="000000"/>
          <w:szCs w:val="20"/>
          <w:lang w:eastAsia="lv-LV"/>
        </w:rPr>
        <w:t>and</w:t>
      </w:r>
      <w:r w:rsidR="00B00E23" w:rsidRPr="00746B36">
        <w:rPr>
          <w:rFonts w:ascii="Arial" w:hAnsi="Arial" w:cs="Arial"/>
          <w:b/>
          <w:color w:val="000000"/>
          <w:szCs w:val="20"/>
          <w:lang w:eastAsia="lv-LV"/>
        </w:rPr>
        <w:t xml:space="preserve"> </w:t>
      </w:r>
      <w:r w:rsidR="00B00E23" w:rsidRPr="00746B36">
        <w:rPr>
          <w:rFonts w:ascii="Arial" w:hAnsi="Arial" w:cs="Arial"/>
          <w:color w:val="000000"/>
          <w:szCs w:val="20"/>
          <w:lang w:eastAsia="lv-LV"/>
        </w:rPr>
        <w:t>project</w:t>
      </w:r>
      <w:r w:rsidR="00B00E23" w:rsidRPr="00746B36">
        <w:rPr>
          <w:rFonts w:ascii="Arial" w:hAnsi="Arial" w:cs="Arial"/>
          <w:b/>
          <w:color w:val="000000"/>
          <w:szCs w:val="20"/>
          <w:lang w:eastAsia="lv-LV"/>
        </w:rPr>
        <w:t xml:space="preserve"> </w:t>
      </w:r>
      <w:r w:rsidR="00114FC5" w:rsidRPr="00746B36">
        <w:rPr>
          <w:rFonts w:ascii="Arial" w:hAnsi="Arial" w:cs="Arial"/>
          <w:color w:val="000000"/>
          <w:szCs w:val="20"/>
          <w:lang w:eastAsia="lv-LV"/>
        </w:rPr>
        <w:t xml:space="preserve">main outputs contribute to at least </w:t>
      </w:r>
      <w:r w:rsidR="00114FC5" w:rsidRPr="00746B36">
        <w:rPr>
          <w:rFonts w:ascii="Arial" w:hAnsi="Arial" w:cs="Arial"/>
          <w:szCs w:val="20"/>
        </w:rPr>
        <w:t>one output indicator and project results contribute to at least one result indicator of the chosen specific objective.</w:t>
      </w:r>
    </w:p>
    <w:p w14:paraId="2CBBB761" w14:textId="77777777" w:rsidR="008A20D8" w:rsidRPr="00746B36" w:rsidRDefault="008A20D8" w:rsidP="00E435A3">
      <w:pPr>
        <w:pStyle w:val="ListParagraph"/>
        <w:numPr>
          <w:ilvl w:val="0"/>
          <w:numId w:val="61"/>
        </w:numPr>
        <w:autoSpaceDE w:val="0"/>
        <w:autoSpaceDN w:val="0"/>
        <w:adjustRightInd w:val="0"/>
        <w:spacing w:after="0" w:line="269" w:lineRule="auto"/>
        <w:ind w:right="510"/>
        <w:rPr>
          <w:rFonts w:ascii="Arial" w:eastAsiaTheme="minorHAnsi" w:hAnsi="Arial" w:cs="Arial"/>
          <w:b/>
          <w:bCs/>
          <w:iCs/>
        </w:rPr>
      </w:pPr>
      <w:r w:rsidRPr="00746B36">
        <w:rPr>
          <w:rFonts w:ascii="Arial" w:eastAsiaTheme="minorHAnsi" w:hAnsi="Arial" w:cs="Arial"/>
          <w:b/>
          <w:bCs/>
          <w:iCs/>
        </w:rPr>
        <w:t>Integration of different perspectives</w:t>
      </w:r>
    </w:p>
    <w:p w14:paraId="408655B8" w14:textId="2584FD5A" w:rsidR="008A20D8" w:rsidRPr="00746B36" w:rsidRDefault="00B62F23" w:rsidP="00746B36">
      <w:pPr>
        <w:autoSpaceDE w:val="0"/>
        <w:autoSpaceDN w:val="0"/>
        <w:adjustRightInd w:val="0"/>
        <w:spacing w:after="120" w:line="288" w:lineRule="auto"/>
        <w:jc w:val="both"/>
        <w:rPr>
          <w:rFonts w:ascii="Arial" w:eastAsiaTheme="minorHAnsi" w:hAnsi="Arial" w:cs="Arial"/>
          <w:szCs w:val="20"/>
        </w:rPr>
      </w:pPr>
      <w:r w:rsidRPr="00746B36">
        <w:rPr>
          <w:rFonts w:ascii="Arial" w:eastAsiaTheme="minorHAnsi" w:hAnsi="Arial" w:cs="Arial"/>
          <w:szCs w:val="20"/>
        </w:rPr>
        <w:t>V</w:t>
      </w:r>
      <w:r w:rsidR="008A20D8" w:rsidRPr="00746B36">
        <w:rPr>
          <w:rFonts w:ascii="Arial" w:eastAsiaTheme="minorHAnsi" w:hAnsi="Arial" w:cs="Arial"/>
          <w:szCs w:val="20"/>
        </w:rPr>
        <w:t xml:space="preserve">iews of different social, economic and environmental interest groups should be discussed between the project partners and integrated into the project. The inclusion of different viewpoints can lead to ideas for new or improved activities and wider acceptance of project activities and results. Demonstrating how these views </w:t>
      </w:r>
      <w:r w:rsidR="00046E03" w:rsidRPr="00746B36">
        <w:rPr>
          <w:rFonts w:ascii="Arial" w:eastAsiaTheme="minorHAnsi" w:hAnsi="Arial" w:cs="Arial"/>
          <w:szCs w:val="20"/>
        </w:rPr>
        <w:t>are</w:t>
      </w:r>
      <w:r w:rsidR="008A20D8" w:rsidRPr="00746B36">
        <w:rPr>
          <w:rFonts w:ascii="Arial" w:eastAsiaTheme="minorHAnsi" w:hAnsi="Arial" w:cs="Arial"/>
          <w:szCs w:val="20"/>
        </w:rPr>
        <w:t xml:space="preserve"> </w:t>
      </w:r>
      <w:r w:rsidR="00824C26" w:rsidRPr="00746B36">
        <w:rPr>
          <w:rFonts w:ascii="Arial" w:eastAsiaTheme="minorHAnsi" w:hAnsi="Arial" w:cs="Arial"/>
          <w:szCs w:val="20"/>
        </w:rPr>
        <w:t>taken into account</w:t>
      </w:r>
      <w:r w:rsidR="008A20D8" w:rsidRPr="00746B36">
        <w:rPr>
          <w:rFonts w:ascii="Arial" w:eastAsiaTheme="minorHAnsi" w:hAnsi="Arial" w:cs="Arial"/>
          <w:szCs w:val="20"/>
        </w:rPr>
        <w:t xml:space="preserve"> can </w:t>
      </w:r>
      <w:r w:rsidR="00A15F54" w:rsidRPr="00746B36">
        <w:rPr>
          <w:rFonts w:ascii="Arial" w:eastAsiaTheme="minorHAnsi" w:hAnsi="Arial" w:cs="Arial"/>
          <w:szCs w:val="20"/>
        </w:rPr>
        <w:t xml:space="preserve">greatly </w:t>
      </w:r>
      <w:r w:rsidR="008A20D8" w:rsidRPr="00746B36">
        <w:rPr>
          <w:rFonts w:ascii="Arial" w:eastAsiaTheme="minorHAnsi" w:hAnsi="Arial" w:cs="Arial"/>
          <w:szCs w:val="20"/>
        </w:rPr>
        <w:t>strengthen an application.</w:t>
      </w:r>
    </w:p>
    <w:p w14:paraId="7C933C99" w14:textId="77777777" w:rsidR="008A20D8" w:rsidRPr="00746B36" w:rsidRDefault="008A20D8" w:rsidP="00E435A3">
      <w:pPr>
        <w:pStyle w:val="ListParagraph"/>
        <w:numPr>
          <w:ilvl w:val="0"/>
          <w:numId w:val="61"/>
        </w:numPr>
        <w:autoSpaceDE w:val="0"/>
        <w:autoSpaceDN w:val="0"/>
        <w:adjustRightInd w:val="0"/>
        <w:spacing w:after="0" w:line="269" w:lineRule="auto"/>
        <w:ind w:right="510"/>
        <w:rPr>
          <w:rFonts w:ascii="Arial" w:eastAsia="Times New Roman" w:hAnsi="Arial" w:cs="Arial"/>
          <w:b/>
          <w:bCs/>
          <w:iCs/>
          <w:sz w:val="25"/>
          <w:szCs w:val="25"/>
          <w:lang w:eastAsia="en-GB"/>
        </w:rPr>
      </w:pPr>
      <w:r w:rsidRPr="00746B36">
        <w:rPr>
          <w:rFonts w:ascii="Arial" w:eastAsiaTheme="minorHAnsi" w:hAnsi="Arial" w:cs="Arial"/>
          <w:b/>
          <w:bCs/>
          <w:iCs/>
        </w:rPr>
        <w:t>Added value</w:t>
      </w:r>
    </w:p>
    <w:p w14:paraId="0712A941" w14:textId="15FB4BC9" w:rsidR="00F165AF" w:rsidRPr="00746B36" w:rsidRDefault="001B32AC" w:rsidP="00746B36">
      <w:pPr>
        <w:spacing w:after="120" w:line="288" w:lineRule="auto"/>
        <w:jc w:val="both"/>
        <w:rPr>
          <w:rFonts w:ascii="Arial" w:hAnsi="Arial" w:cs="Arial"/>
          <w:szCs w:val="20"/>
          <w:lang w:eastAsia="en-GB"/>
        </w:rPr>
      </w:pPr>
      <w:r w:rsidRPr="00746B36">
        <w:rPr>
          <w:rFonts w:ascii="Arial" w:hAnsi="Arial" w:cs="Arial"/>
          <w:szCs w:val="20"/>
          <w:lang w:eastAsia="en-GB"/>
        </w:rPr>
        <w:t>Project</w:t>
      </w:r>
      <w:r w:rsidR="008A20D8" w:rsidRPr="00746B36">
        <w:rPr>
          <w:rFonts w:ascii="Arial" w:hAnsi="Arial" w:cs="Arial"/>
          <w:szCs w:val="20"/>
          <w:lang w:eastAsia="en-GB"/>
        </w:rPr>
        <w:t xml:space="preserve"> should demonstrate innovative approach – </w:t>
      </w:r>
      <w:r w:rsidR="00AA1AEA" w:rsidRPr="00746B36">
        <w:rPr>
          <w:rFonts w:ascii="Arial" w:hAnsi="Arial" w:cs="Arial"/>
          <w:szCs w:val="20"/>
          <w:lang w:eastAsia="en-GB"/>
        </w:rPr>
        <w:t>it</w:t>
      </w:r>
      <w:r w:rsidR="008A20D8" w:rsidRPr="00746B36">
        <w:rPr>
          <w:rFonts w:ascii="Arial" w:hAnsi="Arial" w:cs="Arial"/>
          <w:szCs w:val="20"/>
          <w:lang w:eastAsia="en-GB"/>
        </w:rPr>
        <w:t xml:space="preserve"> should differ from already available cross border solutions for</w:t>
      </w:r>
      <w:r w:rsidR="00643F96" w:rsidRPr="00746B36">
        <w:rPr>
          <w:rFonts w:ascii="Arial" w:hAnsi="Arial" w:cs="Arial"/>
          <w:szCs w:val="20"/>
          <w:lang w:eastAsia="en-GB"/>
        </w:rPr>
        <w:t xml:space="preserve"> chosen</w:t>
      </w:r>
      <w:r w:rsidR="008A20D8" w:rsidRPr="00746B36">
        <w:rPr>
          <w:rFonts w:ascii="Arial" w:hAnsi="Arial" w:cs="Arial"/>
          <w:szCs w:val="20"/>
          <w:lang w:eastAsia="en-GB"/>
        </w:rPr>
        <w:t xml:space="preserve"> problem or territory in order to avoid duplication of work and use of already known</w:t>
      </w:r>
      <w:r w:rsidR="00483A8E" w:rsidRPr="00746B36">
        <w:rPr>
          <w:rFonts w:ascii="Arial" w:hAnsi="Arial" w:cs="Arial"/>
          <w:szCs w:val="20"/>
          <w:lang w:eastAsia="en-GB"/>
        </w:rPr>
        <w:t xml:space="preserve"> and available</w:t>
      </w:r>
      <w:r w:rsidR="008A20D8" w:rsidRPr="00746B36">
        <w:rPr>
          <w:rFonts w:ascii="Arial" w:hAnsi="Arial" w:cs="Arial"/>
          <w:szCs w:val="20"/>
          <w:lang w:eastAsia="en-GB"/>
        </w:rPr>
        <w:t xml:space="preserve"> methodology. </w:t>
      </w:r>
      <w:r w:rsidR="00114FC5" w:rsidRPr="00746B36">
        <w:rPr>
          <w:rFonts w:ascii="Arial" w:hAnsi="Arial" w:cs="Arial"/>
          <w:szCs w:val="20"/>
          <w:lang w:eastAsia="en-GB"/>
        </w:rPr>
        <w:t>The project may make use of synergies with other past or current EU and other projects.</w:t>
      </w:r>
    </w:p>
    <w:p w14:paraId="03852739" w14:textId="77777777" w:rsidR="008A20D8" w:rsidRPr="00746B36" w:rsidRDefault="00885267" w:rsidP="00E435A3">
      <w:pPr>
        <w:pStyle w:val="ListParagraph"/>
        <w:numPr>
          <w:ilvl w:val="0"/>
          <w:numId w:val="61"/>
        </w:numPr>
        <w:spacing w:after="0" w:line="269" w:lineRule="auto"/>
        <w:ind w:right="510"/>
        <w:jc w:val="both"/>
        <w:rPr>
          <w:rFonts w:ascii="Arial" w:hAnsi="Arial" w:cs="Arial"/>
        </w:rPr>
      </w:pPr>
      <w:r w:rsidRPr="00746B36">
        <w:rPr>
          <w:rFonts w:ascii="Arial" w:hAnsi="Arial" w:cs="Arial"/>
          <w:b/>
        </w:rPr>
        <w:t>Contribution to the P</w:t>
      </w:r>
      <w:r w:rsidR="008A20D8" w:rsidRPr="00746B36">
        <w:rPr>
          <w:rFonts w:ascii="Arial" w:hAnsi="Arial" w:cs="Arial"/>
          <w:b/>
        </w:rPr>
        <w:t>rogramme horizontal principles</w:t>
      </w:r>
    </w:p>
    <w:p w14:paraId="467BAA2A" w14:textId="19D3F231" w:rsidR="00746B36" w:rsidRPr="00746B36" w:rsidRDefault="008A20D8" w:rsidP="00746B36">
      <w:pPr>
        <w:spacing w:after="120" w:line="288" w:lineRule="auto"/>
        <w:jc w:val="both"/>
        <w:rPr>
          <w:rFonts w:ascii="Arial" w:hAnsi="Arial" w:cs="Arial"/>
          <w:szCs w:val="20"/>
        </w:rPr>
      </w:pPr>
      <w:r w:rsidRPr="00746B36">
        <w:rPr>
          <w:rFonts w:ascii="Arial" w:hAnsi="Arial" w:cs="Arial"/>
          <w:szCs w:val="20"/>
        </w:rPr>
        <w:t>Projects should make a positive</w:t>
      </w:r>
      <w:r w:rsidR="00C76DBA" w:rsidRPr="00746B36">
        <w:rPr>
          <w:rFonts w:ascii="Arial" w:hAnsi="Arial" w:cs="Arial"/>
          <w:szCs w:val="20"/>
        </w:rPr>
        <w:t xml:space="preserve"> or </w:t>
      </w:r>
      <w:r w:rsidR="008261F1" w:rsidRPr="00746B36">
        <w:rPr>
          <w:rFonts w:ascii="Arial" w:hAnsi="Arial" w:cs="Arial"/>
          <w:szCs w:val="20"/>
        </w:rPr>
        <w:t>neutral</w:t>
      </w:r>
      <w:r w:rsidRPr="00746B36">
        <w:rPr>
          <w:rFonts w:ascii="Arial" w:hAnsi="Arial" w:cs="Arial"/>
          <w:szCs w:val="20"/>
        </w:rPr>
        <w:t xml:space="preserve"> contribution to the </w:t>
      </w:r>
      <w:r w:rsidR="00B52FD9" w:rsidRPr="00746B36">
        <w:rPr>
          <w:rFonts w:ascii="Arial" w:hAnsi="Arial" w:cs="Arial"/>
          <w:szCs w:val="20"/>
        </w:rPr>
        <w:t>P</w:t>
      </w:r>
      <w:r w:rsidRPr="00746B36">
        <w:rPr>
          <w:rFonts w:ascii="Arial" w:hAnsi="Arial" w:cs="Arial"/>
          <w:szCs w:val="20"/>
        </w:rPr>
        <w:t xml:space="preserve">rogramme horizontal principles: </w:t>
      </w:r>
      <w:r w:rsidRPr="00746B36">
        <w:rPr>
          <w:rFonts w:ascii="Arial" w:hAnsi="Arial" w:cs="Arial"/>
          <w:bCs/>
          <w:szCs w:val="20"/>
        </w:rPr>
        <w:t>equal opportunities and non-discrimination,</w:t>
      </w:r>
      <w:r w:rsidRPr="00746B36">
        <w:rPr>
          <w:rFonts w:ascii="Arial" w:hAnsi="Arial" w:cs="Arial"/>
          <w:szCs w:val="20"/>
        </w:rPr>
        <w:t xml:space="preserve"> </w:t>
      </w:r>
      <w:r w:rsidRPr="00746B36">
        <w:rPr>
          <w:rFonts w:ascii="Arial" w:hAnsi="Arial" w:cs="Arial"/>
          <w:bCs/>
          <w:szCs w:val="20"/>
        </w:rPr>
        <w:t>equality between men and women,</w:t>
      </w:r>
      <w:r w:rsidRPr="00746B36">
        <w:rPr>
          <w:rFonts w:ascii="Arial" w:hAnsi="Arial" w:cs="Arial"/>
          <w:szCs w:val="20"/>
        </w:rPr>
        <w:t xml:space="preserve"> sustainable development (see section </w:t>
      </w:r>
      <w:r w:rsidR="00C66465" w:rsidRPr="00746B36">
        <w:rPr>
          <w:rFonts w:ascii="Arial" w:hAnsi="Arial" w:cs="Arial"/>
          <w:szCs w:val="20"/>
        </w:rPr>
        <w:t xml:space="preserve">4.1 </w:t>
      </w:r>
      <w:r w:rsidRPr="00746B36">
        <w:rPr>
          <w:rFonts w:ascii="Arial" w:hAnsi="Arial" w:cs="Arial"/>
          <w:szCs w:val="20"/>
        </w:rPr>
        <w:t xml:space="preserve">“Horizontal principles”). </w:t>
      </w:r>
    </w:p>
    <w:p w14:paraId="1C55111C" w14:textId="77777777" w:rsidR="008A20D8" w:rsidRPr="00CE2F1C" w:rsidRDefault="00821811" w:rsidP="00821811">
      <w:pPr>
        <w:pStyle w:val="2Heading"/>
        <w:numPr>
          <w:ilvl w:val="0"/>
          <w:numId w:val="0"/>
        </w:numPr>
        <w:spacing w:before="0" w:after="0" w:line="269" w:lineRule="auto"/>
        <w:ind w:left="360" w:hanging="360"/>
        <w:rPr>
          <w:rFonts w:ascii="Arial" w:hAnsi="Arial" w:cs="Arial"/>
        </w:rPr>
      </w:pPr>
      <w:bookmarkStart w:id="285" w:name="_Toc449701793"/>
      <w:r w:rsidRPr="00CE2F1C">
        <w:rPr>
          <w:rFonts w:ascii="Arial" w:hAnsi="Arial" w:cs="Arial"/>
        </w:rPr>
        <w:t>5.2</w:t>
      </w:r>
      <w:r w:rsidR="00C36FB6" w:rsidRPr="00CE2F1C">
        <w:rPr>
          <w:rFonts w:ascii="Arial" w:hAnsi="Arial" w:cs="Arial"/>
        </w:rPr>
        <w:t xml:space="preserve"> </w:t>
      </w:r>
      <w:r w:rsidR="008A20D8" w:rsidRPr="00CE2F1C">
        <w:rPr>
          <w:rFonts w:ascii="Arial" w:hAnsi="Arial" w:cs="Arial"/>
        </w:rPr>
        <w:t>P</w:t>
      </w:r>
      <w:r w:rsidR="00F65362" w:rsidRPr="00CE2F1C">
        <w:rPr>
          <w:rFonts w:ascii="Arial" w:hAnsi="Arial" w:cs="Arial"/>
        </w:rPr>
        <w:t>artnership</w:t>
      </w:r>
      <w:bookmarkEnd w:id="285"/>
    </w:p>
    <w:p w14:paraId="47B1CACF" w14:textId="46A05545" w:rsidR="008A3915" w:rsidRPr="00CE2F1C" w:rsidRDefault="008A20D8" w:rsidP="009A7D4D">
      <w:pPr>
        <w:spacing w:after="120" w:line="288" w:lineRule="auto"/>
        <w:jc w:val="both"/>
        <w:rPr>
          <w:rFonts w:ascii="Arial" w:hAnsi="Arial" w:cs="Arial"/>
          <w:szCs w:val="20"/>
          <w:lang w:eastAsia="en-GB"/>
        </w:rPr>
      </w:pPr>
      <w:r w:rsidRPr="00CE2F1C">
        <w:rPr>
          <w:rFonts w:ascii="Arial" w:hAnsi="Arial" w:cs="Arial"/>
          <w:szCs w:val="20"/>
          <w:lang w:eastAsia="en-GB"/>
        </w:rPr>
        <w:t xml:space="preserve">Project has to involve at least </w:t>
      </w:r>
      <w:r w:rsidRPr="00CE2F1C">
        <w:rPr>
          <w:rFonts w:ascii="Arial" w:hAnsi="Arial" w:cs="Arial"/>
          <w:b/>
          <w:szCs w:val="20"/>
          <w:lang w:eastAsia="en-GB"/>
        </w:rPr>
        <w:t>one Lithuanian</w:t>
      </w:r>
      <w:r w:rsidRPr="00CE2F1C">
        <w:rPr>
          <w:rFonts w:ascii="Arial" w:hAnsi="Arial" w:cs="Arial"/>
          <w:szCs w:val="20"/>
          <w:lang w:eastAsia="en-GB"/>
        </w:rPr>
        <w:t xml:space="preserve"> and </w:t>
      </w:r>
      <w:r w:rsidRPr="00CE2F1C">
        <w:rPr>
          <w:rFonts w:ascii="Arial" w:hAnsi="Arial" w:cs="Arial"/>
          <w:b/>
          <w:szCs w:val="20"/>
          <w:lang w:eastAsia="en-GB"/>
        </w:rPr>
        <w:t>one Latvian</w:t>
      </w:r>
      <w:r w:rsidRPr="00CE2F1C">
        <w:rPr>
          <w:rFonts w:ascii="Arial" w:hAnsi="Arial" w:cs="Arial"/>
          <w:szCs w:val="20"/>
          <w:lang w:eastAsia="en-GB"/>
        </w:rPr>
        <w:t xml:space="preserve"> partner, which is registered or permanently located</w:t>
      </w:r>
      <w:r w:rsidR="00B14D3F" w:rsidRPr="00CE2F1C">
        <w:rPr>
          <w:rFonts w:ascii="Arial" w:hAnsi="Arial" w:cs="Arial"/>
          <w:szCs w:val="20"/>
          <w:lang w:eastAsia="en-GB"/>
        </w:rPr>
        <w:t xml:space="preserve"> and actively operating in the P</w:t>
      </w:r>
      <w:r w:rsidRPr="00CE2F1C">
        <w:rPr>
          <w:rFonts w:ascii="Arial" w:hAnsi="Arial" w:cs="Arial"/>
          <w:szCs w:val="20"/>
          <w:lang w:eastAsia="en-GB"/>
        </w:rPr>
        <w:t xml:space="preserve">rogramme area. </w:t>
      </w:r>
    </w:p>
    <w:p w14:paraId="0ABE4743" w14:textId="77777777" w:rsidR="008A20D8" w:rsidRPr="00CE2F1C" w:rsidRDefault="008A20D8" w:rsidP="009A7D4D">
      <w:pPr>
        <w:spacing w:after="120" w:line="288" w:lineRule="auto"/>
        <w:jc w:val="both"/>
        <w:rPr>
          <w:rFonts w:ascii="Arial" w:hAnsi="Arial" w:cs="Arial"/>
          <w:szCs w:val="20"/>
          <w:lang w:eastAsia="en-GB"/>
        </w:rPr>
      </w:pPr>
      <w:r w:rsidRPr="00CE2F1C">
        <w:rPr>
          <w:rFonts w:ascii="Arial" w:hAnsi="Arial" w:cs="Arial"/>
          <w:szCs w:val="20"/>
          <w:lang w:eastAsia="en-GB"/>
        </w:rPr>
        <w:t xml:space="preserve">As an exception, Latvian and Lithuanian state funded </w:t>
      </w:r>
      <w:r w:rsidR="00083124" w:rsidRPr="00CE2F1C">
        <w:rPr>
          <w:rFonts w:ascii="Arial" w:hAnsi="Arial" w:cs="Arial"/>
          <w:szCs w:val="20"/>
          <w:lang w:eastAsia="en-GB"/>
        </w:rPr>
        <w:t xml:space="preserve">organisations </w:t>
      </w:r>
      <w:r w:rsidRPr="00CE2F1C">
        <w:rPr>
          <w:rFonts w:ascii="Arial" w:hAnsi="Arial" w:cs="Arial"/>
          <w:szCs w:val="20"/>
          <w:lang w:eastAsia="en-GB"/>
        </w:rPr>
        <w:t>and NGOs t</w:t>
      </w:r>
      <w:r w:rsidR="008A3915" w:rsidRPr="00CE2F1C">
        <w:rPr>
          <w:rFonts w:ascii="Arial" w:hAnsi="Arial" w:cs="Arial"/>
          <w:szCs w:val="20"/>
          <w:lang w:eastAsia="en-GB"/>
        </w:rPr>
        <w:t>hat are registered outside the P</w:t>
      </w:r>
      <w:r w:rsidRPr="00CE2F1C">
        <w:rPr>
          <w:rFonts w:ascii="Arial" w:hAnsi="Arial" w:cs="Arial"/>
          <w:szCs w:val="20"/>
          <w:lang w:eastAsia="en-GB"/>
        </w:rPr>
        <w:t xml:space="preserve">rogramme area and do not have permanent offices/do not operate in the </w:t>
      </w:r>
      <w:r w:rsidR="00175426" w:rsidRPr="00CE2F1C">
        <w:rPr>
          <w:rFonts w:ascii="Arial" w:hAnsi="Arial" w:cs="Arial"/>
          <w:szCs w:val="20"/>
          <w:lang w:eastAsia="en-GB"/>
        </w:rPr>
        <w:t>P</w:t>
      </w:r>
      <w:r w:rsidRPr="00CE2F1C">
        <w:rPr>
          <w:rFonts w:ascii="Arial" w:hAnsi="Arial" w:cs="Arial"/>
          <w:szCs w:val="20"/>
          <w:lang w:eastAsia="en-GB"/>
        </w:rPr>
        <w:t xml:space="preserve">rogramme area can act as a project </w:t>
      </w:r>
      <w:r w:rsidR="00CD56C4" w:rsidRPr="00CE2F1C">
        <w:rPr>
          <w:rFonts w:ascii="Arial" w:hAnsi="Arial" w:cs="Arial"/>
          <w:szCs w:val="20"/>
          <w:lang w:eastAsia="en-GB"/>
        </w:rPr>
        <w:t>LP</w:t>
      </w:r>
      <w:r w:rsidR="0044294E" w:rsidRPr="00CE2F1C">
        <w:rPr>
          <w:rFonts w:ascii="Arial" w:hAnsi="Arial" w:cs="Arial"/>
          <w:szCs w:val="20"/>
          <w:lang w:eastAsia="en-GB"/>
        </w:rPr>
        <w:t xml:space="preserve"> </w:t>
      </w:r>
      <w:r w:rsidRPr="00CE2F1C">
        <w:rPr>
          <w:rFonts w:ascii="Arial" w:hAnsi="Arial" w:cs="Arial"/>
          <w:szCs w:val="20"/>
          <w:lang w:eastAsia="en-GB"/>
        </w:rPr>
        <w:t xml:space="preserve">or project partner. Participation of such partners </w:t>
      </w:r>
      <w:r w:rsidR="00146010" w:rsidRPr="00CE2F1C">
        <w:rPr>
          <w:rFonts w:ascii="Arial" w:hAnsi="Arial" w:cs="Arial"/>
          <w:szCs w:val="20"/>
          <w:lang w:eastAsia="en-GB"/>
        </w:rPr>
        <w:t xml:space="preserve">is only allowed if it is </w:t>
      </w:r>
      <w:r w:rsidRPr="00CE2F1C">
        <w:rPr>
          <w:rFonts w:ascii="Arial" w:hAnsi="Arial" w:cs="Arial"/>
          <w:szCs w:val="20"/>
          <w:lang w:eastAsia="en-GB"/>
        </w:rPr>
        <w:t xml:space="preserve">crucial to </w:t>
      </w:r>
      <w:r w:rsidR="00EF18B9" w:rsidRPr="00CE2F1C">
        <w:rPr>
          <w:rFonts w:ascii="Arial" w:hAnsi="Arial" w:cs="Arial"/>
          <w:szCs w:val="20"/>
          <w:lang w:eastAsia="en-GB"/>
        </w:rPr>
        <w:t xml:space="preserve">the </w:t>
      </w:r>
      <w:r w:rsidRPr="00CE2F1C">
        <w:rPr>
          <w:rFonts w:ascii="Arial" w:hAnsi="Arial" w:cs="Arial"/>
          <w:szCs w:val="20"/>
          <w:lang w:eastAsia="en-GB"/>
        </w:rPr>
        <w:t xml:space="preserve">project success and additional competence or knowledge </w:t>
      </w:r>
      <w:r w:rsidR="00812B41" w:rsidRPr="00CE2F1C">
        <w:rPr>
          <w:rFonts w:ascii="Arial" w:hAnsi="Arial" w:cs="Arial"/>
          <w:szCs w:val="20"/>
          <w:lang w:eastAsia="en-GB"/>
        </w:rPr>
        <w:t xml:space="preserve">brought does </w:t>
      </w:r>
      <w:r w:rsidRPr="00CE2F1C">
        <w:rPr>
          <w:rFonts w:ascii="Arial" w:hAnsi="Arial" w:cs="Arial"/>
          <w:szCs w:val="20"/>
          <w:lang w:eastAsia="en-GB"/>
        </w:rPr>
        <w:t xml:space="preserve">not exist in the </w:t>
      </w:r>
      <w:r w:rsidR="00812B41" w:rsidRPr="00CE2F1C">
        <w:rPr>
          <w:rFonts w:ascii="Arial" w:hAnsi="Arial" w:cs="Arial"/>
          <w:szCs w:val="20"/>
          <w:lang w:eastAsia="en-GB"/>
        </w:rPr>
        <w:t>Programme</w:t>
      </w:r>
      <w:r w:rsidRPr="00CE2F1C">
        <w:rPr>
          <w:rFonts w:ascii="Arial" w:hAnsi="Arial" w:cs="Arial"/>
          <w:szCs w:val="20"/>
          <w:lang w:eastAsia="en-GB"/>
        </w:rPr>
        <w:t xml:space="preserve"> area. All benefits from the a</w:t>
      </w:r>
      <w:r w:rsidR="00AF4521" w:rsidRPr="00CE2F1C">
        <w:rPr>
          <w:rFonts w:ascii="Arial" w:hAnsi="Arial" w:cs="Arial"/>
          <w:szCs w:val="20"/>
          <w:lang w:eastAsia="en-GB"/>
        </w:rPr>
        <w:t>ctivities should remain in the P</w:t>
      </w:r>
      <w:r w:rsidRPr="00CE2F1C">
        <w:rPr>
          <w:rFonts w:ascii="Arial" w:hAnsi="Arial" w:cs="Arial"/>
          <w:szCs w:val="20"/>
          <w:lang w:eastAsia="en-GB"/>
        </w:rPr>
        <w:t xml:space="preserve">rogramme area. </w:t>
      </w:r>
    </w:p>
    <w:p w14:paraId="40C08392" w14:textId="77777777" w:rsidR="008C2CC5" w:rsidRPr="00CE2F1C" w:rsidRDefault="008C2CC5" w:rsidP="009A7D4D">
      <w:pPr>
        <w:spacing w:after="120" w:line="288" w:lineRule="auto"/>
        <w:jc w:val="both"/>
        <w:rPr>
          <w:rFonts w:ascii="Arial" w:hAnsi="Arial" w:cs="Arial"/>
          <w:szCs w:val="20"/>
          <w:lang w:eastAsia="en-GB"/>
        </w:rPr>
      </w:pPr>
    </w:p>
    <w:p w14:paraId="348454A7" w14:textId="77777777" w:rsidR="0033558D" w:rsidRPr="00CE2F1C" w:rsidRDefault="008C2CC5" w:rsidP="009A7D4D">
      <w:pPr>
        <w:spacing w:after="120" w:line="288" w:lineRule="auto"/>
        <w:jc w:val="both"/>
        <w:rPr>
          <w:rFonts w:ascii="Arial" w:hAnsi="Arial" w:cs="Arial"/>
          <w:szCs w:val="20"/>
          <w:lang w:eastAsia="en-GB"/>
        </w:rPr>
      </w:pPr>
      <w:r w:rsidRPr="00CE2F1C">
        <w:rPr>
          <w:rFonts w:ascii="Arial" w:hAnsi="Arial" w:cs="Arial"/>
          <w:szCs w:val="20"/>
          <w:lang w:eastAsia="en-GB"/>
        </w:rPr>
        <w:lastRenderedPageBreak/>
        <w:t>Based on</w:t>
      </w:r>
      <w:r w:rsidR="00455F66" w:rsidRPr="00CE2F1C">
        <w:rPr>
          <w:rFonts w:ascii="Arial" w:hAnsi="Arial" w:cs="Arial"/>
          <w:szCs w:val="20"/>
          <w:lang w:eastAsia="en-GB"/>
        </w:rPr>
        <w:t xml:space="preserve"> the</w:t>
      </w:r>
      <w:r w:rsidRPr="00CE2F1C">
        <w:rPr>
          <w:rFonts w:ascii="Arial" w:hAnsi="Arial" w:cs="Arial"/>
          <w:szCs w:val="20"/>
          <w:lang w:eastAsia="en-GB"/>
        </w:rPr>
        <w:t xml:space="preserve"> experience in 2007-2013 programming period,</w:t>
      </w:r>
      <w:r w:rsidR="00951081" w:rsidRPr="00CE2F1C">
        <w:rPr>
          <w:rFonts w:ascii="Arial" w:hAnsi="Arial" w:cs="Arial"/>
          <w:szCs w:val="20"/>
          <w:lang w:eastAsia="en-GB"/>
        </w:rPr>
        <w:t xml:space="preserve"> </w:t>
      </w:r>
      <w:r w:rsidR="00BE07AE" w:rsidRPr="00CE2F1C">
        <w:rPr>
          <w:rFonts w:ascii="Arial" w:hAnsi="Arial" w:cs="Arial"/>
          <w:szCs w:val="20"/>
          <w:lang w:eastAsia="en-GB"/>
        </w:rPr>
        <w:t xml:space="preserve">the average optimal amount of involved partners was 6-8 per project, which allows to ensure effective management and coordination of partnership. </w:t>
      </w:r>
      <w:r w:rsidRPr="00CE2F1C">
        <w:rPr>
          <w:rFonts w:ascii="Arial" w:hAnsi="Arial" w:cs="Arial"/>
          <w:szCs w:val="20"/>
          <w:lang w:eastAsia="en-GB"/>
        </w:rPr>
        <w:t xml:space="preserve">However, </w:t>
      </w:r>
      <w:r w:rsidR="005764E0" w:rsidRPr="00CE2F1C">
        <w:rPr>
          <w:rFonts w:ascii="Arial" w:hAnsi="Arial" w:cs="Arial"/>
          <w:szCs w:val="20"/>
          <w:lang w:eastAsia="en-GB"/>
        </w:rPr>
        <w:t xml:space="preserve">involvement of project partners has to be justified, therefore </w:t>
      </w:r>
      <w:r w:rsidRPr="00CE2F1C">
        <w:rPr>
          <w:rFonts w:ascii="Arial" w:hAnsi="Arial" w:cs="Arial"/>
          <w:szCs w:val="20"/>
          <w:lang w:eastAsia="en-GB"/>
        </w:rPr>
        <w:t xml:space="preserve">when deciding on the partnership size, projects should take into account  </w:t>
      </w:r>
      <w:r w:rsidR="003672C3" w:rsidRPr="00CE2F1C">
        <w:rPr>
          <w:rFonts w:ascii="Arial" w:hAnsi="Arial" w:cs="Arial"/>
          <w:szCs w:val="20"/>
          <w:lang w:eastAsia="en-GB"/>
        </w:rPr>
        <w:t>what is best for the achievement of foreseen project outputs</w:t>
      </w:r>
      <w:r w:rsidR="00B00E23" w:rsidRPr="00CE2F1C">
        <w:rPr>
          <w:rFonts w:ascii="Arial" w:hAnsi="Arial" w:cs="Arial"/>
          <w:szCs w:val="20"/>
          <w:lang w:eastAsia="en-GB"/>
        </w:rPr>
        <w:t xml:space="preserve"> and results</w:t>
      </w:r>
      <w:r w:rsidR="003672C3" w:rsidRPr="00CE2F1C">
        <w:rPr>
          <w:rFonts w:ascii="Arial" w:hAnsi="Arial" w:cs="Arial"/>
          <w:szCs w:val="20"/>
          <w:lang w:eastAsia="en-GB"/>
        </w:rPr>
        <w:t xml:space="preserve">. </w:t>
      </w:r>
    </w:p>
    <w:p w14:paraId="53B051A0" w14:textId="77777777" w:rsidR="00CC691C" w:rsidRDefault="00CC691C" w:rsidP="008C2CC5">
      <w:pPr>
        <w:spacing w:line="269" w:lineRule="auto"/>
        <w:ind w:right="-58"/>
        <w:jc w:val="both"/>
        <w:rPr>
          <w:rFonts w:cs="Arial"/>
          <w:szCs w:val="20"/>
          <w:lang w:eastAsia="en-GB"/>
        </w:rPr>
      </w:pPr>
    </w:p>
    <w:p w14:paraId="2E38417D" w14:textId="77777777" w:rsidR="008A20D8" w:rsidRPr="009A7D4D" w:rsidRDefault="003F51E3" w:rsidP="003F51E3">
      <w:pPr>
        <w:pStyle w:val="Heading3"/>
        <w:numPr>
          <w:ilvl w:val="0"/>
          <w:numId w:val="0"/>
        </w:numPr>
        <w:ind w:left="720" w:hanging="720"/>
        <w:rPr>
          <w:rFonts w:ascii="Arial" w:hAnsi="Arial" w:cs="Arial"/>
          <w:b w:val="0"/>
          <w:sz w:val="24"/>
          <w:szCs w:val="24"/>
        </w:rPr>
      </w:pPr>
      <w:bookmarkStart w:id="286" w:name="_Toc449701794"/>
      <w:r w:rsidRPr="009A7D4D">
        <w:rPr>
          <w:rFonts w:ascii="Arial" w:hAnsi="Arial" w:cs="Arial"/>
          <w:b w:val="0"/>
          <w:sz w:val="24"/>
          <w:szCs w:val="24"/>
        </w:rPr>
        <w:t>5.2.1</w:t>
      </w:r>
      <w:r w:rsidR="00821811" w:rsidRPr="009A7D4D">
        <w:rPr>
          <w:rFonts w:ascii="Arial" w:hAnsi="Arial" w:cs="Arial"/>
          <w:b w:val="0"/>
          <w:sz w:val="24"/>
          <w:szCs w:val="24"/>
        </w:rPr>
        <w:t xml:space="preserve"> </w:t>
      </w:r>
      <w:r w:rsidR="008A20D8" w:rsidRPr="009A7D4D">
        <w:rPr>
          <w:rFonts w:ascii="Arial" w:hAnsi="Arial" w:cs="Arial"/>
          <w:b w:val="0"/>
          <w:sz w:val="24"/>
          <w:szCs w:val="24"/>
        </w:rPr>
        <w:t>Types of project partners</w:t>
      </w:r>
      <w:bookmarkEnd w:id="286"/>
    </w:p>
    <w:p w14:paraId="3F35347F" w14:textId="77777777" w:rsidR="003F51E3" w:rsidRPr="009A7D4D" w:rsidRDefault="003F51E3" w:rsidP="003F51E3">
      <w:pPr>
        <w:rPr>
          <w:rFonts w:ascii="Arial" w:hAnsi="Arial" w:cs="Arial"/>
          <w:sz w:val="24"/>
        </w:rPr>
      </w:pPr>
    </w:p>
    <w:p w14:paraId="772BCF0A" w14:textId="77777777" w:rsidR="008A20D8" w:rsidRPr="009A7D4D" w:rsidRDefault="008A20D8" w:rsidP="00E435A3">
      <w:pPr>
        <w:pStyle w:val="Default"/>
        <w:numPr>
          <w:ilvl w:val="0"/>
          <w:numId w:val="66"/>
        </w:numPr>
        <w:spacing w:line="269" w:lineRule="auto"/>
        <w:jc w:val="both"/>
        <w:rPr>
          <w:sz w:val="20"/>
          <w:szCs w:val="20"/>
        </w:rPr>
      </w:pPr>
      <w:r w:rsidRPr="009A7D4D">
        <w:rPr>
          <w:b/>
          <w:sz w:val="20"/>
          <w:szCs w:val="20"/>
        </w:rPr>
        <w:t>Lead partner:</w:t>
      </w:r>
      <w:r w:rsidRPr="009A7D4D">
        <w:rPr>
          <w:sz w:val="20"/>
          <w:szCs w:val="20"/>
        </w:rPr>
        <w:t xml:space="preserve"> </w:t>
      </w:r>
      <w:r w:rsidRPr="009A7D4D">
        <w:rPr>
          <w:sz w:val="20"/>
          <w:szCs w:val="20"/>
          <w:lang w:eastAsia="en-GB"/>
        </w:rPr>
        <w:t xml:space="preserve">each </w:t>
      </w:r>
      <w:r w:rsidR="00CA1331" w:rsidRPr="009A7D4D">
        <w:rPr>
          <w:sz w:val="20"/>
          <w:szCs w:val="20"/>
          <w:lang w:eastAsia="en-GB"/>
        </w:rPr>
        <w:t>partner</w:t>
      </w:r>
      <w:r w:rsidR="0095688D" w:rsidRPr="009A7D4D">
        <w:rPr>
          <w:sz w:val="20"/>
          <w:szCs w:val="20"/>
          <w:lang w:eastAsia="en-GB"/>
        </w:rPr>
        <w:t>s</w:t>
      </w:r>
      <w:r w:rsidR="00CA1331" w:rsidRPr="009A7D4D">
        <w:rPr>
          <w:sz w:val="20"/>
          <w:szCs w:val="20"/>
          <w:lang w:eastAsia="en-GB"/>
        </w:rPr>
        <w:t>hip</w:t>
      </w:r>
      <w:r w:rsidRPr="009A7D4D">
        <w:rPr>
          <w:sz w:val="20"/>
          <w:szCs w:val="20"/>
          <w:lang w:eastAsia="en-GB"/>
        </w:rPr>
        <w:t xml:space="preserve"> has to appoint a </w:t>
      </w:r>
      <w:r w:rsidR="0095688D" w:rsidRPr="009A7D4D">
        <w:rPr>
          <w:sz w:val="20"/>
          <w:szCs w:val="20"/>
          <w:lang w:eastAsia="en-GB"/>
        </w:rPr>
        <w:t>LP</w:t>
      </w:r>
      <w:r w:rsidRPr="009A7D4D">
        <w:rPr>
          <w:sz w:val="20"/>
          <w:szCs w:val="20"/>
          <w:lang w:eastAsia="en-GB"/>
        </w:rPr>
        <w:t xml:space="preserve">, who is responsible for the </w:t>
      </w:r>
      <w:r w:rsidRPr="009A7D4D">
        <w:rPr>
          <w:sz w:val="20"/>
          <w:szCs w:val="20"/>
        </w:rPr>
        <w:t xml:space="preserve">coordination of the project activities on behalf of </w:t>
      </w:r>
      <w:r w:rsidR="000E247C" w:rsidRPr="009A7D4D">
        <w:rPr>
          <w:sz w:val="20"/>
          <w:szCs w:val="20"/>
        </w:rPr>
        <w:t xml:space="preserve">all </w:t>
      </w:r>
      <w:r w:rsidR="00C90C6C" w:rsidRPr="009A7D4D">
        <w:rPr>
          <w:sz w:val="20"/>
          <w:szCs w:val="20"/>
        </w:rPr>
        <w:t xml:space="preserve"> project partners. LP </w:t>
      </w:r>
      <w:r w:rsidRPr="009A7D4D">
        <w:rPr>
          <w:sz w:val="20"/>
          <w:szCs w:val="20"/>
        </w:rPr>
        <w:t>act</w:t>
      </w:r>
      <w:r w:rsidR="00C90C6C" w:rsidRPr="009A7D4D">
        <w:rPr>
          <w:sz w:val="20"/>
          <w:szCs w:val="20"/>
        </w:rPr>
        <w:t>s</w:t>
      </w:r>
      <w:r w:rsidRPr="009A7D4D">
        <w:rPr>
          <w:sz w:val="20"/>
          <w:szCs w:val="20"/>
        </w:rPr>
        <w:t xml:space="preserve"> as a link between </w:t>
      </w:r>
      <w:r w:rsidR="00686128" w:rsidRPr="009A7D4D">
        <w:rPr>
          <w:sz w:val="20"/>
          <w:szCs w:val="20"/>
        </w:rPr>
        <w:t xml:space="preserve">all of the </w:t>
      </w:r>
      <w:r w:rsidR="00991C01" w:rsidRPr="009A7D4D">
        <w:rPr>
          <w:sz w:val="20"/>
          <w:szCs w:val="20"/>
        </w:rPr>
        <w:t>project partners and the P</w:t>
      </w:r>
      <w:r w:rsidRPr="009A7D4D">
        <w:rPr>
          <w:sz w:val="20"/>
          <w:szCs w:val="20"/>
        </w:rPr>
        <w:t>rogramme</w:t>
      </w:r>
      <w:r w:rsidR="00991C01" w:rsidRPr="009A7D4D">
        <w:rPr>
          <w:sz w:val="20"/>
          <w:szCs w:val="20"/>
        </w:rPr>
        <w:t xml:space="preserve"> management bodies</w:t>
      </w:r>
      <w:r w:rsidRPr="009A7D4D">
        <w:rPr>
          <w:sz w:val="20"/>
          <w:szCs w:val="20"/>
        </w:rPr>
        <w:t xml:space="preserve">. The </w:t>
      </w:r>
      <w:r w:rsidR="00991C01" w:rsidRPr="009A7D4D">
        <w:rPr>
          <w:sz w:val="20"/>
          <w:szCs w:val="20"/>
        </w:rPr>
        <w:t>LP</w:t>
      </w:r>
      <w:r w:rsidRPr="009A7D4D">
        <w:rPr>
          <w:sz w:val="20"/>
          <w:szCs w:val="20"/>
        </w:rPr>
        <w:t xml:space="preserve"> </w:t>
      </w:r>
      <w:r w:rsidR="006C2C31" w:rsidRPr="009A7D4D">
        <w:rPr>
          <w:sz w:val="20"/>
          <w:szCs w:val="20"/>
        </w:rPr>
        <w:t>submits</w:t>
      </w:r>
      <w:r w:rsidRPr="009A7D4D">
        <w:rPr>
          <w:sz w:val="20"/>
          <w:szCs w:val="20"/>
        </w:rPr>
        <w:t xml:space="preserve"> the project application</w:t>
      </w:r>
      <w:r w:rsidR="00CB67BD" w:rsidRPr="009A7D4D">
        <w:rPr>
          <w:sz w:val="20"/>
          <w:szCs w:val="20"/>
        </w:rPr>
        <w:t xml:space="preserve"> and</w:t>
      </w:r>
      <w:r w:rsidRPr="009A7D4D">
        <w:rPr>
          <w:sz w:val="20"/>
          <w:szCs w:val="20"/>
        </w:rPr>
        <w:t xml:space="preserve"> </w:t>
      </w:r>
      <w:r w:rsidR="006C2C31" w:rsidRPr="009A7D4D">
        <w:rPr>
          <w:sz w:val="20"/>
          <w:szCs w:val="20"/>
        </w:rPr>
        <w:t xml:space="preserve">is also responsible </w:t>
      </w:r>
      <w:r w:rsidRPr="009A7D4D">
        <w:rPr>
          <w:sz w:val="20"/>
          <w:szCs w:val="20"/>
        </w:rPr>
        <w:t>for</w:t>
      </w:r>
      <w:r w:rsidRPr="009A7D4D">
        <w:rPr>
          <w:rStyle w:val="FootnoteReference"/>
          <w:sz w:val="20"/>
          <w:szCs w:val="20"/>
        </w:rPr>
        <w:footnoteReference w:id="15"/>
      </w:r>
      <w:r w:rsidRPr="009A7D4D">
        <w:rPr>
          <w:sz w:val="20"/>
          <w:szCs w:val="20"/>
        </w:rPr>
        <w:t xml:space="preserve">: </w:t>
      </w:r>
    </w:p>
    <w:p w14:paraId="66B2A9D7" w14:textId="77777777" w:rsidR="008A20D8" w:rsidRPr="009A7D4D" w:rsidRDefault="008A20D8" w:rsidP="008A20D8">
      <w:pPr>
        <w:autoSpaceDE w:val="0"/>
        <w:autoSpaceDN w:val="0"/>
        <w:adjustRightInd w:val="0"/>
        <w:spacing w:line="269" w:lineRule="auto"/>
        <w:jc w:val="both"/>
        <w:rPr>
          <w:rFonts w:ascii="Arial" w:hAnsi="Arial" w:cs="Arial"/>
          <w:szCs w:val="20"/>
        </w:rPr>
      </w:pPr>
    </w:p>
    <w:p w14:paraId="6F2A9D01" w14:textId="77777777" w:rsidR="00CC691C" w:rsidRPr="009A7D4D" w:rsidRDefault="00CC691C" w:rsidP="00E435A3">
      <w:pPr>
        <w:pStyle w:val="Default"/>
        <w:numPr>
          <w:ilvl w:val="0"/>
          <w:numId w:val="67"/>
        </w:numPr>
        <w:spacing w:line="269" w:lineRule="auto"/>
        <w:ind w:left="993" w:hanging="284"/>
        <w:jc w:val="both"/>
        <w:rPr>
          <w:sz w:val="20"/>
          <w:szCs w:val="20"/>
        </w:rPr>
      </w:pPr>
      <w:r w:rsidRPr="009A7D4D">
        <w:rPr>
          <w:sz w:val="20"/>
          <w:szCs w:val="20"/>
        </w:rPr>
        <w:t>Signing the subsidy contract with the MA;</w:t>
      </w:r>
    </w:p>
    <w:p w14:paraId="50D631E3" w14:textId="77777777" w:rsidR="00CC691C" w:rsidRPr="009A7D4D" w:rsidRDefault="00CC691C" w:rsidP="00E435A3">
      <w:pPr>
        <w:pStyle w:val="Default"/>
        <w:numPr>
          <w:ilvl w:val="0"/>
          <w:numId w:val="67"/>
        </w:numPr>
        <w:spacing w:line="269" w:lineRule="auto"/>
        <w:ind w:left="993" w:hanging="284"/>
        <w:jc w:val="both"/>
        <w:rPr>
          <w:sz w:val="20"/>
          <w:szCs w:val="20"/>
        </w:rPr>
      </w:pPr>
      <w:r w:rsidRPr="009A7D4D">
        <w:rPr>
          <w:sz w:val="20"/>
          <w:szCs w:val="20"/>
        </w:rPr>
        <w:t>Concluding a partnership agreement with project partners;</w:t>
      </w:r>
    </w:p>
    <w:p w14:paraId="4444BB7D" w14:textId="77777777" w:rsidR="008A20D8" w:rsidRPr="009A7D4D" w:rsidRDefault="008A20D8" w:rsidP="00E435A3">
      <w:pPr>
        <w:pStyle w:val="Default"/>
        <w:numPr>
          <w:ilvl w:val="0"/>
          <w:numId w:val="67"/>
        </w:numPr>
        <w:spacing w:line="269" w:lineRule="auto"/>
        <w:ind w:left="993" w:hanging="284"/>
        <w:jc w:val="both"/>
        <w:rPr>
          <w:sz w:val="20"/>
          <w:szCs w:val="20"/>
        </w:rPr>
      </w:pPr>
      <w:r w:rsidRPr="009A7D4D">
        <w:rPr>
          <w:sz w:val="20"/>
          <w:szCs w:val="20"/>
        </w:rPr>
        <w:t xml:space="preserve">Overall project management; </w:t>
      </w:r>
    </w:p>
    <w:p w14:paraId="1BD98513" w14:textId="77777777" w:rsidR="008A20D8" w:rsidRPr="009A7D4D" w:rsidRDefault="0044445D" w:rsidP="00E435A3">
      <w:pPr>
        <w:pStyle w:val="Default"/>
        <w:numPr>
          <w:ilvl w:val="0"/>
          <w:numId w:val="67"/>
        </w:numPr>
        <w:spacing w:line="269" w:lineRule="auto"/>
        <w:ind w:left="993" w:hanging="284"/>
        <w:jc w:val="both"/>
        <w:rPr>
          <w:sz w:val="20"/>
          <w:szCs w:val="20"/>
        </w:rPr>
      </w:pPr>
      <w:r w:rsidRPr="009A7D4D">
        <w:rPr>
          <w:sz w:val="20"/>
          <w:szCs w:val="20"/>
        </w:rPr>
        <w:t xml:space="preserve">Ensuring </w:t>
      </w:r>
      <w:r w:rsidR="00571E1E" w:rsidRPr="009A7D4D">
        <w:rPr>
          <w:sz w:val="20"/>
          <w:szCs w:val="20"/>
        </w:rPr>
        <w:t>communication</w:t>
      </w:r>
      <w:r w:rsidR="008A20D8" w:rsidRPr="009A7D4D">
        <w:rPr>
          <w:sz w:val="20"/>
          <w:szCs w:val="20"/>
        </w:rPr>
        <w:t xml:space="preserve"> </w:t>
      </w:r>
      <w:r w:rsidR="00E52A04" w:rsidRPr="009A7D4D">
        <w:rPr>
          <w:sz w:val="20"/>
          <w:szCs w:val="20"/>
        </w:rPr>
        <w:t xml:space="preserve">with the </w:t>
      </w:r>
      <w:r w:rsidR="00637A62" w:rsidRPr="009A7D4D">
        <w:rPr>
          <w:sz w:val="20"/>
          <w:szCs w:val="20"/>
        </w:rPr>
        <w:t>MA/</w:t>
      </w:r>
      <w:r w:rsidR="00E52A04" w:rsidRPr="009A7D4D">
        <w:rPr>
          <w:sz w:val="20"/>
          <w:szCs w:val="20"/>
        </w:rPr>
        <w:t>JS</w:t>
      </w:r>
      <w:r w:rsidR="008A20D8" w:rsidRPr="009A7D4D">
        <w:rPr>
          <w:sz w:val="20"/>
          <w:szCs w:val="20"/>
        </w:rPr>
        <w:t>;</w:t>
      </w:r>
    </w:p>
    <w:p w14:paraId="02D2FB81" w14:textId="77777777" w:rsidR="001809E0" w:rsidRPr="009A7D4D" w:rsidRDefault="001809E0" w:rsidP="00E435A3">
      <w:pPr>
        <w:pStyle w:val="Default"/>
        <w:numPr>
          <w:ilvl w:val="0"/>
          <w:numId w:val="67"/>
        </w:numPr>
        <w:spacing w:line="269" w:lineRule="auto"/>
        <w:ind w:left="993" w:hanging="284"/>
        <w:jc w:val="both"/>
        <w:rPr>
          <w:sz w:val="20"/>
          <w:szCs w:val="20"/>
        </w:rPr>
      </w:pPr>
      <w:r w:rsidRPr="009A7D4D">
        <w:rPr>
          <w:sz w:val="20"/>
          <w:szCs w:val="20"/>
        </w:rPr>
        <w:t xml:space="preserve">Establishing adequate project monitoring and evaluation system ensuring timely delivery of project outputs and results in a proper quality; </w:t>
      </w:r>
    </w:p>
    <w:p w14:paraId="73072FEB" w14:textId="77777777" w:rsidR="001809E0" w:rsidRPr="009A7D4D" w:rsidRDefault="001809E0" w:rsidP="00E435A3">
      <w:pPr>
        <w:pStyle w:val="Default"/>
        <w:numPr>
          <w:ilvl w:val="0"/>
          <w:numId w:val="67"/>
        </w:numPr>
        <w:spacing w:line="269" w:lineRule="auto"/>
        <w:ind w:left="993" w:hanging="284"/>
        <w:jc w:val="both"/>
        <w:rPr>
          <w:sz w:val="20"/>
          <w:szCs w:val="20"/>
        </w:rPr>
      </w:pPr>
      <w:r w:rsidRPr="009A7D4D">
        <w:rPr>
          <w:sz w:val="20"/>
          <w:szCs w:val="20"/>
        </w:rPr>
        <w:t xml:space="preserve">Delivery of project outputs; </w:t>
      </w:r>
    </w:p>
    <w:p w14:paraId="75C64314" w14:textId="77777777" w:rsidR="008A20D8" w:rsidRPr="009A7D4D" w:rsidRDefault="008A20D8" w:rsidP="00E435A3">
      <w:pPr>
        <w:pStyle w:val="Default"/>
        <w:numPr>
          <w:ilvl w:val="0"/>
          <w:numId w:val="67"/>
        </w:numPr>
        <w:spacing w:line="269" w:lineRule="auto"/>
        <w:ind w:left="993" w:hanging="284"/>
        <w:jc w:val="both"/>
        <w:rPr>
          <w:sz w:val="20"/>
          <w:szCs w:val="20"/>
        </w:rPr>
      </w:pPr>
      <w:r w:rsidRPr="009A7D4D">
        <w:rPr>
          <w:sz w:val="20"/>
          <w:szCs w:val="20"/>
        </w:rPr>
        <w:t xml:space="preserve">Delivery of project reports and documentation; </w:t>
      </w:r>
    </w:p>
    <w:p w14:paraId="52085F02" w14:textId="77777777" w:rsidR="008A20D8" w:rsidRPr="009A7D4D" w:rsidRDefault="008A20D8" w:rsidP="00E435A3">
      <w:pPr>
        <w:pStyle w:val="Default"/>
        <w:numPr>
          <w:ilvl w:val="0"/>
          <w:numId w:val="67"/>
        </w:numPr>
        <w:spacing w:line="269" w:lineRule="auto"/>
        <w:ind w:left="993" w:hanging="284"/>
        <w:jc w:val="both"/>
        <w:rPr>
          <w:sz w:val="20"/>
          <w:szCs w:val="20"/>
        </w:rPr>
      </w:pPr>
      <w:r w:rsidRPr="009A7D4D">
        <w:rPr>
          <w:sz w:val="20"/>
          <w:szCs w:val="20"/>
        </w:rPr>
        <w:t>Ensuring</w:t>
      </w:r>
      <w:r w:rsidR="00453150" w:rsidRPr="009A7D4D">
        <w:rPr>
          <w:sz w:val="20"/>
          <w:szCs w:val="20"/>
        </w:rPr>
        <w:t xml:space="preserve"> that the certified expenditure</w:t>
      </w:r>
      <w:r w:rsidRPr="009A7D4D">
        <w:rPr>
          <w:sz w:val="20"/>
          <w:szCs w:val="20"/>
        </w:rPr>
        <w:t xml:space="preserve"> for all partners </w:t>
      </w:r>
      <w:r w:rsidR="00D92648" w:rsidRPr="009A7D4D">
        <w:rPr>
          <w:sz w:val="20"/>
          <w:szCs w:val="20"/>
        </w:rPr>
        <w:t>match</w:t>
      </w:r>
      <w:r w:rsidRPr="009A7D4D">
        <w:rPr>
          <w:sz w:val="20"/>
          <w:szCs w:val="20"/>
        </w:rPr>
        <w:t xml:space="preserve"> activities outlined in the approved application</w:t>
      </w:r>
      <w:r w:rsidR="0044445D" w:rsidRPr="009A7D4D">
        <w:rPr>
          <w:sz w:val="20"/>
          <w:szCs w:val="20"/>
        </w:rPr>
        <w:t xml:space="preserve"> and </w:t>
      </w:r>
      <w:r w:rsidR="00EE20E7" w:rsidRPr="009A7D4D">
        <w:rPr>
          <w:sz w:val="20"/>
          <w:szCs w:val="20"/>
        </w:rPr>
        <w:t>s</w:t>
      </w:r>
      <w:r w:rsidR="0044445D" w:rsidRPr="009A7D4D">
        <w:rPr>
          <w:sz w:val="20"/>
          <w:szCs w:val="20"/>
        </w:rPr>
        <w:t xml:space="preserve">ubsidy </w:t>
      </w:r>
      <w:r w:rsidR="00EE20E7" w:rsidRPr="009A7D4D">
        <w:rPr>
          <w:sz w:val="20"/>
          <w:szCs w:val="20"/>
        </w:rPr>
        <w:t>c</w:t>
      </w:r>
      <w:r w:rsidR="0044445D" w:rsidRPr="009A7D4D">
        <w:rPr>
          <w:sz w:val="20"/>
          <w:szCs w:val="20"/>
        </w:rPr>
        <w:t>ontract</w:t>
      </w:r>
      <w:r w:rsidRPr="009A7D4D">
        <w:rPr>
          <w:sz w:val="20"/>
          <w:szCs w:val="20"/>
        </w:rPr>
        <w:t>;</w:t>
      </w:r>
    </w:p>
    <w:p w14:paraId="2631BC99" w14:textId="77777777" w:rsidR="001809E0" w:rsidRPr="009A7D4D" w:rsidRDefault="001809E0" w:rsidP="00E435A3">
      <w:pPr>
        <w:pStyle w:val="Default"/>
        <w:numPr>
          <w:ilvl w:val="0"/>
          <w:numId w:val="67"/>
        </w:numPr>
        <w:spacing w:line="269" w:lineRule="auto"/>
        <w:ind w:left="993" w:hanging="284"/>
        <w:jc w:val="both"/>
        <w:rPr>
          <w:sz w:val="20"/>
          <w:szCs w:val="20"/>
        </w:rPr>
      </w:pPr>
      <w:r w:rsidRPr="009A7D4D">
        <w:rPr>
          <w:sz w:val="20"/>
          <w:szCs w:val="20"/>
        </w:rPr>
        <w:t>Submitting consolidated progress reports;</w:t>
      </w:r>
    </w:p>
    <w:p w14:paraId="5D1D107F" w14:textId="77777777" w:rsidR="001809E0" w:rsidRPr="009A7D4D" w:rsidRDefault="001809E0" w:rsidP="00E435A3">
      <w:pPr>
        <w:pStyle w:val="Default"/>
        <w:numPr>
          <w:ilvl w:val="0"/>
          <w:numId w:val="67"/>
        </w:numPr>
        <w:spacing w:line="269" w:lineRule="auto"/>
        <w:ind w:left="993" w:hanging="284"/>
        <w:jc w:val="both"/>
        <w:rPr>
          <w:sz w:val="20"/>
          <w:szCs w:val="20"/>
        </w:rPr>
      </w:pPr>
      <w:r w:rsidRPr="009A7D4D">
        <w:rPr>
          <w:sz w:val="20"/>
          <w:szCs w:val="20"/>
        </w:rPr>
        <w:t xml:space="preserve">Requesting payments and afterwards forwarding them to the project partners; </w:t>
      </w:r>
    </w:p>
    <w:p w14:paraId="3F0ECCF3" w14:textId="77777777" w:rsidR="008A20D8" w:rsidRPr="009A7D4D" w:rsidRDefault="008A20D8" w:rsidP="00E435A3">
      <w:pPr>
        <w:pStyle w:val="Default"/>
        <w:numPr>
          <w:ilvl w:val="0"/>
          <w:numId w:val="67"/>
        </w:numPr>
        <w:spacing w:line="269" w:lineRule="auto"/>
        <w:ind w:left="993" w:hanging="284"/>
        <w:jc w:val="both"/>
        <w:rPr>
          <w:sz w:val="20"/>
          <w:szCs w:val="20"/>
        </w:rPr>
      </w:pPr>
      <w:r w:rsidRPr="009A7D4D">
        <w:rPr>
          <w:sz w:val="20"/>
          <w:szCs w:val="20"/>
        </w:rPr>
        <w:t xml:space="preserve">Observing the project spending forecast; </w:t>
      </w:r>
    </w:p>
    <w:p w14:paraId="35D966F0" w14:textId="77777777" w:rsidR="008A20D8" w:rsidRPr="009A7D4D" w:rsidRDefault="008A20D8" w:rsidP="00E435A3">
      <w:pPr>
        <w:pStyle w:val="Default"/>
        <w:numPr>
          <w:ilvl w:val="0"/>
          <w:numId w:val="67"/>
        </w:numPr>
        <w:spacing w:line="269" w:lineRule="auto"/>
        <w:ind w:left="993" w:hanging="284"/>
        <w:jc w:val="both"/>
        <w:rPr>
          <w:sz w:val="20"/>
          <w:szCs w:val="20"/>
        </w:rPr>
      </w:pPr>
      <w:r w:rsidRPr="009A7D4D">
        <w:rPr>
          <w:sz w:val="20"/>
          <w:szCs w:val="20"/>
        </w:rPr>
        <w:t>Ensuring reliable co</w:t>
      </w:r>
      <w:r w:rsidR="009D7BE6" w:rsidRPr="009A7D4D">
        <w:rPr>
          <w:sz w:val="20"/>
          <w:szCs w:val="20"/>
        </w:rPr>
        <w:t xml:space="preserve">ntrol system in the field of </w:t>
      </w:r>
      <w:r w:rsidR="009D7BE6" w:rsidRPr="009A7D4D">
        <w:rPr>
          <w:i/>
          <w:sz w:val="20"/>
          <w:szCs w:val="20"/>
        </w:rPr>
        <w:t>de</w:t>
      </w:r>
      <w:r w:rsidR="009D7BE6" w:rsidRPr="009A7D4D">
        <w:rPr>
          <w:sz w:val="20"/>
          <w:szCs w:val="20"/>
        </w:rPr>
        <w:t xml:space="preserve"> </w:t>
      </w:r>
      <w:r w:rsidRPr="009A7D4D">
        <w:rPr>
          <w:i/>
          <w:sz w:val="20"/>
          <w:szCs w:val="20"/>
        </w:rPr>
        <w:t>minimis</w:t>
      </w:r>
      <w:r w:rsidRPr="009A7D4D">
        <w:rPr>
          <w:sz w:val="20"/>
          <w:szCs w:val="20"/>
        </w:rPr>
        <w:t xml:space="preserve"> law (including observation of </w:t>
      </w:r>
      <w:r w:rsidR="009D7BE6" w:rsidRPr="009A7D4D">
        <w:rPr>
          <w:i/>
          <w:sz w:val="20"/>
          <w:szCs w:val="20"/>
        </w:rPr>
        <w:t>de</w:t>
      </w:r>
      <w:r w:rsidR="009D7BE6" w:rsidRPr="009A7D4D">
        <w:rPr>
          <w:sz w:val="20"/>
          <w:szCs w:val="20"/>
        </w:rPr>
        <w:t xml:space="preserve"> </w:t>
      </w:r>
      <w:r w:rsidR="009D7BE6" w:rsidRPr="009A7D4D">
        <w:rPr>
          <w:i/>
          <w:sz w:val="20"/>
          <w:szCs w:val="20"/>
        </w:rPr>
        <w:t>minimis</w:t>
      </w:r>
      <w:r w:rsidR="009D7BE6" w:rsidRPr="009A7D4D">
        <w:rPr>
          <w:sz w:val="20"/>
          <w:szCs w:val="20"/>
        </w:rPr>
        <w:t xml:space="preserve"> </w:t>
      </w:r>
      <w:r w:rsidRPr="009A7D4D">
        <w:rPr>
          <w:sz w:val="20"/>
          <w:szCs w:val="20"/>
        </w:rPr>
        <w:t>threshold) if any</w:t>
      </w:r>
      <w:r w:rsidR="00A4397A" w:rsidRPr="009A7D4D">
        <w:rPr>
          <w:sz w:val="20"/>
          <w:szCs w:val="20"/>
        </w:rPr>
        <w:t xml:space="preserve"> project partner </w:t>
      </w:r>
      <w:r w:rsidRPr="009A7D4D">
        <w:rPr>
          <w:sz w:val="20"/>
          <w:szCs w:val="20"/>
        </w:rPr>
        <w:t xml:space="preserve">is granted </w:t>
      </w:r>
      <w:r w:rsidR="009D7BE6" w:rsidRPr="009A7D4D">
        <w:rPr>
          <w:i/>
          <w:sz w:val="20"/>
          <w:szCs w:val="20"/>
        </w:rPr>
        <w:t>de</w:t>
      </w:r>
      <w:r w:rsidR="009D7BE6" w:rsidRPr="009A7D4D">
        <w:rPr>
          <w:sz w:val="20"/>
          <w:szCs w:val="20"/>
        </w:rPr>
        <w:t xml:space="preserve"> </w:t>
      </w:r>
      <w:r w:rsidR="009D7BE6" w:rsidRPr="009A7D4D">
        <w:rPr>
          <w:i/>
          <w:sz w:val="20"/>
          <w:szCs w:val="20"/>
        </w:rPr>
        <w:t>minimis</w:t>
      </w:r>
      <w:r w:rsidR="009D7BE6" w:rsidRPr="009A7D4D">
        <w:rPr>
          <w:sz w:val="20"/>
          <w:szCs w:val="20"/>
        </w:rPr>
        <w:t xml:space="preserve"> </w:t>
      </w:r>
      <w:r w:rsidRPr="009A7D4D">
        <w:rPr>
          <w:sz w:val="20"/>
          <w:szCs w:val="20"/>
        </w:rPr>
        <w:t xml:space="preserve">aid (see section </w:t>
      </w:r>
      <w:r w:rsidR="00275A39" w:rsidRPr="009A7D4D">
        <w:rPr>
          <w:sz w:val="20"/>
          <w:szCs w:val="20"/>
        </w:rPr>
        <w:t xml:space="preserve">4.3 </w:t>
      </w:r>
      <w:r w:rsidRPr="009A7D4D">
        <w:rPr>
          <w:sz w:val="20"/>
          <w:szCs w:val="20"/>
        </w:rPr>
        <w:t xml:space="preserve">“State aid”). </w:t>
      </w:r>
    </w:p>
    <w:p w14:paraId="704EC4CD" w14:textId="77777777" w:rsidR="008A20D8" w:rsidRPr="009A7D4D" w:rsidRDefault="008A20D8" w:rsidP="008A20D8">
      <w:pPr>
        <w:pStyle w:val="Default"/>
        <w:spacing w:line="269" w:lineRule="auto"/>
        <w:ind w:left="993"/>
        <w:jc w:val="both"/>
        <w:rPr>
          <w:sz w:val="20"/>
          <w:szCs w:val="20"/>
        </w:rPr>
      </w:pPr>
    </w:p>
    <w:p w14:paraId="18E0CE7B" w14:textId="77777777" w:rsidR="008A20D8" w:rsidRPr="009A7D4D" w:rsidRDefault="008A20D8" w:rsidP="00E435A3">
      <w:pPr>
        <w:pStyle w:val="ListParagraph"/>
        <w:widowControl w:val="0"/>
        <w:numPr>
          <w:ilvl w:val="0"/>
          <w:numId w:val="61"/>
        </w:numPr>
        <w:tabs>
          <w:tab w:val="left" w:pos="567"/>
        </w:tabs>
        <w:overflowPunct w:val="0"/>
        <w:autoSpaceDE w:val="0"/>
        <w:autoSpaceDN w:val="0"/>
        <w:adjustRightInd w:val="0"/>
        <w:spacing w:after="0" w:line="288" w:lineRule="auto"/>
        <w:ind w:left="0" w:firstLine="0"/>
        <w:jc w:val="both"/>
        <w:rPr>
          <w:rFonts w:ascii="Arial" w:hAnsi="Arial" w:cs="Arial"/>
        </w:rPr>
      </w:pPr>
      <w:r w:rsidRPr="009A7D4D">
        <w:rPr>
          <w:rFonts w:ascii="Arial" w:hAnsi="Arial" w:cs="Arial"/>
          <w:b/>
        </w:rPr>
        <w:t>Project partner</w:t>
      </w:r>
      <w:r w:rsidRPr="009A7D4D">
        <w:rPr>
          <w:rFonts w:ascii="Arial" w:hAnsi="Arial" w:cs="Arial"/>
        </w:rPr>
        <w:t xml:space="preserve">: each project partner </w:t>
      </w:r>
      <w:r w:rsidR="00CA6FD7" w:rsidRPr="009A7D4D">
        <w:rPr>
          <w:rFonts w:ascii="Arial" w:hAnsi="Arial" w:cs="Arial"/>
        </w:rPr>
        <w:t>is responsible for</w:t>
      </w:r>
      <w:r w:rsidRPr="009A7D4D">
        <w:rPr>
          <w:rFonts w:ascii="Arial" w:hAnsi="Arial" w:cs="Arial"/>
        </w:rPr>
        <w:t xml:space="preserve"> </w:t>
      </w:r>
      <w:r w:rsidR="00CA6FD7" w:rsidRPr="009A7D4D">
        <w:rPr>
          <w:rFonts w:ascii="Arial" w:hAnsi="Arial" w:cs="Arial"/>
        </w:rPr>
        <w:t xml:space="preserve">contribution </w:t>
      </w:r>
      <w:r w:rsidRPr="009A7D4D">
        <w:rPr>
          <w:rFonts w:ascii="Arial" w:hAnsi="Arial" w:cs="Arial"/>
        </w:rPr>
        <w:t xml:space="preserve">to </w:t>
      </w:r>
      <w:r w:rsidR="0044445D" w:rsidRPr="009A7D4D">
        <w:rPr>
          <w:rFonts w:ascii="Arial" w:hAnsi="Arial" w:cs="Arial"/>
        </w:rPr>
        <w:t xml:space="preserve">the development and </w:t>
      </w:r>
      <w:r w:rsidRPr="009A7D4D">
        <w:rPr>
          <w:rFonts w:ascii="Arial" w:hAnsi="Arial" w:cs="Arial"/>
        </w:rPr>
        <w:t>the implementation of the project activities</w:t>
      </w:r>
      <w:r w:rsidR="00AA0BCF" w:rsidRPr="009A7D4D">
        <w:rPr>
          <w:rFonts w:ascii="Arial" w:hAnsi="Arial" w:cs="Arial"/>
        </w:rPr>
        <w:t>. The project partner</w:t>
      </w:r>
      <w:r w:rsidRPr="009A7D4D">
        <w:rPr>
          <w:rFonts w:ascii="Arial" w:hAnsi="Arial" w:cs="Arial"/>
        </w:rPr>
        <w:t xml:space="preserve"> undertake</w:t>
      </w:r>
      <w:r w:rsidR="00AA0BCF" w:rsidRPr="009A7D4D">
        <w:rPr>
          <w:rFonts w:ascii="Arial" w:hAnsi="Arial" w:cs="Arial"/>
        </w:rPr>
        <w:t>s</w:t>
      </w:r>
      <w:r w:rsidRPr="009A7D4D">
        <w:rPr>
          <w:rFonts w:ascii="Arial" w:hAnsi="Arial" w:cs="Arial"/>
        </w:rPr>
        <w:t xml:space="preserve"> sound financial manag</w:t>
      </w:r>
      <w:r w:rsidR="00107D9E" w:rsidRPr="009A7D4D">
        <w:rPr>
          <w:rFonts w:ascii="Arial" w:hAnsi="Arial" w:cs="Arial"/>
        </w:rPr>
        <w:t xml:space="preserve">ement and </w:t>
      </w:r>
      <w:r w:rsidRPr="009A7D4D">
        <w:rPr>
          <w:rFonts w:ascii="Arial" w:hAnsi="Arial" w:cs="Arial"/>
        </w:rPr>
        <w:t>administrative tasks</w:t>
      </w:r>
      <w:r w:rsidR="00A80C68" w:rsidRPr="009A7D4D">
        <w:rPr>
          <w:rFonts w:ascii="Arial" w:hAnsi="Arial" w:cs="Arial"/>
        </w:rPr>
        <w:t xml:space="preserve"> at its own level</w:t>
      </w:r>
      <w:r w:rsidRPr="009A7D4D">
        <w:rPr>
          <w:rFonts w:ascii="Arial" w:hAnsi="Arial" w:cs="Arial"/>
        </w:rPr>
        <w:t>, participate</w:t>
      </w:r>
      <w:r w:rsidR="00BB2D21" w:rsidRPr="009A7D4D">
        <w:rPr>
          <w:rFonts w:ascii="Arial" w:hAnsi="Arial" w:cs="Arial"/>
        </w:rPr>
        <w:t>s</w:t>
      </w:r>
      <w:r w:rsidRPr="009A7D4D">
        <w:rPr>
          <w:rFonts w:ascii="Arial" w:hAnsi="Arial" w:cs="Arial"/>
        </w:rPr>
        <w:t xml:space="preserve"> in the project preparation, implementation and closure</w:t>
      </w:r>
      <w:r w:rsidR="0044445D" w:rsidRPr="009A7D4D">
        <w:rPr>
          <w:rFonts w:ascii="Arial" w:hAnsi="Arial" w:cs="Arial"/>
        </w:rPr>
        <w:t xml:space="preserve"> in accordance with partnership agreement</w:t>
      </w:r>
      <w:r w:rsidRPr="009A7D4D">
        <w:rPr>
          <w:rFonts w:ascii="Arial" w:hAnsi="Arial" w:cs="Arial"/>
        </w:rPr>
        <w:t>.</w:t>
      </w:r>
    </w:p>
    <w:p w14:paraId="035E0EA4" w14:textId="77777777" w:rsidR="008A20D8" w:rsidRPr="00FF2221" w:rsidRDefault="008A20D8" w:rsidP="008A20D8">
      <w:pPr>
        <w:pStyle w:val="ListParagraph"/>
        <w:spacing w:after="0" w:line="269" w:lineRule="auto"/>
        <w:ind w:left="709"/>
        <w:rPr>
          <w:rFonts w:cs="Verdana"/>
          <w:b/>
        </w:rPr>
      </w:pPr>
    </w:p>
    <w:p w14:paraId="6500C9DE" w14:textId="46A44EBE" w:rsidR="008A20D8" w:rsidRPr="000745C3" w:rsidRDefault="003F51E3" w:rsidP="00BB52F3">
      <w:pPr>
        <w:spacing w:after="160" w:line="259" w:lineRule="auto"/>
        <w:rPr>
          <w:rFonts w:ascii="Arial" w:eastAsia="Calibri" w:hAnsi="Arial" w:cs="Arial"/>
          <w:szCs w:val="22"/>
        </w:rPr>
      </w:pPr>
      <w:r w:rsidRPr="000745C3">
        <w:rPr>
          <w:rFonts w:ascii="Arial" w:hAnsi="Arial" w:cs="Arial"/>
          <w:sz w:val="24"/>
        </w:rPr>
        <w:t xml:space="preserve">5.2.2 </w:t>
      </w:r>
      <w:r w:rsidR="008A20D8" w:rsidRPr="000745C3">
        <w:rPr>
          <w:rFonts w:ascii="Arial" w:hAnsi="Arial" w:cs="Arial"/>
          <w:sz w:val="24"/>
        </w:rPr>
        <w:t>Partnership requirements</w:t>
      </w:r>
    </w:p>
    <w:p w14:paraId="3C18D4B3" w14:textId="595A6D38" w:rsidR="008A20D8" w:rsidRPr="009A7D4D" w:rsidRDefault="008A20D8" w:rsidP="001C2621">
      <w:pPr>
        <w:spacing w:after="120" w:line="288" w:lineRule="auto"/>
        <w:jc w:val="both"/>
        <w:rPr>
          <w:rFonts w:ascii="Arial" w:hAnsi="Arial" w:cs="Arial"/>
          <w:szCs w:val="20"/>
          <w:lang w:eastAsia="en-GB"/>
        </w:rPr>
      </w:pPr>
      <w:r w:rsidRPr="009A7D4D">
        <w:rPr>
          <w:rFonts w:ascii="Arial" w:hAnsi="Arial" w:cs="Arial"/>
          <w:szCs w:val="20"/>
          <w:lang w:eastAsia="en-GB"/>
        </w:rPr>
        <w:t xml:space="preserve">All project partners have to contribute to the project financially. That </w:t>
      </w:r>
      <w:r w:rsidR="0044445D" w:rsidRPr="009A7D4D">
        <w:rPr>
          <w:rFonts w:ascii="Arial" w:hAnsi="Arial" w:cs="Arial"/>
          <w:szCs w:val="20"/>
          <w:lang w:eastAsia="en-GB"/>
        </w:rPr>
        <w:t xml:space="preserve">should be </w:t>
      </w:r>
      <w:r w:rsidRPr="009A7D4D">
        <w:rPr>
          <w:rFonts w:ascii="Arial" w:hAnsi="Arial" w:cs="Arial"/>
          <w:szCs w:val="20"/>
          <w:lang w:eastAsia="en-GB"/>
        </w:rPr>
        <w:t xml:space="preserve">confirmed by the </w:t>
      </w:r>
      <w:r w:rsidR="001345EC" w:rsidRPr="009A7D4D">
        <w:rPr>
          <w:rFonts w:ascii="Arial" w:hAnsi="Arial" w:cs="Arial"/>
          <w:szCs w:val="20"/>
          <w:lang w:eastAsia="en-GB"/>
        </w:rPr>
        <w:t xml:space="preserve">LP </w:t>
      </w:r>
      <w:r w:rsidRPr="009A7D4D">
        <w:rPr>
          <w:rFonts w:ascii="Arial" w:hAnsi="Arial" w:cs="Arial"/>
          <w:szCs w:val="20"/>
          <w:lang w:eastAsia="en-GB"/>
        </w:rPr>
        <w:t>and project partner declaration</w:t>
      </w:r>
      <w:r w:rsidR="00646D34" w:rsidRPr="009A7D4D">
        <w:rPr>
          <w:rFonts w:ascii="Arial" w:hAnsi="Arial" w:cs="Arial"/>
          <w:szCs w:val="20"/>
          <w:lang w:eastAsia="en-GB"/>
        </w:rPr>
        <w:t>s</w:t>
      </w:r>
      <w:r w:rsidRPr="009A7D4D">
        <w:rPr>
          <w:rFonts w:ascii="Arial" w:hAnsi="Arial" w:cs="Arial"/>
          <w:szCs w:val="20"/>
          <w:lang w:eastAsia="en-GB"/>
        </w:rPr>
        <w:t xml:space="preserve"> which </w:t>
      </w:r>
      <w:r w:rsidR="00CA78A9" w:rsidRPr="009A7D4D">
        <w:rPr>
          <w:rFonts w:ascii="Arial" w:hAnsi="Arial" w:cs="Arial"/>
          <w:szCs w:val="20"/>
          <w:lang w:eastAsia="en-GB"/>
        </w:rPr>
        <w:t>are</w:t>
      </w:r>
      <w:r w:rsidRPr="009A7D4D">
        <w:rPr>
          <w:rFonts w:ascii="Arial" w:hAnsi="Arial" w:cs="Arial"/>
          <w:szCs w:val="20"/>
          <w:lang w:eastAsia="en-GB"/>
        </w:rPr>
        <w:t xml:space="preserve"> a part of the </w:t>
      </w:r>
      <w:r w:rsidR="00CA78A9" w:rsidRPr="009A7D4D">
        <w:rPr>
          <w:rFonts w:ascii="Arial" w:hAnsi="Arial" w:cs="Arial"/>
          <w:szCs w:val="20"/>
          <w:lang w:eastAsia="en-GB"/>
        </w:rPr>
        <w:t xml:space="preserve">project </w:t>
      </w:r>
      <w:r w:rsidRPr="009A7D4D">
        <w:rPr>
          <w:rFonts w:ascii="Arial" w:hAnsi="Arial" w:cs="Arial"/>
          <w:szCs w:val="20"/>
          <w:lang w:eastAsia="en-GB"/>
        </w:rPr>
        <w:t xml:space="preserve">application. After project </w:t>
      </w:r>
      <w:r w:rsidR="0017784F" w:rsidRPr="009A7D4D">
        <w:rPr>
          <w:rFonts w:ascii="Arial" w:hAnsi="Arial" w:cs="Arial"/>
          <w:szCs w:val="20"/>
          <w:lang w:eastAsia="en-GB"/>
        </w:rPr>
        <w:t xml:space="preserve">selection for funding </w:t>
      </w:r>
      <w:r w:rsidRPr="009A7D4D">
        <w:rPr>
          <w:rFonts w:ascii="Arial" w:hAnsi="Arial" w:cs="Arial"/>
          <w:szCs w:val="20"/>
          <w:lang w:eastAsia="en-GB"/>
        </w:rPr>
        <w:t>all project partners  have to sign a partnership agreement (</w:t>
      </w:r>
      <w:r w:rsidR="00275A39" w:rsidRPr="009A7D4D">
        <w:rPr>
          <w:rFonts w:ascii="Arial" w:hAnsi="Arial" w:cs="Arial"/>
          <w:szCs w:val="20"/>
          <w:lang w:eastAsia="en-GB"/>
        </w:rPr>
        <w:t>see section 7</w:t>
      </w:r>
      <w:r w:rsidRPr="009A7D4D">
        <w:rPr>
          <w:rFonts w:ascii="Arial" w:hAnsi="Arial" w:cs="Arial"/>
          <w:szCs w:val="20"/>
          <w:lang w:eastAsia="en-GB"/>
        </w:rPr>
        <w:t>.1 “Contracting”).</w:t>
      </w:r>
    </w:p>
    <w:p w14:paraId="0D6F7752" w14:textId="7D1CD156" w:rsidR="008A20D8" w:rsidRPr="001C2621" w:rsidRDefault="00A02E60" w:rsidP="001C2621">
      <w:pPr>
        <w:spacing w:after="120" w:line="288" w:lineRule="auto"/>
        <w:jc w:val="both"/>
        <w:rPr>
          <w:rFonts w:ascii="Arial" w:hAnsi="Arial" w:cs="Arial"/>
          <w:szCs w:val="20"/>
          <w:lang w:val="lv-LV" w:eastAsia="en-GB"/>
        </w:rPr>
      </w:pPr>
      <w:r w:rsidRPr="009A7D4D">
        <w:rPr>
          <w:rFonts w:ascii="Arial" w:hAnsi="Arial" w:cs="Arial"/>
          <w:szCs w:val="20"/>
          <w:lang w:eastAsia="en-GB"/>
        </w:rPr>
        <w:t>C</w:t>
      </w:r>
      <w:r w:rsidR="008A20D8" w:rsidRPr="009A7D4D">
        <w:rPr>
          <w:rFonts w:ascii="Arial" w:hAnsi="Arial" w:cs="Arial"/>
          <w:szCs w:val="20"/>
          <w:lang w:eastAsia="en-GB"/>
        </w:rPr>
        <w:t xml:space="preserve">omposition of </w:t>
      </w:r>
      <w:r w:rsidR="003C4B24" w:rsidRPr="009A7D4D">
        <w:rPr>
          <w:rFonts w:ascii="Arial" w:hAnsi="Arial" w:cs="Arial"/>
          <w:szCs w:val="20"/>
          <w:lang w:eastAsia="en-GB"/>
        </w:rPr>
        <w:t xml:space="preserve">the </w:t>
      </w:r>
      <w:r w:rsidR="008A20D8" w:rsidRPr="009A7D4D">
        <w:rPr>
          <w:rFonts w:ascii="Arial" w:hAnsi="Arial" w:cs="Arial"/>
          <w:szCs w:val="20"/>
          <w:lang w:eastAsia="en-GB"/>
        </w:rPr>
        <w:t xml:space="preserve">project partnership </w:t>
      </w:r>
      <w:r w:rsidR="008744ED" w:rsidRPr="009A7D4D">
        <w:rPr>
          <w:rFonts w:ascii="Arial" w:hAnsi="Arial" w:cs="Arial"/>
          <w:szCs w:val="20"/>
          <w:lang w:eastAsia="en-GB"/>
        </w:rPr>
        <w:t>must</w:t>
      </w:r>
      <w:r w:rsidR="008A20D8" w:rsidRPr="009A7D4D">
        <w:rPr>
          <w:rFonts w:ascii="Arial" w:hAnsi="Arial" w:cs="Arial"/>
          <w:szCs w:val="20"/>
          <w:lang w:eastAsia="en-GB"/>
        </w:rPr>
        <w:t xml:space="preserve"> include: sufficient cross border representation</w:t>
      </w:r>
      <w:r w:rsidR="001D7C32" w:rsidRPr="009A7D4D">
        <w:rPr>
          <w:rFonts w:ascii="Arial" w:hAnsi="Arial" w:cs="Arial"/>
          <w:szCs w:val="20"/>
          <w:lang w:eastAsia="en-GB"/>
        </w:rPr>
        <w:t xml:space="preserve">, </w:t>
      </w:r>
      <w:r w:rsidR="008A20D8" w:rsidRPr="009A7D4D">
        <w:rPr>
          <w:rFonts w:ascii="Arial" w:hAnsi="Arial" w:cs="Arial"/>
          <w:szCs w:val="20"/>
          <w:lang w:eastAsia="en-GB"/>
        </w:rPr>
        <w:t xml:space="preserve">necessary sector expertise in the field of the project activities and sufficient financial, technical and human resources to implement </w:t>
      </w:r>
      <w:r w:rsidR="001D7C32" w:rsidRPr="009A7D4D">
        <w:rPr>
          <w:rFonts w:ascii="Arial" w:hAnsi="Arial" w:cs="Arial"/>
          <w:szCs w:val="20"/>
          <w:lang w:eastAsia="en-GB"/>
        </w:rPr>
        <w:t xml:space="preserve">the </w:t>
      </w:r>
      <w:r w:rsidR="008A20D8" w:rsidRPr="009A7D4D">
        <w:rPr>
          <w:rFonts w:ascii="Arial" w:hAnsi="Arial" w:cs="Arial"/>
          <w:szCs w:val="20"/>
          <w:lang w:eastAsia="en-GB"/>
        </w:rPr>
        <w:t>project activities, taking into account the complexity of the project.</w:t>
      </w:r>
      <w:r w:rsidRPr="009A7D4D">
        <w:rPr>
          <w:rFonts w:ascii="Arial" w:hAnsi="Arial" w:cs="Arial"/>
          <w:szCs w:val="20"/>
          <w:lang w:eastAsia="en-GB"/>
        </w:rPr>
        <w:t xml:space="preserve"> </w:t>
      </w:r>
    </w:p>
    <w:p w14:paraId="08414C80" w14:textId="77777777" w:rsidR="008A20D8" w:rsidRPr="009A7D4D" w:rsidRDefault="008A20D8" w:rsidP="001C2621">
      <w:pPr>
        <w:pStyle w:val="BodyA"/>
        <w:spacing w:after="0" w:line="269" w:lineRule="auto"/>
        <w:rPr>
          <w:rFonts w:ascii="Arial" w:hAnsi="Arial" w:cs="Arial"/>
          <w:b/>
          <w:sz w:val="20"/>
          <w:szCs w:val="20"/>
          <w:lang w:val="en-GB"/>
        </w:rPr>
      </w:pPr>
      <w:r w:rsidRPr="009A7D4D">
        <w:rPr>
          <w:rFonts w:ascii="Arial" w:eastAsia="Arial Unicode MS" w:hAnsi="Arial" w:cs="Arial"/>
          <w:b/>
          <w:sz w:val="20"/>
          <w:szCs w:val="20"/>
          <w:lang w:val="en-GB"/>
        </w:rPr>
        <w:t xml:space="preserve">The following </w:t>
      </w:r>
      <w:r w:rsidR="005764E0" w:rsidRPr="009A7D4D">
        <w:rPr>
          <w:rFonts w:ascii="Arial" w:eastAsia="Arial Unicode MS" w:hAnsi="Arial" w:cs="Arial"/>
          <w:b/>
          <w:sz w:val="20"/>
          <w:szCs w:val="20"/>
          <w:lang w:val="en-GB"/>
        </w:rPr>
        <w:t xml:space="preserve">organisations </w:t>
      </w:r>
      <w:r w:rsidR="00011A4C" w:rsidRPr="009A7D4D">
        <w:rPr>
          <w:rFonts w:ascii="Arial" w:eastAsia="Arial Unicode MS" w:hAnsi="Arial" w:cs="Arial"/>
          <w:b/>
          <w:sz w:val="20"/>
          <w:szCs w:val="20"/>
          <w:lang w:val="en-GB"/>
        </w:rPr>
        <w:t>are eligible to apply</w:t>
      </w:r>
      <w:r w:rsidRPr="009A7D4D">
        <w:rPr>
          <w:rFonts w:ascii="Arial" w:eastAsia="Arial Unicode MS" w:hAnsi="Arial" w:cs="Arial"/>
          <w:b/>
          <w:sz w:val="20"/>
          <w:szCs w:val="20"/>
          <w:lang w:val="en-GB"/>
        </w:rPr>
        <w:t xml:space="preserve"> as a </w:t>
      </w:r>
      <w:r w:rsidR="00CF4F61" w:rsidRPr="009A7D4D">
        <w:rPr>
          <w:rFonts w:ascii="Arial" w:eastAsia="Arial Unicode MS" w:hAnsi="Arial" w:cs="Arial"/>
          <w:b/>
          <w:sz w:val="20"/>
          <w:szCs w:val="20"/>
          <w:lang w:val="en-GB"/>
        </w:rPr>
        <w:t>LP</w:t>
      </w:r>
      <w:r w:rsidRPr="009A7D4D">
        <w:rPr>
          <w:rFonts w:ascii="Arial" w:eastAsia="Arial Unicode MS" w:hAnsi="Arial" w:cs="Arial"/>
          <w:b/>
          <w:sz w:val="20"/>
          <w:szCs w:val="20"/>
          <w:lang w:val="en-GB"/>
        </w:rPr>
        <w:t xml:space="preserve"> </w:t>
      </w:r>
      <w:r w:rsidR="00CF4F61" w:rsidRPr="009A7D4D">
        <w:rPr>
          <w:rFonts w:ascii="Arial" w:eastAsia="Arial Unicode MS" w:hAnsi="Arial" w:cs="Arial"/>
          <w:b/>
          <w:sz w:val="20"/>
          <w:szCs w:val="20"/>
          <w:lang w:val="en-GB"/>
        </w:rPr>
        <w:t xml:space="preserve">or </w:t>
      </w:r>
      <w:r w:rsidRPr="009A7D4D">
        <w:rPr>
          <w:rFonts w:ascii="Arial" w:eastAsia="Arial Unicode MS" w:hAnsi="Arial" w:cs="Arial"/>
          <w:b/>
          <w:sz w:val="20"/>
          <w:szCs w:val="20"/>
          <w:lang w:val="en-GB"/>
        </w:rPr>
        <w:t xml:space="preserve">project partner: </w:t>
      </w:r>
    </w:p>
    <w:p w14:paraId="4C207775" w14:textId="77777777" w:rsidR="008A20D8" w:rsidRPr="009A7D4D" w:rsidRDefault="00CF1B62" w:rsidP="00053BB5">
      <w:pPr>
        <w:pStyle w:val="ListParagraph"/>
        <w:pBdr>
          <w:top w:val="nil"/>
          <w:left w:val="nil"/>
          <w:bottom w:val="nil"/>
          <w:right w:val="nil"/>
          <w:between w:val="nil"/>
          <w:bar w:val="nil"/>
        </w:pBdr>
        <w:spacing w:after="0" w:line="269" w:lineRule="auto"/>
        <w:ind w:left="567"/>
        <w:contextualSpacing w:val="0"/>
        <w:jc w:val="both"/>
        <w:rPr>
          <w:rFonts w:ascii="Arial" w:hAnsi="Arial" w:cs="Arial"/>
        </w:rPr>
      </w:pPr>
      <w:r w:rsidRPr="009A7D4D">
        <w:rPr>
          <w:rFonts w:ascii="Arial" w:hAnsi="Arial" w:cs="Arial"/>
        </w:rPr>
        <w:t xml:space="preserve">1) </w:t>
      </w:r>
      <w:r w:rsidR="008A20D8" w:rsidRPr="009A7D4D">
        <w:rPr>
          <w:rFonts w:ascii="Arial" w:hAnsi="Arial" w:cs="Arial"/>
        </w:rPr>
        <w:t xml:space="preserve">Public authorities (national, regional, and local authorities); </w:t>
      </w:r>
    </w:p>
    <w:p w14:paraId="14939CBF" w14:textId="77777777" w:rsidR="008A20D8" w:rsidRPr="009A7D4D" w:rsidRDefault="00CF1B62" w:rsidP="00053BB5">
      <w:pPr>
        <w:pStyle w:val="ListParagraph"/>
        <w:pBdr>
          <w:top w:val="nil"/>
          <w:left w:val="nil"/>
          <w:bottom w:val="nil"/>
          <w:right w:val="nil"/>
          <w:between w:val="nil"/>
          <w:bar w:val="nil"/>
        </w:pBdr>
        <w:tabs>
          <w:tab w:val="left" w:pos="851"/>
        </w:tabs>
        <w:spacing w:after="0" w:line="269" w:lineRule="auto"/>
        <w:ind w:left="851" w:hanging="284"/>
        <w:contextualSpacing w:val="0"/>
        <w:jc w:val="both"/>
        <w:rPr>
          <w:rFonts w:ascii="Arial" w:hAnsi="Arial" w:cs="Arial"/>
        </w:rPr>
      </w:pPr>
      <w:r w:rsidRPr="009A7D4D">
        <w:rPr>
          <w:rFonts w:ascii="Arial" w:hAnsi="Arial" w:cs="Arial"/>
        </w:rPr>
        <w:t xml:space="preserve">2) </w:t>
      </w:r>
      <w:r w:rsidR="008A20D8" w:rsidRPr="009A7D4D">
        <w:rPr>
          <w:rFonts w:ascii="Arial" w:hAnsi="Arial" w:cs="Arial"/>
        </w:rPr>
        <w:t xml:space="preserve">Public equivalent bodies, meaning any legal body governed by public or private law: </w:t>
      </w:r>
    </w:p>
    <w:p w14:paraId="7DF10BAC" w14:textId="77777777" w:rsidR="008A20D8" w:rsidRPr="009A7D4D" w:rsidRDefault="008A20D8" w:rsidP="00E435A3">
      <w:pPr>
        <w:pStyle w:val="ListParagraph"/>
        <w:numPr>
          <w:ilvl w:val="1"/>
          <w:numId w:val="65"/>
        </w:numPr>
        <w:pBdr>
          <w:top w:val="nil"/>
          <w:left w:val="nil"/>
          <w:bottom w:val="nil"/>
          <w:right w:val="nil"/>
          <w:between w:val="nil"/>
          <w:bar w:val="nil"/>
        </w:pBdr>
        <w:spacing w:after="0" w:line="269" w:lineRule="auto"/>
        <w:contextualSpacing w:val="0"/>
        <w:jc w:val="both"/>
        <w:rPr>
          <w:rFonts w:ascii="Arial" w:hAnsi="Arial" w:cs="Arial"/>
        </w:rPr>
      </w:pPr>
      <w:r w:rsidRPr="009A7D4D">
        <w:rPr>
          <w:rFonts w:ascii="Arial" w:hAnsi="Arial" w:cs="Arial"/>
        </w:rPr>
        <w:lastRenderedPageBreak/>
        <w:t xml:space="preserve">Established for the specific purpose of meeting the needs for the general interest and not having an industrial or commercial character, </w:t>
      </w:r>
    </w:p>
    <w:p w14:paraId="2359BFD8" w14:textId="77777777" w:rsidR="008A20D8" w:rsidRPr="009A7D4D" w:rsidRDefault="008A20D8" w:rsidP="00E435A3">
      <w:pPr>
        <w:pStyle w:val="ListParagraph"/>
        <w:numPr>
          <w:ilvl w:val="1"/>
          <w:numId w:val="65"/>
        </w:numPr>
        <w:pBdr>
          <w:top w:val="nil"/>
          <w:left w:val="nil"/>
          <w:bottom w:val="nil"/>
          <w:right w:val="nil"/>
          <w:between w:val="nil"/>
          <w:bar w:val="nil"/>
        </w:pBdr>
        <w:spacing w:after="0" w:line="269" w:lineRule="auto"/>
        <w:contextualSpacing w:val="0"/>
        <w:jc w:val="both"/>
        <w:rPr>
          <w:rFonts w:ascii="Arial" w:hAnsi="Arial" w:cs="Arial"/>
        </w:rPr>
      </w:pPr>
      <w:r w:rsidRPr="009A7D4D">
        <w:rPr>
          <w:rFonts w:ascii="Arial" w:hAnsi="Arial" w:cs="Arial"/>
        </w:rPr>
        <w:t xml:space="preserve">Having legal personality, and </w:t>
      </w:r>
    </w:p>
    <w:p w14:paraId="45218CC6" w14:textId="77777777" w:rsidR="008A20D8" w:rsidRPr="009A7D4D" w:rsidRDefault="008A20D8" w:rsidP="00E435A3">
      <w:pPr>
        <w:pStyle w:val="ListParagraph"/>
        <w:numPr>
          <w:ilvl w:val="2"/>
          <w:numId w:val="62"/>
        </w:numPr>
        <w:pBdr>
          <w:top w:val="nil"/>
          <w:left w:val="nil"/>
          <w:bottom w:val="nil"/>
          <w:right w:val="nil"/>
          <w:between w:val="nil"/>
          <w:bar w:val="nil"/>
        </w:pBdr>
        <w:spacing w:after="0" w:line="269" w:lineRule="auto"/>
        <w:ind w:left="2460" w:hanging="300"/>
        <w:contextualSpacing w:val="0"/>
        <w:jc w:val="both"/>
        <w:rPr>
          <w:rFonts w:ascii="Arial" w:hAnsi="Arial" w:cs="Arial"/>
        </w:rPr>
      </w:pPr>
      <w:r w:rsidRPr="009A7D4D">
        <w:rPr>
          <w:rFonts w:ascii="Arial" w:hAnsi="Arial" w:cs="Arial"/>
        </w:rPr>
        <w:t>Either financed for the most part by the state, by regional  or local authorities, or by other bodies governed under public law;</w:t>
      </w:r>
    </w:p>
    <w:p w14:paraId="33225076" w14:textId="77777777" w:rsidR="002A07B2" w:rsidRPr="009A7D4D" w:rsidRDefault="008A20D8" w:rsidP="00E435A3">
      <w:pPr>
        <w:pStyle w:val="ListParagraph"/>
        <w:numPr>
          <w:ilvl w:val="2"/>
          <w:numId w:val="63"/>
        </w:numPr>
        <w:pBdr>
          <w:top w:val="nil"/>
          <w:left w:val="nil"/>
          <w:bottom w:val="nil"/>
          <w:right w:val="nil"/>
          <w:between w:val="nil"/>
          <w:bar w:val="nil"/>
        </w:pBdr>
        <w:spacing w:after="0" w:line="269" w:lineRule="auto"/>
        <w:ind w:left="2460" w:hanging="300"/>
        <w:contextualSpacing w:val="0"/>
        <w:jc w:val="both"/>
        <w:rPr>
          <w:rFonts w:ascii="Arial" w:hAnsi="Arial" w:cs="Arial"/>
        </w:rPr>
      </w:pPr>
      <w:r w:rsidRPr="009A7D4D">
        <w:rPr>
          <w:rFonts w:ascii="Arial" w:hAnsi="Arial" w:cs="Arial"/>
        </w:rPr>
        <w:t xml:space="preserve">Or subject to management supervision by those bodies; </w:t>
      </w:r>
    </w:p>
    <w:p w14:paraId="4675921D" w14:textId="77777777" w:rsidR="008A20D8" w:rsidRPr="009A7D4D" w:rsidRDefault="008A20D8" w:rsidP="00E435A3">
      <w:pPr>
        <w:pStyle w:val="ListParagraph"/>
        <w:numPr>
          <w:ilvl w:val="2"/>
          <w:numId w:val="63"/>
        </w:numPr>
        <w:pBdr>
          <w:top w:val="nil"/>
          <w:left w:val="nil"/>
          <w:bottom w:val="nil"/>
          <w:right w:val="nil"/>
          <w:between w:val="nil"/>
          <w:bar w:val="nil"/>
        </w:pBdr>
        <w:spacing w:after="0" w:line="269" w:lineRule="auto"/>
        <w:ind w:left="2460" w:hanging="300"/>
        <w:contextualSpacing w:val="0"/>
        <w:jc w:val="both"/>
        <w:rPr>
          <w:rFonts w:ascii="Arial" w:hAnsi="Arial" w:cs="Arial"/>
        </w:rPr>
      </w:pPr>
      <w:r w:rsidRPr="009A7D4D">
        <w:rPr>
          <w:rFonts w:ascii="Arial" w:hAnsi="Arial" w:cs="Arial"/>
        </w:rPr>
        <w:t xml:space="preserve">Or having an administrative, managerial, or supervisory board where more than half of the members are appointed by the state, regional local authorities, or by other bodies governed by public law; </w:t>
      </w:r>
    </w:p>
    <w:p w14:paraId="277334CF" w14:textId="77777777" w:rsidR="008A20D8" w:rsidRPr="009A7D4D" w:rsidRDefault="00CF1B62" w:rsidP="00053BB5">
      <w:pPr>
        <w:pStyle w:val="ListParagraph"/>
        <w:pBdr>
          <w:top w:val="nil"/>
          <w:left w:val="nil"/>
          <w:bottom w:val="nil"/>
          <w:right w:val="nil"/>
          <w:between w:val="nil"/>
          <w:bar w:val="nil"/>
        </w:pBdr>
        <w:spacing w:after="0" w:line="269" w:lineRule="auto"/>
        <w:ind w:left="567"/>
        <w:contextualSpacing w:val="0"/>
        <w:jc w:val="both"/>
        <w:rPr>
          <w:rFonts w:ascii="Arial" w:hAnsi="Arial" w:cs="Arial"/>
        </w:rPr>
      </w:pPr>
      <w:r w:rsidRPr="009A7D4D">
        <w:rPr>
          <w:rFonts w:ascii="Arial" w:hAnsi="Arial" w:cs="Arial"/>
        </w:rPr>
        <w:t xml:space="preserve">3) </w:t>
      </w:r>
      <w:r w:rsidR="008A20D8" w:rsidRPr="009A7D4D">
        <w:rPr>
          <w:rFonts w:ascii="Arial" w:hAnsi="Arial" w:cs="Arial"/>
        </w:rPr>
        <w:t>NGOs</w:t>
      </w:r>
      <w:r w:rsidR="00DF6FC2" w:rsidRPr="009A7D4D">
        <w:rPr>
          <w:rFonts w:ascii="Arial" w:hAnsi="Arial" w:cs="Arial"/>
        </w:rPr>
        <w:t xml:space="preserve"> </w:t>
      </w:r>
    </w:p>
    <w:p w14:paraId="09BDAD9D" w14:textId="77777777" w:rsidR="00053BB5" w:rsidRPr="009A7D4D" w:rsidRDefault="00053BB5" w:rsidP="00E435A3">
      <w:pPr>
        <w:pStyle w:val="ListParagraph"/>
        <w:numPr>
          <w:ilvl w:val="0"/>
          <w:numId w:val="115"/>
        </w:numPr>
        <w:spacing w:after="0" w:line="269" w:lineRule="auto"/>
        <w:jc w:val="both"/>
        <w:rPr>
          <w:rFonts w:ascii="Arial" w:hAnsi="Arial" w:cs="Arial"/>
          <w:color w:val="000000" w:themeColor="text1"/>
        </w:rPr>
      </w:pPr>
      <w:r w:rsidRPr="009A7D4D">
        <w:rPr>
          <w:rFonts w:ascii="Arial" w:hAnsi="Arial" w:cs="Arial"/>
          <w:color w:val="000000" w:themeColor="text1"/>
        </w:rPr>
        <w:t>Financial limit</w:t>
      </w:r>
      <w:r w:rsidR="00FE39BE" w:rsidRPr="009A7D4D">
        <w:rPr>
          <w:rFonts w:ascii="Arial" w:hAnsi="Arial" w:cs="Arial"/>
          <w:color w:val="000000" w:themeColor="text1"/>
        </w:rPr>
        <w:t xml:space="preserve">ations and requirements for </w:t>
      </w:r>
      <w:r w:rsidR="00FE39BE" w:rsidRPr="009A7D4D">
        <w:rPr>
          <w:rFonts w:ascii="Arial" w:hAnsi="Arial" w:cs="Arial"/>
          <w:b/>
          <w:color w:val="000000" w:themeColor="text1"/>
        </w:rPr>
        <w:t>NGO as the project LP</w:t>
      </w:r>
      <w:r w:rsidR="00FE39BE" w:rsidRPr="009A7D4D">
        <w:rPr>
          <w:rFonts w:ascii="Arial" w:hAnsi="Arial" w:cs="Arial"/>
          <w:color w:val="000000" w:themeColor="text1"/>
        </w:rPr>
        <w:t xml:space="preserve"> are </w:t>
      </w:r>
      <w:r w:rsidRPr="009A7D4D">
        <w:rPr>
          <w:rFonts w:ascii="Arial" w:hAnsi="Arial" w:cs="Arial"/>
          <w:color w:val="000000" w:themeColor="text1"/>
        </w:rPr>
        <w:t xml:space="preserve">the following:maximum limitation for the </w:t>
      </w:r>
      <w:r w:rsidRPr="009A7D4D">
        <w:rPr>
          <w:rFonts w:ascii="Arial" w:hAnsi="Arial" w:cs="Arial"/>
          <w:b/>
          <w:color w:val="000000" w:themeColor="text1"/>
          <w:szCs w:val="20"/>
        </w:rPr>
        <w:t>project budget size</w:t>
      </w:r>
      <w:r w:rsidRPr="009A7D4D">
        <w:rPr>
          <w:rFonts w:ascii="Arial" w:hAnsi="Arial" w:cs="Arial"/>
          <w:color w:val="000000" w:themeColor="text1"/>
          <w:szCs w:val="20"/>
        </w:rPr>
        <w:t xml:space="preserve"> </w:t>
      </w:r>
      <w:r w:rsidRPr="009A7D4D">
        <w:rPr>
          <w:rFonts w:ascii="Arial" w:hAnsi="Arial" w:cs="Arial"/>
          <w:color w:val="000000" w:themeColor="text1"/>
        </w:rPr>
        <w:t>is EUR 200 000 ERDF;</w:t>
      </w:r>
    </w:p>
    <w:p w14:paraId="4CBA0D4B" w14:textId="292BEC8C" w:rsidR="008A20D8" w:rsidRPr="009A7D4D" w:rsidRDefault="002879C1" w:rsidP="00E435A3">
      <w:pPr>
        <w:pStyle w:val="ListParagraph"/>
        <w:numPr>
          <w:ilvl w:val="0"/>
          <w:numId w:val="115"/>
        </w:numPr>
        <w:spacing w:line="269" w:lineRule="auto"/>
        <w:jc w:val="both"/>
        <w:rPr>
          <w:rFonts w:ascii="Arial" w:hAnsi="Arial" w:cs="Arial"/>
          <w:color w:val="000000" w:themeColor="text1"/>
          <w:szCs w:val="20"/>
        </w:rPr>
      </w:pPr>
      <w:r w:rsidRPr="009A7D4D">
        <w:rPr>
          <w:rFonts w:ascii="Arial" w:hAnsi="Arial" w:cs="Arial"/>
          <w:color w:val="000000" w:themeColor="text1"/>
        </w:rPr>
        <w:t xml:space="preserve">for determining </w:t>
      </w:r>
      <w:r w:rsidRPr="009A7D4D">
        <w:rPr>
          <w:rFonts w:ascii="Arial" w:hAnsi="Arial" w:cs="Arial"/>
          <w:b/>
          <w:color w:val="000000" w:themeColor="text1"/>
        </w:rPr>
        <w:t>NGO’s LP budget</w:t>
      </w:r>
      <w:r w:rsidR="005C1274" w:rsidRPr="009A7D4D">
        <w:rPr>
          <w:rFonts w:ascii="Arial" w:hAnsi="Arial" w:cs="Arial"/>
          <w:color w:val="000000" w:themeColor="text1"/>
        </w:rPr>
        <w:t xml:space="preserve"> </w:t>
      </w:r>
      <w:r w:rsidRPr="009A7D4D">
        <w:rPr>
          <w:rFonts w:ascii="Arial" w:hAnsi="Arial" w:cs="Arial"/>
          <w:color w:val="000000" w:themeColor="text1"/>
        </w:rPr>
        <w:t xml:space="preserve">- </w:t>
      </w:r>
      <w:r w:rsidR="00053BB5" w:rsidRPr="009A7D4D">
        <w:rPr>
          <w:rFonts w:ascii="Arial" w:hAnsi="Arial" w:cs="Arial"/>
          <w:color w:val="000000" w:themeColor="text1"/>
        </w:rPr>
        <w:t>total turnover during the last two financial years (2014 and 2015)</w:t>
      </w:r>
      <w:r w:rsidR="00F03D00" w:rsidRPr="009A7D4D">
        <w:rPr>
          <w:rFonts w:ascii="Arial" w:hAnsi="Arial" w:cs="Arial"/>
          <w:color w:val="000000" w:themeColor="text1"/>
        </w:rPr>
        <w:t xml:space="preserve"> or in case NGO was established</w:t>
      </w:r>
      <w:r w:rsidR="00053BB5" w:rsidRPr="009A7D4D">
        <w:rPr>
          <w:rFonts w:ascii="Arial" w:hAnsi="Arial" w:cs="Arial"/>
          <w:color w:val="000000" w:themeColor="text1"/>
        </w:rPr>
        <w:t xml:space="preserve"> </w:t>
      </w:r>
      <w:r w:rsidR="00F03D00" w:rsidRPr="009A7D4D">
        <w:rPr>
          <w:rFonts w:ascii="Arial" w:hAnsi="Arial" w:cs="Arial"/>
          <w:color w:val="000000" w:themeColor="text1"/>
        </w:rPr>
        <w:t>later</w:t>
      </w:r>
      <w:r w:rsidR="00FE39BE" w:rsidRPr="009A7D4D">
        <w:rPr>
          <w:rFonts w:ascii="Arial" w:hAnsi="Arial" w:cs="Arial"/>
          <w:color w:val="000000" w:themeColor="text1"/>
        </w:rPr>
        <w:t xml:space="preserve"> - </w:t>
      </w:r>
      <w:r w:rsidR="00F03D00" w:rsidRPr="009A7D4D">
        <w:rPr>
          <w:rFonts w:ascii="Arial" w:hAnsi="Arial" w:cs="Arial"/>
          <w:color w:val="000000" w:themeColor="text1"/>
        </w:rPr>
        <w:t>then from the date of establishmen</w:t>
      </w:r>
      <w:r w:rsidR="00916C71">
        <w:rPr>
          <w:rFonts w:ascii="Arial" w:hAnsi="Arial" w:cs="Arial"/>
          <w:color w:val="000000" w:themeColor="text1"/>
        </w:rPr>
        <w:t>t</w:t>
      </w:r>
      <w:r w:rsidR="00FE39BE" w:rsidRPr="009A7D4D">
        <w:rPr>
          <w:rFonts w:ascii="Arial" w:hAnsi="Arial" w:cs="Arial"/>
          <w:color w:val="000000" w:themeColor="text1"/>
        </w:rPr>
        <w:t xml:space="preserve">- </w:t>
      </w:r>
      <w:r w:rsidR="00053BB5" w:rsidRPr="009A7D4D">
        <w:rPr>
          <w:rFonts w:ascii="Arial" w:hAnsi="Arial" w:cs="Arial"/>
          <w:color w:val="000000" w:themeColor="text1"/>
        </w:rPr>
        <w:t xml:space="preserve">has to be at least 25% of the total </w:t>
      </w:r>
      <w:r w:rsidR="00F03D00" w:rsidRPr="009A7D4D">
        <w:rPr>
          <w:rFonts w:ascii="Arial" w:hAnsi="Arial" w:cs="Arial"/>
          <w:color w:val="000000" w:themeColor="text1"/>
        </w:rPr>
        <w:t>planned</w:t>
      </w:r>
      <w:r w:rsidR="00053BB5" w:rsidRPr="009A7D4D">
        <w:rPr>
          <w:rFonts w:ascii="Arial" w:hAnsi="Arial" w:cs="Arial"/>
          <w:color w:val="000000" w:themeColor="text1"/>
        </w:rPr>
        <w:t xml:space="preserve"> NGO’s LP budget;</w:t>
      </w:r>
      <w:r w:rsidR="004721B1" w:rsidRPr="009A7D4D">
        <w:rPr>
          <w:rFonts w:ascii="Arial" w:hAnsi="Arial" w:cs="Arial"/>
          <w:color w:val="000000" w:themeColor="text1"/>
        </w:rPr>
        <w:t xml:space="preserve"> </w:t>
      </w:r>
    </w:p>
    <w:p w14:paraId="513E40CE" w14:textId="1835F9CA" w:rsidR="008A20D8" w:rsidRPr="001C2621" w:rsidRDefault="002879C1" w:rsidP="00E435A3">
      <w:pPr>
        <w:pStyle w:val="ListParagraph"/>
        <w:numPr>
          <w:ilvl w:val="0"/>
          <w:numId w:val="115"/>
        </w:numPr>
        <w:spacing w:line="269" w:lineRule="auto"/>
        <w:jc w:val="both"/>
        <w:rPr>
          <w:rFonts w:ascii="Arial" w:hAnsi="Arial" w:cs="Arial"/>
          <w:color w:val="000000" w:themeColor="text1"/>
          <w:szCs w:val="20"/>
        </w:rPr>
      </w:pPr>
      <w:r w:rsidRPr="009A7D4D">
        <w:rPr>
          <w:rFonts w:ascii="Arial" w:hAnsi="Arial" w:cs="Arial"/>
          <w:color w:val="000000" w:themeColor="text1"/>
          <w:szCs w:val="20"/>
        </w:rPr>
        <w:t>in other cases</w:t>
      </w:r>
      <w:r w:rsidR="0085409F" w:rsidRPr="009A7D4D">
        <w:rPr>
          <w:rFonts w:ascii="Arial" w:hAnsi="Arial" w:cs="Arial"/>
          <w:color w:val="000000" w:themeColor="text1"/>
        </w:rPr>
        <w:t xml:space="preserve">, </w:t>
      </w:r>
      <w:r w:rsidR="0085409F" w:rsidRPr="009A7D4D">
        <w:rPr>
          <w:rFonts w:ascii="Arial" w:hAnsi="Arial" w:cs="Arial"/>
          <w:b/>
          <w:color w:val="000000" w:themeColor="text1"/>
        </w:rPr>
        <w:t xml:space="preserve">NGOs </w:t>
      </w:r>
      <w:r w:rsidR="00F03D00" w:rsidRPr="009A7D4D">
        <w:rPr>
          <w:rFonts w:ascii="Arial" w:hAnsi="Arial" w:cs="Arial"/>
          <w:b/>
          <w:color w:val="000000" w:themeColor="text1"/>
        </w:rPr>
        <w:t>cannot be LP.</w:t>
      </w:r>
    </w:p>
    <w:p w14:paraId="18D6880D" w14:textId="3FC3FDBE" w:rsidR="005126DB" w:rsidRPr="009A7D4D" w:rsidRDefault="008A20D8" w:rsidP="008A20D8">
      <w:pPr>
        <w:spacing w:line="269" w:lineRule="auto"/>
        <w:jc w:val="both"/>
        <w:rPr>
          <w:rFonts w:ascii="Arial" w:hAnsi="Arial" w:cs="Arial"/>
          <w:color w:val="595959" w:themeColor="text1" w:themeTint="A6"/>
          <w:szCs w:val="20"/>
        </w:rPr>
      </w:pPr>
      <w:r w:rsidRPr="009A7D4D">
        <w:rPr>
          <w:rFonts w:ascii="Arial" w:hAnsi="Arial" w:cs="Arial"/>
          <w:b/>
          <w:i/>
          <w:color w:val="C00000"/>
          <w:szCs w:val="20"/>
        </w:rPr>
        <w:t>! Note:</w:t>
      </w:r>
      <w:r w:rsidRPr="009A7D4D">
        <w:rPr>
          <w:rFonts w:ascii="Arial" w:hAnsi="Arial" w:cs="Arial"/>
          <w:color w:val="595959" w:themeColor="text1" w:themeTint="A6"/>
          <w:szCs w:val="20"/>
        </w:rPr>
        <w:t xml:space="preserve"> </w:t>
      </w:r>
      <w:r w:rsidRPr="009A7D4D">
        <w:rPr>
          <w:rFonts w:ascii="Arial" w:hAnsi="Arial" w:cs="Arial"/>
          <w:i/>
          <w:color w:val="595959" w:themeColor="text1" w:themeTint="A6"/>
          <w:szCs w:val="20"/>
        </w:rPr>
        <w:t xml:space="preserve">Branch division/office („filialas“ in Lithuanian) of legal entity cannot act as </w:t>
      </w:r>
      <w:r w:rsidR="00485C63" w:rsidRPr="009A7D4D">
        <w:rPr>
          <w:rFonts w:ascii="Arial" w:hAnsi="Arial" w:cs="Arial"/>
          <w:i/>
          <w:color w:val="595959" w:themeColor="text1" w:themeTint="A6"/>
          <w:szCs w:val="20"/>
        </w:rPr>
        <w:t>a LP</w:t>
      </w:r>
      <w:r w:rsidRPr="009A7D4D">
        <w:rPr>
          <w:rFonts w:ascii="Arial" w:hAnsi="Arial" w:cs="Arial"/>
          <w:i/>
          <w:color w:val="595959" w:themeColor="text1" w:themeTint="A6"/>
          <w:szCs w:val="20"/>
        </w:rPr>
        <w:t xml:space="preserve"> and (or) partner as according to Civil code of the Republic of Lithuania branch division/office does not have separate legal status. In case the legal entity acts as lead partner and (or) partner in the application form should be described (justified) how implementation etc. will be ensured if branch division/office situated in programme’s region is responsible for the implementation of the project.</w:t>
      </w:r>
    </w:p>
    <w:p w14:paraId="792E134A" w14:textId="77777777" w:rsidR="005126DB" w:rsidRPr="000745C3" w:rsidRDefault="005126DB" w:rsidP="008A20D8">
      <w:pPr>
        <w:spacing w:line="269" w:lineRule="auto"/>
        <w:jc w:val="both"/>
        <w:rPr>
          <w:rFonts w:ascii="Arial" w:hAnsi="Arial" w:cs="Arial"/>
          <w:i/>
          <w:color w:val="595959" w:themeColor="text1" w:themeTint="A6"/>
          <w:szCs w:val="20"/>
        </w:rPr>
      </w:pPr>
    </w:p>
    <w:p w14:paraId="5D3A7AA1" w14:textId="5B7D4DC7" w:rsidR="0093707B" w:rsidRPr="000745C3" w:rsidRDefault="007B3D16" w:rsidP="006E7E64">
      <w:pPr>
        <w:pStyle w:val="2Heading"/>
        <w:numPr>
          <w:ilvl w:val="0"/>
          <w:numId w:val="0"/>
        </w:numPr>
        <w:spacing w:before="0" w:after="0" w:line="269" w:lineRule="auto"/>
        <w:ind w:left="180"/>
        <w:rPr>
          <w:rFonts w:ascii="Arial" w:hAnsi="Arial" w:cs="Arial"/>
        </w:rPr>
      </w:pPr>
      <w:bookmarkStart w:id="287" w:name="_Toc449701795"/>
      <w:r w:rsidRPr="000745C3">
        <w:rPr>
          <w:rFonts w:ascii="Arial" w:hAnsi="Arial" w:cs="Arial"/>
        </w:rPr>
        <w:t xml:space="preserve">5.3 </w:t>
      </w:r>
      <w:r w:rsidR="00F65362" w:rsidRPr="000745C3">
        <w:rPr>
          <w:rFonts w:ascii="Arial" w:hAnsi="Arial" w:cs="Arial"/>
        </w:rPr>
        <w:t>Work plan</w:t>
      </w:r>
      <w:bookmarkEnd w:id="287"/>
      <w:r w:rsidR="008A20D8" w:rsidRPr="000745C3">
        <w:rPr>
          <w:rFonts w:ascii="Arial" w:hAnsi="Arial" w:cs="Arial"/>
        </w:rPr>
        <w:t xml:space="preserve"> </w:t>
      </w:r>
    </w:p>
    <w:p w14:paraId="5DCD5414" w14:textId="319ACA40" w:rsidR="008A20D8" w:rsidRPr="007A0A93" w:rsidRDefault="009E5136" w:rsidP="005773A9">
      <w:pPr>
        <w:spacing w:after="120" w:line="288" w:lineRule="auto"/>
        <w:jc w:val="both"/>
        <w:rPr>
          <w:rFonts w:ascii="Arial" w:hAnsi="Arial" w:cs="Arial"/>
          <w:szCs w:val="20"/>
        </w:rPr>
      </w:pPr>
      <w:r w:rsidRPr="007A0A93">
        <w:rPr>
          <w:rFonts w:ascii="Arial" w:hAnsi="Arial" w:cs="Arial"/>
          <w:szCs w:val="20"/>
        </w:rPr>
        <w:t xml:space="preserve">The </w:t>
      </w:r>
      <w:r w:rsidR="008A20D8" w:rsidRPr="007A0A93">
        <w:rPr>
          <w:rFonts w:ascii="Arial" w:hAnsi="Arial" w:cs="Arial"/>
          <w:szCs w:val="20"/>
        </w:rPr>
        <w:t xml:space="preserve">work plan is a part of the project application form </w:t>
      </w:r>
      <w:r w:rsidR="006C7211" w:rsidRPr="007A0A93">
        <w:rPr>
          <w:rFonts w:ascii="Arial" w:hAnsi="Arial" w:cs="Arial"/>
          <w:szCs w:val="20"/>
        </w:rPr>
        <w:t xml:space="preserve">which includes </w:t>
      </w:r>
      <w:r w:rsidR="008A20D8" w:rsidRPr="007A0A93">
        <w:rPr>
          <w:rFonts w:ascii="Arial" w:hAnsi="Arial" w:cs="Arial"/>
          <w:szCs w:val="20"/>
        </w:rPr>
        <w:t xml:space="preserve">information on activities that have to be implemented in order to deliver project main outputs and achieve project </w:t>
      </w:r>
      <w:r w:rsidR="00EC3F2C" w:rsidRPr="007A0A93">
        <w:rPr>
          <w:rFonts w:ascii="Arial" w:hAnsi="Arial" w:cs="Arial"/>
          <w:szCs w:val="20"/>
        </w:rPr>
        <w:t>objectives</w:t>
      </w:r>
      <w:r w:rsidR="008A20D8" w:rsidRPr="007A0A93">
        <w:rPr>
          <w:rFonts w:ascii="Arial" w:hAnsi="Arial" w:cs="Arial"/>
          <w:szCs w:val="20"/>
        </w:rPr>
        <w:t xml:space="preserve">. </w:t>
      </w:r>
      <w:r w:rsidR="00241F5E" w:rsidRPr="007A0A93">
        <w:rPr>
          <w:rFonts w:ascii="Arial" w:hAnsi="Arial" w:cs="Arial"/>
          <w:szCs w:val="20"/>
        </w:rPr>
        <w:t xml:space="preserve">The </w:t>
      </w:r>
      <w:r w:rsidR="008A20D8" w:rsidRPr="007A0A93">
        <w:rPr>
          <w:rFonts w:ascii="Arial" w:hAnsi="Arial" w:cs="Arial"/>
          <w:szCs w:val="20"/>
        </w:rPr>
        <w:t xml:space="preserve">work plan </w:t>
      </w:r>
      <w:r w:rsidR="005248BE" w:rsidRPr="007A0A93">
        <w:rPr>
          <w:rFonts w:ascii="Arial" w:hAnsi="Arial" w:cs="Arial"/>
          <w:szCs w:val="20"/>
        </w:rPr>
        <w:t xml:space="preserve">is </w:t>
      </w:r>
      <w:r w:rsidR="008A20D8" w:rsidRPr="007A0A93">
        <w:rPr>
          <w:rFonts w:ascii="Arial" w:hAnsi="Arial" w:cs="Arial"/>
          <w:szCs w:val="20"/>
        </w:rPr>
        <w:t xml:space="preserve">prepared for the whole </w:t>
      </w:r>
      <w:r w:rsidR="005248BE" w:rsidRPr="007A0A93">
        <w:rPr>
          <w:rFonts w:ascii="Arial" w:hAnsi="Arial" w:cs="Arial"/>
          <w:szCs w:val="20"/>
        </w:rPr>
        <w:t xml:space="preserve">project </w:t>
      </w:r>
      <w:r w:rsidR="008A20D8" w:rsidRPr="007A0A93">
        <w:rPr>
          <w:rFonts w:ascii="Arial" w:hAnsi="Arial" w:cs="Arial"/>
          <w:szCs w:val="20"/>
        </w:rPr>
        <w:t>implementation period as it serve</w:t>
      </w:r>
      <w:r w:rsidR="00E251BA" w:rsidRPr="007A0A93">
        <w:rPr>
          <w:rFonts w:ascii="Arial" w:hAnsi="Arial" w:cs="Arial"/>
          <w:szCs w:val="20"/>
        </w:rPr>
        <w:t>s</w:t>
      </w:r>
      <w:r w:rsidR="008A20D8" w:rsidRPr="007A0A93">
        <w:rPr>
          <w:rFonts w:ascii="Arial" w:hAnsi="Arial" w:cs="Arial"/>
          <w:szCs w:val="20"/>
        </w:rPr>
        <w:t xml:space="preserve"> as a basis for project impleme</w:t>
      </w:r>
      <w:r w:rsidR="002B4754" w:rsidRPr="007A0A93">
        <w:rPr>
          <w:rFonts w:ascii="Arial" w:hAnsi="Arial" w:cs="Arial"/>
          <w:szCs w:val="20"/>
        </w:rPr>
        <w:t xml:space="preserve">ntation, reporting, monitoring and </w:t>
      </w:r>
      <w:r w:rsidR="008A20D8" w:rsidRPr="007A0A93">
        <w:rPr>
          <w:rFonts w:ascii="Arial" w:hAnsi="Arial" w:cs="Arial"/>
          <w:szCs w:val="20"/>
        </w:rPr>
        <w:t xml:space="preserve">financial control and audit after the project </w:t>
      </w:r>
      <w:r w:rsidR="00D41C97" w:rsidRPr="007A0A93">
        <w:rPr>
          <w:rFonts w:ascii="Arial" w:hAnsi="Arial" w:cs="Arial"/>
          <w:szCs w:val="20"/>
        </w:rPr>
        <w:t xml:space="preserve">is </w:t>
      </w:r>
      <w:r w:rsidR="008A20D8" w:rsidRPr="007A0A93">
        <w:rPr>
          <w:rFonts w:ascii="Arial" w:hAnsi="Arial" w:cs="Arial"/>
          <w:szCs w:val="20"/>
        </w:rPr>
        <w:t>approved. Major changes in</w:t>
      </w:r>
      <w:r w:rsidR="009733D8" w:rsidRPr="007A0A93">
        <w:rPr>
          <w:rFonts w:ascii="Arial" w:hAnsi="Arial" w:cs="Arial"/>
          <w:szCs w:val="20"/>
        </w:rPr>
        <w:t xml:space="preserve"> work plan</w:t>
      </w:r>
      <w:r w:rsidR="00270248" w:rsidRPr="007A0A93">
        <w:rPr>
          <w:rFonts w:ascii="Arial" w:hAnsi="Arial" w:cs="Arial"/>
          <w:szCs w:val="20"/>
        </w:rPr>
        <w:t xml:space="preserve"> during</w:t>
      </w:r>
      <w:r w:rsidR="008A20D8" w:rsidRPr="007A0A93">
        <w:rPr>
          <w:rFonts w:ascii="Arial" w:hAnsi="Arial" w:cs="Arial"/>
          <w:szCs w:val="20"/>
        </w:rPr>
        <w:t xml:space="preserve"> the project</w:t>
      </w:r>
      <w:r w:rsidR="00E669F7" w:rsidRPr="007A0A93">
        <w:rPr>
          <w:rFonts w:ascii="Arial" w:hAnsi="Arial" w:cs="Arial"/>
          <w:szCs w:val="20"/>
        </w:rPr>
        <w:t xml:space="preserve"> implementation</w:t>
      </w:r>
      <w:r w:rsidR="008A20D8" w:rsidRPr="007A0A93">
        <w:rPr>
          <w:rFonts w:ascii="Arial" w:hAnsi="Arial" w:cs="Arial"/>
          <w:szCs w:val="20"/>
        </w:rPr>
        <w:t xml:space="preserve"> </w:t>
      </w:r>
      <w:r w:rsidR="00BF6F43" w:rsidRPr="007A0A93">
        <w:rPr>
          <w:rFonts w:ascii="Arial" w:hAnsi="Arial" w:cs="Arial"/>
          <w:szCs w:val="20"/>
        </w:rPr>
        <w:t>need prior</w:t>
      </w:r>
      <w:r w:rsidR="00FB3645" w:rsidRPr="007A0A93">
        <w:rPr>
          <w:rFonts w:ascii="Arial" w:hAnsi="Arial" w:cs="Arial"/>
          <w:szCs w:val="20"/>
        </w:rPr>
        <w:t xml:space="preserve"> approval by the</w:t>
      </w:r>
      <w:r w:rsidR="009311D4" w:rsidRPr="007A0A93">
        <w:rPr>
          <w:rFonts w:ascii="Arial" w:hAnsi="Arial" w:cs="Arial"/>
          <w:szCs w:val="20"/>
        </w:rPr>
        <w:t xml:space="preserve"> </w:t>
      </w:r>
      <w:r w:rsidR="00E92E39" w:rsidRPr="007A0A93">
        <w:rPr>
          <w:rFonts w:ascii="Arial" w:hAnsi="Arial" w:cs="Arial"/>
          <w:szCs w:val="20"/>
        </w:rPr>
        <w:t>MA/MC</w:t>
      </w:r>
      <w:r w:rsidR="00902F6E" w:rsidRPr="007A0A93">
        <w:rPr>
          <w:rFonts w:ascii="Arial" w:hAnsi="Arial" w:cs="Arial"/>
          <w:szCs w:val="20"/>
        </w:rPr>
        <w:t xml:space="preserve">, therefore the </w:t>
      </w:r>
      <w:r w:rsidR="008A20D8" w:rsidRPr="007A0A93">
        <w:rPr>
          <w:rFonts w:ascii="Arial" w:hAnsi="Arial" w:cs="Arial"/>
          <w:szCs w:val="20"/>
        </w:rPr>
        <w:t>work plan has to be prepared thoroughly as possible.</w:t>
      </w:r>
    </w:p>
    <w:p w14:paraId="336BE4AC" w14:textId="34AC91DB" w:rsidR="008A20D8" w:rsidRPr="005773A9" w:rsidRDefault="008A20D8" w:rsidP="005773A9">
      <w:pPr>
        <w:spacing w:after="120" w:line="288" w:lineRule="auto"/>
        <w:jc w:val="both"/>
        <w:rPr>
          <w:rFonts w:ascii="Arial" w:hAnsi="Arial" w:cs="Arial"/>
          <w:szCs w:val="20"/>
        </w:rPr>
      </w:pPr>
      <w:r w:rsidRPr="007A0A93">
        <w:rPr>
          <w:rFonts w:ascii="Arial" w:hAnsi="Arial" w:cs="Arial"/>
          <w:szCs w:val="20"/>
        </w:rPr>
        <w:t xml:space="preserve">Project </w:t>
      </w:r>
      <w:r w:rsidR="00E659EF" w:rsidRPr="007A0A93">
        <w:rPr>
          <w:rFonts w:ascii="Arial" w:hAnsi="Arial" w:cs="Arial"/>
          <w:szCs w:val="20"/>
        </w:rPr>
        <w:t xml:space="preserve">specific </w:t>
      </w:r>
      <w:r w:rsidRPr="007A0A93">
        <w:rPr>
          <w:rFonts w:ascii="Arial" w:hAnsi="Arial" w:cs="Arial"/>
          <w:szCs w:val="20"/>
        </w:rPr>
        <w:t>objective</w:t>
      </w:r>
      <w:r w:rsidR="003B0CD3" w:rsidRPr="007A0A93">
        <w:rPr>
          <w:rFonts w:ascii="Arial" w:hAnsi="Arial" w:cs="Arial"/>
          <w:szCs w:val="20"/>
        </w:rPr>
        <w:t>(</w:t>
      </w:r>
      <w:r w:rsidRPr="007A0A93">
        <w:rPr>
          <w:rFonts w:ascii="Arial" w:hAnsi="Arial" w:cs="Arial"/>
          <w:szCs w:val="20"/>
        </w:rPr>
        <w:t>s</w:t>
      </w:r>
      <w:r w:rsidR="003B0CD3" w:rsidRPr="007A0A93">
        <w:rPr>
          <w:rFonts w:ascii="Arial" w:hAnsi="Arial" w:cs="Arial"/>
          <w:szCs w:val="20"/>
        </w:rPr>
        <w:t>)</w:t>
      </w:r>
      <w:r w:rsidRPr="007A0A93">
        <w:rPr>
          <w:rFonts w:ascii="Arial" w:hAnsi="Arial" w:cs="Arial"/>
          <w:szCs w:val="20"/>
        </w:rPr>
        <w:t>,</w:t>
      </w:r>
      <w:r w:rsidR="00E659EF" w:rsidRPr="007A0A93">
        <w:rPr>
          <w:rFonts w:ascii="Arial" w:hAnsi="Arial" w:cs="Arial"/>
          <w:szCs w:val="20"/>
        </w:rPr>
        <w:t xml:space="preserve"> main outputs and</w:t>
      </w:r>
      <w:r w:rsidRPr="007A0A93">
        <w:rPr>
          <w:rFonts w:ascii="Arial" w:hAnsi="Arial" w:cs="Arial"/>
          <w:szCs w:val="20"/>
        </w:rPr>
        <w:t xml:space="preserve"> results have to be logically linked to</w:t>
      </w:r>
      <w:r w:rsidR="0087568F" w:rsidRPr="007A0A93">
        <w:rPr>
          <w:rFonts w:ascii="Arial" w:hAnsi="Arial" w:cs="Arial"/>
          <w:szCs w:val="20"/>
        </w:rPr>
        <w:t xml:space="preserve"> the</w:t>
      </w:r>
      <w:r w:rsidRPr="007A0A93">
        <w:rPr>
          <w:rFonts w:ascii="Arial" w:hAnsi="Arial" w:cs="Arial"/>
          <w:szCs w:val="20"/>
        </w:rPr>
        <w:t xml:space="preserve"> work plan (work packages, activities, time plan). The work plan has to clearly show </w:t>
      </w:r>
      <w:r w:rsidR="00B52C9A" w:rsidRPr="007A0A93">
        <w:rPr>
          <w:rFonts w:ascii="Arial" w:hAnsi="Arial" w:cs="Arial"/>
          <w:szCs w:val="20"/>
        </w:rPr>
        <w:t>how the</w:t>
      </w:r>
      <w:r w:rsidRPr="007A0A93">
        <w:rPr>
          <w:rFonts w:ascii="Arial" w:hAnsi="Arial" w:cs="Arial"/>
          <w:szCs w:val="20"/>
        </w:rPr>
        <w:t xml:space="preserve"> project objectives will be reached and results achieved. It i</w:t>
      </w:r>
      <w:r w:rsidR="008014AA" w:rsidRPr="007A0A93">
        <w:rPr>
          <w:rFonts w:ascii="Arial" w:hAnsi="Arial" w:cs="Arial"/>
          <w:szCs w:val="20"/>
        </w:rPr>
        <w:t>s very important that applicant</w:t>
      </w:r>
      <w:r w:rsidRPr="007A0A93">
        <w:rPr>
          <w:rFonts w:ascii="Arial" w:hAnsi="Arial" w:cs="Arial"/>
          <w:szCs w:val="20"/>
        </w:rPr>
        <w:t xml:space="preserve"> define</w:t>
      </w:r>
      <w:r w:rsidR="008014AA" w:rsidRPr="007A0A93">
        <w:rPr>
          <w:rFonts w:ascii="Arial" w:hAnsi="Arial" w:cs="Arial"/>
          <w:szCs w:val="20"/>
        </w:rPr>
        <w:t>s</w:t>
      </w:r>
      <w:r w:rsidRPr="007A0A93">
        <w:rPr>
          <w:rFonts w:ascii="Arial" w:hAnsi="Arial" w:cs="Arial"/>
          <w:szCs w:val="20"/>
        </w:rPr>
        <w:t xml:space="preserve"> clear project </w:t>
      </w:r>
      <w:r w:rsidR="00E659EF" w:rsidRPr="007A0A93">
        <w:rPr>
          <w:rFonts w:ascii="Arial" w:hAnsi="Arial" w:cs="Arial"/>
          <w:szCs w:val="20"/>
        </w:rPr>
        <w:t>main output</w:t>
      </w:r>
      <w:r w:rsidR="00DC10F6" w:rsidRPr="007A0A93">
        <w:rPr>
          <w:rFonts w:ascii="Arial" w:hAnsi="Arial" w:cs="Arial"/>
          <w:szCs w:val="20"/>
        </w:rPr>
        <w:t>s</w:t>
      </w:r>
      <w:r w:rsidR="00E659EF" w:rsidRPr="007A0A93">
        <w:rPr>
          <w:rFonts w:ascii="Arial" w:hAnsi="Arial" w:cs="Arial"/>
          <w:szCs w:val="20"/>
        </w:rPr>
        <w:t xml:space="preserve"> and </w:t>
      </w:r>
      <w:r w:rsidRPr="007A0A93">
        <w:rPr>
          <w:rFonts w:ascii="Arial" w:hAnsi="Arial" w:cs="Arial"/>
          <w:szCs w:val="20"/>
        </w:rPr>
        <w:t xml:space="preserve">results, contributing to the achievement of the </w:t>
      </w:r>
      <w:r w:rsidR="003B0CD3" w:rsidRPr="007A0A93">
        <w:rPr>
          <w:rFonts w:ascii="Arial" w:hAnsi="Arial" w:cs="Arial"/>
          <w:szCs w:val="20"/>
        </w:rPr>
        <w:t xml:space="preserve">project </w:t>
      </w:r>
      <w:r w:rsidR="00D76B4D" w:rsidRPr="007A0A93">
        <w:rPr>
          <w:rFonts w:ascii="Arial" w:hAnsi="Arial" w:cs="Arial"/>
          <w:szCs w:val="20"/>
        </w:rPr>
        <w:t>overall objective</w:t>
      </w:r>
      <w:r w:rsidRPr="007A0A93">
        <w:rPr>
          <w:rFonts w:ascii="Arial" w:hAnsi="Arial" w:cs="Arial"/>
          <w:szCs w:val="20"/>
        </w:rPr>
        <w:t xml:space="preserve">, which </w:t>
      </w:r>
      <w:r w:rsidR="00496668" w:rsidRPr="007A0A93">
        <w:rPr>
          <w:rFonts w:ascii="Arial" w:hAnsi="Arial" w:cs="Arial"/>
          <w:szCs w:val="20"/>
        </w:rPr>
        <w:t xml:space="preserve">is </w:t>
      </w:r>
      <w:r w:rsidR="00CD5AAC" w:rsidRPr="007A0A93">
        <w:rPr>
          <w:rFonts w:ascii="Arial" w:hAnsi="Arial" w:cs="Arial"/>
          <w:szCs w:val="20"/>
        </w:rPr>
        <w:t>in line with the P</w:t>
      </w:r>
      <w:r w:rsidRPr="007A0A93">
        <w:rPr>
          <w:rFonts w:ascii="Arial" w:hAnsi="Arial" w:cs="Arial"/>
          <w:szCs w:val="20"/>
        </w:rPr>
        <w:t>rogramme specific objectiv</w:t>
      </w:r>
      <w:r w:rsidR="00FD33C1" w:rsidRPr="007A0A93">
        <w:rPr>
          <w:rFonts w:ascii="Arial" w:hAnsi="Arial" w:cs="Arial"/>
          <w:szCs w:val="20"/>
        </w:rPr>
        <w:t xml:space="preserve">e of the relevant priority and </w:t>
      </w:r>
      <w:r w:rsidR="000B0D2A" w:rsidRPr="007A0A93">
        <w:rPr>
          <w:rFonts w:ascii="Arial" w:hAnsi="Arial" w:cs="Arial"/>
          <w:szCs w:val="20"/>
        </w:rPr>
        <w:t xml:space="preserve">its chosen </w:t>
      </w:r>
      <w:r w:rsidR="005773A9">
        <w:rPr>
          <w:rFonts w:ascii="Arial" w:hAnsi="Arial" w:cs="Arial"/>
          <w:szCs w:val="20"/>
        </w:rPr>
        <w:t>result and output indicators.</w:t>
      </w:r>
    </w:p>
    <w:p w14:paraId="4D30608B" w14:textId="77777777" w:rsidR="008A20D8" w:rsidRPr="007A0A93" w:rsidRDefault="008A20D8" w:rsidP="008A20D8">
      <w:pPr>
        <w:spacing w:line="269" w:lineRule="auto"/>
        <w:jc w:val="both"/>
        <w:rPr>
          <w:rFonts w:ascii="Arial" w:hAnsi="Arial" w:cs="Arial"/>
          <w:szCs w:val="20"/>
        </w:rPr>
      </w:pPr>
      <w:r w:rsidRPr="007A0A93">
        <w:rPr>
          <w:rFonts w:ascii="Arial" w:hAnsi="Arial" w:cs="Arial"/>
          <w:szCs w:val="20"/>
        </w:rPr>
        <w:t>The</w:t>
      </w:r>
      <w:r w:rsidR="00DB6FEA" w:rsidRPr="007A0A93">
        <w:rPr>
          <w:rFonts w:ascii="Arial" w:hAnsi="Arial" w:cs="Arial"/>
          <w:szCs w:val="20"/>
        </w:rPr>
        <w:t xml:space="preserve">re are several types of </w:t>
      </w:r>
      <w:r w:rsidRPr="007A0A93">
        <w:rPr>
          <w:rFonts w:ascii="Arial" w:hAnsi="Arial" w:cs="Arial"/>
          <w:szCs w:val="20"/>
        </w:rPr>
        <w:t>work packages:</w:t>
      </w:r>
    </w:p>
    <w:p w14:paraId="53F487F7" w14:textId="77777777" w:rsidR="008A20D8" w:rsidRPr="007A0A93" w:rsidRDefault="008A20D8" w:rsidP="00E435A3">
      <w:pPr>
        <w:pStyle w:val="ListParagraph"/>
        <w:numPr>
          <w:ilvl w:val="0"/>
          <w:numId w:val="68"/>
        </w:numPr>
        <w:spacing w:after="0" w:line="269" w:lineRule="auto"/>
        <w:ind w:left="714" w:hanging="357"/>
        <w:jc w:val="both"/>
        <w:rPr>
          <w:rFonts w:ascii="Arial" w:hAnsi="Arial" w:cs="Arial"/>
        </w:rPr>
      </w:pPr>
      <w:r w:rsidRPr="007A0A93">
        <w:rPr>
          <w:rFonts w:ascii="Arial" w:hAnsi="Arial" w:cs="Arial"/>
        </w:rPr>
        <w:t>Preparation;</w:t>
      </w:r>
    </w:p>
    <w:p w14:paraId="6710F5E8" w14:textId="77777777" w:rsidR="008A20D8" w:rsidRPr="007A0A93" w:rsidRDefault="008A20D8" w:rsidP="00E435A3">
      <w:pPr>
        <w:pStyle w:val="ListParagraph"/>
        <w:numPr>
          <w:ilvl w:val="0"/>
          <w:numId w:val="68"/>
        </w:numPr>
        <w:spacing w:after="0" w:line="269" w:lineRule="auto"/>
        <w:ind w:left="714" w:hanging="357"/>
        <w:jc w:val="both"/>
        <w:rPr>
          <w:rFonts w:ascii="Arial" w:hAnsi="Arial" w:cs="Arial"/>
        </w:rPr>
      </w:pPr>
      <w:r w:rsidRPr="007A0A93">
        <w:rPr>
          <w:rFonts w:ascii="Arial" w:hAnsi="Arial" w:cs="Arial"/>
        </w:rPr>
        <w:t>Management;</w:t>
      </w:r>
    </w:p>
    <w:p w14:paraId="10B6A3B2" w14:textId="77777777" w:rsidR="008A20D8" w:rsidRPr="007A0A93" w:rsidRDefault="008A20D8" w:rsidP="00E435A3">
      <w:pPr>
        <w:pStyle w:val="ListParagraph"/>
        <w:numPr>
          <w:ilvl w:val="0"/>
          <w:numId w:val="68"/>
        </w:numPr>
        <w:spacing w:after="0" w:line="269" w:lineRule="auto"/>
        <w:ind w:left="714" w:hanging="357"/>
        <w:jc w:val="both"/>
        <w:rPr>
          <w:rFonts w:ascii="Arial" w:hAnsi="Arial" w:cs="Arial"/>
        </w:rPr>
      </w:pPr>
      <w:r w:rsidRPr="007A0A93">
        <w:rPr>
          <w:rFonts w:ascii="Arial" w:hAnsi="Arial" w:cs="Arial"/>
        </w:rPr>
        <w:t>Implementation;</w:t>
      </w:r>
    </w:p>
    <w:p w14:paraId="49B2920B" w14:textId="77777777" w:rsidR="008A20D8" w:rsidRPr="007A0A93" w:rsidRDefault="008A20D8" w:rsidP="00E435A3">
      <w:pPr>
        <w:pStyle w:val="ListParagraph"/>
        <w:numPr>
          <w:ilvl w:val="0"/>
          <w:numId w:val="68"/>
        </w:numPr>
        <w:spacing w:after="0" w:line="269" w:lineRule="auto"/>
        <w:ind w:left="714" w:hanging="357"/>
        <w:jc w:val="both"/>
        <w:rPr>
          <w:rFonts w:ascii="Arial" w:hAnsi="Arial" w:cs="Arial"/>
        </w:rPr>
      </w:pPr>
      <w:r w:rsidRPr="007A0A93">
        <w:rPr>
          <w:rFonts w:ascii="Arial" w:hAnsi="Arial" w:cs="Arial"/>
        </w:rPr>
        <w:t xml:space="preserve">Investment; </w:t>
      </w:r>
    </w:p>
    <w:p w14:paraId="62999A8B" w14:textId="77777777" w:rsidR="008A20D8" w:rsidRPr="007A0A93" w:rsidRDefault="008A20D8" w:rsidP="00E435A3">
      <w:pPr>
        <w:pStyle w:val="ListParagraph"/>
        <w:numPr>
          <w:ilvl w:val="0"/>
          <w:numId w:val="68"/>
        </w:numPr>
        <w:spacing w:after="0" w:line="269" w:lineRule="auto"/>
        <w:ind w:left="714" w:hanging="357"/>
        <w:jc w:val="both"/>
        <w:rPr>
          <w:rFonts w:ascii="Arial" w:hAnsi="Arial" w:cs="Arial"/>
        </w:rPr>
      </w:pPr>
      <w:r w:rsidRPr="007A0A93">
        <w:rPr>
          <w:rFonts w:ascii="Arial" w:hAnsi="Arial" w:cs="Arial"/>
        </w:rPr>
        <w:t>Communication.</w:t>
      </w:r>
    </w:p>
    <w:p w14:paraId="39CAAB93" w14:textId="77777777" w:rsidR="008A20D8" w:rsidRPr="007A0A93" w:rsidRDefault="008A20D8" w:rsidP="008A20D8">
      <w:pPr>
        <w:spacing w:line="269" w:lineRule="auto"/>
        <w:jc w:val="both"/>
        <w:rPr>
          <w:rFonts w:ascii="Arial" w:hAnsi="Arial" w:cs="Arial"/>
          <w:szCs w:val="20"/>
        </w:rPr>
      </w:pPr>
    </w:p>
    <w:p w14:paraId="2F250184" w14:textId="77777777" w:rsidR="008A20D8" w:rsidRPr="007A0A93" w:rsidRDefault="00EC3F2C" w:rsidP="008A20D8">
      <w:pPr>
        <w:spacing w:line="269" w:lineRule="auto"/>
        <w:jc w:val="both"/>
        <w:rPr>
          <w:rFonts w:ascii="Arial" w:hAnsi="Arial" w:cs="Arial"/>
          <w:szCs w:val="20"/>
        </w:rPr>
      </w:pPr>
      <w:r w:rsidRPr="007A0A93">
        <w:rPr>
          <w:rFonts w:ascii="Arial" w:hAnsi="Arial" w:cs="Arial"/>
          <w:szCs w:val="20"/>
        </w:rPr>
        <w:t xml:space="preserve">In general, a </w:t>
      </w:r>
      <w:r w:rsidR="008A20D8" w:rsidRPr="007A0A93">
        <w:rPr>
          <w:rFonts w:ascii="Arial" w:hAnsi="Arial" w:cs="Arial"/>
          <w:szCs w:val="20"/>
        </w:rPr>
        <w:t xml:space="preserve">work package </w:t>
      </w:r>
      <w:r w:rsidRPr="007A0A93">
        <w:rPr>
          <w:rFonts w:ascii="Arial" w:hAnsi="Arial" w:cs="Arial"/>
          <w:szCs w:val="20"/>
        </w:rPr>
        <w:t xml:space="preserve">includes </w:t>
      </w:r>
      <w:r w:rsidR="008A20D8" w:rsidRPr="007A0A93">
        <w:rPr>
          <w:rFonts w:ascii="Arial" w:hAnsi="Arial" w:cs="Arial"/>
          <w:szCs w:val="20"/>
        </w:rPr>
        <w:t>the following components:</w:t>
      </w:r>
    </w:p>
    <w:p w14:paraId="39B7F9FF" w14:textId="77777777" w:rsidR="008A20D8" w:rsidRPr="007A0A93" w:rsidRDefault="008A20D8" w:rsidP="00E435A3">
      <w:pPr>
        <w:pStyle w:val="ListParagraph"/>
        <w:numPr>
          <w:ilvl w:val="0"/>
          <w:numId w:val="68"/>
        </w:numPr>
        <w:spacing w:after="0" w:line="269" w:lineRule="auto"/>
        <w:jc w:val="both"/>
        <w:rPr>
          <w:rFonts w:ascii="Arial" w:hAnsi="Arial" w:cs="Arial"/>
        </w:rPr>
      </w:pPr>
      <w:r w:rsidRPr="007A0A93">
        <w:rPr>
          <w:rFonts w:ascii="Arial" w:hAnsi="Arial" w:cs="Arial"/>
          <w:b/>
        </w:rPr>
        <w:t xml:space="preserve">Partner involvement </w:t>
      </w:r>
      <w:r w:rsidRPr="007A0A93">
        <w:rPr>
          <w:rFonts w:ascii="Arial" w:hAnsi="Arial" w:cs="Arial"/>
        </w:rPr>
        <w:t>– responsibilities of project partners for imple</w:t>
      </w:r>
      <w:r w:rsidR="009F1F20" w:rsidRPr="007A0A93">
        <w:rPr>
          <w:rFonts w:ascii="Arial" w:hAnsi="Arial" w:cs="Arial"/>
        </w:rPr>
        <w:t>mentation of project activities.</w:t>
      </w:r>
    </w:p>
    <w:p w14:paraId="61FE8BB1" w14:textId="77777777" w:rsidR="008A20D8" w:rsidRPr="007A0A93" w:rsidRDefault="008A20D8" w:rsidP="00E435A3">
      <w:pPr>
        <w:pStyle w:val="ListParagraph"/>
        <w:numPr>
          <w:ilvl w:val="0"/>
          <w:numId w:val="68"/>
        </w:numPr>
        <w:spacing w:after="0" w:line="269" w:lineRule="auto"/>
        <w:jc w:val="both"/>
        <w:rPr>
          <w:rFonts w:ascii="Arial" w:hAnsi="Arial" w:cs="Arial"/>
        </w:rPr>
      </w:pPr>
      <w:r w:rsidRPr="007A0A93">
        <w:rPr>
          <w:rFonts w:ascii="Arial" w:hAnsi="Arial" w:cs="Arial"/>
          <w:b/>
        </w:rPr>
        <w:t xml:space="preserve">Project activities </w:t>
      </w:r>
      <w:r w:rsidRPr="007A0A93">
        <w:rPr>
          <w:rFonts w:ascii="Arial" w:hAnsi="Arial" w:cs="Arial"/>
        </w:rPr>
        <w:t>-</w:t>
      </w:r>
      <w:r w:rsidRPr="007A0A93">
        <w:rPr>
          <w:rFonts w:ascii="Arial" w:hAnsi="Arial" w:cs="Arial"/>
          <w:b/>
        </w:rPr>
        <w:t xml:space="preserve"> </w:t>
      </w:r>
      <w:r w:rsidRPr="007A0A93">
        <w:rPr>
          <w:rFonts w:ascii="Arial" w:hAnsi="Arial" w:cs="Arial"/>
        </w:rPr>
        <w:t xml:space="preserve">specific tasks planned by the project partners in order to reach the deliverables. For each project activity the title, description of activity, start and end date </w:t>
      </w:r>
      <w:r w:rsidRPr="007A0A93">
        <w:rPr>
          <w:rFonts w:ascii="Arial" w:hAnsi="Arial" w:cs="Arial"/>
        </w:rPr>
        <w:lastRenderedPageBreak/>
        <w:t>shall be given. Project activities are not requested to be specified for work package “Preparation”.</w:t>
      </w:r>
    </w:p>
    <w:p w14:paraId="7D420041" w14:textId="77777777" w:rsidR="008A20D8" w:rsidRPr="007A0A93" w:rsidRDefault="008A20D8" w:rsidP="00E435A3">
      <w:pPr>
        <w:pStyle w:val="ListParagraph"/>
        <w:numPr>
          <w:ilvl w:val="0"/>
          <w:numId w:val="68"/>
        </w:numPr>
        <w:spacing w:after="0" w:line="269" w:lineRule="auto"/>
        <w:jc w:val="both"/>
        <w:rPr>
          <w:rFonts w:ascii="Arial" w:hAnsi="Arial" w:cs="Arial"/>
        </w:rPr>
      </w:pPr>
      <w:r w:rsidRPr="007A0A93">
        <w:rPr>
          <w:rFonts w:ascii="Arial" w:hAnsi="Arial" w:cs="Arial"/>
          <w:b/>
        </w:rPr>
        <w:t>Project deliverables</w:t>
      </w:r>
      <w:r w:rsidRPr="007A0A93">
        <w:rPr>
          <w:rFonts w:ascii="Arial" w:hAnsi="Arial" w:cs="Arial"/>
        </w:rPr>
        <w:t xml:space="preserve"> </w:t>
      </w:r>
      <w:r w:rsidR="00030E25" w:rsidRPr="007A0A93">
        <w:rPr>
          <w:rFonts w:ascii="Arial" w:hAnsi="Arial" w:cs="Arial"/>
        </w:rPr>
        <w:t>can be defined as the physical evidence of what has been produced through an activity or as the physical evidence/support of the output that was produced through an activity</w:t>
      </w:r>
      <w:r w:rsidR="00EC3F2C" w:rsidRPr="007A0A93">
        <w:rPr>
          <w:rFonts w:ascii="Arial" w:hAnsi="Arial" w:cs="Arial"/>
        </w:rPr>
        <w:t xml:space="preserve"> </w:t>
      </w:r>
      <w:r w:rsidRPr="007A0A93">
        <w:rPr>
          <w:rFonts w:ascii="Arial" w:hAnsi="Arial" w:cs="Arial"/>
        </w:rPr>
        <w:t xml:space="preserve">(e.g. prepared draft of </w:t>
      </w:r>
      <w:r w:rsidR="005C1F77" w:rsidRPr="007A0A93">
        <w:rPr>
          <w:rFonts w:ascii="Arial" w:hAnsi="Arial" w:cs="Arial"/>
        </w:rPr>
        <w:t>a</w:t>
      </w:r>
      <w:r w:rsidRPr="007A0A93">
        <w:rPr>
          <w:rFonts w:ascii="Arial" w:hAnsi="Arial" w:cs="Arial"/>
        </w:rPr>
        <w:t xml:space="preserve"> report, renovated part of </w:t>
      </w:r>
      <w:r w:rsidR="00470B35" w:rsidRPr="007A0A93">
        <w:rPr>
          <w:rFonts w:ascii="Arial" w:hAnsi="Arial" w:cs="Arial"/>
        </w:rPr>
        <w:t xml:space="preserve">a </w:t>
      </w:r>
      <w:r w:rsidRPr="007A0A93">
        <w:rPr>
          <w:rFonts w:ascii="Arial" w:hAnsi="Arial" w:cs="Arial"/>
        </w:rPr>
        <w:t>building, etc.). For each project deliverable the title, description</w:t>
      </w:r>
      <w:r w:rsidR="00030E25" w:rsidRPr="007A0A93">
        <w:rPr>
          <w:rFonts w:ascii="Arial" w:hAnsi="Arial" w:cs="Arial"/>
        </w:rPr>
        <w:t>, target value</w:t>
      </w:r>
      <w:r w:rsidRPr="007A0A93">
        <w:rPr>
          <w:rFonts w:ascii="Arial" w:hAnsi="Arial" w:cs="Arial"/>
        </w:rPr>
        <w:t xml:space="preserve"> and planned </w:t>
      </w:r>
      <w:r w:rsidR="00030E25" w:rsidRPr="007A0A93">
        <w:rPr>
          <w:rFonts w:ascii="Arial" w:hAnsi="Arial" w:cs="Arial"/>
        </w:rPr>
        <w:t xml:space="preserve">month </w:t>
      </w:r>
      <w:r w:rsidRPr="007A0A93">
        <w:rPr>
          <w:rFonts w:ascii="Arial" w:hAnsi="Arial" w:cs="Arial"/>
        </w:rPr>
        <w:t xml:space="preserve">for </w:t>
      </w:r>
      <w:r w:rsidR="0001024A" w:rsidRPr="007A0A93">
        <w:rPr>
          <w:rFonts w:ascii="Arial" w:hAnsi="Arial" w:cs="Arial"/>
        </w:rPr>
        <w:t xml:space="preserve">its </w:t>
      </w:r>
      <w:r w:rsidRPr="007A0A93">
        <w:rPr>
          <w:rFonts w:ascii="Arial" w:hAnsi="Arial" w:cs="Arial"/>
        </w:rPr>
        <w:t xml:space="preserve">delivery </w:t>
      </w:r>
      <w:r w:rsidR="001138BA" w:rsidRPr="007A0A93">
        <w:rPr>
          <w:rFonts w:ascii="Arial" w:hAnsi="Arial" w:cs="Arial"/>
        </w:rPr>
        <w:t>has to</w:t>
      </w:r>
      <w:r w:rsidRPr="007A0A93">
        <w:rPr>
          <w:rFonts w:ascii="Arial" w:hAnsi="Arial" w:cs="Arial"/>
        </w:rPr>
        <w:t xml:space="preserve"> be given. Project deliverables are not requested to be specified for work package “Preparation”.</w:t>
      </w:r>
    </w:p>
    <w:p w14:paraId="6810C096" w14:textId="77777777" w:rsidR="008A20D8" w:rsidRPr="007A0A93" w:rsidRDefault="008A20D8" w:rsidP="00E435A3">
      <w:pPr>
        <w:pStyle w:val="ListParagraph"/>
        <w:numPr>
          <w:ilvl w:val="0"/>
          <w:numId w:val="68"/>
        </w:numPr>
        <w:spacing w:after="0" w:line="269" w:lineRule="auto"/>
        <w:jc w:val="both"/>
        <w:rPr>
          <w:rFonts w:ascii="Arial" w:hAnsi="Arial" w:cs="Arial"/>
        </w:rPr>
      </w:pPr>
      <w:r w:rsidRPr="007A0A93">
        <w:rPr>
          <w:rFonts w:ascii="Arial" w:hAnsi="Arial" w:cs="Arial"/>
          <w:b/>
        </w:rPr>
        <w:t>Project main outputs</w:t>
      </w:r>
      <w:r w:rsidR="00EB40F5" w:rsidRPr="007A0A93">
        <w:rPr>
          <w:rFonts w:ascii="Arial" w:hAnsi="Arial" w:cs="Arial"/>
          <w:b/>
        </w:rPr>
        <w:t xml:space="preserve"> </w:t>
      </w:r>
      <w:r w:rsidRPr="007A0A93">
        <w:rPr>
          <w:rFonts w:ascii="Arial" w:hAnsi="Arial" w:cs="Arial"/>
        </w:rPr>
        <w:t>–</w:t>
      </w:r>
      <w:r w:rsidR="00030E25" w:rsidRPr="007A0A93">
        <w:rPr>
          <w:rFonts w:ascii="Arial" w:hAnsi="Arial" w:cs="Arial"/>
        </w:rPr>
        <w:t xml:space="preserve"> outcomes obtained following the implementation of project activities (e.g. created or improved educational programme, created joint tourism route, renovated building, etc.). Each project main output should be captured by a Programme output indicator and should directly contribute to the achievement of the project result.</w:t>
      </w:r>
      <w:r w:rsidR="00BC0DC6" w:rsidRPr="007A0A93">
        <w:rPr>
          <w:rFonts w:ascii="Arial" w:hAnsi="Arial" w:cs="Arial"/>
        </w:rPr>
        <w:t xml:space="preserve"> </w:t>
      </w:r>
      <w:r w:rsidR="000B0D2A" w:rsidRPr="007A0A93">
        <w:rPr>
          <w:rFonts w:ascii="Arial" w:hAnsi="Arial" w:cs="Arial"/>
        </w:rPr>
        <w:t>Within work packages “Implementation” and “Investment”</w:t>
      </w:r>
      <w:r w:rsidR="00543ACF" w:rsidRPr="007A0A93">
        <w:rPr>
          <w:rFonts w:ascii="Arial" w:hAnsi="Arial" w:cs="Arial"/>
        </w:rPr>
        <w:t xml:space="preserve"> each project </w:t>
      </w:r>
      <w:r w:rsidR="000B0D2A" w:rsidRPr="007A0A93">
        <w:rPr>
          <w:rFonts w:ascii="Arial" w:hAnsi="Arial" w:cs="Arial"/>
        </w:rPr>
        <w:t xml:space="preserve">has to choose </w:t>
      </w:r>
      <w:r w:rsidR="00543ACF" w:rsidRPr="007A0A93">
        <w:rPr>
          <w:rFonts w:ascii="Arial" w:hAnsi="Arial" w:cs="Arial"/>
        </w:rPr>
        <w:t xml:space="preserve">main </w:t>
      </w:r>
      <w:r w:rsidR="000B0D2A" w:rsidRPr="007A0A93">
        <w:rPr>
          <w:rFonts w:ascii="Arial" w:hAnsi="Arial" w:cs="Arial"/>
        </w:rPr>
        <w:t xml:space="preserve">Programme </w:t>
      </w:r>
      <w:r w:rsidR="00543ACF" w:rsidRPr="007A0A93">
        <w:rPr>
          <w:rFonts w:ascii="Arial" w:hAnsi="Arial" w:cs="Arial"/>
        </w:rPr>
        <w:t xml:space="preserve">output </w:t>
      </w:r>
      <w:r w:rsidR="000B0D2A" w:rsidRPr="007A0A93">
        <w:rPr>
          <w:rFonts w:ascii="Arial" w:hAnsi="Arial" w:cs="Arial"/>
        </w:rPr>
        <w:t>indicator of the respectful specific objectiv</w:t>
      </w:r>
      <w:r w:rsidR="003271ED" w:rsidRPr="007A0A93">
        <w:rPr>
          <w:rFonts w:ascii="Arial" w:hAnsi="Arial" w:cs="Arial"/>
        </w:rPr>
        <w:t>e to which the project main output will contribute</w:t>
      </w:r>
      <w:r w:rsidRPr="007A0A93">
        <w:rPr>
          <w:rFonts w:ascii="Arial" w:hAnsi="Arial" w:cs="Arial"/>
        </w:rPr>
        <w:t xml:space="preserve">. </w:t>
      </w:r>
      <w:r w:rsidR="00A63CBF" w:rsidRPr="007A0A93">
        <w:rPr>
          <w:rFonts w:ascii="Arial" w:hAnsi="Arial" w:cs="Arial"/>
        </w:rPr>
        <w:t>Also</w:t>
      </w:r>
      <w:r w:rsidRPr="007A0A93">
        <w:rPr>
          <w:rFonts w:ascii="Arial" w:hAnsi="Arial" w:cs="Arial"/>
        </w:rPr>
        <w:t>, each project main output has to be described, quantified and planned date for its delivery</w:t>
      </w:r>
      <w:r w:rsidR="0037730C" w:rsidRPr="007A0A93">
        <w:rPr>
          <w:rFonts w:ascii="Arial" w:hAnsi="Arial" w:cs="Arial"/>
        </w:rPr>
        <w:t xml:space="preserve"> has to be specified.</w:t>
      </w:r>
    </w:p>
    <w:p w14:paraId="65B927D0" w14:textId="77777777" w:rsidR="008A20D8" w:rsidRPr="007A0A93" w:rsidRDefault="008A20D8" w:rsidP="00E435A3">
      <w:pPr>
        <w:pStyle w:val="ListParagraph"/>
        <w:numPr>
          <w:ilvl w:val="0"/>
          <w:numId w:val="68"/>
        </w:numPr>
        <w:spacing w:after="0" w:line="269" w:lineRule="auto"/>
        <w:jc w:val="both"/>
        <w:rPr>
          <w:rFonts w:ascii="Arial" w:hAnsi="Arial" w:cs="Arial"/>
        </w:rPr>
      </w:pPr>
      <w:r w:rsidRPr="007A0A93">
        <w:rPr>
          <w:rFonts w:ascii="Arial" w:hAnsi="Arial" w:cs="Arial"/>
          <w:b/>
        </w:rPr>
        <w:t xml:space="preserve">Target groups </w:t>
      </w:r>
      <w:r w:rsidRPr="007A0A93">
        <w:rPr>
          <w:rFonts w:ascii="Arial" w:hAnsi="Arial" w:cs="Arial"/>
        </w:rPr>
        <w:t xml:space="preserve">– </w:t>
      </w:r>
      <w:r w:rsidR="004942CC" w:rsidRPr="007A0A93">
        <w:rPr>
          <w:rFonts w:ascii="Arial" w:hAnsi="Arial" w:cs="Arial"/>
        </w:rPr>
        <w:t>individuals and/or organisations directly positively affected by the project outputs.</w:t>
      </w:r>
      <w:r w:rsidRPr="007A0A93">
        <w:rPr>
          <w:rFonts w:ascii="Arial" w:hAnsi="Arial" w:cs="Arial"/>
        </w:rPr>
        <w:t xml:space="preserve">  </w:t>
      </w:r>
    </w:p>
    <w:p w14:paraId="0B3930EE" w14:textId="28333F26" w:rsidR="008A20D8" w:rsidRPr="007A0A93" w:rsidRDefault="008A20D8" w:rsidP="00E435A3">
      <w:pPr>
        <w:pStyle w:val="ListParagraph"/>
        <w:numPr>
          <w:ilvl w:val="0"/>
          <w:numId w:val="68"/>
        </w:numPr>
        <w:spacing w:after="0" w:line="269" w:lineRule="auto"/>
        <w:jc w:val="both"/>
        <w:rPr>
          <w:rFonts w:ascii="Arial" w:hAnsi="Arial" w:cs="Arial"/>
        </w:rPr>
      </w:pPr>
      <w:r w:rsidRPr="007A0A93">
        <w:rPr>
          <w:rFonts w:ascii="Arial" w:hAnsi="Arial" w:cs="Arial"/>
          <w:b/>
        </w:rPr>
        <w:t xml:space="preserve">Durability and transferability of </w:t>
      </w:r>
      <w:r w:rsidR="00030E25" w:rsidRPr="007A0A93">
        <w:rPr>
          <w:rFonts w:ascii="Arial" w:hAnsi="Arial" w:cs="Arial"/>
          <w:b/>
        </w:rPr>
        <w:t xml:space="preserve">project </w:t>
      </w:r>
      <w:r w:rsidRPr="007A0A93">
        <w:rPr>
          <w:rFonts w:ascii="Arial" w:hAnsi="Arial" w:cs="Arial"/>
          <w:b/>
        </w:rPr>
        <w:t>main outputs</w:t>
      </w:r>
      <w:r w:rsidRPr="007A0A93">
        <w:rPr>
          <w:rFonts w:ascii="Arial" w:hAnsi="Arial" w:cs="Arial"/>
        </w:rPr>
        <w:t xml:space="preserve"> </w:t>
      </w:r>
      <w:r w:rsidRPr="007A0A93">
        <w:rPr>
          <w:rFonts w:ascii="Arial" w:hAnsi="Arial" w:cs="Arial"/>
          <w:b/>
        </w:rPr>
        <w:t>(only for work package</w:t>
      </w:r>
      <w:r w:rsidR="003321D5" w:rsidRPr="007A0A93">
        <w:rPr>
          <w:rFonts w:ascii="Arial" w:hAnsi="Arial" w:cs="Arial"/>
          <w:b/>
        </w:rPr>
        <w:t>s</w:t>
      </w:r>
      <w:r w:rsidRPr="007A0A93">
        <w:rPr>
          <w:rFonts w:ascii="Arial" w:hAnsi="Arial" w:cs="Arial"/>
          <w:b/>
        </w:rPr>
        <w:t xml:space="preserve"> “Implementation” and “Investment”)</w:t>
      </w:r>
      <w:r w:rsidRPr="007A0A93">
        <w:rPr>
          <w:rFonts w:ascii="Arial" w:hAnsi="Arial" w:cs="Arial"/>
        </w:rPr>
        <w:t xml:space="preserve"> – how the outputs</w:t>
      </w:r>
      <w:r w:rsidR="000B0D2A" w:rsidRPr="007A0A93">
        <w:rPr>
          <w:rFonts w:ascii="Arial" w:hAnsi="Arial" w:cs="Arial"/>
        </w:rPr>
        <w:t xml:space="preserve"> </w:t>
      </w:r>
      <w:r w:rsidRPr="007A0A93">
        <w:rPr>
          <w:rFonts w:ascii="Arial" w:hAnsi="Arial" w:cs="Arial"/>
        </w:rPr>
        <w:t>will be used within the project</w:t>
      </w:r>
      <w:r w:rsidR="00205BB7" w:rsidRPr="007A0A93">
        <w:rPr>
          <w:rFonts w:ascii="Arial" w:hAnsi="Arial" w:cs="Arial"/>
        </w:rPr>
        <w:t xml:space="preserve"> and</w:t>
      </w:r>
      <w:r w:rsidRPr="007A0A93">
        <w:rPr>
          <w:rFonts w:ascii="Arial" w:hAnsi="Arial" w:cs="Arial"/>
        </w:rPr>
        <w:t xml:space="preserve"> outside the project (by other </w:t>
      </w:r>
      <w:r w:rsidR="00654C55" w:rsidRPr="007A0A93">
        <w:rPr>
          <w:rFonts w:ascii="Arial" w:hAnsi="Arial" w:cs="Arial"/>
        </w:rPr>
        <w:t>organisations</w:t>
      </w:r>
      <w:r w:rsidRPr="007A0A93">
        <w:rPr>
          <w:rFonts w:ascii="Arial" w:hAnsi="Arial" w:cs="Arial"/>
        </w:rPr>
        <w:t xml:space="preserve">/regions/countries) and who will retain their ownership after the project end. </w:t>
      </w:r>
    </w:p>
    <w:p w14:paraId="5B64433B" w14:textId="77777777" w:rsidR="005773A9" w:rsidRDefault="005773A9" w:rsidP="008A20D8">
      <w:pPr>
        <w:spacing w:after="80" w:line="271" w:lineRule="auto"/>
        <w:jc w:val="both"/>
        <w:rPr>
          <w:rFonts w:ascii="Arial" w:hAnsi="Arial" w:cs="Arial"/>
        </w:rPr>
      </w:pPr>
    </w:p>
    <w:p w14:paraId="023D7DFC" w14:textId="77777777" w:rsidR="008A20D8" w:rsidRPr="007A0A93" w:rsidRDefault="00C55F91" w:rsidP="008A20D8">
      <w:pPr>
        <w:spacing w:after="80" w:line="271" w:lineRule="auto"/>
        <w:jc w:val="both"/>
        <w:rPr>
          <w:rFonts w:ascii="Arial" w:hAnsi="Arial" w:cs="Arial"/>
          <w:b/>
          <w:color w:val="000000" w:themeColor="text1"/>
          <w:szCs w:val="20"/>
        </w:rPr>
      </w:pPr>
      <w:r w:rsidRPr="007A0A93">
        <w:rPr>
          <w:rFonts w:ascii="Arial" w:hAnsi="Arial" w:cs="Arial"/>
        </w:rPr>
        <w:t xml:space="preserve">Project work plan must be implemented within the project duration which strongly depends on the project objectives. </w:t>
      </w:r>
      <w:r w:rsidRPr="007A0A93">
        <w:rPr>
          <w:rFonts w:ascii="Arial" w:hAnsi="Arial" w:cs="Arial"/>
          <w:b/>
        </w:rPr>
        <w:t xml:space="preserve">The </w:t>
      </w:r>
      <w:r w:rsidRPr="007A0A93">
        <w:rPr>
          <w:rFonts w:ascii="Arial" w:hAnsi="Arial" w:cs="Arial"/>
          <w:b/>
          <w:color w:val="000000" w:themeColor="text1"/>
          <w:szCs w:val="20"/>
        </w:rPr>
        <w:t>m</w:t>
      </w:r>
      <w:r w:rsidR="008A20D8" w:rsidRPr="007A0A93">
        <w:rPr>
          <w:rFonts w:ascii="Arial" w:hAnsi="Arial" w:cs="Arial"/>
          <w:b/>
          <w:color w:val="000000" w:themeColor="text1"/>
          <w:szCs w:val="20"/>
        </w:rPr>
        <w:t xml:space="preserve">aximum project duration </w:t>
      </w:r>
      <w:r w:rsidR="004F6F91" w:rsidRPr="007A0A93">
        <w:rPr>
          <w:rFonts w:ascii="Arial" w:hAnsi="Arial" w:cs="Arial"/>
          <w:b/>
          <w:color w:val="000000" w:themeColor="text1"/>
          <w:szCs w:val="20"/>
        </w:rPr>
        <w:t>is</w:t>
      </w:r>
      <w:r w:rsidR="00FD3BEA" w:rsidRPr="007A0A93">
        <w:rPr>
          <w:rFonts w:ascii="Arial" w:hAnsi="Arial" w:cs="Arial"/>
          <w:b/>
          <w:color w:val="000000" w:themeColor="text1"/>
          <w:szCs w:val="20"/>
        </w:rPr>
        <w:t xml:space="preserve"> </w:t>
      </w:r>
      <w:r w:rsidR="008A20D8" w:rsidRPr="007A0A93">
        <w:rPr>
          <w:rFonts w:ascii="Arial" w:hAnsi="Arial" w:cs="Arial"/>
          <w:b/>
          <w:color w:val="000000" w:themeColor="text1"/>
          <w:szCs w:val="20"/>
        </w:rPr>
        <w:t xml:space="preserve">24 months. </w:t>
      </w:r>
    </w:p>
    <w:p w14:paraId="0C16D709" w14:textId="77777777" w:rsidR="008A20D8" w:rsidRPr="007A0A93" w:rsidRDefault="008A20D8" w:rsidP="008A20D8">
      <w:pPr>
        <w:spacing w:line="269" w:lineRule="auto"/>
        <w:jc w:val="both"/>
        <w:rPr>
          <w:rFonts w:ascii="Arial" w:hAnsi="Arial" w:cs="Arial"/>
          <w:color w:val="7F7F7F" w:themeColor="text1" w:themeTint="80"/>
          <w:szCs w:val="20"/>
        </w:rPr>
      </w:pPr>
    </w:p>
    <w:p w14:paraId="6344275F" w14:textId="77777777" w:rsidR="008A20D8" w:rsidRPr="007A0A93" w:rsidRDefault="008A20D8" w:rsidP="005773A9">
      <w:pPr>
        <w:spacing w:after="120" w:line="288" w:lineRule="auto"/>
        <w:jc w:val="both"/>
        <w:rPr>
          <w:rFonts w:ascii="Arial" w:hAnsi="Arial" w:cs="Arial"/>
          <w:b/>
          <w:color w:val="595959" w:themeColor="text1" w:themeTint="A6"/>
          <w:szCs w:val="20"/>
        </w:rPr>
      </w:pPr>
      <w:r w:rsidRPr="007A0A93">
        <w:rPr>
          <w:rFonts w:ascii="Arial" w:hAnsi="Arial" w:cs="Arial"/>
          <w:b/>
          <w:color w:val="595959" w:themeColor="text1" w:themeTint="A6"/>
          <w:szCs w:val="20"/>
        </w:rPr>
        <w:t>Work package “Preparation”</w:t>
      </w:r>
    </w:p>
    <w:p w14:paraId="48A753B3" w14:textId="77777777" w:rsidR="0047551D" w:rsidRPr="007A0A93" w:rsidRDefault="00452CEA" w:rsidP="005773A9">
      <w:pPr>
        <w:tabs>
          <w:tab w:val="left" w:pos="0"/>
        </w:tabs>
        <w:spacing w:after="120" w:line="288" w:lineRule="auto"/>
        <w:jc w:val="both"/>
        <w:rPr>
          <w:rFonts w:ascii="Arial" w:hAnsi="Arial" w:cs="Arial"/>
          <w:szCs w:val="20"/>
        </w:rPr>
      </w:pPr>
      <w:r w:rsidRPr="007A0A93">
        <w:rPr>
          <w:rFonts w:ascii="Arial" w:hAnsi="Arial" w:cs="Arial"/>
          <w:szCs w:val="20"/>
        </w:rPr>
        <w:t xml:space="preserve">This work package is </w:t>
      </w:r>
      <w:r w:rsidRPr="007A0A93">
        <w:rPr>
          <w:rFonts w:ascii="Arial" w:hAnsi="Arial" w:cs="Arial"/>
          <w:b/>
          <w:szCs w:val="20"/>
        </w:rPr>
        <w:t>mandatory</w:t>
      </w:r>
      <w:r w:rsidRPr="007A0A93">
        <w:rPr>
          <w:rFonts w:ascii="Arial" w:hAnsi="Arial" w:cs="Arial"/>
          <w:szCs w:val="20"/>
        </w:rPr>
        <w:t xml:space="preserve"> for all projects</w:t>
      </w:r>
      <w:r w:rsidR="0098092E" w:rsidRPr="007A0A93">
        <w:rPr>
          <w:rFonts w:ascii="Arial" w:hAnsi="Arial" w:cs="Arial"/>
          <w:szCs w:val="20"/>
        </w:rPr>
        <w:t>, wh</w:t>
      </w:r>
      <w:r w:rsidR="00205BB7" w:rsidRPr="007A0A93">
        <w:rPr>
          <w:rFonts w:ascii="Arial" w:hAnsi="Arial" w:cs="Arial"/>
          <w:szCs w:val="20"/>
        </w:rPr>
        <w:t>ich</w:t>
      </w:r>
      <w:r w:rsidR="0098092E" w:rsidRPr="007A0A93">
        <w:rPr>
          <w:rFonts w:ascii="Arial" w:hAnsi="Arial" w:cs="Arial"/>
          <w:szCs w:val="20"/>
        </w:rPr>
        <w:t xml:space="preserve"> will request preparation costs </w:t>
      </w:r>
      <w:r w:rsidR="00E56357" w:rsidRPr="007A0A93">
        <w:rPr>
          <w:rFonts w:ascii="Arial" w:hAnsi="Arial" w:cs="Arial"/>
          <w:szCs w:val="20"/>
        </w:rPr>
        <w:t xml:space="preserve">as a lump sum </w:t>
      </w:r>
      <w:r w:rsidR="0098092E" w:rsidRPr="007A0A93">
        <w:rPr>
          <w:rFonts w:ascii="Arial" w:hAnsi="Arial" w:cs="Arial"/>
          <w:szCs w:val="20"/>
        </w:rPr>
        <w:t>to be</w:t>
      </w:r>
      <w:r w:rsidR="00154703" w:rsidRPr="007A0A93">
        <w:rPr>
          <w:rFonts w:ascii="Arial" w:hAnsi="Arial" w:cs="Arial"/>
          <w:szCs w:val="20"/>
        </w:rPr>
        <w:t xml:space="preserve"> paid by the Programme</w:t>
      </w:r>
      <w:r w:rsidR="0047551D" w:rsidRPr="007A0A93">
        <w:rPr>
          <w:rFonts w:ascii="Arial" w:hAnsi="Arial" w:cs="Arial"/>
          <w:szCs w:val="20"/>
        </w:rPr>
        <w:t xml:space="preserve"> and </w:t>
      </w:r>
      <w:r w:rsidR="00E56357" w:rsidRPr="007A0A93">
        <w:rPr>
          <w:rFonts w:ascii="Arial" w:hAnsi="Arial" w:cs="Arial"/>
          <w:szCs w:val="20"/>
        </w:rPr>
        <w:t xml:space="preserve">costs for </w:t>
      </w:r>
      <w:r w:rsidR="00030E25" w:rsidRPr="007A0A93">
        <w:rPr>
          <w:rFonts w:ascii="Arial" w:hAnsi="Arial" w:cs="Arial"/>
          <w:szCs w:val="20"/>
        </w:rPr>
        <w:t>preparation</w:t>
      </w:r>
      <w:r w:rsidR="00E56357" w:rsidRPr="007A0A93">
        <w:rPr>
          <w:rFonts w:ascii="Arial" w:hAnsi="Arial" w:cs="Arial"/>
          <w:szCs w:val="20"/>
        </w:rPr>
        <w:t xml:space="preserve"> </w:t>
      </w:r>
      <w:r w:rsidR="0047551D" w:rsidRPr="007A0A93">
        <w:rPr>
          <w:rFonts w:ascii="Arial" w:hAnsi="Arial" w:cs="Arial"/>
          <w:szCs w:val="20"/>
        </w:rPr>
        <w:t>of technical documentation</w:t>
      </w:r>
      <w:r w:rsidR="006E2DD0" w:rsidRPr="007A0A93">
        <w:rPr>
          <w:rFonts w:ascii="Arial" w:hAnsi="Arial" w:cs="Arial"/>
          <w:szCs w:val="20"/>
        </w:rPr>
        <w:t xml:space="preserve"> </w:t>
      </w:r>
      <w:r w:rsidR="004942CC" w:rsidRPr="007A0A93">
        <w:rPr>
          <w:rFonts w:ascii="Arial" w:hAnsi="Arial" w:cs="Arial"/>
          <w:szCs w:val="20"/>
        </w:rPr>
        <w:t xml:space="preserve">necessary for submission of the application </w:t>
      </w:r>
      <w:r w:rsidR="006E2DD0" w:rsidRPr="007A0A93">
        <w:rPr>
          <w:rFonts w:ascii="Arial" w:hAnsi="Arial" w:cs="Arial"/>
          <w:szCs w:val="20"/>
        </w:rPr>
        <w:t xml:space="preserve">according to subsection </w:t>
      </w:r>
      <w:r w:rsidR="003B0CD3" w:rsidRPr="007A0A93">
        <w:rPr>
          <w:rFonts w:ascii="Arial" w:hAnsi="Arial" w:cs="Arial"/>
          <w:szCs w:val="20"/>
        </w:rPr>
        <w:t>“9.3.6. In</w:t>
      </w:r>
      <w:r w:rsidR="006E2DD0" w:rsidRPr="007A0A93">
        <w:rPr>
          <w:rFonts w:ascii="Arial" w:hAnsi="Arial" w:cs="Arial"/>
          <w:szCs w:val="20"/>
        </w:rPr>
        <w:t>frastructure and works”</w:t>
      </w:r>
      <w:r w:rsidR="0098092E" w:rsidRPr="007A0A93">
        <w:rPr>
          <w:rFonts w:ascii="Arial" w:hAnsi="Arial" w:cs="Arial"/>
          <w:szCs w:val="20"/>
        </w:rPr>
        <w:t>.</w:t>
      </w:r>
      <w:r w:rsidR="00154703" w:rsidRPr="007A0A93">
        <w:rPr>
          <w:rFonts w:ascii="Arial" w:hAnsi="Arial" w:cs="Arial"/>
          <w:szCs w:val="20"/>
        </w:rPr>
        <w:t xml:space="preserve"> </w:t>
      </w:r>
    </w:p>
    <w:p w14:paraId="5642CFAB" w14:textId="77777777" w:rsidR="006E2DD0" w:rsidRPr="007A0A93" w:rsidRDefault="00154703" w:rsidP="005773A9">
      <w:pPr>
        <w:tabs>
          <w:tab w:val="left" w:pos="0"/>
        </w:tabs>
        <w:spacing w:after="120" w:line="288" w:lineRule="auto"/>
        <w:jc w:val="both"/>
        <w:rPr>
          <w:rFonts w:ascii="Arial" w:hAnsi="Arial" w:cs="Arial"/>
          <w:szCs w:val="20"/>
        </w:rPr>
      </w:pPr>
      <w:r w:rsidRPr="007A0A93">
        <w:rPr>
          <w:rFonts w:ascii="Arial" w:hAnsi="Arial" w:cs="Arial"/>
          <w:szCs w:val="20"/>
        </w:rPr>
        <w:t>This work package should</w:t>
      </w:r>
      <w:r w:rsidR="00452CEA" w:rsidRPr="007A0A93">
        <w:rPr>
          <w:rFonts w:ascii="Arial" w:hAnsi="Arial" w:cs="Arial"/>
          <w:szCs w:val="20"/>
        </w:rPr>
        <w:t xml:space="preserve"> contain the </w:t>
      </w:r>
      <w:r w:rsidR="004942CC" w:rsidRPr="007A0A93">
        <w:rPr>
          <w:rFonts w:ascii="Arial" w:hAnsi="Arial" w:cs="Arial"/>
          <w:szCs w:val="20"/>
        </w:rPr>
        <w:t>description of preparation activities carried out and contribution of each involved project partner.</w:t>
      </w:r>
      <w:r w:rsidR="006928E5" w:rsidRPr="007A0A93">
        <w:rPr>
          <w:rFonts w:ascii="Arial" w:hAnsi="Arial" w:cs="Arial"/>
          <w:szCs w:val="20"/>
        </w:rPr>
        <w:t xml:space="preserve"> </w:t>
      </w:r>
    </w:p>
    <w:p w14:paraId="5C25C490" w14:textId="77777777" w:rsidR="008C597C" w:rsidRPr="007A0A93" w:rsidRDefault="00452CEA" w:rsidP="005773A9">
      <w:pPr>
        <w:tabs>
          <w:tab w:val="left" w:pos="0"/>
        </w:tabs>
        <w:spacing w:after="120" w:line="288" w:lineRule="auto"/>
        <w:jc w:val="both"/>
        <w:rPr>
          <w:rFonts w:ascii="Arial" w:hAnsi="Arial" w:cs="Arial"/>
        </w:rPr>
      </w:pPr>
      <w:r w:rsidRPr="007A0A93">
        <w:rPr>
          <w:rFonts w:ascii="Arial" w:hAnsi="Arial" w:cs="Arial"/>
          <w:szCs w:val="20"/>
        </w:rPr>
        <w:t xml:space="preserve">Project preparation costs are fixed by the Programme as a lump sum of EUR 1000 </w:t>
      </w:r>
      <w:r w:rsidR="004942CC" w:rsidRPr="007A0A93">
        <w:rPr>
          <w:rFonts w:ascii="Arial" w:hAnsi="Arial" w:cs="Arial"/>
          <w:szCs w:val="20"/>
        </w:rPr>
        <w:t>(</w:t>
      </w:r>
      <w:r w:rsidRPr="007A0A93">
        <w:rPr>
          <w:rFonts w:ascii="Arial" w:hAnsi="Arial" w:cs="Arial"/>
          <w:szCs w:val="20"/>
        </w:rPr>
        <w:t>ERDF</w:t>
      </w:r>
      <w:r w:rsidR="004942CC" w:rsidRPr="007A0A93">
        <w:rPr>
          <w:rFonts w:ascii="Arial" w:hAnsi="Arial" w:cs="Arial"/>
          <w:szCs w:val="20"/>
        </w:rPr>
        <w:t xml:space="preserve"> co-financing)</w:t>
      </w:r>
      <w:r w:rsidRPr="007A0A93">
        <w:rPr>
          <w:rFonts w:ascii="Arial" w:hAnsi="Arial" w:cs="Arial"/>
          <w:szCs w:val="20"/>
        </w:rPr>
        <w:t xml:space="preserve"> per project and will be paid to all projects that </w:t>
      </w:r>
      <w:r w:rsidR="007C5F4B" w:rsidRPr="007A0A93">
        <w:rPr>
          <w:rFonts w:ascii="Arial" w:hAnsi="Arial" w:cs="Arial"/>
          <w:szCs w:val="20"/>
        </w:rPr>
        <w:t>have signed subsidy contract</w:t>
      </w:r>
      <w:r w:rsidRPr="007A0A93">
        <w:rPr>
          <w:rFonts w:ascii="Arial" w:hAnsi="Arial" w:cs="Arial"/>
          <w:szCs w:val="20"/>
        </w:rPr>
        <w:t xml:space="preserve">. </w:t>
      </w:r>
      <w:r w:rsidR="006E2DD0" w:rsidRPr="007A0A93">
        <w:rPr>
          <w:rFonts w:ascii="Arial" w:hAnsi="Arial" w:cs="Arial"/>
        </w:rPr>
        <w:t xml:space="preserve">Preparation costs related to </w:t>
      </w:r>
      <w:r w:rsidR="006E2DD0" w:rsidRPr="007A0A93">
        <w:rPr>
          <w:rFonts w:ascii="Arial" w:hAnsi="Arial" w:cs="Arial"/>
          <w:szCs w:val="20"/>
        </w:rPr>
        <w:t xml:space="preserve">translation and preparation of the application form, travel and accommodation, organisation of the meetings between project partners during preparation of application </w:t>
      </w:r>
      <w:r w:rsidR="006D0427" w:rsidRPr="007A0A93">
        <w:rPr>
          <w:rFonts w:ascii="Arial" w:hAnsi="Arial" w:cs="Arial"/>
          <w:szCs w:val="20"/>
        </w:rPr>
        <w:t>c</w:t>
      </w:r>
      <w:r w:rsidR="004942CC" w:rsidRPr="007A0A93">
        <w:rPr>
          <w:rFonts w:ascii="Arial" w:hAnsi="Arial" w:cs="Arial"/>
          <w:szCs w:val="20"/>
        </w:rPr>
        <w:t>an</w:t>
      </w:r>
      <w:r w:rsidR="006E2DD0" w:rsidRPr="007A0A93">
        <w:rPr>
          <w:rFonts w:ascii="Arial" w:hAnsi="Arial" w:cs="Arial"/>
          <w:szCs w:val="20"/>
        </w:rPr>
        <w:t xml:space="preserve"> be covered.</w:t>
      </w:r>
      <w:r w:rsidR="006E2DD0" w:rsidRPr="007A0A93">
        <w:rPr>
          <w:rFonts w:ascii="Arial" w:hAnsi="Arial" w:cs="Arial"/>
        </w:rPr>
        <w:t xml:space="preserve">  </w:t>
      </w:r>
    </w:p>
    <w:p w14:paraId="2FF2A24D" w14:textId="77777777" w:rsidR="006B2679" w:rsidRPr="007A0A93" w:rsidRDefault="00AE756E" w:rsidP="005773A9">
      <w:pPr>
        <w:tabs>
          <w:tab w:val="left" w:pos="0"/>
        </w:tabs>
        <w:spacing w:after="120" w:line="288" w:lineRule="auto"/>
        <w:jc w:val="both"/>
        <w:rPr>
          <w:rFonts w:ascii="Arial" w:hAnsi="Arial" w:cs="Arial"/>
        </w:rPr>
      </w:pPr>
      <w:r w:rsidRPr="007A0A93">
        <w:rPr>
          <w:rFonts w:ascii="Arial" w:hAnsi="Arial" w:cs="Arial"/>
        </w:rPr>
        <w:t>P</w:t>
      </w:r>
      <w:r w:rsidR="006B2679" w:rsidRPr="007A0A93">
        <w:rPr>
          <w:rFonts w:ascii="Arial" w:hAnsi="Arial" w:cs="Arial"/>
        </w:rPr>
        <w:t>roje</w:t>
      </w:r>
      <w:r w:rsidR="0000581A" w:rsidRPr="007A0A93">
        <w:rPr>
          <w:rFonts w:ascii="Arial" w:hAnsi="Arial" w:cs="Arial"/>
        </w:rPr>
        <w:t xml:space="preserve">cts are required to </w:t>
      </w:r>
      <w:r w:rsidR="004942CC" w:rsidRPr="007A0A93">
        <w:rPr>
          <w:rFonts w:ascii="Arial" w:hAnsi="Arial" w:cs="Arial"/>
        </w:rPr>
        <w:t xml:space="preserve">plan lump sum for </w:t>
      </w:r>
      <w:r w:rsidR="0000581A" w:rsidRPr="007A0A93">
        <w:rPr>
          <w:rFonts w:ascii="Arial" w:hAnsi="Arial" w:cs="Arial"/>
        </w:rPr>
        <w:t>project preparation</w:t>
      </w:r>
      <w:r w:rsidR="006B2679" w:rsidRPr="007A0A93">
        <w:rPr>
          <w:rFonts w:ascii="Arial" w:hAnsi="Arial" w:cs="Arial"/>
        </w:rPr>
        <w:t xml:space="preserve"> cost</w:t>
      </w:r>
      <w:r w:rsidR="0000581A" w:rsidRPr="007A0A93">
        <w:rPr>
          <w:rFonts w:ascii="Arial" w:hAnsi="Arial" w:cs="Arial"/>
        </w:rPr>
        <w:t>s</w:t>
      </w:r>
      <w:r w:rsidR="006B2679" w:rsidRPr="007A0A93">
        <w:rPr>
          <w:rFonts w:ascii="Arial" w:hAnsi="Arial" w:cs="Arial"/>
        </w:rPr>
        <w:t xml:space="preserve"> under the </w:t>
      </w:r>
      <w:r w:rsidR="00645E84" w:rsidRPr="007A0A93">
        <w:rPr>
          <w:rFonts w:ascii="Arial" w:hAnsi="Arial" w:cs="Arial"/>
        </w:rPr>
        <w:t>BL</w:t>
      </w:r>
      <w:r w:rsidR="006B2679" w:rsidRPr="007A0A93">
        <w:rPr>
          <w:rFonts w:ascii="Arial" w:hAnsi="Arial" w:cs="Arial"/>
        </w:rPr>
        <w:t xml:space="preserve"> </w:t>
      </w:r>
      <w:r w:rsidR="00645E84" w:rsidRPr="007A0A93">
        <w:rPr>
          <w:rFonts w:ascii="Arial" w:hAnsi="Arial" w:cs="Arial"/>
        </w:rPr>
        <w:t>“</w:t>
      </w:r>
      <w:r w:rsidR="006B2679" w:rsidRPr="007A0A93">
        <w:rPr>
          <w:rFonts w:ascii="Arial" w:hAnsi="Arial" w:cs="Arial"/>
        </w:rPr>
        <w:t>Travel and Accommodation</w:t>
      </w:r>
      <w:r w:rsidR="00645E84" w:rsidRPr="007A0A93">
        <w:rPr>
          <w:rFonts w:ascii="Arial" w:hAnsi="Arial" w:cs="Arial"/>
        </w:rPr>
        <w:t>”</w:t>
      </w:r>
      <w:r w:rsidR="00D63A11" w:rsidRPr="007A0A93">
        <w:rPr>
          <w:rFonts w:ascii="Arial" w:hAnsi="Arial" w:cs="Arial"/>
        </w:rPr>
        <w:t xml:space="preserve"> by dividing it between p</w:t>
      </w:r>
      <w:r w:rsidR="004942CC" w:rsidRPr="007A0A93">
        <w:rPr>
          <w:rFonts w:ascii="Arial" w:hAnsi="Arial" w:cs="Arial"/>
        </w:rPr>
        <w:t xml:space="preserve">roject </w:t>
      </w:r>
      <w:r w:rsidR="006B2679" w:rsidRPr="007A0A93">
        <w:rPr>
          <w:rFonts w:ascii="Arial" w:hAnsi="Arial" w:cs="Arial"/>
        </w:rPr>
        <w:t>partner</w:t>
      </w:r>
      <w:r w:rsidR="00D63A11" w:rsidRPr="007A0A93">
        <w:rPr>
          <w:rFonts w:ascii="Arial" w:hAnsi="Arial" w:cs="Arial"/>
        </w:rPr>
        <w:t>s having preparation activities</w:t>
      </w:r>
      <w:r w:rsidR="006B2679" w:rsidRPr="007A0A93">
        <w:rPr>
          <w:rFonts w:ascii="Arial" w:hAnsi="Arial" w:cs="Arial"/>
        </w:rPr>
        <w:t>.</w:t>
      </w:r>
      <w:r w:rsidR="00D63A11" w:rsidRPr="007A0A93">
        <w:rPr>
          <w:rFonts w:ascii="Arial" w:hAnsi="Arial" w:cs="Arial"/>
        </w:rPr>
        <w:t xml:space="preserve"> Preparation costs under BL “Travel and Accommodation” in the total project budget cannot be more than EUR 1000 (ERDF co-financing).</w:t>
      </w:r>
      <w:r w:rsidR="006B2679" w:rsidRPr="007A0A93">
        <w:rPr>
          <w:rFonts w:ascii="Arial" w:hAnsi="Arial" w:cs="Arial"/>
        </w:rPr>
        <w:t xml:space="preserve"> </w:t>
      </w:r>
      <w:r w:rsidR="005B2FED" w:rsidRPr="007A0A93" w:rsidDel="005B2FED">
        <w:rPr>
          <w:rFonts w:ascii="Arial" w:hAnsi="Arial" w:cs="Arial"/>
        </w:rPr>
        <w:t xml:space="preserve"> </w:t>
      </w:r>
    </w:p>
    <w:p w14:paraId="0A494396" w14:textId="77777777" w:rsidR="00445096" w:rsidRPr="007A0A93" w:rsidRDefault="008C4787" w:rsidP="005773A9">
      <w:pPr>
        <w:tabs>
          <w:tab w:val="left" w:pos="0"/>
        </w:tabs>
        <w:spacing w:after="120" w:line="288" w:lineRule="auto"/>
        <w:jc w:val="both"/>
        <w:rPr>
          <w:rFonts w:ascii="Arial" w:hAnsi="Arial" w:cs="Arial"/>
          <w:szCs w:val="20"/>
        </w:rPr>
      </w:pPr>
      <w:r w:rsidRPr="007A0A93">
        <w:rPr>
          <w:rFonts w:ascii="Arial" w:hAnsi="Arial" w:cs="Arial"/>
          <w:szCs w:val="20"/>
        </w:rPr>
        <w:t xml:space="preserve">Preparation costs will be </w:t>
      </w:r>
      <w:r w:rsidR="008B1DE7" w:rsidRPr="007A0A93">
        <w:rPr>
          <w:rFonts w:ascii="Arial" w:hAnsi="Arial" w:cs="Arial"/>
          <w:szCs w:val="20"/>
        </w:rPr>
        <w:t xml:space="preserve">added </w:t>
      </w:r>
      <w:r w:rsidRPr="007A0A93">
        <w:rPr>
          <w:rFonts w:ascii="Arial" w:hAnsi="Arial" w:cs="Arial"/>
          <w:szCs w:val="20"/>
        </w:rPr>
        <w:t>on top of the project budget</w:t>
      </w:r>
      <w:r w:rsidR="006B2679" w:rsidRPr="007A0A93">
        <w:rPr>
          <w:rFonts w:ascii="Arial" w:hAnsi="Arial" w:cs="Arial"/>
          <w:szCs w:val="20"/>
        </w:rPr>
        <w:t xml:space="preserve"> and will not decrease the maximum ERDF budget</w:t>
      </w:r>
      <w:r w:rsidR="00445096" w:rsidRPr="007A0A93">
        <w:rPr>
          <w:rFonts w:ascii="Arial" w:hAnsi="Arial" w:cs="Arial"/>
          <w:szCs w:val="20"/>
        </w:rPr>
        <w:t xml:space="preserve"> per project set according to the Programme priorities and each specific objective (see </w:t>
      </w:r>
      <w:r w:rsidR="00D24576" w:rsidRPr="007A0A93">
        <w:rPr>
          <w:rFonts w:ascii="Arial" w:hAnsi="Arial" w:cs="Arial"/>
          <w:szCs w:val="20"/>
        </w:rPr>
        <w:t>section</w:t>
      </w:r>
      <w:r w:rsidR="00445096" w:rsidRPr="007A0A93">
        <w:rPr>
          <w:rFonts w:ascii="Arial" w:hAnsi="Arial" w:cs="Arial"/>
          <w:szCs w:val="20"/>
        </w:rPr>
        <w:t xml:space="preserve"> 5.4. “Budget Plan”</w:t>
      </w:r>
      <w:r w:rsidR="00452CEA" w:rsidRPr="007A0A93">
        <w:rPr>
          <w:rFonts w:ascii="Arial" w:hAnsi="Arial" w:cs="Arial"/>
          <w:szCs w:val="20"/>
        </w:rPr>
        <w:t xml:space="preserve">). </w:t>
      </w:r>
    </w:p>
    <w:p w14:paraId="37B27C47" w14:textId="77777777" w:rsidR="008A20D8" w:rsidRPr="007A0A93" w:rsidRDefault="00232688" w:rsidP="005773A9">
      <w:pPr>
        <w:tabs>
          <w:tab w:val="left" w:pos="0"/>
        </w:tabs>
        <w:spacing w:after="120" w:line="288" w:lineRule="auto"/>
        <w:jc w:val="both"/>
        <w:rPr>
          <w:rFonts w:ascii="Arial" w:hAnsi="Arial" w:cs="Arial"/>
          <w:szCs w:val="20"/>
        </w:rPr>
      </w:pPr>
      <w:r w:rsidRPr="007A0A93">
        <w:rPr>
          <w:rFonts w:ascii="Arial" w:hAnsi="Arial" w:cs="Arial"/>
          <w:szCs w:val="20"/>
        </w:rPr>
        <w:t xml:space="preserve">Lump sum of the project preparation costs will be paid to the LP together with the first progress report. </w:t>
      </w:r>
    </w:p>
    <w:p w14:paraId="724A1046" w14:textId="0C828BA4" w:rsidR="006E2DD0" w:rsidRPr="007A0A93" w:rsidRDefault="006E2DD0" w:rsidP="005773A9">
      <w:pPr>
        <w:tabs>
          <w:tab w:val="left" w:pos="0"/>
        </w:tabs>
        <w:spacing w:after="120" w:line="288" w:lineRule="auto"/>
        <w:jc w:val="both"/>
        <w:rPr>
          <w:rFonts w:ascii="Arial" w:hAnsi="Arial" w:cs="Arial"/>
          <w:szCs w:val="20"/>
        </w:rPr>
      </w:pPr>
      <w:r w:rsidRPr="007A0A93">
        <w:rPr>
          <w:rFonts w:ascii="Arial" w:hAnsi="Arial" w:cs="Arial"/>
          <w:szCs w:val="20"/>
        </w:rPr>
        <w:lastRenderedPageBreak/>
        <w:t xml:space="preserve">Regarding </w:t>
      </w:r>
      <w:r w:rsidR="00E56357" w:rsidRPr="007A0A93">
        <w:rPr>
          <w:rFonts w:ascii="Arial" w:hAnsi="Arial" w:cs="Arial"/>
          <w:szCs w:val="20"/>
        </w:rPr>
        <w:t xml:space="preserve">costs for </w:t>
      </w:r>
      <w:r w:rsidR="00030E25" w:rsidRPr="007A0A93">
        <w:rPr>
          <w:rFonts w:ascii="Arial" w:hAnsi="Arial" w:cs="Arial"/>
          <w:szCs w:val="20"/>
        </w:rPr>
        <w:t>preparation</w:t>
      </w:r>
      <w:r w:rsidRPr="007A0A93">
        <w:rPr>
          <w:rFonts w:ascii="Arial" w:hAnsi="Arial" w:cs="Arial"/>
          <w:szCs w:val="20"/>
        </w:rPr>
        <w:t xml:space="preserve"> of technical documentation </w:t>
      </w:r>
      <w:r w:rsidR="00D63A11" w:rsidRPr="007A0A93">
        <w:rPr>
          <w:rFonts w:ascii="Arial" w:hAnsi="Arial" w:cs="Arial"/>
          <w:szCs w:val="20"/>
        </w:rPr>
        <w:t xml:space="preserve">for submission of the application </w:t>
      </w:r>
      <w:r w:rsidRPr="007A0A93">
        <w:rPr>
          <w:rFonts w:ascii="Arial" w:hAnsi="Arial" w:cs="Arial"/>
          <w:szCs w:val="20"/>
        </w:rPr>
        <w:t>see subsection “9.3.6. Insfrastructure and work</w:t>
      </w:r>
      <w:r w:rsidR="00F84C1F" w:rsidRPr="007A0A93">
        <w:rPr>
          <w:rFonts w:ascii="Arial" w:hAnsi="Arial" w:cs="Arial"/>
          <w:szCs w:val="20"/>
        </w:rPr>
        <w:t xml:space="preserve">s”. </w:t>
      </w:r>
    </w:p>
    <w:p w14:paraId="1E5F3CED" w14:textId="77777777" w:rsidR="008A20D8" w:rsidRPr="007A0A93" w:rsidRDefault="008A20D8" w:rsidP="008A20D8">
      <w:pPr>
        <w:spacing w:line="269" w:lineRule="auto"/>
        <w:jc w:val="both"/>
        <w:rPr>
          <w:rFonts w:ascii="Arial" w:hAnsi="Arial" w:cs="Arial"/>
          <w:b/>
          <w:color w:val="595959" w:themeColor="text1" w:themeTint="A6"/>
          <w:szCs w:val="20"/>
        </w:rPr>
      </w:pPr>
      <w:r w:rsidRPr="007A0A93">
        <w:rPr>
          <w:rFonts w:ascii="Arial" w:hAnsi="Arial" w:cs="Arial"/>
          <w:b/>
          <w:color w:val="595959" w:themeColor="text1" w:themeTint="A6"/>
          <w:szCs w:val="20"/>
        </w:rPr>
        <w:t>Work package “Management”</w:t>
      </w:r>
    </w:p>
    <w:p w14:paraId="46B10E5D" w14:textId="77777777" w:rsidR="008A20D8" w:rsidRPr="007A0A93" w:rsidRDefault="008A20D8" w:rsidP="005773A9">
      <w:pPr>
        <w:spacing w:after="120" w:line="288" w:lineRule="auto"/>
        <w:jc w:val="both"/>
        <w:rPr>
          <w:rFonts w:ascii="Arial" w:hAnsi="Arial" w:cs="Arial"/>
          <w:szCs w:val="20"/>
        </w:rPr>
      </w:pPr>
      <w:r w:rsidRPr="007A0A93">
        <w:rPr>
          <w:rFonts w:ascii="Arial" w:hAnsi="Arial" w:cs="Arial"/>
          <w:szCs w:val="20"/>
        </w:rPr>
        <w:t xml:space="preserve">This work package is </w:t>
      </w:r>
      <w:r w:rsidRPr="007A0A93">
        <w:rPr>
          <w:rFonts w:ascii="Arial" w:hAnsi="Arial" w:cs="Arial"/>
          <w:b/>
          <w:szCs w:val="20"/>
        </w:rPr>
        <w:t>mandatory</w:t>
      </w:r>
      <w:r w:rsidRPr="007A0A93">
        <w:rPr>
          <w:rFonts w:ascii="Arial" w:hAnsi="Arial" w:cs="Arial"/>
          <w:szCs w:val="20"/>
        </w:rPr>
        <w:t xml:space="preserve"> for all projects and should contain the description of all activities</w:t>
      </w:r>
      <w:r w:rsidR="00D962BD" w:rsidRPr="007A0A93">
        <w:rPr>
          <w:rFonts w:ascii="Arial" w:hAnsi="Arial" w:cs="Arial"/>
          <w:szCs w:val="20"/>
        </w:rPr>
        <w:t xml:space="preserve"> and </w:t>
      </w:r>
      <w:r w:rsidR="00030E25" w:rsidRPr="007A0A93">
        <w:rPr>
          <w:rFonts w:ascii="Arial" w:hAnsi="Arial" w:cs="Arial"/>
          <w:szCs w:val="20"/>
        </w:rPr>
        <w:t xml:space="preserve">justification for </w:t>
      </w:r>
      <w:r w:rsidR="00D962BD" w:rsidRPr="007A0A93">
        <w:rPr>
          <w:rFonts w:ascii="Arial" w:hAnsi="Arial" w:cs="Arial"/>
          <w:szCs w:val="20"/>
        </w:rPr>
        <w:t>equipment</w:t>
      </w:r>
      <w:r w:rsidRPr="007A0A93">
        <w:rPr>
          <w:rFonts w:ascii="Arial" w:hAnsi="Arial" w:cs="Arial"/>
          <w:szCs w:val="20"/>
        </w:rPr>
        <w:t xml:space="preserve"> related to</w:t>
      </w:r>
      <w:r w:rsidR="00401289" w:rsidRPr="007A0A93">
        <w:rPr>
          <w:rFonts w:ascii="Arial" w:hAnsi="Arial" w:cs="Arial"/>
          <w:szCs w:val="20"/>
        </w:rPr>
        <w:t xml:space="preserve"> the management of</w:t>
      </w:r>
      <w:r w:rsidRPr="007A0A93">
        <w:rPr>
          <w:rFonts w:ascii="Arial" w:hAnsi="Arial" w:cs="Arial"/>
          <w:szCs w:val="20"/>
        </w:rPr>
        <w:t xml:space="preserve"> project content and</w:t>
      </w:r>
      <w:r w:rsidR="00401289" w:rsidRPr="007A0A93">
        <w:rPr>
          <w:rFonts w:ascii="Arial" w:hAnsi="Arial" w:cs="Arial"/>
          <w:szCs w:val="20"/>
        </w:rPr>
        <w:t xml:space="preserve"> finances</w:t>
      </w:r>
      <w:r w:rsidRPr="007A0A93">
        <w:rPr>
          <w:rFonts w:ascii="Arial" w:hAnsi="Arial" w:cs="Arial"/>
          <w:szCs w:val="20"/>
        </w:rPr>
        <w:t xml:space="preserve">. </w:t>
      </w:r>
    </w:p>
    <w:p w14:paraId="1180DD74" w14:textId="77777777" w:rsidR="008A20D8" w:rsidRPr="007A0A93" w:rsidRDefault="00930D8B" w:rsidP="005773A9">
      <w:pPr>
        <w:spacing w:after="120" w:line="288" w:lineRule="auto"/>
        <w:jc w:val="both"/>
        <w:rPr>
          <w:rFonts w:ascii="Arial" w:hAnsi="Arial" w:cs="Arial"/>
          <w:szCs w:val="20"/>
        </w:rPr>
      </w:pPr>
      <w:r w:rsidRPr="007A0A93">
        <w:rPr>
          <w:rFonts w:ascii="Arial" w:hAnsi="Arial" w:cs="Arial"/>
          <w:szCs w:val="20"/>
        </w:rPr>
        <w:t>It has to be</w:t>
      </w:r>
      <w:r w:rsidR="008A20D8" w:rsidRPr="007A0A93">
        <w:rPr>
          <w:rFonts w:ascii="Arial" w:hAnsi="Arial" w:cs="Arial"/>
          <w:szCs w:val="20"/>
        </w:rPr>
        <w:t xml:space="preserve"> explain</w:t>
      </w:r>
      <w:r w:rsidRPr="007A0A93">
        <w:rPr>
          <w:rFonts w:ascii="Arial" w:hAnsi="Arial" w:cs="Arial"/>
          <w:szCs w:val="20"/>
        </w:rPr>
        <w:t>ed</w:t>
      </w:r>
      <w:r w:rsidR="008A20D8" w:rsidRPr="007A0A93">
        <w:rPr>
          <w:rFonts w:ascii="Arial" w:hAnsi="Arial" w:cs="Arial"/>
          <w:szCs w:val="20"/>
        </w:rPr>
        <w:t xml:space="preserve"> how the management on the strategic and operational level will be carried out in the project, namely:</w:t>
      </w:r>
    </w:p>
    <w:p w14:paraId="17BC728D" w14:textId="77777777" w:rsidR="008A20D8" w:rsidRPr="007A0A93" w:rsidRDefault="008A20D8" w:rsidP="00E435A3">
      <w:pPr>
        <w:pStyle w:val="ListParagraph"/>
        <w:numPr>
          <w:ilvl w:val="0"/>
          <w:numId w:val="68"/>
        </w:numPr>
        <w:spacing w:after="0" w:line="269" w:lineRule="auto"/>
        <w:jc w:val="both"/>
        <w:rPr>
          <w:rFonts w:ascii="Arial" w:hAnsi="Arial" w:cs="Arial"/>
        </w:rPr>
      </w:pPr>
      <w:r w:rsidRPr="007A0A93">
        <w:rPr>
          <w:rFonts w:ascii="Arial" w:hAnsi="Arial" w:cs="Arial"/>
        </w:rPr>
        <w:t>Structure, responsibilities, procedures for the day-to-day management and co-ordination</w:t>
      </w:r>
      <w:r w:rsidR="00652A2F" w:rsidRPr="007A0A93">
        <w:rPr>
          <w:rFonts w:ascii="Arial" w:hAnsi="Arial" w:cs="Arial"/>
        </w:rPr>
        <w:t xml:space="preserve">; </w:t>
      </w:r>
    </w:p>
    <w:p w14:paraId="338342AC" w14:textId="77777777" w:rsidR="008A20D8" w:rsidRPr="007A0A93" w:rsidRDefault="008A20D8" w:rsidP="00E435A3">
      <w:pPr>
        <w:pStyle w:val="ListParagraph"/>
        <w:numPr>
          <w:ilvl w:val="0"/>
          <w:numId w:val="68"/>
        </w:numPr>
        <w:spacing w:after="0" w:line="269" w:lineRule="auto"/>
        <w:jc w:val="both"/>
        <w:rPr>
          <w:rFonts w:ascii="Arial" w:hAnsi="Arial" w:cs="Arial"/>
        </w:rPr>
      </w:pPr>
      <w:r w:rsidRPr="007A0A93">
        <w:rPr>
          <w:rFonts w:ascii="Arial" w:hAnsi="Arial" w:cs="Arial"/>
        </w:rPr>
        <w:t>Communication within the partnership;</w:t>
      </w:r>
    </w:p>
    <w:p w14:paraId="4DA183D8" w14:textId="77777777" w:rsidR="008A20D8" w:rsidRPr="007A0A93" w:rsidRDefault="008A20D8" w:rsidP="00E435A3">
      <w:pPr>
        <w:pStyle w:val="ListParagraph"/>
        <w:numPr>
          <w:ilvl w:val="0"/>
          <w:numId w:val="68"/>
        </w:numPr>
        <w:spacing w:after="0" w:line="269" w:lineRule="auto"/>
        <w:jc w:val="both"/>
        <w:rPr>
          <w:rFonts w:ascii="Arial" w:hAnsi="Arial" w:cs="Arial"/>
        </w:rPr>
      </w:pPr>
      <w:r w:rsidRPr="007A0A93">
        <w:rPr>
          <w:rFonts w:ascii="Arial" w:hAnsi="Arial" w:cs="Arial"/>
        </w:rPr>
        <w:t>Reporting</w:t>
      </w:r>
      <w:r w:rsidR="000B1F50" w:rsidRPr="007A0A93">
        <w:rPr>
          <w:rFonts w:ascii="Arial" w:hAnsi="Arial" w:cs="Arial"/>
        </w:rPr>
        <w:t>;</w:t>
      </w:r>
      <w:r w:rsidRPr="007A0A93">
        <w:rPr>
          <w:rFonts w:ascii="Arial" w:hAnsi="Arial" w:cs="Arial"/>
        </w:rPr>
        <w:t xml:space="preserve"> </w:t>
      </w:r>
    </w:p>
    <w:p w14:paraId="484BDA9F" w14:textId="77777777" w:rsidR="00030E25" w:rsidRPr="007A0A93" w:rsidRDefault="004F483D" w:rsidP="00E435A3">
      <w:pPr>
        <w:pStyle w:val="ListParagraph"/>
        <w:numPr>
          <w:ilvl w:val="0"/>
          <w:numId w:val="68"/>
        </w:numPr>
        <w:spacing w:after="0" w:line="269" w:lineRule="auto"/>
        <w:jc w:val="both"/>
        <w:rPr>
          <w:rFonts w:ascii="Arial" w:hAnsi="Arial" w:cs="Arial"/>
        </w:rPr>
      </w:pPr>
      <w:r w:rsidRPr="007A0A93">
        <w:rPr>
          <w:rFonts w:ascii="Arial" w:hAnsi="Arial" w:cs="Arial"/>
        </w:rPr>
        <w:t>Indication</w:t>
      </w:r>
      <w:r w:rsidR="008A20D8" w:rsidRPr="007A0A93">
        <w:rPr>
          <w:rFonts w:ascii="Arial" w:hAnsi="Arial" w:cs="Arial"/>
        </w:rPr>
        <w:t xml:space="preserve"> whether </w:t>
      </w:r>
      <w:r w:rsidR="00ED6AF2" w:rsidRPr="007A0A93">
        <w:rPr>
          <w:rFonts w:ascii="Arial" w:hAnsi="Arial" w:cs="Arial"/>
        </w:rPr>
        <w:t xml:space="preserve">project management will be </w:t>
      </w:r>
      <w:r w:rsidR="005609CE" w:rsidRPr="007A0A93">
        <w:rPr>
          <w:rFonts w:ascii="Arial" w:hAnsi="Arial" w:cs="Arial"/>
        </w:rPr>
        <w:t>subcontracted</w:t>
      </w:r>
      <w:r w:rsidR="00030E25" w:rsidRPr="007A0A93">
        <w:rPr>
          <w:rFonts w:ascii="Arial" w:hAnsi="Arial" w:cs="Arial"/>
        </w:rPr>
        <w:t>;</w:t>
      </w:r>
    </w:p>
    <w:p w14:paraId="210EE7D8" w14:textId="77777777" w:rsidR="008A20D8" w:rsidRPr="007A0A93" w:rsidRDefault="00030E25" w:rsidP="00E435A3">
      <w:pPr>
        <w:pStyle w:val="ListParagraph"/>
        <w:numPr>
          <w:ilvl w:val="0"/>
          <w:numId w:val="68"/>
        </w:numPr>
        <w:spacing w:after="0" w:line="269" w:lineRule="auto"/>
        <w:jc w:val="both"/>
        <w:rPr>
          <w:rFonts w:ascii="Arial" w:hAnsi="Arial" w:cs="Arial"/>
        </w:rPr>
      </w:pPr>
      <w:r w:rsidRPr="007A0A93">
        <w:rPr>
          <w:rFonts w:ascii="Arial" w:hAnsi="Arial" w:cs="Arial"/>
        </w:rPr>
        <w:t>Explanation how the equipment for project management purpose will be used and by which project partners (in case project partners plan to purchase equipment for project management purposes).</w:t>
      </w:r>
    </w:p>
    <w:p w14:paraId="53E11A64" w14:textId="77777777" w:rsidR="008A20D8" w:rsidRPr="007A0A93" w:rsidRDefault="008A20D8" w:rsidP="008A20D8">
      <w:pPr>
        <w:spacing w:line="269" w:lineRule="auto"/>
        <w:jc w:val="both"/>
        <w:rPr>
          <w:rFonts w:ascii="Arial" w:hAnsi="Arial" w:cs="Arial"/>
          <w:color w:val="595959" w:themeColor="text1" w:themeTint="A6"/>
          <w:szCs w:val="20"/>
        </w:rPr>
      </w:pPr>
    </w:p>
    <w:p w14:paraId="7DBE4EC2" w14:textId="77777777" w:rsidR="008A20D8" w:rsidRPr="007A0A93" w:rsidRDefault="008A20D8" w:rsidP="005773A9">
      <w:pPr>
        <w:spacing w:after="120" w:line="288" w:lineRule="auto"/>
        <w:jc w:val="both"/>
        <w:rPr>
          <w:rFonts w:ascii="Arial" w:hAnsi="Arial" w:cs="Arial"/>
          <w:b/>
          <w:color w:val="595959" w:themeColor="text1" w:themeTint="A6"/>
          <w:szCs w:val="20"/>
        </w:rPr>
      </w:pPr>
      <w:r w:rsidRPr="007A0A93">
        <w:rPr>
          <w:rFonts w:ascii="Arial" w:hAnsi="Arial" w:cs="Arial"/>
          <w:b/>
          <w:color w:val="595959" w:themeColor="text1" w:themeTint="A6"/>
          <w:szCs w:val="20"/>
        </w:rPr>
        <w:t>Work package “Implementation”</w:t>
      </w:r>
    </w:p>
    <w:p w14:paraId="14F88E07" w14:textId="2E1EE65B" w:rsidR="008A20D8" w:rsidRPr="005773A9" w:rsidRDefault="00EC3F2C" w:rsidP="005773A9">
      <w:pPr>
        <w:spacing w:after="120" w:line="288" w:lineRule="auto"/>
        <w:jc w:val="both"/>
        <w:rPr>
          <w:rFonts w:ascii="Arial" w:hAnsi="Arial" w:cs="Arial"/>
          <w:szCs w:val="20"/>
        </w:rPr>
      </w:pPr>
      <w:r w:rsidRPr="007A0A93">
        <w:rPr>
          <w:rFonts w:ascii="Arial" w:hAnsi="Arial" w:cs="Arial"/>
          <w:szCs w:val="20"/>
        </w:rPr>
        <w:t xml:space="preserve">This WP “Implementation” is </w:t>
      </w:r>
      <w:r w:rsidRPr="007A0A93">
        <w:rPr>
          <w:rFonts w:ascii="Arial" w:hAnsi="Arial" w:cs="Arial"/>
          <w:b/>
          <w:szCs w:val="20"/>
        </w:rPr>
        <w:t>mandatory</w:t>
      </w:r>
      <w:r w:rsidRPr="007A0A93">
        <w:rPr>
          <w:rFonts w:ascii="Arial" w:hAnsi="Arial" w:cs="Arial"/>
          <w:szCs w:val="20"/>
        </w:rPr>
        <w:t xml:space="preserve"> for all projects as it describes the core „thematic” activities carried out within the project and the related main project outputs. Information on project activities and deliverables leading to achievement of project main outputs and project overall objective has to be included.</w:t>
      </w:r>
      <w:r w:rsidR="004B130C" w:rsidRPr="007A0A93">
        <w:rPr>
          <w:rFonts w:ascii="Arial" w:hAnsi="Arial" w:cs="Arial"/>
          <w:szCs w:val="20"/>
        </w:rPr>
        <w:t xml:space="preserve"> Also</w:t>
      </w:r>
      <w:r w:rsidR="00006804" w:rsidRPr="007A0A93">
        <w:rPr>
          <w:rFonts w:ascii="Arial" w:hAnsi="Arial" w:cs="Arial"/>
          <w:szCs w:val="20"/>
        </w:rPr>
        <w:t xml:space="preserve">, </w:t>
      </w:r>
      <w:r w:rsidR="00DA634F" w:rsidRPr="007A0A93">
        <w:rPr>
          <w:rFonts w:ascii="Arial" w:hAnsi="Arial" w:cs="Arial"/>
          <w:szCs w:val="20"/>
        </w:rPr>
        <w:t xml:space="preserve">projects have to </w:t>
      </w:r>
      <w:r w:rsidRPr="007A0A93">
        <w:rPr>
          <w:rFonts w:ascii="Arial" w:hAnsi="Arial" w:cs="Arial"/>
          <w:szCs w:val="20"/>
        </w:rPr>
        <w:t xml:space="preserve">provide </w:t>
      </w:r>
      <w:r w:rsidR="008A20D8" w:rsidRPr="007A0A93">
        <w:rPr>
          <w:rFonts w:ascii="Arial" w:hAnsi="Arial" w:cs="Arial"/>
          <w:szCs w:val="20"/>
        </w:rPr>
        <w:t>descri</w:t>
      </w:r>
      <w:r w:rsidR="00FD3BEA" w:rsidRPr="007A0A93">
        <w:rPr>
          <w:rFonts w:ascii="Arial" w:hAnsi="Arial" w:cs="Arial"/>
          <w:szCs w:val="20"/>
        </w:rPr>
        <w:t>ption</w:t>
      </w:r>
      <w:r w:rsidR="008A20D8" w:rsidRPr="007A0A93">
        <w:rPr>
          <w:rFonts w:ascii="Arial" w:hAnsi="Arial" w:cs="Arial"/>
          <w:szCs w:val="20"/>
        </w:rPr>
        <w:t xml:space="preserve"> </w:t>
      </w:r>
      <w:r w:rsidR="00FD3BEA" w:rsidRPr="007A0A93">
        <w:rPr>
          <w:rFonts w:ascii="Arial" w:hAnsi="Arial" w:cs="Arial"/>
          <w:szCs w:val="20"/>
        </w:rPr>
        <w:t xml:space="preserve">of </w:t>
      </w:r>
      <w:r w:rsidR="008A20D8" w:rsidRPr="007A0A93">
        <w:rPr>
          <w:rFonts w:ascii="Arial" w:hAnsi="Arial" w:cs="Arial"/>
          <w:szCs w:val="20"/>
        </w:rPr>
        <w:t xml:space="preserve">involvement of </w:t>
      </w:r>
      <w:r w:rsidR="00604AA4" w:rsidRPr="007A0A93">
        <w:rPr>
          <w:rFonts w:ascii="Arial" w:hAnsi="Arial" w:cs="Arial"/>
          <w:szCs w:val="20"/>
        </w:rPr>
        <w:t xml:space="preserve">project </w:t>
      </w:r>
      <w:r w:rsidR="008A20D8" w:rsidRPr="007A0A93">
        <w:rPr>
          <w:rFonts w:ascii="Arial" w:hAnsi="Arial" w:cs="Arial"/>
          <w:szCs w:val="20"/>
        </w:rPr>
        <w:t>partners, target group</w:t>
      </w:r>
      <w:r w:rsidRPr="007A0A93">
        <w:rPr>
          <w:rFonts w:ascii="Arial" w:hAnsi="Arial" w:cs="Arial"/>
          <w:szCs w:val="20"/>
        </w:rPr>
        <w:t>s</w:t>
      </w:r>
      <w:r w:rsidR="008A20D8" w:rsidRPr="007A0A93">
        <w:rPr>
          <w:rFonts w:ascii="Arial" w:hAnsi="Arial" w:cs="Arial"/>
          <w:szCs w:val="20"/>
        </w:rPr>
        <w:t>, start and end date of activities,</w:t>
      </w:r>
      <w:r w:rsidR="00604AA4" w:rsidRPr="007A0A93">
        <w:rPr>
          <w:rFonts w:ascii="Arial" w:hAnsi="Arial" w:cs="Arial"/>
          <w:szCs w:val="20"/>
        </w:rPr>
        <w:t xml:space="preserve"> deliverables,</w:t>
      </w:r>
      <w:r w:rsidR="008A20D8" w:rsidRPr="007A0A93">
        <w:rPr>
          <w:rFonts w:ascii="Arial" w:hAnsi="Arial" w:cs="Arial"/>
          <w:szCs w:val="20"/>
        </w:rPr>
        <w:t xml:space="preserve"> durability and transferability of </w:t>
      </w:r>
      <w:r w:rsidRPr="007A0A93">
        <w:rPr>
          <w:rFonts w:ascii="Arial" w:hAnsi="Arial" w:cs="Arial"/>
          <w:szCs w:val="20"/>
        </w:rPr>
        <w:t xml:space="preserve">project </w:t>
      </w:r>
      <w:r w:rsidR="00A42ED3" w:rsidRPr="007A0A93">
        <w:rPr>
          <w:rFonts w:ascii="Arial" w:hAnsi="Arial" w:cs="Arial"/>
          <w:szCs w:val="20"/>
        </w:rPr>
        <w:t xml:space="preserve">main </w:t>
      </w:r>
      <w:r w:rsidR="005773A9">
        <w:rPr>
          <w:rFonts w:ascii="Arial" w:hAnsi="Arial" w:cs="Arial"/>
          <w:szCs w:val="20"/>
        </w:rPr>
        <w:t>outputs.</w:t>
      </w:r>
    </w:p>
    <w:p w14:paraId="1E6D630F" w14:textId="768E9A3A" w:rsidR="008A20D8" w:rsidRPr="007A0A93" w:rsidRDefault="008A20D8" w:rsidP="005773A9">
      <w:pPr>
        <w:spacing w:after="120" w:line="288" w:lineRule="auto"/>
        <w:jc w:val="both"/>
        <w:rPr>
          <w:rFonts w:ascii="Arial" w:hAnsi="Arial" w:cs="Arial"/>
          <w:b/>
          <w:color w:val="595959" w:themeColor="text1" w:themeTint="A6"/>
          <w:szCs w:val="20"/>
        </w:rPr>
      </w:pPr>
      <w:r w:rsidRPr="007A0A93">
        <w:rPr>
          <w:rFonts w:ascii="Arial" w:hAnsi="Arial" w:cs="Arial"/>
          <w:b/>
          <w:color w:val="595959" w:themeColor="text1" w:themeTint="A6"/>
          <w:szCs w:val="20"/>
        </w:rPr>
        <w:t>Work package “Investment”</w:t>
      </w:r>
    </w:p>
    <w:p w14:paraId="657DF8FC" w14:textId="77777777" w:rsidR="008A20D8" w:rsidRPr="007A0A93" w:rsidRDefault="008A20D8" w:rsidP="005773A9">
      <w:pPr>
        <w:spacing w:after="120" w:line="288" w:lineRule="auto"/>
        <w:jc w:val="both"/>
        <w:rPr>
          <w:rFonts w:ascii="Arial" w:hAnsi="Arial" w:cs="Arial"/>
          <w:szCs w:val="20"/>
        </w:rPr>
      </w:pPr>
      <w:r w:rsidRPr="007A0A93">
        <w:rPr>
          <w:rFonts w:ascii="Arial" w:hAnsi="Arial" w:cs="Arial"/>
          <w:szCs w:val="20"/>
        </w:rPr>
        <w:t xml:space="preserve">This work package is </w:t>
      </w:r>
      <w:r w:rsidRPr="007A0A93">
        <w:rPr>
          <w:rFonts w:ascii="Arial" w:hAnsi="Arial" w:cs="Arial"/>
          <w:b/>
          <w:szCs w:val="20"/>
        </w:rPr>
        <w:t>mandatory</w:t>
      </w:r>
      <w:r w:rsidRPr="007A0A93">
        <w:rPr>
          <w:rFonts w:ascii="Arial" w:hAnsi="Arial" w:cs="Arial"/>
          <w:szCs w:val="20"/>
        </w:rPr>
        <w:t xml:space="preserve"> </w:t>
      </w:r>
      <w:r w:rsidR="00EC3F2C" w:rsidRPr="007A0A93">
        <w:rPr>
          <w:rFonts w:ascii="Arial" w:hAnsi="Arial" w:cs="Arial"/>
          <w:szCs w:val="20"/>
        </w:rPr>
        <w:t xml:space="preserve">if investments in infrastructure and works are planned in the project under BL “Infrastructure and works”. </w:t>
      </w:r>
      <w:r w:rsidR="007B17CE" w:rsidRPr="007A0A93">
        <w:rPr>
          <w:rFonts w:ascii="Arial" w:hAnsi="Arial" w:cs="Arial"/>
          <w:szCs w:val="20"/>
        </w:rPr>
        <w:t xml:space="preserve">  </w:t>
      </w:r>
    </w:p>
    <w:p w14:paraId="398154FB" w14:textId="7F55CD1B" w:rsidR="000B6849" w:rsidRPr="007A0A93" w:rsidRDefault="008A20D8" w:rsidP="005773A9">
      <w:pPr>
        <w:spacing w:after="120" w:line="288" w:lineRule="auto"/>
        <w:jc w:val="both"/>
        <w:rPr>
          <w:rFonts w:ascii="Arial" w:hAnsi="Arial" w:cs="Arial"/>
          <w:szCs w:val="20"/>
        </w:rPr>
      </w:pPr>
      <w:r w:rsidRPr="007A0A93">
        <w:rPr>
          <w:rFonts w:ascii="Arial" w:hAnsi="Arial" w:cs="Arial"/>
          <w:szCs w:val="20"/>
        </w:rPr>
        <w:t xml:space="preserve">Investments </w:t>
      </w:r>
      <w:r w:rsidR="00205BB7" w:rsidRPr="007A0A93">
        <w:rPr>
          <w:rFonts w:ascii="Arial" w:hAnsi="Arial" w:cs="Arial"/>
          <w:szCs w:val="20"/>
        </w:rPr>
        <w:t xml:space="preserve">in infrastructure </w:t>
      </w:r>
      <w:r w:rsidRPr="007A0A93">
        <w:rPr>
          <w:rFonts w:ascii="Arial" w:hAnsi="Arial" w:cs="Arial"/>
          <w:szCs w:val="20"/>
        </w:rPr>
        <w:t>are financed only</w:t>
      </w:r>
      <w:r w:rsidR="00982A4E" w:rsidRPr="007A0A93">
        <w:rPr>
          <w:rFonts w:ascii="Arial" w:hAnsi="Arial" w:cs="Arial"/>
          <w:szCs w:val="20"/>
        </w:rPr>
        <w:t xml:space="preserve"> if</w:t>
      </w:r>
      <w:r w:rsidRPr="007A0A93">
        <w:rPr>
          <w:rFonts w:ascii="Arial" w:hAnsi="Arial" w:cs="Arial"/>
          <w:szCs w:val="20"/>
        </w:rPr>
        <w:t xml:space="preserve"> they</w:t>
      </w:r>
      <w:r w:rsidR="00292E45" w:rsidRPr="007A0A93">
        <w:rPr>
          <w:rFonts w:ascii="Arial" w:hAnsi="Arial" w:cs="Arial"/>
          <w:szCs w:val="20"/>
        </w:rPr>
        <w:t xml:space="preserve"> </w:t>
      </w:r>
      <w:r w:rsidR="00F23C87" w:rsidRPr="007A0A93">
        <w:rPr>
          <w:rFonts w:ascii="Arial" w:hAnsi="Arial" w:cs="Arial"/>
          <w:szCs w:val="20"/>
        </w:rPr>
        <w:t xml:space="preserve">support </w:t>
      </w:r>
      <w:r w:rsidR="00982A4E" w:rsidRPr="007A0A93">
        <w:rPr>
          <w:rFonts w:ascii="Arial" w:hAnsi="Arial" w:cs="Arial"/>
          <w:szCs w:val="20"/>
        </w:rPr>
        <w:t>to</w:t>
      </w:r>
      <w:r w:rsidRPr="007A0A93">
        <w:rPr>
          <w:rFonts w:ascii="Arial" w:hAnsi="Arial" w:cs="Arial"/>
          <w:szCs w:val="20"/>
        </w:rPr>
        <w:t xml:space="preserve"> </w:t>
      </w:r>
      <w:r w:rsidR="00646777" w:rsidRPr="007A0A93">
        <w:rPr>
          <w:rFonts w:ascii="Arial" w:hAnsi="Arial" w:cs="Arial"/>
          <w:szCs w:val="20"/>
        </w:rPr>
        <w:t>reach</w:t>
      </w:r>
      <w:r w:rsidRPr="007A0A93">
        <w:rPr>
          <w:rFonts w:ascii="Arial" w:hAnsi="Arial" w:cs="Arial"/>
          <w:szCs w:val="20"/>
        </w:rPr>
        <w:t xml:space="preserve"> </w:t>
      </w:r>
      <w:r w:rsidR="00F158E5" w:rsidRPr="007A0A93">
        <w:rPr>
          <w:rFonts w:ascii="Arial" w:hAnsi="Arial" w:cs="Arial"/>
          <w:szCs w:val="20"/>
        </w:rPr>
        <w:t>P</w:t>
      </w:r>
      <w:r w:rsidR="00205BB7" w:rsidRPr="007A0A93">
        <w:rPr>
          <w:rFonts w:ascii="Arial" w:hAnsi="Arial" w:cs="Arial"/>
          <w:szCs w:val="20"/>
        </w:rPr>
        <w:t xml:space="preserve">rogramme </w:t>
      </w:r>
      <w:r w:rsidR="00F158E5" w:rsidRPr="007A0A93">
        <w:rPr>
          <w:rFonts w:ascii="Arial" w:hAnsi="Arial" w:cs="Arial"/>
          <w:szCs w:val="20"/>
        </w:rPr>
        <w:t>objective</w:t>
      </w:r>
      <w:r w:rsidR="00205BB7" w:rsidRPr="007A0A93">
        <w:rPr>
          <w:rFonts w:ascii="Arial" w:hAnsi="Arial" w:cs="Arial"/>
          <w:szCs w:val="20"/>
        </w:rPr>
        <w:t xml:space="preserve"> and </w:t>
      </w:r>
      <w:r w:rsidR="00BC06DA" w:rsidRPr="007A0A93">
        <w:rPr>
          <w:rFonts w:ascii="Arial" w:hAnsi="Arial" w:cs="Arial"/>
          <w:szCs w:val="20"/>
        </w:rPr>
        <w:t xml:space="preserve">if </w:t>
      </w:r>
      <w:r w:rsidRPr="007A0A93">
        <w:rPr>
          <w:rFonts w:ascii="Arial" w:hAnsi="Arial" w:cs="Arial"/>
          <w:szCs w:val="20"/>
        </w:rPr>
        <w:t>their durability</w:t>
      </w:r>
      <w:r w:rsidR="00BC06DA" w:rsidRPr="007A0A93">
        <w:rPr>
          <w:rFonts w:ascii="Arial" w:hAnsi="Arial" w:cs="Arial"/>
          <w:szCs w:val="20"/>
        </w:rPr>
        <w:t xml:space="preserve"> is guaranteed</w:t>
      </w:r>
      <w:r w:rsidRPr="007A0A93">
        <w:rPr>
          <w:rFonts w:ascii="Arial" w:hAnsi="Arial" w:cs="Arial"/>
          <w:szCs w:val="20"/>
        </w:rPr>
        <w:t xml:space="preserve">. A cross border relevance of the investments in infrastructure should be evident and in line with the project </w:t>
      </w:r>
      <w:r w:rsidR="002E7D98" w:rsidRPr="007A0A93">
        <w:rPr>
          <w:rFonts w:ascii="Arial" w:hAnsi="Arial" w:cs="Arial"/>
          <w:szCs w:val="20"/>
        </w:rPr>
        <w:t xml:space="preserve">overall </w:t>
      </w:r>
      <w:r w:rsidR="005773A9">
        <w:rPr>
          <w:rFonts w:ascii="Arial" w:hAnsi="Arial" w:cs="Arial"/>
          <w:szCs w:val="20"/>
        </w:rPr>
        <w:t xml:space="preserve">objective. </w:t>
      </w:r>
    </w:p>
    <w:p w14:paraId="31A5EDFC" w14:textId="57BFA36C" w:rsidR="00604AA4" w:rsidRPr="007A0A93" w:rsidRDefault="00604AA4" w:rsidP="005773A9">
      <w:pPr>
        <w:spacing w:after="120" w:line="288" w:lineRule="auto"/>
        <w:jc w:val="both"/>
        <w:rPr>
          <w:rFonts w:ascii="Arial" w:hAnsi="Arial" w:cs="Arial"/>
          <w:szCs w:val="20"/>
        </w:rPr>
      </w:pPr>
      <w:r w:rsidRPr="007A0A93">
        <w:rPr>
          <w:rFonts w:ascii="Arial" w:hAnsi="Arial" w:cs="Arial"/>
          <w:szCs w:val="20"/>
        </w:rPr>
        <w:t xml:space="preserve">The following information  on planned investments in infrastructure has to be described:   </w:t>
      </w:r>
    </w:p>
    <w:p w14:paraId="45A7BD5B" w14:textId="77777777" w:rsidR="00604AA4" w:rsidRPr="007A0A93" w:rsidRDefault="00604AA4" w:rsidP="00E435A3">
      <w:pPr>
        <w:pStyle w:val="ListParagraph"/>
        <w:numPr>
          <w:ilvl w:val="0"/>
          <w:numId w:val="72"/>
        </w:numPr>
        <w:spacing w:line="269" w:lineRule="auto"/>
        <w:jc w:val="both"/>
        <w:rPr>
          <w:rFonts w:ascii="Arial" w:hAnsi="Arial" w:cs="Arial"/>
        </w:rPr>
      </w:pPr>
      <w:r w:rsidRPr="007A0A93">
        <w:rPr>
          <w:rFonts w:ascii="Arial" w:hAnsi="Arial" w:cs="Arial"/>
        </w:rPr>
        <w:t>Need for investments and benefits expected;</w:t>
      </w:r>
    </w:p>
    <w:p w14:paraId="4F18199C" w14:textId="77777777" w:rsidR="00604AA4" w:rsidRPr="007A0A93" w:rsidRDefault="00604AA4" w:rsidP="00E435A3">
      <w:pPr>
        <w:pStyle w:val="ListParagraph"/>
        <w:numPr>
          <w:ilvl w:val="0"/>
          <w:numId w:val="72"/>
        </w:numPr>
        <w:spacing w:line="269" w:lineRule="auto"/>
        <w:jc w:val="both"/>
        <w:rPr>
          <w:rFonts w:ascii="Arial" w:hAnsi="Arial" w:cs="Arial"/>
        </w:rPr>
      </w:pPr>
      <w:r w:rsidRPr="007A0A93">
        <w:rPr>
          <w:rFonts w:ascii="Arial" w:hAnsi="Arial" w:cs="Arial"/>
        </w:rPr>
        <w:t>Cross border relevance of investments;</w:t>
      </w:r>
    </w:p>
    <w:p w14:paraId="6A9B4F6F" w14:textId="77777777" w:rsidR="00604AA4" w:rsidRPr="007A0A93" w:rsidRDefault="00604AA4" w:rsidP="00E435A3">
      <w:pPr>
        <w:pStyle w:val="ListParagraph"/>
        <w:numPr>
          <w:ilvl w:val="0"/>
          <w:numId w:val="68"/>
        </w:numPr>
        <w:spacing w:after="0" w:line="269" w:lineRule="auto"/>
        <w:jc w:val="both"/>
        <w:rPr>
          <w:rFonts w:ascii="Arial" w:hAnsi="Arial" w:cs="Arial"/>
        </w:rPr>
      </w:pPr>
      <w:r w:rsidRPr="007A0A93">
        <w:rPr>
          <w:rFonts w:ascii="Arial" w:hAnsi="Arial" w:cs="Arial"/>
        </w:rPr>
        <w:t>Location of investments;</w:t>
      </w:r>
    </w:p>
    <w:p w14:paraId="63434664" w14:textId="77777777" w:rsidR="00604AA4" w:rsidRPr="007A0A93" w:rsidRDefault="00604AA4" w:rsidP="00E435A3">
      <w:pPr>
        <w:pStyle w:val="ListParagraph"/>
        <w:numPr>
          <w:ilvl w:val="0"/>
          <w:numId w:val="68"/>
        </w:numPr>
        <w:spacing w:after="0" w:line="269" w:lineRule="auto"/>
        <w:jc w:val="both"/>
        <w:rPr>
          <w:rFonts w:ascii="Arial" w:hAnsi="Arial" w:cs="Arial"/>
        </w:rPr>
      </w:pPr>
      <w:r w:rsidRPr="007A0A93">
        <w:rPr>
          <w:rFonts w:ascii="Arial" w:hAnsi="Arial" w:cs="Arial"/>
        </w:rPr>
        <w:t>Risks associated with the investment (if applicable);</w:t>
      </w:r>
    </w:p>
    <w:p w14:paraId="26F047D7" w14:textId="77777777" w:rsidR="00604AA4" w:rsidRPr="007A0A93" w:rsidRDefault="00604AA4" w:rsidP="00E435A3">
      <w:pPr>
        <w:pStyle w:val="ListParagraph"/>
        <w:numPr>
          <w:ilvl w:val="0"/>
          <w:numId w:val="68"/>
        </w:numPr>
        <w:spacing w:after="0" w:line="269" w:lineRule="auto"/>
        <w:jc w:val="both"/>
        <w:rPr>
          <w:rFonts w:ascii="Arial" w:hAnsi="Arial" w:cs="Arial"/>
        </w:rPr>
      </w:pPr>
      <w:r w:rsidRPr="007A0A93">
        <w:rPr>
          <w:rFonts w:ascii="Arial" w:hAnsi="Arial" w:cs="Arial"/>
        </w:rPr>
        <w:t xml:space="preserve">Investment documentation; </w:t>
      </w:r>
    </w:p>
    <w:p w14:paraId="6B00D0F4" w14:textId="140B2644" w:rsidR="00604AA4" w:rsidRPr="007A0A93" w:rsidRDefault="00604AA4" w:rsidP="00E435A3">
      <w:pPr>
        <w:pStyle w:val="ListParagraph"/>
        <w:numPr>
          <w:ilvl w:val="0"/>
          <w:numId w:val="68"/>
        </w:numPr>
        <w:spacing w:after="0" w:line="269" w:lineRule="auto"/>
        <w:jc w:val="both"/>
        <w:rPr>
          <w:rFonts w:ascii="Arial" w:hAnsi="Arial" w:cs="Arial"/>
        </w:rPr>
      </w:pPr>
      <w:r w:rsidRPr="007A0A93">
        <w:rPr>
          <w:rFonts w:ascii="Arial" w:hAnsi="Arial" w:cs="Arial"/>
        </w:rPr>
        <w:t xml:space="preserve">Ownership </w:t>
      </w:r>
      <w:r w:rsidR="00917273" w:rsidRPr="007A0A93">
        <w:rPr>
          <w:rFonts w:ascii="Arial" w:hAnsi="Arial" w:cs="Arial"/>
        </w:rPr>
        <w:t>and/or</w:t>
      </w:r>
      <w:r w:rsidR="00FE39BE" w:rsidRPr="007A0A93">
        <w:rPr>
          <w:rFonts w:ascii="Arial" w:hAnsi="Arial" w:cs="Arial"/>
        </w:rPr>
        <w:t xml:space="preserve"> usage</w:t>
      </w:r>
      <w:r w:rsidR="004F2563" w:rsidRPr="007A0A93">
        <w:rPr>
          <w:rFonts w:ascii="Arial" w:hAnsi="Arial" w:cs="Arial"/>
        </w:rPr>
        <w:t xml:space="preserve"> </w:t>
      </w:r>
      <w:r w:rsidRPr="007A0A93">
        <w:rPr>
          <w:rFonts w:ascii="Arial" w:hAnsi="Arial" w:cs="Arial"/>
        </w:rPr>
        <w:t>rights</w:t>
      </w:r>
      <w:r w:rsidR="000A1724" w:rsidRPr="007A0A93">
        <w:rPr>
          <w:rFonts w:ascii="Arial" w:hAnsi="Arial" w:cs="Arial"/>
        </w:rPr>
        <w:t xml:space="preserve"> </w:t>
      </w:r>
      <w:r w:rsidR="00D409D4" w:rsidRPr="007A0A93">
        <w:rPr>
          <w:rFonts w:ascii="Arial" w:hAnsi="Arial" w:cs="Arial"/>
        </w:rPr>
        <w:t>or</w:t>
      </w:r>
      <w:r w:rsidR="000A1724" w:rsidRPr="007A0A93">
        <w:rPr>
          <w:rFonts w:ascii="Arial" w:hAnsi="Arial" w:cs="Arial"/>
        </w:rPr>
        <w:t xml:space="preserve"> lease</w:t>
      </w:r>
      <w:r w:rsidR="00032C06" w:rsidRPr="007A0A93">
        <w:rPr>
          <w:rStyle w:val="CommentReference"/>
          <w:rFonts w:ascii="Arial" w:eastAsia="Times New Roman" w:hAnsi="Arial" w:cs="Arial"/>
          <w:lang w:eastAsia="lv-LV"/>
        </w:rPr>
        <w:t xml:space="preserve"> </w:t>
      </w:r>
      <w:r w:rsidR="00032C06" w:rsidRPr="007A0A93">
        <w:rPr>
          <w:rFonts w:ascii="Arial" w:hAnsi="Arial" w:cs="Arial"/>
          <w:szCs w:val="20"/>
        </w:rPr>
        <w:t>rights for lease period covering planned project duration and</w:t>
      </w:r>
      <w:r w:rsidR="006149FE" w:rsidRPr="007A0A93">
        <w:rPr>
          <w:rFonts w:ascii="Arial" w:hAnsi="Arial" w:cs="Arial"/>
          <w:szCs w:val="20"/>
        </w:rPr>
        <w:t xml:space="preserve"> according to</w:t>
      </w:r>
      <w:r w:rsidR="00032C06" w:rsidRPr="007A0A93">
        <w:rPr>
          <w:rFonts w:ascii="Arial" w:hAnsi="Arial" w:cs="Arial"/>
          <w:szCs w:val="20"/>
        </w:rPr>
        <w:t xml:space="preserve"> </w:t>
      </w:r>
      <w:r w:rsidR="00993579" w:rsidRPr="007A0A93">
        <w:rPr>
          <w:rFonts w:ascii="Arial" w:hAnsi="Arial" w:cs="Arial"/>
          <w:szCs w:val="20"/>
        </w:rPr>
        <w:t>requirements set in section 7.4. “Closure and durability of the project results” subsection “Durability and ownership of project results”</w:t>
      </w:r>
      <w:r w:rsidRPr="007A0A93">
        <w:rPr>
          <w:rFonts w:ascii="Arial" w:hAnsi="Arial" w:cs="Arial"/>
        </w:rPr>
        <w:t>;</w:t>
      </w:r>
    </w:p>
    <w:p w14:paraId="195D1648" w14:textId="77777777" w:rsidR="00604AA4" w:rsidRPr="007A0A93" w:rsidRDefault="00604AA4" w:rsidP="00E435A3">
      <w:pPr>
        <w:pStyle w:val="ListParagraph"/>
        <w:numPr>
          <w:ilvl w:val="0"/>
          <w:numId w:val="68"/>
        </w:numPr>
        <w:spacing w:after="0" w:line="269" w:lineRule="auto"/>
        <w:jc w:val="both"/>
        <w:rPr>
          <w:rFonts w:ascii="Arial" w:hAnsi="Arial" w:cs="Arial"/>
        </w:rPr>
      </w:pPr>
      <w:r w:rsidRPr="007A0A93">
        <w:rPr>
          <w:rFonts w:ascii="Arial" w:hAnsi="Arial" w:cs="Arial"/>
        </w:rPr>
        <w:t>Target groups;</w:t>
      </w:r>
    </w:p>
    <w:p w14:paraId="232C8287" w14:textId="77777777" w:rsidR="00604AA4" w:rsidRPr="007A0A93" w:rsidRDefault="00604AA4" w:rsidP="00E435A3">
      <w:pPr>
        <w:pStyle w:val="ListParagraph"/>
        <w:numPr>
          <w:ilvl w:val="0"/>
          <w:numId w:val="68"/>
        </w:numPr>
        <w:spacing w:after="0" w:line="269" w:lineRule="auto"/>
        <w:jc w:val="both"/>
        <w:rPr>
          <w:rFonts w:ascii="Arial" w:hAnsi="Arial" w:cs="Arial"/>
        </w:rPr>
      </w:pPr>
      <w:r w:rsidRPr="007A0A93">
        <w:rPr>
          <w:rFonts w:ascii="Arial" w:hAnsi="Arial" w:cs="Arial"/>
        </w:rPr>
        <w:t>Involvement of project partners;</w:t>
      </w:r>
    </w:p>
    <w:p w14:paraId="7D983B9F" w14:textId="77777777" w:rsidR="00604AA4" w:rsidRPr="007A0A93" w:rsidRDefault="00604AA4" w:rsidP="00E435A3">
      <w:pPr>
        <w:pStyle w:val="ListParagraph"/>
        <w:numPr>
          <w:ilvl w:val="0"/>
          <w:numId w:val="68"/>
        </w:numPr>
        <w:spacing w:after="0" w:line="269" w:lineRule="auto"/>
        <w:jc w:val="both"/>
        <w:rPr>
          <w:rFonts w:ascii="Arial" w:hAnsi="Arial" w:cs="Arial"/>
        </w:rPr>
      </w:pPr>
      <w:r w:rsidRPr="007A0A93">
        <w:rPr>
          <w:rFonts w:ascii="Arial" w:hAnsi="Arial" w:cs="Arial"/>
        </w:rPr>
        <w:t xml:space="preserve">Durability and transferability of </w:t>
      </w:r>
      <w:r w:rsidR="00EC3F2C" w:rsidRPr="007A0A93">
        <w:rPr>
          <w:rFonts w:ascii="Arial" w:hAnsi="Arial" w:cs="Arial"/>
        </w:rPr>
        <w:t>project main outputs</w:t>
      </w:r>
      <w:r w:rsidRPr="007A0A93">
        <w:rPr>
          <w:rFonts w:ascii="Arial" w:hAnsi="Arial" w:cs="Arial"/>
        </w:rPr>
        <w:t>;</w:t>
      </w:r>
    </w:p>
    <w:p w14:paraId="54344702" w14:textId="77777777" w:rsidR="0089327A" w:rsidRPr="007A0A93" w:rsidRDefault="00604AA4" w:rsidP="00E435A3">
      <w:pPr>
        <w:pStyle w:val="ListParagraph"/>
        <w:numPr>
          <w:ilvl w:val="0"/>
          <w:numId w:val="68"/>
        </w:numPr>
        <w:spacing w:after="0" w:line="269" w:lineRule="auto"/>
        <w:jc w:val="both"/>
        <w:rPr>
          <w:rFonts w:ascii="Arial" w:hAnsi="Arial" w:cs="Arial"/>
        </w:rPr>
      </w:pPr>
      <w:r w:rsidRPr="007A0A93">
        <w:rPr>
          <w:rFonts w:ascii="Arial" w:hAnsi="Arial" w:cs="Arial"/>
        </w:rPr>
        <w:t>Activities listed that are leading to investments;</w:t>
      </w:r>
    </w:p>
    <w:p w14:paraId="7495087E" w14:textId="77777777" w:rsidR="008A20D8" w:rsidRPr="007A0A93" w:rsidRDefault="006C0BED" w:rsidP="00E435A3">
      <w:pPr>
        <w:pStyle w:val="ListParagraph"/>
        <w:numPr>
          <w:ilvl w:val="0"/>
          <w:numId w:val="68"/>
        </w:numPr>
        <w:spacing w:after="0" w:line="269" w:lineRule="auto"/>
        <w:jc w:val="both"/>
        <w:rPr>
          <w:rFonts w:ascii="Arial" w:hAnsi="Arial" w:cs="Arial"/>
        </w:rPr>
      </w:pPr>
      <w:r w:rsidRPr="007A0A93">
        <w:rPr>
          <w:rFonts w:ascii="Arial" w:hAnsi="Arial" w:cs="Arial"/>
          <w:szCs w:val="20"/>
        </w:rPr>
        <w:t>Deliverables</w:t>
      </w:r>
      <w:r w:rsidR="00A42ED3" w:rsidRPr="007A0A93">
        <w:rPr>
          <w:rFonts w:ascii="Arial" w:hAnsi="Arial" w:cs="Arial"/>
          <w:szCs w:val="20"/>
        </w:rPr>
        <w:t>.</w:t>
      </w:r>
    </w:p>
    <w:p w14:paraId="1473B1C7" w14:textId="77777777" w:rsidR="008A20D8" w:rsidRDefault="008A20D8" w:rsidP="008A20D8">
      <w:pPr>
        <w:spacing w:line="269" w:lineRule="auto"/>
        <w:jc w:val="both"/>
        <w:rPr>
          <w:rFonts w:ascii="Arial" w:hAnsi="Arial" w:cs="Arial"/>
          <w:color w:val="595959" w:themeColor="text1" w:themeTint="A6"/>
          <w:szCs w:val="20"/>
        </w:rPr>
      </w:pPr>
    </w:p>
    <w:p w14:paraId="5FF4A084" w14:textId="77777777" w:rsidR="005773A9" w:rsidRDefault="005773A9" w:rsidP="008A20D8">
      <w:pPr>
        <w:spacing w:line="269" w:lineRule="auto"/>
        <w:jc w:val="both"/>
        <w:rPr>
          <w:rFonts w:ascii="Arial" w:hAnsi="Arial" w:cs="Arial"/>
          <w:color w:val="595959" w:themeColor="text1" w:themeTint="A6"/>
          <w:szCs w:val="20"/>
        </w:rPr>
      </w:pPr>
    </w:p>
    <w:p w14:paraId="46BEC9A9" w14:textId="77777777" w:rsidR="005773A9" w:rsidRDefault="005773A9" w:rsidP="008A20D8">
      <w:pPr>
        <w:spacing w:line="269" w:lineRule="auto"/>
        <w:jc w:val="both"/>
        <w:rPr>
          <w:rFonts w:ascii="Arial" w:hAnsi="Arial" w:cs="Arial"/>
          <w:color w:val="595959" w:themeColor="text1" w:themeTint="A6"/>
          <w:szCs w:val="20"/>
        </w:rPr>
      </w:pPr>
    </w:p>
    <w:p w14:paraId="7F0402C7" w14:textId="77777777" w:rsidR="005773A9" w:rsidRDefault="005773A9" w:rsidP="008A20D8">
      <w:pPr>
        <w:spacing w:line="269" w:lineRule="auto"/>
        <w:jc w:val="both"/>
        <w:rPr>
          <w:rFonts w:ascii="Arial" w:hAnsi="Arial" w:cs="Arial"/>
          <w:color w:val="595959" w:themeColor="text1" w:themeTint="A6"/>
          <w:szCs w:val="20"/>
        </w:rPr>
      </w:pPr>
    </w:p>
    <w:p w14:paraId="3577D744" w14:textId="77777777" w:rsidR="008A20D8" w:rsidRPr="007A0A93" w:rsidRDefault="008A20D8" w:rsidP="005773A9">
      <w:pPr>
        <w:spacing w:after="120" w:line="288" w:lineRule="auto"/>
        <w:jc w:val="both"/>
        <w:rPr>
          <w:rFonts w:ascii="Arial" w:hAnsi="Arial" w:cs="Arial"/>
          <w:b/>
          <w:color w:val="595959" w:themeColor="text1" w:themeTint="A6"/>
          <w:szCs w:val="20"/>
        </w:rPr>
      </w:pPr>
      <w:r w:rsidRPr="007A0A93">
        <w:rPr>
          <w:rFonts w:ascii="Arial" w:hAnsi="Arial" w:cs="Arial"/>
          <w:b/>
          <w:color w:val="595959" w:themeColor="text1" w:themeTint="A6"/>
          <w:szCs w:val="20"/>
        </w:rPr>
        <w:lastRenderedPageBreak/>
        <w:t>Work package “Communication”</w:t>
      </w:r>
    </w:p>
    <w:p w14:paraId="518A197A" w14:textId="77777777" w:rsidR="004B516A" w:rsidRPr="007A0A93" w:rsidRDefault="008A20D8" w:rsidP="005773A9">
      <w:pPr>
        <w:spacing w:after="120" w:line="288" w:lineRule="auto"/>
        <w:jc w:val="both"/>
        <w:rPr>
          <w:rFonts w:ascii="Arial" w:hAnsi="Arial" w:cs="Arial"/>
          <w:szCs w:val="20"/>
        </w:rPr>
      </w:pPr>
      <w:r w:rsidRPr="007A0A93">
        <w:rPr>
          <w:rFonts w:ascii="Arial" w:hAnsi="Arial" w:cs="Arial"/>
          <w:szCs w:val="20"/>
        </w:rPr>
        <w:t xml:space="preserve">This work package is </w:t>
      </w:r>
      <w:r w:rsidRPr="007A0A93">
        <w:rPr>
          <w:rFonts w:ascii="Arial" w:hAnsi="Arial" w:cs="Arial"/>
          <w:b/>
          <w:szCs w:val="20"/>
        </w:rPr>
        <w:t>mandatory</w:t>
      </w:r>
      <w:r w:rsidRPr="007A0A93">
        <w:rPr>
          <w:rFonts w:ascii="Arial" w:hAnsi="Arial" w:cs="Arial"/>
          <w:szCs w:val="20"/>
        </w:rPr>
        <w:t xml:space="preserve"> for all projects, except </w:t>
      </w:r>
      <w:r w:rsidR="00D339E1" w:rsidRPr="007A0A93">
        <w:rPr>
          <w:rFonts w:ascii="Arial" w:hAnsi="Arial" w:cs="Arial"/>
          <w:szCs w:val="20"/>
        </w:rPr>
        <w:t xml:space="preserve">for </w:t>
      </w:r>
      <w:r w:rsidRPr="007A0A93">
        <w:rPr>
          <w:rFonts w:ascii="Arial" w:hAnsi="Arial" w:cs="Arial"/>
          <w:szCs w:val="20"/>
        </w:rPr>
        <w:t xml:space="preserve">projects </w:t>
      </w:r>
      <w:r w:rsidR="00524452" w:rsidRPr="007A0A93">
        <w:rPr>
          <w:rFonts w:ascii="Arial" w:hAnsi="Arial" w:cs="Arial"/>
          <w:szCs w:val="20"/>
        </w:rPr>
        <w:t xml:space="preserve">with </w:t>
      </w:r>
      <w:r w:rsidRPr="007A0A93">
        <w:rPr>
          <w:rFonts w:ascii="Arial" w:hAnsi="Arial" w:cs="Arial"/>
          <w:szCs w:val="20"/>
        </w:rPr>
        <w:t xml:space="preserve">one or two main project outputs. </w:t>
      </w:r>
      <w:r w:rsidR="00BB3566" w:rsidRPr="007A0A93">
        <w:rPr>
          <w:rFonts w:ascii="Arial" w:hAnsi="Arial" w:cs="Arial"/>
          <w:szCs w:val="20"/>
        </w:rPr>
        <w:t xml:space="preserve">These </w:t>
      </w:r>
      <w:r w:rsidRPr="007A0A93">
        <w:rPr>
          <w:rFonts w:ascii="Arial" w:hAnsi="Arial" w:cs="Arial"/>
          <w:szCs w:val="20"/>
        </w:rPr>
        <w:t xml:space="preserve">projects can include communication activities in </w:t>
      </w:r>
      <w:r w:rsidR="006D55CD" w:rsidRPr="007A0A93">
        <w:rPr>
          <w:rFonts w:ascii="Arial" w:hAnsi="Arial" w:cs="Arial"/>
          <w:szCs w:val="20"/>
        </w:rPr>
        <w:t xml:space="preserve">the </w:t>
      </w:r>
      <w:r w:rsidRPr="007A0A93">
        <w:rPr>
          <w:rFonts w:ascii="Arial" w:hAnsi="Arial" w:cs="Arial"/>
          <w:szCs w:val="20"/>
        </w:rPr>
        <w:t>work package “Implementation”.</w:t>
      </w:r>
      <w:r w:rsidR="004B516A" w:rsidRPr="007A0A93">
        <w:rPr>
          <w:rFonts w:ascii="Arial" w:hAnsi="Arial" w:cs="Arial"/>
          <w:szCs w:val="20"/>
        </w:rPr>
        <w:t xml:space="preserve"> </w:t>
      </w:r>
    </w:p>
    <w:p w14:paraId="3A004BFD" w14:textId="77777777" w:rsidR="008A20D8" w:rsidRPr="007A0A93" w:rsidRDefault="00E702A2" w:rsidP="005773A9">
      <w:pPr>
        <w:spacing w:after="120" w:line="288" w:lineRule="auto"/>
        <w:jc w:val="both"/>
        <w:rPr>
          <w:rFonts w:ascii="Arial" w:hAnsi="Arial" w:cs="Arial"/>
          <w:szCs w:val="20"/>
        </w:rPr>
      </w:pPr>
      <w:r w:rsidRPr="007A0A93">
        <w:rPr>
          <w:rFonts w:ascii="Arial" w:hAnsi="Arial" w:cs="Arial"/>
          <w:szCs w:val="20"/>
        </w:rPr>
        <w:t>I</w:t>
      </w:r>
      <w:r w:rsidR="004B516A" w:rsidRPr="007A0A93">
        <w:rPr>
          <w:rFonts w:ascii="Arial" w:hAnsi="Arial" w:cs="Arial"/>
          <w:szCs w:val="20"/>
        </w:rPr>
        <w:t xml:space="preserve">nvolvement of project partners, </w:t>
      </w:r>
      <w:r w:rsidR="00EC3F2C" w:rsidRPr="007A0A93">
        <w:rPr>
          <w:rFonts w:ascii="Arial" w:hAnsi="Arial" w:cs="Arial"/>
          <w:szCs w:val="20"/>
        </w:rPr>
        <w:t xml:space="preserve">communication objectives, </w:t>
      </w:r>
      <w:r w:rsidR="004B516A" w:rsidRPr="007A0A93">
        <w:rPr>
          <w:rFonts w:ascii="Arial" w:hAnsi="Arial" w:cs="Arial"/>
          <w:szCs w:val="20"/>
        </w:rPr>
        <w:t>communication activities and deliverables should be described</w:t>
      </w:r>
      <w:r w:rsidRPr="007A0A93">
        <w:rPr>
          <w:rFonts w:ascii="Arial" w:hAnsi="Arial" w:cs="Arial"/>
          <w:szCs w:val="20"/>
        </w:rPr>
        <w:t xml:space="preserve"> in this work package</w:t>
      </w:r>
      <w:r w:rsidR="004B516A" w:rsidRPr="007A0A93">
        <w:rPr>
          <w:rFonts w:ascii="Arial" w:hAnsi="Arial" w:cs="Arial"/>
          <w:szCs w:val="20"/>
        </w:rPr>
        <w:t>.</w:t>
      </w:r>
    </w:p>
    <w:p w14:paraId="38700D9D" w14:textId="77777777" w:rsidR="008A20D8" w:rsidRPr="007A0A93" w:rsidRDefault="008A20D8" w:rsidP="005773A9">
      <w:pPr>
        <w:spacing w:after="120" w:line="288" w:lineRule="auto"/>
        <w:jc w:val="both"/>
        <w:rPr>
          <w:rFonts w:ascii="Arial" w:hAnsi="Arial" w:cs="Arial"/>
          <w:szCs w:val="20"/>
        </w:rPr>
      </w:pPr>
      <w:r w:rsidRPr="007A0A93">
        <w:rPr>
          <w:rFonts w:ascii="Arial" w:hAnsi="Arial" w:cs="Arial"/>
          <w:szCs w:val="20"/>
        </w:rPr>
        <w:t>Communication activities are an important and integral part of the project implementation, thus requiring good planning and sufficient resources.</w:t>
      </w:r>
      <w:r w:rsidR="001E05EB" w:rsidRPr="007A0A93">
        <w:rPr>
          <w:rFonts w:ascii="Arial" w:hAnsi="Arial" w:cs="Arial"/>
          <w:szCs w:val="20"/>
        </w:rPr>
        <w:t xml:space="preserve"> In this work package </w:t>
      </w:r>
      <w:r w:rsidR="008B40E7" w:rsidRPr="007A0A93">
        <w:rPr>
          <w:rFonts w:ascii="Arial" w:hAnsi="Arial" w:cs="Arial"/>
          <w:szCs w:val="20"/>
        </w:rPr>
        <w:t xml:space="preserve">projects </w:t>
      </w:r>
      <w:r w:rsidRPr="007A0A93">
        <w:rPr>
          <w:rFonts w:ascii="Arial" w:hAnsi="Arial" w:cs="Arial"/>
          <w:szCs w:val="20"/>
        </w:rPr>
        <w:t xml:space="preserve">should set communication objectives and describe planned communication activities </w:t>
      </w:r>
      <w:r w:rsidR="006B26E8" w:rsidRPr="007A0A93">
        <w:rPr>
          <w:rFonts w:ascii="Arial" w:hAnsi="Arial" w:cs="Arial"/>
          <w:szCs w:val="20"/>
        </w:rPr>
        <w:t xml:space="preserve">and deliverables </w:t>
      </w:r>
      <w:r w:rsidRPr="007A0A93">
        <w:rPr>
          <w:rFonts w:ascii="Arial" w:hAnsi="Arial" w:cs="Arial"/>
          <w:szCs w:val="20"/>
        </w:rPr>
        <w:t xml:space="preserve">that will be used in order to disseminate and promote achieved project main outputs </w:t>
      </w:r>
      <w:r w:rsidR="00205BB7" w:rsidRPr="007A0A93">
        <w:rPr>
          <w:rFonts w:ascii="Arial" w:hAnsi="Arial" w:cs="Arial"/>
          <w:szCs w:val="20"/>
        </w:rPr>
        <w:t xml:space="preserve">and results </w:t>
      </w:r>
      <w:r w:rsidRPr="007A0A93">
        <w:rPr>
          <w:rFonts w:ascii="Arial" w:hAnsi="Arial" w:cs="Arial"/>
          <w:szCs w:val="20"/>
        </w:rPr>
        <w:t xml:space="preserve">to project target groups, relevant stakeholders and general public. </w:t>
      </w:r>
      <w:r w:rsidR="00E57BCB" w:rsidRPr="007A0A93">
        <w:rPr>
          <w:rFonts w:ascii="Arial" w:hAnsi="Arial" w:cs="Arial"/>
          <w:szCs w:val="20"/>
        </w:rPr>
        <w:t xml:space="preserve">All </w:t>
      </w:r>
      <w:r w:rsidR="004346C6" w:rsidRPr="007A0A93">
        <w:rPr>
          <w:rFonts w:ascii="Arial" w:hAnsi="Arial" w:cs="Arial"/>
          <w:szCs w:val="20"/>
        </w:rPr>
        <w:t>projects funded by the P</w:t>
      </w:r>
      <w:r w:rsidRPr="007A0A93">
        <w:rPr>
          <w:rFonts w:ascii="Arial" w:hAnsi="Arial" w:cs="Arial"/>
          <w:szCs w:val="20"/>
        </w:rPr>
        <w:t xml:space="preserve">rogramme must make </w:t>
      </w:r>
      <w:r w:rsidR="009A5A84" w:rsidRPr="007A0A93">
        <w:rPr>
          <w:rFonts w:ascii="Arial" w:hAnsi="Arial" w:cs="Arial"/>
          <w:szCs w:val="20"/>
        </w:rPr>
        <w:t xml:space="preserve">their </w:t>
      </w:r>
      <w:r w:rsidR="00205BB7" w:rsidRPr="007A0A93">
        <w:rPr>
          <w:rFonts w:ascii="Arial" w:hAnsi="Arial" w:cs="Arial"/>
          <w:szCs w:val="20"/>
        </w:rPr>
        <w:t>outputs</w:t>
      </w:r>
      <w:r w:rsidRPr="007A0A93">
        <w:rPr>
          <w:rFonts w:ascii="Arial" w:hAnsi="Arial" w:cs="Arial"/>
          <w:szCs w:val="20"/>
        </w:rPr>
        <w:t xml:space="preserve"> freely available to general public. </w:t>
      </w:r>
    </w:p>
    <w:p w14:paraId="3DC71EAC" w14:textId="77777777" w:rsidR="008A20D8" w:rsidRPr="007A0A93" w:rsidRDefault="00C056B9" w:rsidP="005773A9">
      <w:pPr>
        <w:spacing w:after="120" w:line="288" w:lineRule="auto"/>
        <w:jc w:val="both"/>
        <w:rPr>
          <w:rFonts w:ascii="Arial" w:hAnsi="Arial" w:cs="Arial"/>
          <w:szCs w:val="20"/>
        </w:rPr>
      </w:pPr>
      <w:r w:rsidRPr="007A0A93">
        <w:rPr>
          <w:rFonts w:ascii="Arial" w:hAnsi="Arial" w:cs="Arial"/>
          <w:szCs w:val="20"/>
        </w:rPr>
        <w:t>P</w:t>
      </w:r>
      <w:r w:rsidR="008A20D8" w:rsidRPr="007A0A93">
        <w:rPr>
          <w:rFonts w:ascii="Arial" w:hAnsi="Arial" w:cs="Arial"/>
          <w:szCs w:val="20"/>
        </w:rPr>
        <w:t>rojects are expected to produce effective and durable communication tools that present a</w:t>
      </w:r>
      <w:r w:rsidR="00B14605" w:rsidRPr="007A0A93">
        <w:rPr>
          <w:rFonts w:ascii="Arial" w:hAnsi="Arial" w:cs="Arial"/>
          <w:szCs w:val="20"/>
        </w:rPr>
        <w:t xml:space="preserve">dded value for the target group. </w:t>
      </w:r>
    </w:p>
    <w:p w14:paraId="3DFBC9F4" w14:textId="40F1C6C4" w:rsidR="008A20D8" w:rsidRPr="005773A9" w:rsidRDefault="00D80449" w:rsidP="005773A9">
      <w:pPr>
        <w:spacing w:after="120" w:line="288" w:lineRule="auto"/>
        <w:jc w:val="both"/>
        <w:rPr>
          <w:rFonts w:ascii="Arial" w:hAnsi="Arial" w:cs="Arial"/>
          <w:szCs w:val="20"/>
        </w:rPr>
      </w:pPr>
      <w:r w:rsidRPr="007A0A93">
        <w:rPr>
          <w:rFonts w:ascii="Arial" w:hAnsi="Arial" w:cs="Arial"/>
          <w:szCs w:val="20"/>
        </w:rPr>
        <w:t>S</w:t>
      </w:r>
      <w:r w:rsidR="008A20D8" w:rsidRPr="007A0A93">
        <w:rPr>
          <w:rFonts w:ascii="Arial" w:hAnsi="Arial" w:cs="Arial"/>
          <w:szCs w:val="20"/>
        </w:rPr>
        <w:t xml:space="preserve">ee </w:t>
      </w:r>
      <w:r w:rsidR="00E87516" w:rsidRPr="007A0A93">
        <w:rPr>
          <w:rFonts w:ascii="Arial" w:hAnsi="Arial" w:cs="Arial"/>
          <w:szCs w:val="20"/>
        </w:rPr>
        <w:t>chapter</w:t>
      </w:r>
      <w:r w:rsidR="00350C3E" w:rsidRPr="007A0A93">
        <w:rPr>
          <w:rFonts w:ascii="Arial" w:hAnsi="Arial" w:cs="Arial"/>
          <w:szCs w:val="20"/>
        </w:rPr>
        <w:t xml:space="preserve"> 8</w:t>
      </w:r>
      <w:r w:rsidR="008A20D8" w:rsidRPr="007A0A93">
        <w:rPr>
          <w:rFonts w:ascii="Arial" w:hAnsi="Arial" w:cs="Arial"/>
          <w:szCs w:val="20"/>
        </w:rPr>
        <w:t xml:space="preserve"> “Information and communication requiremen</w:t>
      </w:r>
      <w:r w:rsidR="005773A9">
        <w:rPr>
          <w:rFonts w:ascii="Arial" w:hAnsi="Arial" w:cs="Arial"/>
          <w:szCs w:val="20"/>
        </w:rPr>
        <w:t>ts” for additional information.</w:t>
      </w:r>
    </w:p>
    <w:p w14:paraId="55802364" w14:textId="68B74FCD" w:rsidR="008A20D8" w:rsidRPr="006E7E64" w:rsidRDefault="008565AA" w:rsidP="006E7E64">
      <w:pPr>
        <w:pStyle w:val="2Heading"/>
        <w:numPr>
          <w:ilvl w:val="0"/>
          <w:numId w:val="0"/>
        </w:numPr>
        <w:spacing w:before="0" w:after="0" w:line="269" w:lineRule="auto"/>
        <w:ind w:left="180"/>
        <w:rPr>
          <w:rFonts w:ascii="Arial" w:hAnsi="Arial" w:cs="Arial"/>
        </w:rPr>
      </w:pPr>
      <w:bookmarkStart w:id="288" w:name="_Toc449701796"/>
      <w:r w:rsidRPr="006E7E64">
        <w:rPr>
          <w:rFonts w:ascii="Arial" w:hAnsi="Arial" w:cs="Arial"/>
        </w:rPr>
        <w:t xml:space="preserve">5.4 </w:t>
      </w:r>
      <w:r w:rsidR="00F65362" w:rsidRPr="006E7E64">
        <w:rPr>
          <w:rFonts w:ascii="Arial" w:hAnsi="Arial" w:cs="Arial"/>
        </w:rPr>
        <w:t>Budget plan</w:t>
      </w:r>
      <w:bookmarkEnd w:id="288"/>
      <w:r w:rsidR="008A20D8" w:rsidRPr="006E7E64">
        <w:rPr>
          <w:rFonts w:ascii="Arial" w:hAnsi="Arial" w:cs="Arial"/>
        </w:rPr>
        <w:t xml:space="preserve"> </w:t>
      </w:r>
    </w:p>
    <w:p w14:paraId="70326799" w14:textId="7610D1A3" w:rsidR="008A20D8" w:rsidRPr="006E7E64" w:rsidRDefault="008A20D8" w:rsidP="006E7E64">
      <w:pPr>
        <w:pStyle w:val="Default"/>
        <w:spacing w:after="120" w:line="288" w:lineRule="auto"/>
        <w:jc w:val="both"/>
        <w:rPr>
          <w:sz w:val="20"/>
          <w:szCs w:val="20"/>
        </w:rPr>
      </w:pPr>
      <w:r w:rsidRPr="006E7E64">
        <w:rPr>
          <w:sz w:val="20"/>
          <w:szCs w:val="20"/>
        </w:rPr>
        <w:t xml:space="preserve">After preparation of the project work plan, applicants already know what kind of activities will be implemented. The next step is to prepare budget for intended activities which has to be realistic for </w:t>
      </w:r>
      <w:r w:rsidR="00B264A0" w:rsidRPr="006E7E64">
        <w:rPr>
          <w:sz w:val="20"/>
          <w:szCs w:val="20"/>
        </w:rPr>
        <w:t xml:space="preserve">each </w:t>
      </w:r>
      <w:r w:rsidR="00672767" w:rsidRPr="006E7E64">
        <w:rPr>
          <w:sz w:val="20"/>
          <w:szCs w:val="20"/>
        </w:rPr>
        <w:t xml:space="preserve">project </w:t>
      </w:r>
      <w:r w:rsidR="00B264A0" w:rsidRPr="006E7E64">
        <w:rPr>
          <w:sz w:val="20"/>
          <w:szCs w:val="20"/>
        </w:rPr>
        <w:t>partner</w:t>
      </w:r>
      <w:r w:rsidRPr="006E7E64">
        <w:rPr>
          <w:sz w:val="20"/>
          <w:szCs w:val="20"/>
        </w:rPr>
        <w:t xml:space="preserve"> as well as for the </w:t>
      </w:r>
      <w:r w:rsidR="0074765A" w:rsidRPr="006E7E64">
        <w:rPr>
          <w:sz w:val="20"/>
          <w:szCs w:val="20"/>
        </w:rPr>
        <w:t xml:space="preserve">whole </w:t>
      </w:r>
      <w:r w:rsidR="00D16932" w:rsidRPr="006E7E64">
        <w:rPr>
          <w:sz w:val="20"/>
          <w:szCs w:val="20"/>
        </w:rPr>
        <w:t>project.</w:t>
      </w:r>
    </w:p>
    <w:p w14:paraId="71DEB5F4" w14:textId="10B56005" w:rsidR="008A20D8" w:rsidRPr="006E7E64" w:rsidRDefault="008A20D8" w:rsidP="006E7E64">
      <w:pPr>
        <w:pStyle w:val="Default"/>
        <w:spacing w:after="120" w:line="288" w:lineRule="auto"/>
        <w:jc w:val="both"/>
        <w:rPr>
          <w:sz w:val="20"/>
          <w:szCs w:val="20"/>
        </w:rPr>
      </w:pPr>
      <w:r w:rsidRPr="006E7E64">
        <w:rPr>
          <w:sz w:val="20"/>
          <w:szCs w:val="20"/>
        </w:rPr>
        <w:t xml:space="preserve">The project budget should be based on the objectives and activities set by the </w:t>
      </w:r>
      <w:r w:rsidR="00B264A0" w:rsidRPr="006E7E64">
        <w:rPr>
          <w:sz w:val="20"/>
          <w:szCs w:val="20"/>
        </w:rPr>
        <w:t>project partners</w:t>
      </w:r>
      <w:r w:rsidRPr="006E7E64">
        <w:rPr>
          <w:sz w:val="20"/>
          <w:szCs w:val="20"/>
        </w:rPr>
        <w:t xml:space="preserve"> and must ensure that project activities can be implemented</w:t>
      </w:r>
      <w:r w:rsidR="006E7E64">
        <w:rPr>
          <w:sz w:val="20"/>
          <w:szCs w:val="20"/>
        </w:rPr>
        <w:t xml:space="preserve"> cost-effectively. </w:t>
      </w:r>
    </w:p>
    <w:p w14:paraId="36C674BC" w14:textId="15F8E30A" w:rsidR="008A20D8" w:rsidRPr="006E7E64" w:rsidRDefault="008A20D8" w:rsidP="006E7E64">
      <w:pPr>
        <w:pStyle w:val="Default"/>
        <w:spacing w:after="120" w:line="288" w:lineRule="auto"/>
        <w:jc w:val="both"/>
        <w:rPr>
          <w:sz w:val="20"/>
          <w:szCs w:val="20"/>
        </w:rPr>
      </w:pPr>
      <w:r w:rsidRPr="006E7E64">
        <w:rPr>
          <w:sz w:val="20"/>
          <w:szCs w:val="20"/>
        </w:rPr>
        <w:t xml:space="preserve">During the preparation of the project budget applicants must take into account project budget size limitations set according </w:t>
      </w:r>
      <w:r w:rsidR="00865157" w:rsidRPr="006E7E64">
        <w:rPr>
          <w:sz w:val="20"/>
          <w:szCs w:val="20"/>
        </w:rPr>
        <w:t>to the P</w:t>
      </w:r>
      <w:r w:rsidRPr="006E7E64">
        <w:rPr>
          <w:sz w:val="20"/>
          <w:szCs w:val="20"/>
        </w:rPr>
        <w:t>rogramme priorities and each specific objective</w:t>
      </w:r>
      <w:r w:rsidR="00D63A11" w:rsidRPr="006E7E64">
        <w:rPr>
          <w:sz w:val="20"/>
          <w:szCs w:val="20"/>
        </w:rPr>
        <w:t>.</w:t>
      </w:r>
      <w:r w:rsidR="006E7E64">
        <w:rPr>
          <w:sz w:val="20"/>
          <w:szCs w:val="20"/>
        </w:rPr>
        <w:t xml:space="preserve"> </w:t>
      </w:r>
    </w:p>
    <w:p w14:paraId="215AF200" w14:textId="698D31AB" w:rsidR="008A20D8" w:rsidRPr="006E7E64" w:rsidRDefault="008A20D8" w:rsidP="006E7E64">
      <w:pPr>
        <w:pStyle w:val="Default"/>
        <w:spacing w:after="120" w:line="288" w:lineRule="auto"/>
        <w:jc w:val="both"/>
        <w:rPr>
          <w:sz w:val="20"/>
          <w:szCs w:val="20"/>
        </w:rPr>
      </w:pPr>
      <w:r w:rsidRPr="006E7E64">
        <w:rPr>
          <w:sz w:val="20"/>
          <w:szCs w:val="20"/>
        </w:rPr>
        <w:t>All project partners should be involved in the preparation of the project budget, when all partners take responsibility for development of their project budgets according to the market prices in respective country. All project partners should keep budget</w:t>
      </w:r>
      <w:r w:rsidR="006E7E64">
        <w:rPr>
          <w:sz w:val="20"/>
          <w:szCs w:val="20"/>
        </w:rPr>
        <w:t xml:space="preserve"> plan as accurate as possible. </w:t>
      </w:r>
    </w:p>
    <w:p w14:paraId="393CBA45" w14:textId="1B20C655" w:rsidR="008A20D8" w:rsidRPr="006E7E64" w:rsidRDefault="008A20D8" w:rsidP="006E7E64">
      <w:pPr>
        <w:pStyle w:val="Default"/>
        <w:spacing w:after="120" w:line="288" w:lineRule="auto"/>
        <w:jc w:val="both"/>
        <w:rPr>
          <w:sz w:val="20"/>
          <w:szCs w:val="20"/>
        </w:rPr>
      </w:pPr>
      <w:r w:rsidRPr="006E7E64">
        <w:rPr>
          <w:sz w:val="20"/>
          <w:szCs w:val="20"/>
        </w:rPr>
        <w:t xml:space="preserve">In the project application </w:t>
      </w:r>
      <w:r w:rsidR="009C3C60" w:rsidRPr="006E7E64">
        <w:rPr>
          <w:sz w:val="20"/>
          <w:szCs w:val="20"/>
        </w:rPr>
        <w:t>form</w:t>
      </w:r>
      <w:r w:rsidRPr="006E7E64">
        <w:rPr>
          <w:sz w:val="20"/>
          <w:szCs w:val="20"/>
        </w:rPr>
        <w:t xml:space="preserve"> </w:t>
      </w:r>
      <w:r w:rsidR="00CC3B8B" w:rsidRPr="006E7E64">
        <w:rPr>
          <w:sz w:val="20"/>
          <w:szCs w:val="20"/>
        </w:rPr>
        <w:t xml:space="preserve">project </w:t>
      </w:r>
      <w:r w:rsidRPr="006E7E64">
        <w:rPr>
          <w:sz w:val="20"/>
          <w:szCs w:val="20"/>
        </w:rPr>
        <w:t xml:space="preserve">budget </w:t>
      </w:r>
      <w:r w:rsidR="00CC3B8B" w:rsidRPr="006E7E64">
        <w:rPr>
          <w:sz w:val="20"/>
          <w:szCs w:val="20"/>
        </w:rPr>
        <w:t xml:space="preserve">is </w:t>
      </w:r>
      <w:r w:rsidRPr="006E7E64">
        <w:rPr>
          <w:sz w:val="20"/>
          <w:szCs w:val="20"/>
        </w:rPr>
        <w:t>broken down in several dimensions (e.g. by partner</w:t>
      </w:r>
      <w:r w:rsidR="00D63A11" w:rsidRPr="006E7E64">
        <w:rPr>
          <w:sz w:val="20"/>
          <w:szCs w:val="20"/>
        </w:rPr>
        <w:t>s</w:t>
      </w:r>
      <w:r w:rsidRPr="006E7E64">
        <w:rPr>
          <w:sz w:val="20"/>
          <w:szCs w:val="20"/>
        </w:rPr>
        <w:t>, by work packages, by budget line</w:t>
      </w:r>
      <w:r w:rsidR="00D63A11" w:rsidRPr="006E7E64">
        <w:rPr>
          <w:sz w:val="20"/>
          <w:szCs w:val="20"/>
        </w:rPr>
        <w:t>s</w:t>
      </w:r>
      <w:r w:rsidRPr="006E7E64">
        <w:rPr>
          <w:sz w:val="20"/>
          <w:szCs w:val="20"/>
        </w:rPr>
        <w:t>, by reporting period</w:t>
      </w:r>
      <w:r w:rsidR="00D63A11" w:rsidRPr="006E7E64">
        <w:rPr>
          <w:sz w:val="20"/>
          <w:szCs w:val="20"/>
        </w:rPr>
        <w:t>s</w:t>
      </w:r>
      <w:r w:rsidRPr="006E7E64">
        <w:rPr>
          <w:sz w:val="20"/>
          <w:szCs w:val="20"/>
        </w:rPr>
        <w:t xml:space="preserve">). This ensures that </w:t>
      </w:r>
      <w:r w:rsidR="00B0623E" w:rsidRPr="006E7E64">
        <w:rPr>
          <w:sz w:val="20"/>
          <w:szCs w:val="20"/>
        </w:rPr>
        <w:t xml:space="preserve">all aspects of the project budget are </w:t>
      </w:r>
      <w:r w:rsidRPr="006E7E64">
        <w:rPr>
          <w:sz w:val="20"/>
          <w:szCs w:val="20"/>
        </w:rPr>
        <w:t>considered</w:t>
      </w:r>
      <w:r w:rsidR="0004228D" w:rsidRPr="006E7E64">
        <w:rPr>
          <w:sz w:val="20"/>
          <w:szCs w:val="20"/>
        </w:rPr>
        <w:t>.</w:t>
      </w:r>
      <w:r w:rsidRPr="006E7E64">
        <w:rPr>
          <w:sz w:val="20"/>
          <w:szCs w:val="20"/>
        </w:rPr>
        <w:t xml:space="preserve"> The individual partner budgets are at the same time a useful tool for the </w:t>
      </w:r>
      <w:r w:rsidR="005B5F1C" w:rsidRPr="006E7E64">
        <w:rPr>
          <w:sz w:val="20"/>
          <w:szCs w:val="20"/>
        </w:rPr>
        <w:t>LP</w:t>
      </w:r>
      <w:r w:rsidRPr="006E7E64">
        <w:rPr>
          <w:sz w:val="20"/>
          <w:szCs w:val="20"/>
        </w:rPr>
        <w:t xml:space="preserve"> to keep the overview of to which extent project partners fulfil their obligations.</w:t>
      </w:r>
      <w:r w:rsidR="006E7E64">
        <w:rPr>
          <w:sz w:val="20"/>
          <w:szCs w:val="20"/>
        </w:rPr>
        <w:t xml:space="preserve"> </w:t>
      </w:r>
    </w:p>
    <w:p w14:paraId="6FF2AD7E" w14:textId="073A7782" w:rsidR="008A20D8" w:rsidRPr="00F72DFF" w:rsidRDefault="008A20D8" w:rsidP="008A20D8">
      <w:pPr>
        <w:pStyle w:val="Default"/>
        <w:spacing w:line="269" w:lineRule="auto"/>
        <w:jc w:val="both"/>
        <w:rPr>
          <w:sz w:val="20"/>
          <w:szCs w:val="20"/>
        </w:rPr>
      </w:pPr>
      <w:r w:rsidRPr="00F72DFF">
        <w:rPr>
          <w:sz w:val="20"/>
          <w:szCs w:val="20"/>
        </w:rPr>
        <w:t>During preparation of th</w:t>
      </w:r>
      <w:r w:rsidR="001E31F8" w:rsidRPr="00F72DFF">
        <w:rPr>
          <w:sz w:val="20"/>
          <w:szCs w:val="20"/>
        </w:rPr>
        <w:t>e project budget, the applicant has</w:t>
      </w:r>
      <w:r w:rsidRPr="00F72DFF">
        <w:rPr>
          <w:sz w:val="20"/>
          <w:szCs w:val="20"/>
        </w:rPr>
        <w:t xml:space="preserve"> to</w:t>
      </w:r>
      <w:r w:rsidR="00F72DFF">
        <w:rPr>
          <w:sz w:val="20"/>
          <w:szCs w:val="20"/>
        </w:rPr>
        <w:t xml:space="preserve">: </w:t>
      </w:r>
    </w:p>
    <w:p w14:paraId="4BF6B8F4" w14:textId="2B284CF0" w:rsidR="00C13E9E" w:rsidRPr="00F72DFF" w:rsidRDefault="00F72DFF" w:rsidP="00E435A3">
      <w:pPr>
        <w:pStyle w:val="Default"/>
        <w:numPr>
          <w:ilvl w:val="0"/>
          <w:numId w:val="70"/>
        </w:numPr>
        <w:spacing w:line="269" w:lineRule="auto"/>
        <w:jc w:val="both"/>
        <w:rPr>
          <w:sz w:val="20"/>
          <w:szCs w:val="20"/>
        </w:rPr>
      </w:pPr>
      <w:r>
        <w:rPr>
          <w:sz w:val="20"/>
          <w:szCs w:val="20"/>
        </w:rPr>
        <w:t>p</w:t>
      </w:r>
      <w:r w:rsidR="008A20D8" w:rsidRPr="00F72DFF">
        <w:rPr>
          <w:sz w:val="20"/>
          <w:szCs w:val="20"/>
        </w:rPr>
        <w:t>lan sufficient financial resources to cover costs of project activities</w:t>
      </w:r>
      <w:r>
        <w:rPr>
          <w:sz w:val="20"/>
          <w:szCs w:val="20"/>
        </w:rPr>
        <w:t xml:space="preserve">. </w:t>
      </w:r>
      <w:r w:rsidR="008A20D8" w:rsidRPr="00F72DFF">
        <w:rPr>
          <w:sz w:val="20"/>
          <w:szCs w:val="20"/>
        </w:rPr>
        <w:t xml:space="preserve">The project partners </w:t>
      </w:r>
      <w:r w:rsidR="00676E24" w:rsidRPr="00F72DFF">
        <w:rPr>
          <w:sz w:val="20"/>
          <w:szCs w:val="20"/>
        </w:rPr>
        <w:t xml:space="preserve">will </w:t>
      </w:r>
      <w:r w:rsidR="008A20D8" w:rsidRPr="00F72DFF">
        <w:rPr>
          <w:sz w:val="20"/>
          <w:szCs w:val="20"/>
        </w:rPr>
        <w:t xml:space="preserve">have to </w:t>
      </w:r>
      <w:r w:rsidR="005B2C78" w:rsidRPr="00F72DFF">
        <w:rPr>
          <w:sz w:val="20"/>
          <w:szCs w:val="20"/>
        </w:rPr>
        <w:t xml:space="preserve">pre-finance </w:t>
      </w:r>
      <w:r w:rsidR="008A20D8" w:rsidRPr="00F72DFF">
        <w:rPr>
          <w:sz w:val="20"/>
          <w:szCs w:val="20"/>
        </w:rPr>
        <w:t xml:space="preserve">project expenses </w:t>
      </w:r>
      <w:r w:rsidR="005B2C78" w:rsidRPr="00F72DFF">
        <w:rPr>
          <w:sz w:val="20"/>
          <w:szCs w:val="20"/>
        </w:rPr>
        <w:t xml:space="preserve">from </w:t>
      </w:r>
      <w:r w:rsidR="00676E24" w:rsidRPr="00F72DFF">
        <w:rPr>
          <w:sz w:val="20"/>
          <w:szCs w:val="20"/>
        </w:rPr>
        <w:t>their own financial resources</w:t>
      </w:r>
      <w:r w:rsidR="00EF3B5F" w:rsidRPr="00F72DFF">
        <w:rPr>
          <w:sz w:val="20"/>
          <w:szCs w:val="20"/>
        </w:rPr>
        <w:t xml:space="preserve"> and</w:t>
      </w:r>
      <w:r w:rsidR="00676E24" w:rsidRPr="00F72DFF">
        <w:rPr>
          <w:sz w:val="20"/>
          <w:szCs w:val="20"/>
        </w:rPr>
        <w:t xml:space="preserve"> </w:t>
      </w:r>
      <w:r w:rsidR="00EF3B5F" w:rsidRPr="00F72DFF">
        <w:rPr>
          <w:sz w:val="20"/>
          <w:szCs w:val="20"/>
        </w:rPr>
        <w:t xml:space="preserve"> reimbursement of the ERDF co-financing will be done after each </w:t>
      </w:r>
      <w:r w:rsidR="00EC006A" w:rsidRPr="00F72DFF">
        <w:rPr>
          <w:sz w:val="20"/>
          <w:szCs w:val="20"/>
        </w:rPr>
        <w:t>consolidated progress report or</w:t>
      </w:r>
      <w:r w:rsidR="00EF3B5F" w:rsidRPr="00F72DFF">
        <w:rPr>
          <w:sz w:val="20"/>
          <w:szCs w:val="20"/>
        </w:rPr>
        <w:t xml:space="preserve"> final report </w:t>
      </w:r>
      <w:r w:rsidR="00EC006A" w:rsidRPr="00F72DFF">
        <w:rPr>
          <w:sz w:val="20"/>
          <w:szCs w:val="20"/>
        </w:rPr>
        <w:t xml:space="preserve">is checked by the  FC and JS/MA and it is confirmed that the requested ERDF co-financing is ready for payment.  </w:t>
      </w:r>
    </w:p>
    <w:p w14:paraId="53223DFC" w14:textId="0D200A4D" w:rsidR="008A20D8" w:rsidRPr="00F72DFF" w:rsidRDefault="00F72DFF" w:rsidP="00E435A3">
      <w:pPr>
        <w:pStyle w:val="ListParagraph"/>
        <w:numPr>
          <w:ilvl w:val="0"/>
          <w:numId w:val="69"/>
        </w:numPr>
        <w:autoSpaceDE w:val="0"/>
        <w:autoSpaceDN w:val="0"/>
        <w:adjustRightInd w:val="0"/>
        <w:spacing w:after="0" w:line="269" w:lineRule="auto"/>
        <w:jc w:val="both"/>
        <w:rPr>
          <w:rFonts w:ascii="Arial" w:hAnsi="Arial" w:cs="Arial"/>
        </w:rPr>
      </w:pPr>
      <w:r>
        <w:rPr>
          <w:rFonts w:ascii="Arial" w:hAnsi="Arial" w:cs="Arial"/>
          <w:lang w:val="en-US"/>
        </w:rPr>
        <w:t>p</w:t>
      </w:r>
      <w:r w:rsidR="008A20D8" w:rsidRPr="00F72DFF">
        <w:rPr>
          <w:rFonts w:ascii="Arial" w:hAnsi="Arial" w:cs="Arial"/>
        </w:rPr>
        <w:t xml:space="preserve">lan </w:t>
      </w:r>
      <w:r w:rsidR="002D6CB4" w:rsidRPr="00F72DFF">
        <w:rPr>
          <w:rFonts w:ascii="Arial" w:hAnsi="Arial" w:cs="Arial"/>
        </w:rPr>
        <w:t xml:space="preserve"> </w:t>
      </w:r>
      <w:r w:rsidR="008A20D8" w:rsidRPr="00F72DFF">
        <w:rPr>
          <w:rFonts w:ascii="Arial" w:hAnsi="Arial" w:cs="Arial"/>
        </w:rPr>
        <w:t>costs for participation in</w:t>
      </w:r>
      <w:r w:rsidR="00E47935" w:rsidRPr="00F72DFF">
        <w:rPr>
          <w:rFonts w:ascii="Arial" w:hAnsi="Arial" w:cs="Arial"/>
        </w:rPr>
        <w:t xml:space="preserve"> the P</w:t>
      </w:r>
      <w:r w:rsidR="008A20D8" w:rsidRPr="00F72DFF">
        <w:rPr>
          <w:rFonts w:ascii="Arial" w:hAnsi="Arial" w:cs="Arial"/>
        </w:rPr>
        <w:t xml:space="preserve">rogramme trainings </w:t>
      </w:r>
      <w:r w:rsidR="00D5461B" w:rsidRPr="00F72DFF">
        <w:rPr>
          <w:rFonts w:ascii="Arial" w:hAnsi="Arial" w:cs="Arial"/>
        </w:rPr>
        <w:t xml:space="preserve">or events </w:t>
      </w:r>
      <w:r w:rsidR="008A20D8" w:rsidRPr="00F72DFF">
        <w:rPr>
          <w:rFonts w:ascii="Arial" w:hAnsi="Arial" w:cs="Arial"/>
        </w:rPr>
        <w:t>(approximate</w:t>
      </w:r>
      <w:r w:rsidR="00237FE6" w:rsidRPr="00F72DFF">
        <w:rPr>
          <w:rFonts w:ascii="Arial" w:hAnsi="Arial" w:cs="Arial"/>
        </w:rPr>
        <w:t>ly</w:t>
      </w:r>
      <w:r w:rsidR="008A20D8" w:rsidRPr="00F72DFF">
        <w:rPr>
          <w:rFonts w:ascii="Arial" w:hAnsi="Arial" w:cs="Arial"/>
        </w:rPr>
        <w:t xml:space="preserve"> three different </w:t>
      </w:r>
      <w:r w:rsidR="00D5461B" w:rsidRPr="00F72DFF">
        <w:rPr>
          <w:rFonts w:ascii="Arial" w:hAnsi="Arial" w:cs="Arial"/>
        </w:rPr>
        <w:t xml:space="preserve">trainings or </w:t>
      </w:r>
      <w:r w:rsidR="008A20D8" w:rsidRPr="00F72DFF">
        <w:rPr>
          <w:rFonts w:ascii="Arial" w:hAnsi="Arial" w:cs="Arial"/>
        </w:rPr>
        <w:t>events</w:t>
      </w:r>
      <w:r w:rsidR="00D93DC0" w:rsidRPr="00F72DFF">
        <w:rPr>
          <w:rFonts w:ascii="Arial" w:hAnsi="Arial" w:cs="Arial"/>
        </w:rPr>
        <w:t xml:space="preserve"> will take pl</w:t>
      </w:r>
      <w:r w:rsidR="00AA3298" w:rsidRPr="00F72DFF">
        <w:rPr>
          <w:rFonts w:ascii="Arial" w:hAnsi="Arial" w:cs="Arial"/>
        </w:rPr>
        <w:t>a</w:t>
      </w:r>
      <w:r w:rsidR="00D93DC0" w:rsidRPr="00F72DFF">
        <w:rPr>
          <w:rFonts w:ascii="Arial" w:hAnsi="Arial" w:cs="Arial"/>
        </w:rPr>
        <w:t>ce</w:t>
      </w:r>
      <w:r w:rsidR="0045595F" w:rsidRPr="00F72DFF">
        <w:rPr>
          <w:rFonts w:ascii="Arial" w:hAnsi="Arial" w:cs="Arial"/>
        </w:rPr>
        <w:t xml:space="preserve"> during project lifetime</w:t>
      </w:r>
      <w:r w:rsidR="008A20D8" w:rsidRPr="00F72DFF">
        <w:rPr>
          <w:rFonts w:ascii="Arial" w:hAnsi="Arial" w:cs="Arial"/>
        </w:rPr>
        <w:t xml:space="preserve">) for project partners under the work package “Management”. </w:t>
      </w:r>
    </w:p>
    <w:p w14:paraId="63B0C21D" w14:textId="79EE14A4" w:rsidR="002E7B3D" w:rsidRPr="00F72DFF" w:rsidRDefault="00F72DFF" w:rsidP="00E435A3">
      <w:pPr>
        <w:pStyle w:val="ListParagraph"/>
        <w:numPr>
          <w:ilvl w:val="0"/>
          <w:numId w:val="69"/>
        </w:numPr>
        <w:autoSpaceDE w:val="0"/>
        <w:autoSpaceDN w:val="0"/>
        <w:adjustRightInd w:val="0"/>
        <w:spacing w:after="0" w:line="269" w:lineRule="auto"/>
        <w:jc w:val="both"/>
        <w:rPr>
          <w:rFonts w:ascii="Arial" w:hAnsi="Arial" w:cs="Arial"/>
        </w:rPr>
      </w:pPr>
      <w:r>
        <w:rPr>
          <w:rFonts w:ascii="Arial" w:hAnsi="Arial" w:cs="Arial"/>
        </w:rPr>
        <w:t>p</w:t>
      </w:r>
      <w:r w:rsidR="002E7B3D" w:rsidRPr="00F72DFF">
        <w:rPr>
          <w:rFonts w:ascii="Arial" w:hAnsi="Arial" w:cs="Arial"/>
        </w:rPr>
        <w:t xml:space="preserve">lan costs </w:t>
      </w:r>
      <w:r w:rsidR="002D6CB4" w:rsidRPr="00F72DFF">
        <w:rPr>
          <w:rFonts w:ascii="Arial" w:hAnsi="Arial" w:cs="Arial"/>
        </w:rPr>
        <w:t xml:space="preserve"> </w:t>
      </w:r>
      <w:r w:rsidR="002E7B3D" w:rsidRPr="00F72DFF">
        <w:rPr>
          <w:rFonts w:ascii="Arial" w:hAnsi="Arial" w:cs="Arial"/>
        </w:rPr>
        <w:t>for</w:t>
      </w:r>
      <w:r w:rsidR="00E5457B" w:rsidRPr="00F72DFF">
        <w:rPr>
          <w:rFonts w:ascii="Arial" w:hAnsi="Arial" w:cs="Arial"/>
        </w:rPr>
        <w:t xml:space="preserve"> </w:t>
      </w:r>
      <w:r w:rsidR="002D6CB4" w:rsidRPr="00F72DFF">
        <w:rPr>
          <w:rFonts w:ascii="Arial" w:hAnsi="Arial" w:cs="Arial"/>
        </w:rPr>
        <w:t xml:space="preserve"> </w:t>
      </w:r>
      <w:r w:rsidR="002E7B3D" w:rsidRPr="00F72DFF">
        <w:rPr>
          <w:rFonts w:ascii="Arial" w:hAnsi="Arial" w:cs="Arial"/>
        </w:rPr>
        <w:t>informative posters, billboards and other</w:t>
      </w:r>
      <w:r w:rsidR="00E5457B" w:rsidRPr="00F72DFF">
        <w:rPr>
          <w:rFonts w:ascii="Arial" w:hAnsi="Arial" w:cs="Arial"/>
        </w:rPr>
        <w:t>s,</w:t>
      </w:r>
      <w:r w:rsidR="002E7B3D" w:rsidRPr="00F72DFF">
        <w:rPr>
          <w:rFonts w:ascii="Arial" w:hAnsi="Arial" w:cs="Arial"/>
        </w:rPr>
        <w:t xml:space="preserve"> that are necessary according to the Programme information and communication requirements (see </w:t>
      </w:r>
      <w:r w:rsidR="00B264A0" w:rsidRPr="00F72DFF">
        <w:rPr>
          <w:rFonts w:ascii="Arial" w:hAnsi="Arial" w:cs="Arial"/>
        </w:rPr>
        <w:t>chapter</w:t>
      </w:r>
      <w:r w:rsidR="00E35D2C" w:rsidRPr="00F72DFF">
        <w:rPr>
          <w:rFonts w:ascii="Arial" w:hAnsi="Arial" w:cs="Arial"/>
        </w:rPr>
        <w:t xml:space="preserve"> 8</w:t>
      </w:r>
      <w:r w:rsidR="002E7B3D" w:rsidRPr="00F72DFF">
        <w:rPr>
          <w:rFonts w:ascii="Arial" w:hAnsi="Arial" w:cs="Arial"/>
        </w:rPr>
        <w:t xml:space="preserve"> “</w:t>
      </w:r>
      <w:r w:rsidR="00E35D2C" w:rsidRPr="00F72DFF">
        <w:rPr>
          <w:rFonts w:ascii="Arial" w:hAnsi="Arial" w:cs="Arial"/>
        </w:rPr>
        <w:t>I</w:t>
      </w:r>
      <w:r w:rsidR="002E7B3D" w:rsidRPr="00F72DFF">
        <w:rPr>
          <w:rFonts w:ascii="Arial" w:hAnsi="Arial" w:cs="Arial"/>
        </w:rPr>
        <w:t>nformation and communication requirements”);</w:t>
      </w:r>
    </w:p>
    <w:p w14:paraId="0F13BD03" w14:textId="77B6CC70" w:rsidR="009A5A84" w:rsidRPr="00F72DFF" w:rsidRDefault="00F72DFF" w:rsidP="00E435A3">
      <w:pPr>
        <w:pStyle w:val="ListParagraph"/>
        <w:numPr>
          <w:ilvl w:val="0"/>
          <w:numId w:val="69"/>
        </w:numPr>
        <w:autoSpaceDE w:val="0"/>
        <w:autoSpaceDN w:val="0"/>
        <w:adjustRightInd w:val="0"/>
        <w:spacing w:after="0" w:line="269" w:lineRule="auto"/>
        <w:jc w:val="both"/>
        <w:rPr>
          <w:rFonts w:ascii="Arial" w:hAnsi="Arial" w:cs="Arial"/>
        </w:rPr>
      </w:pPr>
      <w:r>
        <w:rPr>
          <w:rFonts w:ascii="Arial" w:hAnsi="Arial" w:cs="Arial"/>
        </w:rPr>
        <w:t>p</w:t>
      </w:r>
      <w:r w:rsidR="009A5A84" w:rsidRPr="00F72DFF">
        <w:rPr>
          <w:rFonts w:ascii="Arial" w:hAnsi="Arial" w:cs="Arial"/>
        </w:rPr>
        <w:t xml:space="preserve">lan costs for </w:t>
      </w:r>
      <w:r w:rsidR="00074574" w:rsidRPr="00F72DFF">
        <w:rPr>
          <w:rFonts w:ascii="Arial" w:hAnsi="Arial" w:cs="Arial"/>
        </w:rPr>
        <w:t xml:space="preserve">FC </w:t>
      </w:r>
      <w:r w:rsidR="009A5A84" w:rsidRPr="00F72DFF">
        <w:rPr>
          <w:rFonts w:ascii="Arial" w:hAnsi="Arial" w:cs="Arial"/>
        </w:rPr>
        <w:t>for Lithuanian project partners (ca 3-4% of project partner budget)</w:t>
      </w:r>
      <w:r w:rsidR="00614B5E" w:rsidRPr="00F72DFF">
        <w:rPr>
          <w:rFonts w:ascii="Arial" w:hAnsi="Arial" w:cs="Arial"/>
        </w:rPr>
        <w:t>. For Latvian project partners costs for FC are covered by state budget</w:t>
      </w:r>
      <w:r w:rsidR="009A5A84" w:rsidRPr="00F72DFF">
        <w:rPr>
          <w:rFonts w:ascii="Arial" w:hAnsi="Arial" w:cs="Arial"/>
        </w:rPr>
        <w:t xml:space="preserve">; </w:t>
      </w:r>
    </w:p>
    <w:p w14:paraId="0346D3D7" w14:textId="5CB10D16" w:rsidR="008A20D8" w:rsidRPr="00F72DFF" w:rsidRDefault="00F72DFF" w:rsidP="00E435A3">
      <w:pPr>
        <w:pStyle w:val="ListParagraph"/>
        <w:numPr>
          <w:ilvl w:val="0"/>
          <w:numId w:val="69"/>
        </w:numPr>
        <w:autoSpaceDE w:val="0"/>
        <w:autoSpaceDN w:val="0"/>
        <w:adjustRightInd w:val="0"/>
        <w:spacing w:after="0" w:line="269" w:lineRule="auto"/>
        <w:jc w:val="both"/>
        <w:rPr>
          <w:rFonts w:ascii="Arial" w:hAnsi="Arial" w:cs="Arial"/>
        </w:rPr>
      </w:pPr>
      <w:r>
        <w:rPr>
          <w:rFonts w:ascii="Arial" w:hAnsi="Arial" w:cs="Arial"/>
        </w:rPr>
        <w:lastRenderedPageBreak/>
        <w:t>i</w:t>
      </w:r>
      <w:r w:rsidR="008A20D8" w:rsidRPr="00F72DFF">
        <w:rPr>
          <w:rFonts w:ascii="Arial" w:hAnsi="Arial" w:cs="Arial"/>
        </w:rPr>
        <w:t xml:space="preserve">ndicate costs for project activities </w:t>
      </w:r>
      <w:r w:rsidR="009D73FB" w:rsidRPr="00F72DFF">
        <w:rPr>
          <w:rFonts w:ascii="Arial" w:hAnsi="Arial" w:cs="Arial"/>
        </w:rPr>
        <w:t xml:space="preserve">precisely </w:t>
      </w:r>
      <w:r w:rsidR="008A20D8" w:rsidRPr="00F72DFF">
        <w:rPr>
          <w:rFonts w:ascii="Arial" w:hAnsi="Arial" w:cs="Arial"/>
        </w:rPr>
        <w:t>within the budget lines (</w:t>
      </w:r>
      <w:r w:rsidR="00F330EA" w:rsidRPr="00F72DFF">
        <w:rPr>
          <w:rFonts w:ascii="Arial" w:hAnsi="Arial" w:cs="Arial"/>
        </w:rPr>
        <w:t xml:space="preserve">title </w:t>
      </w:r>
      <w:r w:rsidR="008A20D8" w:rsidRPr="00F72DFF">
        <w:rPr>
          <w:rFonts w:ascii="Arial" w:hAnsi="Arial" w:cs="Arial"/>
        </w:rPr>
        <w:t xml:space="preserve">of activity, description of activity, unit type, number of units, and </w:t>
      </w:r>
      <w:r w:rsidR="00D63A11" w:rsidRPr="00F72DFF">
        <w:rPr>
          <w:rFonts w:ascii="Arial" w:hAnsi="Arial" w:cs="Arial"/>
        </w:rPr>
        <w:t xml:space="preserve">amount </w:t>
      </w:r>
      <w:r w:rsidR="008A20D8" w:rsidRPr="00F72DFF">
        <w:rPr>
          <w:rFonts w:ascii="Arial" w:hAnsi="Arial" w:cs="Arial"/>
        </w:rPr>
        <w:t xml:space="preserve">per unit) during the reporting the same information </w:t>
      </w:r>
      <w:r w:rsidR="00D63A11" w:rsidRPr="00F72DFF">
        <w:rPr>
          <w:rFonts w:ascii="Arial" w:hAnsi="Arial" w:cs="Arial"/>
        </w:rPr>
        <w:t>will</w:t>
      </w:r>
      <w:r w:rsidR="008A20D8" w:rsidRPr="00F72DFF">
        <w:rPr>
          <w:rFonts w:ascii="Arial" w:hAnsi="Arial" w:cs="Arial"/>
        </w:rPr>
        <w:t xml:space="preserve"> be used.</w:t>
      </w:r>
    </w:p>
    <w:p w14:paraId="4F3997FA" w14:textId="77777777" w:rsidR="008A20D8" w:rsidRPr="00F72DFF" w:rsidRDefault="008A20D8" w:rsidP="008A20D8">
      <w:pPr>
        <w:pStyle w:val="Default"/>
        <w:spacing w:line="269" w:lineRule="auto"/>
        <w:jc w:val="both"/>
        <w:rPr>
          <w:sz w:val="20"/>
          <w:szCs w:val="20"/>
        </w:rPr>
      </w:pPr>
    </w:p>
    <w:p w14:paraId="553983FE" w14:textId="0F4FF2B1" w:rsidR="008A20D8" w:rsidRPr="00F72DFF" w:rsidRDefault="008A20D8" w:rsidP="008A20D8">
      <w:pPr>
        <w:pStyle w:val="Default"/>
        <w:spacing w:line="269" w:lineRule="auto"/>
        <w:jc w:val="both"/>
        <w:rPr>
          <w:sz w:val="20"/>
          <w:szCs w:val="20"/>
        </w:rPr>
      </w:pPr>
      <w:r w:rsidRPr="00F72DFF">
        <w:rPr>
          <w:sz w:val="20"/>
          <w:szCs w:val="20"/>
        </w:rPr>
        <w:t xml:space="preserve">The project budget should </w:t>
      </w:r>
      <w:r w:rsidR="004F4A9E" w:rsidRPr="00F72DFF">
        <w:rPr>
          <w:sz w:val="20"/>
          <w:szCs w:val="20"/>
        </w:rPr>
        <w:t xml:space="preserve">only </w:t>
      </w:r>
      <w:r w:rsidR="008F2B13" w:rsidRPr="00F72DFF">
        <w:rPr>
          <w:sz w:val="20"/>
          <w:szCs w:val="20"/>
        </w:rPr>
        <w:t>include</w:t>
      </w:r>
      <w:r w:rsidR="00BF3579" w:rsidRPr="00F72DFF">
        <w:rPr>
          <w:sz w:val="20"/>
          <w:szCs w:val="20"/>
        </w:rPr>
        <w:t xml:space="preserve"> </w:t>
      </w:r>
      <w:r w:rsidRPr="00F72DFF">
        <w:rPr>
          <w:sz w:val="20"/>
          <w:szCs w:val="20"/>
        </w:rPr>
        <w:t xml:space="preserve">realistic costs </w:t>
      </w:r>
      <w:r w:rsidR="0036783A" w:rsidRPr="00F72DFF">
        <w:rPr>
          <w:sz w:val="20"/>
          <w:szCs w:val="20"/>
        </w:rPr>
        <w:t>for</w:t>
      </w:r>
      <w:r w:rsidRPr="00F72DFF">
        <w:rPr>
          <w:sz w:val="20"/>
          <w:szCs w:val="20"/>
        </w:rPr>
        <w:t xml:space="preserve"> the activi</w:t>
      </w:r>
      <w:r w:rsidR="007A71F1" w:rsidRPr="00F72DFF">
        <w:rPr>
          <w:sz w:val="20"/>
          <w:szCs w:val="20"/>
        </w:rPr>
        <w:t xml:space="preserve">ties of the work packages. </w:t>
      </w:r>
      <w:r w:rsidR="00CC7ADC" w:rsidRPr="00F72DFF">
        <w:rPr>
          <w:sz w:val="20"/>
          <w:szCs w:val="20"/>
        </w:rPr>
        <w:t>T</w:t>
      </w:r>
      <w:r w:rsidRPr="00F72DFF">
        <w:rPr>
          <w:sz w:val="20"/>
          <w:szCs w:val="20"/>
        </w:rPr>
        <w:t xml:space="preserve">he project </w:t>
      </w:r>
      <w:r w:rsidRPr="00F72DFF">
        <w:rPr>
          <w:color w:val="auto"/>
          <w:sz w:val="20"/>
          <w:szCs w:val="20"/>
        </w:rPr>
        <w:t xml:space="preserve">spending </w:t>
      </w:r>
      <w:r w:rsidR="004F6EB8" w:rsidRPr="00F72DFF">
        <w:rPr>
          <w:color w:val="auto"/>
          <w:sz w:val="20"/>
          <w:szCs w:val="20"/>
        </w:rPr>
        <w:t>forecast</w:t>
      </w:r>
      <w:r w:rsidRPr="00F72DFF">
        <w:rPr>
          <w:color w:val="auto"/>
          <w:sz w:val="20"/>
          <w:szCs w:val="20"/>
        </w:rPr>
        <w:t xml:space="preserve"> from the application form </w:t>
      </w:r>
      <w:r w:rsidR="004F6EB8" w:rsidRPr="00F72DFF">
        <w:rPr>
          <w:color w:val="auto"/>
          <w:sz w:val="20"/>
          <w:szCs w:val="20"/>
        </w:rPr>
        <w:t>is crucial for the P</w:t>
      </w:r>
      <w:r w:rsidRPr="00F72DFF">
        <w:rPr>
          <w:color w:val="auto"/>
          <w:sz w:val="20"/>
          <w:szCs w:val="20"/>
        </w:rPr>
        <w:t xml:space="preserve">rogramme implementation. </w:t>
      </w:r>
      <w:r w:rsidR="0045595F" w:rsidRPr="00F72DFF">
        <w:rPr>
          <w:sz w:val="20"/>
          <w:szCs w:val="20"/>
        </w:rPr>
        <w:t xml:space="preserve">Therefore it </w:t>
      </w:r>
      <w:r w:rsidRPr="00F72DFF">
        <w:rPr>
          <w:sz w:val="20"/>
          <w:szCs w:val="20"/>
        </w:rPr>
        <w:t>is important</w:t>
      </w:r>
      <w:r w:rsidR="00B13389" w:rsidRPr="00F72DFF">
        <w:rPr>
          <w:sz w:val="20"/>
          <w:szCs w:val="20"/>
        </w:rPr>
        <w:t xml:space="preserve"> for the project to</w:t>
      </w:r>
      <w:r w:rsidRPr="00F72DFF">
        <w:rPr>
          <w:sz w:val="20"/>
          <w:szCs w:val="20"/>
        </w:rPr>
        <w:t>:</w:t>
      </w:r>
    </w:p>
    <w:p w14:paraId="1A898769" w14:textId="77777777" w:rsidR="008A20D8" w:rsidRPr="00F72DFF" w:rsidRDefault="00EB139B" w:rsidP="00E435A3">
      <w:pPr>
        <w:pStyle w:val="ListParagraph"/>
        <w:numPr>
          <w:ilvl w:val="0"/>
          <w:numId w:val="69"/>
        </w:numPr>
        <w:autoSpaceDE w:val="0"/>
        <w:autoSpaceDN w:val="0"/>
        <w:adjustRightInd w:val="0"/>
        <w:spacing w:after="0" w:line="269" w:lineRule="auto"/>
        <w:ind w:left="714" w:hanging="357"/>
        <w:contextualSpacing w:val="0"/>
        <w:jc w:val="both"/>
        <w:rPr>
          <w:rFonts w:ascii="Arial" w:hAnsi="Arial" w:cs="Arial"/>
          <w:color w:val="000000"/>
          <w:shd w:val="clear" w:color="auto" w:fill="FFFFFF"/>
        </w:rPr>
      </w:pPr>
      <w:r w:rsidRPr="00F72DFF">
        <w:rPr>
          <w:rFonts w:ascii="Arial" w:hAnsi="Arial" w:cs="Arial"/>
          <w:color w:val="000000"/>
          <w:shd w:val="clear" w:color="auto" w:fill="FFFFFF"/>
        </w:rPr>
        <w:t>c</w:t>
      </w:r>
      <w:r w:rsidR="008A20D8" w:rsidRPr="00F72DFF">
        <w:rPr>
          <w:rFonts w:ascii="Arial" w:hAnsi="Arial" w:cs="Arial"/>
          <w:color w:val="000000"/>
          <w:shd w:val="clear" w:color="auto" w:fill="FFFFFF"/>
        </w:rPr>
        <w:t>arefully prepare a realistic spending forecast;</w:t>
      </w:r>
    </w:p>
    <w:p w14:paraId="291C7C58" w14:textId="77777777" w:rsidR="008A20D8" w:rsidRPr="00F72DFF" w:rsidRDefault="009E05AD" w:rsidP="00E435A3">
      <w:pPr>
        <w:pStyle w:val="ListParagraph"/>
        <w:numPr>
          <w:ilvl w:val="0"/>
          <w:numId w:val="69"/>
        </w:numPr>
        <w:autoSpaceDE w:val="0"/>
        <w:autoSpaceDN w:val="0"/>
        <w:adjustRightInd w:val="0"/>
        <w:spacing w:after="0" w:line="269" w:lineRule="auto"/>
        <w:contextualSpacing w:val="0"/>
        <w:jc w:val="both"/>
        <w:rPr>
          <w:rFonts w:ascii="Arial" w:hAnsi="Arial" w:cs="Arial"/>
          <w:color w:val="000000"/>
          <w:shd w:val="clear" w:color="auto" w:fill="FFFFFF"/>
        </w:rPr>
      </w:pPr>
      <w:r w:rsidRPr="00F72DFF">
        <w:rPr>
          <w:rFonts w:ascii="Arial" w:hAnsi="Arial" w:cs="Arial"/>
          <w:color w:val="000000"/>
          <w:shd w:val="clear" w:color="auto" w:fill="FFFFFF"/>
        </w:rPr>
        <w:t xml:space="preserve">be </w:t>
      </w:r>
      <w:r w:rsidR="008A20D8" w:rsidRPr="00F72DFF">
        <w:rPr>
          <w:rFonts w:ascii="Arial" w:hAnsi="Arial" w:cs="Arial"/>
          <w:color w:val="000000"/>
          <w:shd w:val="clear" w:color="auto" w:fill="FFFFFF"/>
        </w:rPr>
        <w:t xml:space="preserve">ready to start project implementation </w:t>
      </w:r>
      <w:r w:rsidR="00FF4BDA" w:rsidRPr="00F72DFF">
        <w:rPr>
          <w:rFonts w:ascii="Arial" w:hAnsi="Arial" w:cs="Arial"/>
          <w:color w:val="000000"/>
          <w:shd w:val="clear" w:color="auto" w:fill="FFFFFF"/>
        </w:rPr>
        <w:t xml:space="preserve">as soon as possible </w:t>
      </w:r>
      <w:r w:rsidR="00B264A0" w:rsidRPr="00F72DFF">
        <w:rPr>
          <w:rFonts w:ascii="Arial" w:hAnsi="Arial" w:cs="Arial"/>
          <w:color w:val="000000"/>
          <w:shd w:val="clear" w:color="auto" w:fill="FFFFFF"/>
        </w:rPr>
        <w:t>but no later than</w:t>
      </w:r>
      <w:r w:rsidR="00C06AA8" w:rsidRPr="00F72DFF">
        <w:rPr>
          <w:rFonts w:ascii="Arial" w:hAnsi="Arial" w:cs="Arial"/>
          <w:color w:val="000000"/>
          <w:shd w:val="clear" w:color="auto" w:fill="FFFFFF"/>
        </w:rPr>
        <w:t xml:space="preserve"> a month </w:t>
      </w:r>
      <w:r w:rsidR="008A20D8" w:rsidRPr="00F72DFF">
        <w:rPr>
          <w:rFonts w:ascii="Arial" w:hAnsi="Arial" w:cs="Arial"/>
          <w:color w:val="000000"/>
          <w:shd w:val="clear" w:color="auto" w:fill="FFFFFF"/>
        </w:rPr>
        <w:t>after project</w:t>
      </w:r>
      <w:r w:rsidR="00C06AA8" w:rsidRPr="00F72DFF">
        <w:rPr>
          <w:rFonts w:ascii="Arial" w:hAnsi="Arial" w:cs="Arial"/>
          <w:color w:val="000000"/>
          <w:shd w:val="clear" w:color="auto" w:fill="FFFFFF"/>
        </w:rPr>
        <w:t xml:space="preserve"> </w:t>
      </w:r>
      <w:r w:rsidR="004A5477" w:rsidRPr="00F72DFF">
        <w:rPr>
          <w:rFonts w:ascii="Arial" w:hAnsi="Arial" w:cs="Arial"/>
          <w:color w:val="000000"/>
          <w:shd w:val="clear" w:color="auto" w:fill="FFFFFF"/>
        </w:rPr>
        <w:t>s</w:t>
      </w:r>
      <w:r w:rsidR="00C06AA8" w:rsidRPr="00F72DFF">
        <w:rPr>
          <w:rFonts w:ascii="Arial" w:hAnsi="Arial" w:cs="Arial"/>
          <w:color w:val="000000"/>
          <w:shd w:val="clear" w:color="auto" w:fill="FFFFFF"/>
        </w:rPr>
        <w:t>ubsidy contract is signed</w:t>
      </w:r>
      <w:r w:rsidR="008A20D8" w:rsidRPr="00F72DFF">
        <w:rPr>
          <w:rFonts w:ascii="Arial" w:hAnsi="Arial" w:cs="Arial"/>
          <w:color w:val="000000"/>
          <w:shd w:val="clear" w:color="auto" w:fill="FFFFFF"/>
        </w:rPr>
        <w:t>;</w:t>
      </w:r>
    </w:p>
    <w:p w14:paraId="44DB1476" w14:textId="63DC6023" w:rsidR="008A20D8" w:rsidRPr="00F72DFF" w:rsidRDefault="00F72DFF" w:rsidP="00E435A3">
      <w:pPr>
        <w:pStyle w:val="ListParagraph"/>
        <w:numPr>
          <w:ilvl w:val="0"/>
          <w:numId w:val="69"/>
        </w:numPr>
        <w:autoSpaceDE w:val="0"/>
        <w:autoSpaceDN w:val="0"/>
        <w:adjustRightInd w:val="0"/>
        <w:spacing w:after="0" w:line="269" w:lineRule="auto"/>
        <w:contextualSpacing w:val="0"/>
        <w:jc w:val="both"/>
        <w:rPr>
          <w:rFonts w:ascii="Arial" w:hAnsi="Arial" w:cs="Arial"/>
          <w:color w:val="000000"/>
          <w:shd w:val="clear" w:color="auto" w:fill="FFFFFF"/>
        </w:rPr>
      </w:pPr>
      <w:r>
        <w:rPr>
          <w:rFonts w:ascii="Arial" w:hAnsi="Arial" w:cs="Arial"/>
          <w:color w:val="000000"/>
          <w:shd w:val="clear" w:color="auto" w:fill="FFFFFF"/>
        </w:rPr>
        <w:t>e</w:t>
      </w:r>
      <w:r w:rsidR="008A20D8" w:rsidRPr="00F72DFF">
        <w:rPr>
          <w:rFonts w:ascii="Arial" w:hAnsi="Arial" w:cs="Arial"/>
          <w:color w:val="000000"/>
          <w:shd w:val="clear" w:color="auto" w:fill="FFFFFF"/>
        </w:rPr>
        <w:t>nsure regular and timely reporting.</w:t>
      </w:r>
    </w:p>
    <w:p w14:paraId="23ACBA33" w14:textId="77777777" w:rsidR="005634F4" w:rsidRPr="00F72DFF" w:rsidRDefault="005634F4" w:rsidP="00F72DFF">
      <w:pPr>
        <w:spacing w:after="120" w:line="288" w:lineRule="auto"/>
        <w:rPr>
          <w:rFonts w:ascii="Arial" w:hAnsi="Arial" w:cs="Arial"/>
          <w:szCs w:val="20"/>
        </w:rPr>
      </w:pPr>
    </w:p>
    <w:p w14:paraId="34700D5F" w14:textId="77777777" w:rsidR="007D5FE8" w:rsidRPr="004F0030" w:rsidRDefault="005634F4" w:rsidP="00F72DFF">
      <w:pPr>
        <w:spacing w:after="120" w:line="288" w:lineRule="auto"/>
        <w:rPr>
          <w:b/>
          <w:szCs w:val="20"/>
        </w:rPr>
      </w:pPr>
      <w:r w:rsidRPr="00F72DFF">
        <w:rPr>
          <w:rFonts w:ascii="Arial" w:hAnsi="Arial" w:cs="Arial"/>
          <w:b/>
          <w:szCs w:val="20"/>
        </w:rPr>
        <w:t xml:space="preserve">For detailed </w:t>
      </w:r>
      <w:r w:rsidR="004F0030" w:rsidRPr="00F72DFF">
        <w:rPr>
          <w:rFonts w:ascii="Arial" w:hAnsi="Arial" w:cs="Arial"/>
          <w:b/>
          <w:szCs w:val="20"/>
        </w:rPr>
        <w:t xml:space="preserve">project budget </w:t>
      </w:r>
      <w:r w:rsidRPr="00F72DFF">
        <w:rPr>
          <w:rFonts w:ascii="Arial" w:hAnsi="Arial" w:cs="Arial"/>
          <w:b/>
          <w:szCs w:val="20"/>
        </w:rPr>
        <w:t xml:space="preserve">requirements </w:t>
      </w:r>
      <w:r w:rsidR="004F0030" w:rsidRPr="00F72DFF">
        <w:rPr>
          <w:rFonts w:ascii="Arial" w:hAnsi="Arial" w:cs="Arial"/>
          <w:b/>
          <w:szCs w:val="20"/>
        </w:rPr>
        <w:t>see</w:t>
      </w:r>
      <w:r w:rsidRPr="00F72DFF">
        <w:rPr>
          <w:rFonts w:ascii="Arial" w:hAnsi="Arial" w:cs="Arial"/>
          <w:b/>
          <w:szCs w:val="20"/>
        </w:rPr>
        <w:t xml:space="preserve"> chapter 9 “Project budget”.</w:t>
      </w:r>
      <w:r w:rsidRPr="004F0030">
        <w:rPr>
          <w:b/>
          <w:szCs w:val="20"/>
        </w:rPr>
        <w:t xml:space="preserve"> </w:t>
      </w:r>
      <w:r w:rsidR="005A1415" w:rsidRPr="004F0030">
        <w:rPr>
          <w:b/>
          <w:szCs w:val="20"/>
        </w:rPr>
        <w:br w:type="page"/>
      </w:r>
    </w:p>
    <w:p w14:paraId="49BDBCFE" w14:textId="77777777" w:rsidR="00FC78DC" w:rsidRPr="00916C71" w:rsidRDefault="00AC48E0" w:rsidP="00440160">
      <w:pPr>
        <w:pStyle w:val="1Heading"/>
        <w:numPr>
          <w:ilvl w:val="0"/>
          <w:numId w:val="0"/>
        </w:numPr>
        <w:rPr>
          <w:rFonts w:ascii="Arial" w:hAnsi="Arial" w:cs="Arial"/>
          <w:lang w:val="en-GB"/>
        </w:rPr>
      </w:pPr>
      <w:bookmarkStart w:id="289" w:name="_Toc449701797"/>
      <w:r w:rsidRPr="00916C71">
        <w:rPr>
          <w:rFonts w:ascii="Arial" w:hAnsi="Arial" w:cs="Arial"/>
          <w:lang w:val="en-GB"/>
        </w:rPr>
        <w:lastRenderedPageBreak/>
        <w:t xml:space="preserve">6. </w:t>
      </w:r>
      <w:r w:rsidR="00FC78DC" w:rsidRPr="00916C71">
        <w:rPr>
          <w:rFonts w:ascii="Arial" w:hAnsi="Arial" w:cs="Arial"/>
          <w:lang w:val="en-GB"/>
        </w:rPr>
        <w:t>APPL</w:t>
      </w:r>
      <w:r w:rsidR="00EB5BF4" w:rsidRPr="00916C71">
        <w:rPr>
          <w:rFonts w:ascii="Arial" w:hAnsi="Arial" w:cs="Arial"/>
          <w:lang w:val="en-GB"/>
        </w:rPr>
        <w:t>ICATION AND SELECTION PROCEDURE</w:t>
      </w:r>
      <w:bookmarkEnd w:id="289"/>
      <w:r w:rsidR="00FC78DC" w:rsidRPr="00916C71">
        <w:rPr>
          <w:rFonts w:ascii="Arial" w:hAnsi="Arial" w:cs="Arial"/>
          <w:lang w:val="en-GB"/>
        </w:rPr>
        <w:t xml:space="preserve"> </w:t>
      </w:r>
      <w:bookmarkEnd w:id="283"/>
    </w:p>
    <w:p w14:paraId="0F08410E" w14:textId="77777777" w:rsidR="005B3A5B" w:rsidRPr="00916C71" w:rsidRDefault="00860C64" w:rsidP="00860C64">
      <w:pPr>
        <w:pStyle w:val="2Heading"/>
        <w:numPr>
          <w:ilvl w:val="0"/>
          <w:numId w:val="0"/>
        </w:numPr>
        <w:rPr>
          <w:rFonts w:ascii="Arial" w:hAnsi="Arial" w:cs="Arial"/>
          <w:lang w:val="lt-LT"/>
        </w:rPr>
      </w:pPr>
      <w:bookmarkStart w:id="290" w:name="_Toc449701798"/>
      <w:bookmarkStart w:id="291" w:name="_Toc359237004"/>
      <w:bookmarkStart w:id="292" w:name="_Toc359237006"/>
      <w:r w:rsidRPr="00916C71">
        <w:rPr>
          <w:rFonts w:ascii="Arial" w:hAnsi="Arial" w:cs="Arial"/>
          <w:lang w:val="lt-LT"/>
        </w:rPr>
        <w:t xml:space="preserve">6.1 </w:t>
      </w:r>
      <w:r w:rsidR="00261D95" w:rsidRPr="00916C71">
        <w:rPr>
          <w:rFonts w:ascii="Arial" w:hAnsi="Arial" w:cs="Arial"/>
          <w:lang w:val="lt-LT"/>
        </w:rPr>
        <w:t>Application</w:t>
      </w:r>
      <w:bookmarkEnd w:id="290"/>
      <w:r w:rsidR="00261D95" w:rsidRPr="00916C71">
        <w:rPr>
          <w:rFonts w:ascii="Arial" w:hAnsi="Arial" w:cs="Arial"/>
          <w:lang w:val="lt-LT"/>
        </w:rPr>
        <w:t xml:space="preserve"> </w:t>
      </w:r>
    </w:p>
    <w:p w14:paraId="4AB47553" w14:textId="77777777" w:rsidR="00FC78DC" w:rsidRPr="00916C71" w:rsidRDefault="00C65043" w:rsidP="001574F3">
      <w:pPr>
        <w:widowControl w:val="0"/>
        <w:overflowPunct w:val="0"/>
        <w:autoSpaceDE w:val="0"/>
        <w:autoSpaceDN w:val="0"/>
        <w:adjustRightInd w:val="0"/>
        <w:spacing w:after="120" w:line="288" w:lineRule="auto"/>
        <w:jc w:val="both"/>
        <w:rPr>
          <w:rFonts w:ascii="Arial" w:hAnsi="Arial" w:cs="Arial"/>
          <w:szCs w:val="20"/>
        </w:rPr>
      </w:pPr>
      <w:r w:rsidRPr="00916C71">
        <w:rPr>
          <w:rFonts w:ascii="Arial" w:hAnsi="Arial" w:cs="Arial"/>
          <w:szCs w:val="20"/>
        </w:rPr>
        <w:t>A</w:t>
      </w:r>
      <w:r w:rsidR="00FC78DC" w:rsidRPr="00916C71">
        <w:rPr>
          <w:rFonts w:ascii="Arial" w:hAnsi="Arial" w:cs="Arial"/>
          <w:szCs w:val="20"/>
        </w:rPr>
        <w:t xml:space="preserve">pplication is the whole </w:t>
      </w:r>
      <w:r w:rsidR="00DB0BFB" w:rsidRPr="00916C71">
        <w:rPr>
          <w:rFonts w:ascii="Arial" w:hAnsi="Arial" w:cs="Arial"/>
          <w:szCs w:val="20"/>
        </w:rPr>
        <w:t xml:space="preserve">set </w:t>
      </w:r>
      <w:r w:rsidR="00FC78DC" w:rsidRPr="00916C71">
        <w:rPr>
          <w:rFonts w:ascii="Arial" w:hAnsi="Arial" w:cs="Arial"/>
          <w:szCs w:val="20"/>
        </w:rPr>
        <w:t xml:space="preserve">of </w:t>
      </w:r>
      <w:r w:rsidRPr="00916C71">
        <w:rPr>
          <w:rFonts w:ascii="Arial" w:hAnsi="Arial" w:cs="Arial"/>
          <w:szCs w:val="20"/>
        </w:rPr>
        <w:t xml:space="preserve">information and </w:t>
      </w:r>
      <w:r w:rsidR="00FC78DC" w:rsidRPr="00916C71">
        <w:rPr>
          <w:rFonts w:ascii="Arial" w:hAnsi="Arial" w:cs="Arial"/>
          <w:szCs w:val="20"/>
        </w:rPr>
        <w:t xml:space="preserve">documents which </w:t>
      </w:r>
      <w:r w:rsidR="00DB0BFB" w:rsidRPr="00916C71">
        <w:rPr>
          <w:rFonts w:ascii="Arial" w:hAnsi="Arial" w:cs="Arial"/>
          <w:szCs w:val="20"/>
        </w:rPr>
        <w:t>is</w:t>
      </w:r>
      <w:r w:rsidR="00FC78DC" w:rsidRPr="00916C71">
        <w:rPr>
          <w:rFonts w:ascii="Arial" w:hAnsi="Arial" w:cs="Arial"/>
          <w:szCs w:val="20"/>
        </w:rPr>
        <w:t xml:space="preserve"> </w:t>
      </w:r>
      <w:r w:rsidR="009807C8" w:rsidRPr="00916C71">
        <w:rPr>
          <w:rFonts w:ascii="Arial" w:hAnsi="Arial" w:cs="Arial"/>
          <w:szCs w:val="20"/>
        </w:rPr>
        <w:t xml:space="preserve">submitted </w:t>
      </w:r>
      <w:r w:rsidR="00FC78DC" w:rsidRPr="00916C71">
        <w:rPr>
          <w:rFonts w:ascii="Arial" w:hAnsi="Arial" w:cs="Arial"/>
          <w:szCs w:val="20"/>
        </w:rPr>
        <w:t xml:space="preserve">by the </w:t>
      </w:r>
      <w:r w:rsidRPr="00916C71">
        <w:rPr>
          <w:rFonts w:ascii="Arial" w:hAnsi="Arial" w:cs="Arial"/>
          <w:szCs w:val="20"/>
        </w:rPr>
        <w:t xml:space="preserve">LP </w:t>
      </w:r>
      <w:r w:rsidR="00FC78DC" w:rsidRPr="00916C71">
        <w:rPr>
          <w:rFonts w:ascii="Arial" w:hAnsi="Arial" w:cs="Arial"/>
          <w:szCs w:val="20"/>
        </w:rPr>
        <w:t xml:space="preserve">on </w:t>
      </w:r>
      <w:r w:rsidR="00F9337B" w:rsidRPr="00916C71">
        <w:rPr>
          <w:rFonts w:ascii="Arial" w:hAnsi="Arial" w:cs="Arial"/>
          <w:szCs w:val="20"/>
        </w:rPr>
        <w:t xml:space="preserve">behalf of the whole partnership </w:t>
      </w:r>
      <w:r w:rsidR="005904D3" w:rsidRPr="00916C71">
        <w:rPr>
          <w:rFonts w:ascii="Arial" w:hAnsi="Arial" w:cs="Arial"/>
          <w:szCs w:val="20"/>
        </w:rPr>
        <w:t xml:space="preserve">within the </w:t>
      </w:r>
      <w:r w:rsidR="00F9337B" w:rsidRPr="00916C71">
        <w:rPr>
          <w:rFonts w:ascii="Arial" w:hAnsi="Arial" w:cs="Arial"/>
          <w:szCs w:val="20"/>
        </w:rPr>
        <w:t xml:space="preserve">opening and closing </w:t>
      </w:r>
      <w:r w:rsidR="005904D3" w:rsidRPr="00916C71">
        <w:rPr>
          <w:rFonts w:ascii="Arial" w:hAnsi="Arial" w:cs="Arial"/>
          <w:szCs w:val="20"/>
        </w:rPr>
        <w:t>time of the call</w:t>
      </w:r>
      <w:r w:rsidR="00923D2B" w:rsidRPr="00916C71">
        <w:rPr>
          <w:rFonts w:ascii="Arial" w:hAnsi="Arial" w:cs="Arial"/>
          <w:szCs w:val="20"/>
        </w:rPr>
        <w:t xml:space="preserve"> for proposals</w:t>
      </w:r>
      <w:r w:rsidR="005904D3" w:rsidRPr="00916C71">
        <w:rPr>
          <w:rFonts w:ascii="Arial" w:hAnsi="Arial" w:cs="Arial"/>
          <w:szCs w:val="20"/>
        </w:rPr>
        <w:t xml:space="preserve">. For more information on the time of the call see the Programme website </w:t>
      </w:r>
      <w:hyperlink r:id="rId14" w:history="1">
        <w:r w:rsidR="00044E0A" w:rsidRPr="00916C71">
          <w:rPr>
            <w:rStyle w:val="Hyperlink"/>
            <w:rFonts w:ascii="Arial" w:hAnsi="Arial" w:cs="Arial"/>
            <w:szCs w:val="20"/>
          </w:rPr>
          <w:t>www.latlit.eu</w:t>
        </w:r>
      </w:hyperlink>
      <w:r w:rsidR="007C2E64" w:rsidRPr="00916C71">
        <w:rPr>
          <w:rStyle w:val="Hyperlink"/>
          <w:rFonts w:ascii="Arial" w:hAnsi="Arial" w:cs="Arial"/>
          <w:szCs w:val="20"/>
        </w:rPr>
        <w:t>.</w:t>
      </w:r>
      <w:r w:rsidR="00044E0A" w:rsidRPr="00916C71">
        <w:rPr>
          <w:rFonts w:ascii="Arial" w:hAnsi="Arial" w:cs="Arial"/>
          <w:szCs w:val="20"/>
        </w:rPr>
        <w:t xml:space="preserve"> </w:t>
      </w:r>
      <w:r w:rsidR="005904D3" w:rsidRPr="00916C71">
        <w:rPr>
          <w:rFonts w:ascii="Arial" w:hAnsi="Arial" w:cs="Arial"/>
          <w:szCs w:val="20"/>
        </w:rPr>
        <w:t xml:space="preserve"> </w:t>
      </w:r>
    </w:p>
    <w:p w14:paraId="0805D6AF" w14:textId="5BFB0E3D" w:rsidR="00D86417" w:rsidRPr="00916C71" w:rsidRDefault="00D86417" w:rsidP="001574F3">
      <w:pPr>
        <w:widowControl w:val="0"/>
        <w:overflowPunct w:val="0"/>
        <w:autoSpaceDE w:val="0"/>
        <w:autoSpaceDN w:val="0"/>
        <w:adjustRightInd w:val="0"/>
        <w:spacing w:after="120" w:line="288" w:lineRule="auto"/>
        <w:jc w:val="both"/>
        <w:rPr>
          <w:rFonts w:ascii="Arial" w:hAnsi="Arial" w:cs="Arial"/>
          <w:szCs w:val="20"/>
          <w:lang w:val="lv-LV"/>
        </w:rPr>
      </w:pPr>
      <w:r w:rsidRPr="00916C71">
        <w:rPr>
          <w:rFonts w:ascii="Arial" w:hAnsi="Arial" w:cs="Arial"/>
          <w:color w:val="000000"/>
          <w:szCs w:val="20"/>
        </w:rPr>
        <w:t>The project application</w:t>
      </w:r>
      <w:r w:rsidR="003B2B6F" w:rsidRPr="00916C71">
        <w:rPr>
          <w:rFonts w:ascii="Arial" w:hAnsi="Arial" w:cs="Arial"/>
          <w:color w:val="000000"/>
          <w:szCs w:val="20"/>
        </w:rPr>
        <w:t xml:space="preserve"> is done via</w:t>
      </w:r>
      <w:r w:rsidR="00C82F86" w:rsidRPr="00916C71">
        <w:rPr>
          <w:rFonts w:ascii="Arial" w:hAnsi="Arial" w:cs="Arial"/>
          <w:color w:val="000000"/>
          <w:szCs w:val="20"/>
        </w:rPr>
        <w:t xml:space="preserve"> the</w:t>
      </w:r>
      <w:r w:rsidR="003B2B6F" w:rsidRPr="00916C71">
        <w:rPr>
          <w:rFonts w:ascii="Arial" w:hAnsi="Arial" w:cs="Arial"/>
          <w:color w:val="000000"/>
          <w:szCs w:val="20"/>
        </w:rPr>
        <w:t xml:space="preserve"> eMS</w:t>
      </w:r>
      <w:r w:rsidR="009807C8" w:rsidRPr="00916C71">
        <w:rPr>
          <w:rFonts w:ascii="Arial" w:hAnsi="Arial" w:cs="Arial"/>
          <w:color w:val="000000"/>
          <w:szCs w:val="20"/>
        </w:rPr>
        <w:t>, with exceptions of some application documents as listed below which must or can be received in paper</w:t>
      </w:r>
      <w:r w:rsidR="003B2B6F" w:rsidRPr="00916C71">
        <w:rPr>
          <w:rFonts w:ascii="Arial" w:hAnsi="Arial" w:cs="Arial"/>
          <w:color w:val="000000"/>
          <w:szCs w:val="20"/>
        </w:rPr>
        <w:t xml:space="preserve">. </w:t>
      </w:r>
      <w:r w:rsidR="00103B23" w:rsidRPr="00916C71">
        <w:rPr>
          <w:rFonts w:ascii="Arial" w:hAnsi="Arial" w:cs="Arial"/>
          <w:color w:val="000000"/>
          <w:szCs w:val="20"/>
        </w:rPr>
        <w:t xml:space="preserve">Detailed information on how to acquire eMS user name and password and how the project application will be registered as received is available on the Programme’s website </w:t>
      </w:r>
      <w:hyperlink r:id="rId15" w:history="1">
        <w:r w:rsidR="00103B23" w:rsidRPr="00916C71">
          <w:rPr>
            <w:rStyle w:val="Hyperlink"/>
            <w:rFonts w:ascii="Arial" w:hAnsi="Arial" w:cs="Arial"/>
            <w:szCs w:val="20"/>
          </w:rPr>
          <w:t>www.latlit.eu</w:t>
        </w:r>
      </w:hyperlink>
      <w:r w:rsidR="00103B23" w:rsidRPr="00916C71">
        <w:rPr>
          <w:rStyle w:val="Hyperlink"/>
          <w:rFonts w:ascii="Arial" w:hAnsi="Arial" w:cs="Arial"/>
          <w:szCs w:val="20"/>
        </w:rPr>
        <w:t xml:space="preserve"> in </w:t>
      </w:r>
      <w:r w:rsidR="00103B23" w:rsidRPr="00916C71">
        <w:rPr>
          <w:rFonts w:ascii="Arial" w:hAnsi="Arial" w:cs="Arial"/>
          <w:color w:val="000000"/>
          <w:szCs w:val="20"/>
        </w:rPr>
        <w:t>”G</w:t>
      </w:r>
      <w:r w:rsidR="006C0BED" w:rsidRPr="00916C71">
        <w:rPr>
          <w:rFonts w:ascii="Arial" w:hAnsi="Arial" w:cs="Arial"/>
          <w:color w:val="000000"/>
          <w:szCs w:val="20"/>
        </w:rPr>
        <w:t xml:space="preserve">uidance how to apply </w:t>
      </w:r>
      <w:r w:rsidR="00467561" w:rsidRPr="00916C71">
        <w:rPr>
          <w:rFonts w:ascii="Arial" w:hAnsi="Arial" w:cs="Arial"/>
          <w:color w:val="000000"/>
          <w:szCs w:val="20"/>
        </w:rPr>
        <w:t xml:space="preserve">via the </w:t>
      </w:r>
      <w:r w:rsidR="006C0BED" w:rsidRPr="00916C71">
        <w:rPr>
          <w:rFonts w:ascii="Arial" w:hAnsi="Arial" w:cs="Arial"/>
          <w:color w:val="000000"/>
          <w:szCs w:val="20"/>
        </w:rPr>
        <w:t>eMS</w:t>
      </w:r>
      <w:r w:rsidR="00103B23" w:rsidRPr="00916C71">
        <w:rPr>
          <w:rFonts w:ascii="Arial" w:hAnsi="Arial" w:cs="Arial"/>
          <w:color w:val="000000"/>
          <w:szCs w:val="20"/>
        </w:rPr>
        <w:t>”.</w:t>
      </w:r>
      <w:r w:rsidR="006C0BED" w:rsidRPr="00916C71">
        <w:rPr>
          <w:rFonts w:ascii="Arial" w:hAnsi="Arial" w:cs="Arial"/>
          <w:color w:val="000000"/>
          <w:szCs w:val="20"/>
        </w:rPr>
        <w:t xml:space="preserve"> </w:t>
      </w:r>
    </w:p>
    <w:p w14:paraId="6309AFC5" w14:textId="77777777" w:rsidR="00C65043" w:rsidRPr="00916C71" w:rsidRDefault="00C65043" w:rsidP="001574F3">
      <w:pPr>
        <w:widowControl w:val="0"/>
        <w:overflowPunct w:val="0"/>
        <w:autoSpaceDE w:val="0"/>
        <w:autoSpaceDN w:val="0"/>
        <w:adjustRightInd w:val="0"/>
        <w:spacing w:after="120" w:line="288" w:lineRule="auto"/>
        <w:jc w:val="both"/>
        <w:rPr>
          <w:rFonts w:ascii="Arial" w:hAnsi="Arial" w:cs="Arial"/>
          <w:szCs w:val="20"/>
        </w:rPr>
      </w:pPr>
      <w:r w:rsidRPr="00916C71">
        <w:rPr>
          <w:rFonts w:ascii="Arial" w:hAnsi="Arial" w:cs="Arial"/>
          <w:szCs w:val="20"/>
        </w:rPr>
        <w:t>Application consist</w:t>
      </w:r>
      <w:r w:rsidR="00F9337B" w:rsidRPr="00916C71">
        <w:rPr>
          <w:rFonts w:ascii="Arial" w:hAnsi="Arial" w:cs="Arial"/>
          <w:szCs w:val="20"/>
        </w:rPr>
        <w:t>s</w:t>
      </w:r>
      <w:r w:rsidRPr="00916C71">
        <w:rPr>
          <w:rFonts w:ascii="Arial" w:hAnsi="Arial" w:cs="Arial"/>
          <w:szCs w:val="20"/>
        </w:rPr>
        <w:t xml:space="preserve"> of: </w:t>
      </w:r>
    </w:p>
    <w:p w14:paraId="05A8FB40" w14:textId="77777777" w:rsidR="00FC78DC" w:rsidRPr="00916C71" w:rsidRDefault="00FC78DC" w:rsidP="000B4EFF">
      <w:pPr>
        <w:pStyle w:val="BulletRed"/>
        <w:spacing w:after="120" w:afterAutospacing="0" w:line="288" w:lineRule="auto"/>
        <w:ind w:left="851" w:hanging="425"/>
        <w:rPr>
          <w:rFonts w:ascii="Arial" w:hAnsi="Arial" w:cs="Arial"/>
          <w:sz w:val="24"/>
          <w:lang w:val="en-GB"/>
        </w:rPr>
      </w:pPr>
      <w:r w:rsidRPr="00916C71">
        <w:rPr>
          <w:rFonts w:ascii="Arial" w:hAnsi="Arial" w:cs="Arial"/>
          <w:b/>
          <w:lang w:val="en-GB"/>
        </w:rPr>
        <w:t>C</w:t>
      </w:r>
      <w:r w:rsidR="00F9337B" w:rsidRPr="00916C71">
        <w:rPr>
          <w:rFonts w:ascii="Arial" w:hAnsi="Arial" w:cs="Arial"/>
          <w:b/>
          <w:lang w:val="en-GB"/>
        </w:rPr>
        <w:t>on</w:t>
      </w:r>
      <w:r w:rsidR="001C2828" w:rsidRPr="00916C71">
        <w:rPr>
          <w:rFonts w:ascii="Arial" w:hAnsi="Arial" w:cs="Arial"/>
          <w:b/>
          <w:lang w:val="en-GB"/>
        </w:rPr>
        <w:t xml:space="preserve">firmation </w:t>
      </w:r>
      <w:r w:rsidRPr="00916C71">
        <w:rPr>
          <w:rFonts w:ascii="Arial" w:hAnsi="Arial" w:cs="Arial"/>
          <w:b/>
          <w:lang w:val="en-GB"/>
        </w:rPr>
        <w:t>letter</w:t>
      </w:r>
      <w:r w:rsidR="00923D2B" w:rsidRPr="00916C71">
        <w:rPr>
          <w:rFonts w:ascii="Arial" w:hAnsi="Arial" w:cs="Arial"/>
          <w:b/>
          <w:lang w:val="en-GB"/>
        </w:rPr>
        <w:t xml:space="preserve"> in English</w:t>
      </w:r>
      <w:r w:rsidRPr="00916C71">
        <w:rPr>
          <w:rFonts w:ascii="Arial" w:hAnsi="Arial" w:cs="Arial"/>
          <w:b/>
          <w:lang w:val="en-GB"/>
        </w:rPr>
        <w:t>:</w:t>
      </w:r>
      <w:r w:rsidR="009E631F" w:rsidRPr="00916C71">
        <w:rPr>
          <w:rFonts w:ascii="Arial" w:hAnsi="Arial" w:cs="Arial"/>
          <w:b/>
          <w:lang w:val="en-GB"/>
        </w:rPr>
        <w:t xml:space="preserve"> </w:t>
      </w:r>
    </w:p>
    <w:p w14:paraId="47DBA878" w14:textId="77777777" w:rsidR="001574F3" w:rsidRPr="001574F3" w:rsidRDefault="005904D3" w:rsidP="00906345">
      <w:pPr>
        <w:pStyle w:val="BulletRed"/>
        <w:numPr>
          <w:ilvl w:val="0"/>
          <w:numId w:val="13"/>
        </w:numPr>
        <w:spacing w:after="120" w:afterAutospacing="0" w:line="288" w:lineRule="auto"/>
        <w:ind w:left="426" w:hanging="284"/>
        <w:rPr>
          <w:rFonts w:ascii="Arial" w:hAnsi="Arial" w:cs="Arial"/>
          <w:sz w:val="24"/>
          <w:lang w:val="en-GB"/>
        </w:rPr>
      </w:pPr>
      <w:r w:rsidRPr="00916C71">
        <w:rPr>
          <w:rFonts w:ascii="Arial" w:hAnsi="Arial" w:cs="Arial"/>
          <w:szCs w:val="20"/>
          <w:lang w:val="en-GB"/>
        </w:rPr>
        <w:t xml:space="preserve">submitted in </w:t>
      </w:r>
      <w:r w:rsidRPr="00916C71">
        <w:rPr>
          <w:rFonts w:ascii="Arial" w:hAnsi="Arial" w:cs="Arial"/>
          <w:b/>
          <w:szCs w:val="20"/>
          <w:lang w:val="en-GB"/>
        </w:rPr>
        <w:t xml:space="preserve">paper </w:t>
      </w:r>
      <w:r w:rsidR="0043331F" w:rsidRPr="00916C71">
        <w:rPr>
          <w:rFonts w:ascii="Arial" w:hAnsi="Arial" w:cs="Arial"/>
          <w:b/>
          <w:szCs w:val="20"/>
          <w:lang w:val="en-GB"/>
        </w:rPr>
        <w:t>or submitted electronically signed by electronic signature</w:t>
      </w:r>
      <w:r w:rsidR="008C446C" w:rsidRPr="00916C71">
        <w:rPr>
          <w:rFonts w:ascii="Arial" w:hAnsi="Arial" w:cs="Arial"/>
          <w:szCs w:val="20"/>
          <w:lang w:val="en-GB"/>
        </w:rPr>
        <w:t xml:space="preserve"> to the JS </w:t>
      </w:r>
      <w:r w:rsidRPr="00916C71">
        <w:rPr>
          <w:rFonts w:ascii="Arial" w:hAnsi="Arial" w:cs="Arial"/>
          <w:szCs w:val="20"/>
          <w:lang w:val="en-GB"/>
        </w:rPr>
        <w:t xml:space="preserve">by the LP within </w:t>
      </w:r>
      <w:r w:rsidR="00044E0A" w:rsidRPr="00916C71">
        <w:rPr>
          <w:rFonts w:ascii="Arial" w:hAnsi="Arial" w:cs="Arial"/>
          <w:szCs w:val="20"/>
          <w:lang w:val="en-GB"/>
        </w:rPr>
        <w:t xml:space="preserve">period of time from </w:t>
      </w:r>
      <w:r w:rsidRPr="00916C71">
        <w:rPr>
          <w:rFonts w:ascii="Arial" w:hAnsi="Arial" w:cs="Arial"/>
          <w:szCs w:val="20"/>
          <w:lang w:val="en-GB"/>
        </w:rPr>
        <w:t xml:space="preserve">the opening </w:t>
      </w:r>
      <w:r w:rsidR="00044E0A" w:rsidRPr="00916C71">
        <w:rPr>
          <w:rFonts w:ascii="Arial" w:hAnsi="Arial" w:cs="Arial"/>
          <w:szCs w:val="20"/>
          <w:lang w:val="en-GB"/>
        </w:rPr>
        <w:t>till the</w:t>
      </w:r>
      <w:r w:rsidRPr="00916C71">
        <w:rPr>
          <w:rFonts w:ascii="Arial" w:hAnsi="Arial" w:cs="Arial"/>
          <w:szCs w:val="20"/>
          <w:lang w:val="en-GB"/>
        </w:rPr>
        <w:t xml:space="preserve"> closing time of the call</w:t>
      </w:r>
      <w:r w:rsidR="0043331F" w:rsidRPr="00916C71">
        <w:rPr>
          <w:rFonts w:ascii="Arial" w:hAnsi="Arial" w:cs="Arial"/>
          <w:szCs w:val="20"/>
          <w:lang w:val="en-GB"/>
        </w:rPr>
        <w:t xml:space="preserve"> (post stamp</w:t>
      </w:r>
      <w:r w:rsidR="00FD7C11" w:rsidRPr="00916C71">
        <w:rPr>
          <w:rFonts w:ascii="Arial" w:hAnsi="Arial" w:cs="Arial"/>
          <w:szCs w:val="20"/>
          <w:lang w:val="en-GB"/>
        </w:rPr>
        <w:t xml:space="preserve"> or e-signature time stamp</w:t>
      </w:r>
      <w:r w:rsidR="0043331F" w:rsidRPr="00916C71">
        <w:rPr>
          <w:rFonts w:ascii="Arial" w:hAnsi="Arial" w:cs="Arial"/>
          <w:szCs w:val="20"/>
          <w:lang w:val="en-GB"/>
        </w:rPr>
        <w:t>)</w:t>
      </w:r>
      <w:r w:rsidR="008C446C" w:rsidRPr="00916C71">
        <w:rPr>
          <w:rFonts w:ascii="Arial" w:hAnsi="Arial" w:cs="Arial"/>
          <w:szCs w:val="20"/>
          <w:lang w:val="en-GB"/>
        </w:rPr>
        <w:t>;</w:t>
      </w:r>
    </w:p>
    <w:p w14:paraId="3A7E77A1" w14:textId="50DAE53A" w:rsidR="00CE5FDB" w:rsidRPr="001574F3" w:rsidRDefault="00EA6F6B" w:rsidP="001574F3">
      <w:pPr>
        <w:pStyle w:val="BulletRed"/>
        <w:numPr>
          <w:ilvl w:val="0"/>
          <w:numId w:val="13"/>
        </w:numPr>
        <w:spacing w:after="120" w:afterAutospacing="0" w:line="288" w:lineRule="auto"/>
        <w:ind w:left="426" w:hanging="284"/>
        <w:rPr>
          <w:rFonts w:ascii="Arial" w:hAnsi="Arial" w:cs="Arial"/>
          <w:sz w:val="24"/>
          <w:lang w:val="en-GB"/>
        </w:rPr>
      </w:pPr>
      <w:r w:rsidRPr="001574F3">
        <w:rPr>
          <w:rFonts w:ascii="Arial" w:hAnsi="Arial" w:cs="Arial"/>
        </w:rPr>
        <w:t>providing</w:t>
      </w:r>
      <w:r w:rsidR="008C446C" w:rsidRPr="001574F3">
        <w:rPr>
          <w:rFonts w:ascii="Arial" w:hAnsi="Arial" w:cs="Arial"/>
        </w:rPr>
        <w:t xml:space="preserve"> an official signature</w:t>
      </w:r>
      <w:r w:rsidR="00C45786" w:rsidRPr="001574F3">
        <w:rPr>
          <w:rFonts w:ascii="Arial" w:hAnsi="Arial" w:cs="Arial"/>
        </w:rPr>
        <w:t xml:space="preserve"> </w:t>
      </w:r>
      <w:r w:rsidRPr="001574F3">
        <w:rPr>
          <w:rFonts w:ascii="Arial" w:hAnsi="Arial" w:cs="Arial"/>
        </w:rPr>
        <w:t xml:space="preserve">by the authorised person holding the right to sign documents on behalf of the </w:t>
      </w:r>
      <w:r w:rsidR="00923D2B" w:rsidRPr="001574F3">
        <w:rPr>
          <w:rFonts w:ascii="Arial" w:hAnsi="Arial" w:cs="Arial"/>
        </w:rPr>
        <w:t xml:space="preserve">LP </w:t>
      </w:r>
      <w:r w:rsidR="00B264A0" w:rsidRPr="001574F3">
        <w:rPr>
          <w:rFonts w:ascii="Arial" w:hAnsi="Arial" w:cs="Arial"/>
        </w:rPr>
        <w:t>organisation</w:t>
      </w:r>
      <w:r w:rsidRPr="001574F3">
        <w:rPr>
          <w:rFonts w:ascii="Arial" w:hAnsi="Arial" w:cs="Arial"/>
        </w:rPr>
        <w:t xml:space="preserve"> confirming</w:t>
      </w:r>
      <w:r w:rsidR="008C446C" w:rsidRPr="001574F3">
        <w:rPr>
          <w:rFonts w:ascii="Arial" w:hAnsi="Arial" w:cs="Arial"/>
        </w:rPr>
        <w:t xml:space="preserve"> the validity of the whole project application</w:t>
      </w:r>
      <w:r w:rsidR="007D357D" w:rsidRPr="001574F3">
        <w:rPr>
          <w:rFonts w:ascii="Arial" w:hAnsi="Arial" w:cs="Arial"/>
        </w:rPr>
        <w:t xml:space="preserve"> (standard for</w:t>
      </w:r>
      <w:r w:rsidR="00163169" w:rsidRPr="001574F3">
        <w:rPr>
          <w:rFonts w:ascii="Arial" w:hAnsi="Arial" w:cs="Arial"/>
        </w:rPr>
        <w:t>m is available on the Programme</w:t>
      </w:r>
      <w:r w:rsidR="007D357D" w:rsidRPr="001574F3">
        <w:rPr>
          <w:rFonts w:ascii="Arial" w:hAnsi="Arial" w:cs="Arial"/>
        </w:rPr>
        <w:t xml:space="preserve"> website</w:t>
      </w:r>
      <w:r w:rsidR="00163169" w:rsidRPr="001574F3">
        <w:rPr>
          <w:rFonts w:ascii="Arial" w:hAnsi="Arial" w:cs="Arial"/>
        </w:rPr>
        <w:t xml:space="preserve"> </w:t>
      </w:r>
      <w:hyperlink r:id="rId16" w:history="1">
        <w:r w:rsidR="00044E0A" w:rsidRPr="001574F3">
          <w:rPr>
            <w:rStyle w:val="Hyperlink"/>
            <w:rFonts w:ascii="Arial" w:hAnsi="Arial" w:cs="Arial"/>
            <w:szCs w:val="20"/>
            <w:lang w:val="en-GB"/>
          </w:rPr>
          <w:t>www.latlit.eu</w:t>
        </w:r>
      </w:hyperlink>
      <w:r w:rsidR="007D357D" w:rsidRPr="001574F3">
        <w:rPr>
          <w:rFonts w:ascii="Arial" w:hAnsi="Arial" w:cs="Arial"/>
        </w:rPr>
        <w:t>)</w:t>
      </w:r>
      <w:r w:rsidR="001E1224" w:rsidRPr="001574F3">
        <w:rPr>
          <w:rFonts w:ascii="Arial" w:hAnsi="Arial" w:cs="Arial"/>
        </w:rPr>
        <w:t>.</w:t>
      </w:r>
    </w:p>
    <w:p w14:paraId="20C02F8F" w14:textId="77777777" w:rsidR="00FC78DC" w:rsidRPr="00916C71" w:rsidRDefault="00FC78DC" w:rsidP="00E435A3">
      <w:pPr>
        <w:pStyle w:val="BulletRed"/>
        <w:numPr>
          <w:ilvl w:val="0"/>
          <w:numId w:val="154"/>
        </w:numPr>
        <w:tabs>
          <w:tab w:val="left" w:pos="491"/>
        </w:tabs>
        <w:spacing w:after="120" w:afterAutospacing="0" w:line="288" w:lineRule="auto"/>
        <w:rPr>
          <w:rFonts w:ascii="Arial" w:hAnsi="Arial" w:cs="Arial"/>
          <w:b/>
          <w:sz w:val="24"/>
          <w:lang w:val="en-GB"/>
        </w:rPr>
      </w:pPr>
      <w:r w:rsidRPr="00916C71">
        <w:rPr>
          <w:rFonts w:ascii="Arial" w:hAnsi="Arial" w:cs="Arial"/>
          <w:b/>
          <w:lang w:val="en-GB"/>
        </w:rPr>
        <w:t>Application form:</w:t>
      </w:r>
    </w:p>
    <w:p w14:paraId="07ED5326" w14:textId="02AEACF7" w:rsidR="0052745A" w:rsidRPr="00004B3D" w:rsidRDefault="0043331F" w:rsidP="00004B3D">
      <w:pPr>
        <w:pStyle w:val="BodyText1"/>
      </w:pPr>
      <w:r w:rsidRPr="00004B3D">
        <w:t xml:space="preserve">all relevant fields are </w:t>
      </w:r>
      <w:r w:rsidR="001C2828" w:rsidRPr="00004B3D">
        <w:t>filled in the eMS</w:t>
      </w:r>
      <w:r w:rsidR="006B4A6F" w:rsidRPr="00004B3D">
        <w:t xml:space="preserve"> in English</w:t>
      </w:r>
      <w:r w:rsidR="001C2828" w:rsidRPr="00004B3D">
        <w:t xml:space="preserve">; </w:t>
      </w:r>
    </w:p>
    <w:p w14:paraId="369B963F" w14:textId="77777777" w:rsidR="00580782" w:rsidRPr="00916C71" w:rsidRDefault="00A65344" w:rsidP="00E435A3">
      <w:pPr>
        <w:pStyle w:val="BulletRed"/>
        <w:numPr>
          <w:ilvl w:val="0"/>
          <w:numId w:val="154"/>
        </w:numPr>
        <w:tabs>
          <w:tab w:val="left" w:pos="851"/>
        </w:tabs>
        <w:spacing w:after="120" w:afterAutospacing="0" w:line="288" w:lineRule="auto"/>
        <w:rPr>
          <w:rFonts w:ascii="Arial" w:hAnsi="Arial" w:cs="Arial"/>
          <w:b/>
          <w:sz w:val="24"/>
          <w:lang w:val="en-GB"/>
        </w:rPr>
      </w:pPr>
      <w:r w:rsidRPr="00916C71">
        <w:rPr>
          <w:rFonts w:ascii="Arial" w:hAnsi="Arial" w:cs="Arial"/>
          <w:b/>
          <w:szCs w:val="20"/>
          <w:lang w:val="en-GB"/>
        </w:rPr>
        <w:t>Annexes</w:t>
      </w:r>
      <w:r w:rsidR="004C0557" w:rsidRPr="00916C71">
        <w:rPr>
          <w:rFonts w:ascii="Arial" w:hAnsi="Arial" w:cs="Arial"/>
          <w:b/>
          <w:szCs w:val="20"/>
          <w:lang w:val="en-GB"/>
        </w:rPr>
        <w:t xml:space="preserve"> uploaded in the eMS</w:t>
      </w:r>
      <w:r w:rsidR="007D357D" w:rsidRPr="00916C71">
        <w:rPr>
          <w:rFonts w:ascii="Arial" w:hAnsi="Arial" w:cs="Arial"/>
          <w:b/>
          <w:sz w:val="24"/>
          <w:lang w:val="en-GB"/>
        </w:rPr>
        <w:t xml:space="preserve">: </w:t>
      </w:r>
    </w:p>
    <w:p w14:paraId="09DFC6A2" w14:textId="77777777" w:rsidR="006E5154" w:rsidRPr="00916C71" w:rsidRDefault="007D357D" w:rsidP="00E435A3">
      <w:pPr>
        <w:pStyle w:val="BulletRed"/>
        <w:numPr>
          <w:ilvl w:val="0"/>
          <w:numId w:val="74"/>
        </w:numPr>
        <w:spacing w:after="120" w:afterAutospacing="0" w:line="288" w:lineRule="auto"/>
        <w:rPr>
          <w:rFonts w:ascii="Arial" w:hAnsi="Arial" w:cs="Arial"/>
        </w:rPr>
      </w:pPr>
      <w:r w:rsidRPr="00916C71">
        <w:rPr>
          <w:rFonts w:ascii="Arial" w:hAnsi="Arial" w:cs="Arial"/>
        </w:rPr>
        <w:t>Partner declarations</w:t>
      </w:r>
      <w:r w:rsidR="006E5154" w:rsidRPr="00916C71">
        <w:rPr>
          <w:rFonts w:ascii="Arial" w:hAnsi="Arial" w:cs="Arial"/>
        </w:rPr>
        <w:t xml:space="preserve"> must be</w:t>
      </w:r>
      <w:r w:rsidR="006C15FC" w:rsidRPr="00916C71">
        <w:rPr>
          <w:rFonts w:ascii="Arial" w:hAnsi="Arial" w:cs="Arial"/>
        </w:rPr>
        <w:t xml:space="preserve"> </w:t>
      </w:r>
      <w:r w:rsidR="004134D6" w:rsidRPr="00916C71">
        <w:rPr>
          <w:rFonts w:ascii="Arial" w:hAnsi="Arial" w:cs="Arial"/>
          <w:szCs w:val="20"/>
          <w:lang w:val="en-GB"/>
        </w:rPr>
        <w:t>sig</w:t>
      </w:r>
      <w:r w:rsidR="008A510C" w:rsidRPr="00916C71">
        <w:rPr>
          <w:rFonts w:ascii="Arial" w:hAnsi="Arial" w:cs="Arial"/>
          <w:szCs w:val="20"/>
          <w:lang w:val="en-GB"/>
        </w:rPr>
        <w:t>n</w:t>
      </w:r>
      <w:r w:rsidR="004134D6" w:rsidRPr="00916C71">
        <w:rPr>
          <w:rFonts w:ascii="Arial" w:hAnsi="Arial" w:cs="Arial"/>
          <w:szCs w:val="20"/>
          <w:lang w:val="en-GB"/>
        </w:rPr>
        <w:t>ed</w:t>
      </w:r>
      <w:r w:rsidR="003409BD" w:rsidRPr="00916C71">
        <w:rPr>
          <w:rFonts w:ascii="Arial" w:hAnsi="Arial" w:cs="Arial"/>
          <w:szCs w:val="20"/>
          <w:lang w:val="en-GB"/>
        </w:rPr>
        <w:t xml:space="preserve"> by the authorised </w:t>
      </w:r>
      <w:r w:rsidR="0080369D" w:rsidRPr="00916C71">
        <w:rPr>
          <w:rFonts w:ascii="Arial" w:hAnsi="Arial" w:cs="Arial"/>
          <w:szCs w:val="20"/>
          <w:lang w:val="en-GB"/>
        </w:rPr>
        <w:t xml:space="preserve">representative </w:t>
      </w:r>
      <w:r w:rsidR="003409BD" w:rsidRPr="00916C71">
        <w:rPr>
          <w:rFonts w:ascii="Arial" w:hAnsi="Arial" w:cs="Arial"/>
          <w:szCs w:val="20"/>
          <w:lang w:val="en-GB"/>
        </w:rPr>
        <w:t xml:space="preserve">holding the right to sign documents on behalf of the </w:t>
      </w:r>
      <w:r w:rsidR="00B264A0" w:rsidRPr="00916C71">
        <w:rPr>
          <w:rFonts w:ascii="Arial" w:hAnsi="Arial" w:cs="Arial"/>
          <w:szCs w:val="20"/>
          <w:lang w:val="en-GB"/>
        </w:rPr>
        <w:t>organisation</w:t>
      </w:r>
      <w:r w:rsidR="003409BD" w:rsidRPr="00916C71">
        <w:rPr>
          <w:rFonts w:ascii="Arial" w:hAnsi="Arial" w:cs="Arial"/>
          <w:szCs w:val="20"/>
          <w:lang w:val="en-GB"/>
        </w:rPr>
        <w:t xml:space="preserve"> and</w:t>
      </w:r>
      <w:r w:rsidR="006E5154" w:rsidRPr="00916C71">
        <w:rPr>
          <w:rFonts w:ascii="Arial" w:hAnsi="Arial" w:cs="Arial"/>
        </w:rPr>
        <w:t xml:space="preserve"> uploaded for each project partner </w:t>
      </w:r>
      <w:r w:rsidR="00683B56" w:rsidRPr="00916C71">
        <w:rPr>
          <w:rFonts w:ascii="Arial" w:hAnsi="Arial" w:cs="Arial"/>
        </w:rPr>
        <w:t>(standard form for LP</w:t>
      </w:r>
      <w:r w:rsidR="00744B56" w:rsidRPr="00916C71">
        <w:rPr>
          <w:rFonts w:ascii="Arial" w:hAnsi="Arial" w:cs="Arial"/>
        </w:rPr>
        <w:t xml:space="preserve"> and</w:t>
      </w:r>
      <w:r w:rsidR="00683B56" w:rsidRPr="00916C71">
        <w:rPr>
          <w:rFonts w:ascii="Arial" w:hAnsi="Arial" w:cs="Arial"/>
        </w:rPr>
        <w:t xml:space="preserve"> project partner</w:t>
      </w:r>
      <w:r w:rsidR="006E5154" w:rsidRPr="00916C71">
        <w:rPr>
          <w:rFonts w:ascii="Arial" w:hAnsi="Arial" w:cs="Arial"/>
        </w:rPr>
        <w:t xml:space="preserve">s is available on the </w:t>
      </w:r>
      <w:r w:rsidR="006E5154" w:rsidRPr="00916C71">
        <w:rPr>
          <w:rFonts w:ascii="Arial" w:hAnsi="Arial" w:cs="Arial"/>
          <w:szCs w:val="20"/>
          <w:lang w:val="en-GB"/>
        </w:rPr>
        <w:t xml:space="preserve">Programme website </w:t>
      </w:r>
      <w:r w:rsidR="008A1DBE" w:rsidRPr="00916C71">
        <w:rPr>
          <w:rFonts w:ascii="Arial" w:hAnsi="Arial" w:cs="Arial"/>
          <w:szCs w:val="20"/>
          <w:lang w:val="en-GB"/>
        </w:rPr>
        <w:t>www.latlit.eu</w:t>
      </w:r>
      <w:r w:rsidR="006E5154" w:rsidRPr="00916C71">
        <w:rPr>
          <w:rFonts w:ascii="Arial" w:hAnsi="Arial" w:cs="Arial"/>
          <w:szCs w:val="20"/>
          <w:lang w:val="en-GB"/>
        </w:rPr>
        <w:t xml:space="preserve">) and must confirm that </w:t>
      </w:r>
      <w:r w:rsidR="006E5154" w:rsidRPr="00916C71">
        <w:rPr>
          <w:rFonts w:ascii="Arial" w:hAnsi="Arial" w:cs="Arial"/>
        </w:rPr>
        <w:t>the respective project partner</w:t>
      </w:r>
      <w:r w:rsidR="006E5154" w:rsidRPr="00916C71">
        <w:rPr>
          <w:rFonts w:ascii="Arial" w:hAnsi="Arial" w:cs="Arial"/>
          <w:szCs w:val="20"/>
          <w:lang w:val="en-GB"/>
        </w:rPr>
        <w:t xml:space="preserve">: </w:t>
      </w:r>
    </w:p>
    <w:p w14:paraId="68D3DCDC" w14:textId="77777777" w:rsidR="006E5154" w:rsidRPr="00916C71" w:rsidRDefault="006E5154" w:rsidP="000B4EFF">
      <w:pPr>
        <w:pStyle w:val="BulletRed"/>
        <w:numPr>
          <w:ilvl w:val="0"/>
          <w:numId w:val="13"/>
        </w:numPr>
        <w:spacing w:after="120" w:afterAutospacing="0" w:line="288" w:lineRule="auto"/>
        <w:ind w:left="380" w:hanging="238"/>
        <w:rPr>
          <w:rFonts w:ascii="Arial" w:hAnsi="Arial" w:cs="Arial"/>
        </w:rPr>
      </w:pPr>
      <w:r w:rsidRPr="00916C71">
        <w:rPr>
          <w:rFonts w:ascii="Arial" w:hAnsi="Arial" w:cs="Arial"/>
        </w:rPr>
        <w:t>is committed and able to participate in the project both legally and financially, and is able to deliver the required outputs</w:t>
      </w:r>
      <w:r w:rsidR="003859B3" w:rsidRPr="00916C71">
        <w:rPr>
          <w:rFonts w:ascii="Arial" w:hAnsi="Arial" w:cs="Arial"/>
        </w:rPr>
        <w:t xml:space="preserve"> </w:t>
      </w:r>
      <w:r w:rsidR="007B178A" w:rsidRPr="00916C71">
        <w:rPr>
          <w:rFonts w:ascii="Arial" w:hAnsi="Arial" w:cs="Arial"/>
        </w:rPr>
        <w:t xml:space="preserve"> </w:t>
      </w:r>
      <w:r w:rsidR="003859B3" w:rsidRPr="00916C71">
        <w:rPr>
          <w:rFonts w:ascii="Arial" w:hAnsi="Arial" w:cs="Arial"/>
        </w:rPr>
        <w:t>as w</w:t>
      </w:r>
      <w:r w:rsidR="00987747" w:rsidRPr="00916C71">
        <w:rPr>
          <w:rFonts w:ascii="Arial" w:hAnsi="Arial" w:cs="Arial"/>
        </w:rPr>
        <w:t>e</w:t>
      </w:r>
      <w:r w:rsidR="003859B3" w:rsidRPr="00916C71">
        <w:rPr>
          <w:rFonts w:ascii="Arial" w:hAnsi="Arial" w:cs="Arial"/>
        </w:rPr>
        <w:t xml:space="preserve">ll as </w:t>
      </w:r>
      <w:r w:rsidR="003859B3" w:rsidRPr="00916C71">
        <w:rPr>
          <w:rFonts w:ascii="Arial" w:hAnsi="Arial" w:cs="Arial"/>
          <w:lang w:val="en-GB"/>
        </w:rPr>
        <w:t>complies with the eligibility rules set by the Programme</w:t>
      </w:r>
      <w:r w:rsidRPr="00916C71">
        <w:rPr>
          <w:rFonts w:ascii="Arial" w:hAnsi="Arial" w:cs="Arial"/>
        </w:rPr>
        <w:t>;</w:t>
      </w:r>
    </w:p>
    <w:p w14:paraId="22CCE3FA" w14:textId="77777777" w:rsidR="006E5154" w:rsidRPr="00916C71" w:rsidRDefault="006E5154" w:rsidP="000B4EFF">
      <w:pPr>
        <w:pStyle w:val="BulletRed"/>
        <w:numPr>
          <w:ilvl w:val="0"/>
          <w:numId w:val="13"/>
        </w:numPr>
        <w:spacing w:after="120" w:afterAutospacing="0" w:line="288" w:lineRule="auto"/>
        <w:ind w:left="380" w:hanging="238"/>
        <w:rPr>
          <w:rFonts w:ascii="Arial" w:hAnsi="Arial" w:cs="Arial"/>
        </w:rPr>
      </w:pPr>
      <w:r w:rsidRPr="00916C71">
        <w:rPr>
          <w:rFonts w:ascii="Arial" w:hAnsi="Arial" w:cs="Arial"/>
        </w:rPr>
        <w:t xml:space="preserve">is </w:t>
      </w:r>
      <w:r w:rsidRPr="00916C71">
        <w:rPr>
          <w:rFonts w:ascii="Arial" w:hAnsi="Arial" w:cs="Arial"/>
          <w:lang w:val="en-GB"/>
        </w:rPr>
        <w:t>not receiving any other EU funding</w:t>
      </w:r>
      <w:r w:rsidR="003859B3" w:rsidRPr="00916C71">
        <w:rPr>
          <w:rFonts w:ascii="Arial" w:hAnsi="Arial" w:cs="Arial"/>
          <w:lang w:val="en-GB"/>
        </w:rPr>
        <w:t xml:space="preserve"> </w:t>
      </w:r>
      <w:r w:rsidR="00987747" w:rsidRPr="00916C71">
        <w:rPr>
          <w:rFonts w:ascii="Arial" w:hAnsi="Arial" w:cs="Arial"/>
          <w:lang w:val="en-GB"/>
        </w:rPr>
        <w:t xml:space="preserve">or funding of </w:t>
      </w:r>
      <w:r w:rsidR="003859B3" w:rsidRPr="00916C71">
        <w:rPr>
          <w:rFonts w:ascii="Arial" w:hAnsi="Arial" w:cs="Arial"/>
          <w:lang w:val="en-GB"/>
        </w:rPr>
        <w:t>other financial instruments</w:t>
      </w:r>
      <w:r w:rsidRPr="00916C71">
        <w:rPr>
          <w:rFonts w:ascii="Arial" w:hAnsi="Arial" w:cs="Arial"/>
          <w:lang w:val="en-GB"/>
        </w:rPr>
        <w:t xml:space="preserve"> for the project activities;</w:t>
      </w:r>
    </w:p>
    <w:p w14:paraId="2952B18F" w14:textId="77777777" w:rsidR="006E5154" w:rsidRPr="00916C71" w:rsidRDefault="006E5154" w:rsidP="000B4EFF">
      <w:pPr>
        <w:pStyle w:val="BulletRed"/>
        <w:numPr>
          <w:ilvl w:val="0"/>
          <w:numId w:val="13"/>
        </w:numPr>
        <w:spacing w:after="120" w:afterAutospacing="0" w:line="288" w:lineRule="auto"/>
        <w:ind w:left="380" w:hanging="238"/>
        <w:rPr>
          <w:rFonts w:ascii="Arial" w:hAnsi="Arial" w:cs="Arial"/>
          <w:sz w:val="24"/>
          <w:lang w:val="en-GB"/>
        </w:rPr>
      </w:pPr>
      <w:r w:rsidRPr="00916C71">
        <w:rPr>
          <w:rFonts w:ascii="Arial" w:hAnsi="Arial" w:cs="Arial"/>
          <w:lang w:val="en-GB"/>
        </w:rPr>
        <w:t>contributes financially to the project - the concrete amounts have to be specified;</w:t>
      </w:r>
    </w:p>
    <w:p w14:paraId="64727637" w14:textId="77777777" w:rsidR="006E5154" w:rsidRPr="00916C71" w:rsidRDefault="006E5154" w:rsidP="000B4EFF">
      <w:pPr>
        <w:pStyle w:val="BulletRed"/>
        <w:numPr>
          <w:ilvl w:val="0"/>
          <w:numId w:val="13"/>
        </w:numPr>
        <w:spacing w:after="120" w:afterAutospacing="0" w:line="288" w:lineRule="auto"/>
        <w:ind w:left="380" w:hanging="238"/>
        <w:rPr>
          <w:rFonts w:ascii="Arial" w:hAnsi="Arial" w:cs="Arial"/>
          <w:sz w:val="24"/>
          <w:lang w:val="en-GB"/>
        </w:rPr>
      </w:pPr>
      <w:r w:rsidRPr="00916C71">
        <w:rPr>
          <w:rFonts w:ascii="Arial" w:hAnsi="Arial" w:cs="Arial"/>
          <w:lang w:val="en-GB"/>
        </w:rPr>
        <w:t>is either value added tax payer or non-payer;</w:t>
      </w:r>
    </w:p>
    <w:p w14:paraId="162E0FD3" w14:textId="77777777" w:rsidR="006E5154" w:rsidRPr="00916C71" w:rsidRDefault="006E5154" w:rsidP="00440B58">
      <w:pPr>
        <w:pStyle w:val="BulletRed"/>
        <w:widowControl w:val="0"/>
        <w:numPr>
          <w:ilvl w:val="0"/>
          <w:numId w:val="0"/>
        </w:numPr>
        <w:autoSpaceDE w:val="0"/>
        <w:autoSpaceDN w:val="0"/>
        <w:adjustRightInd w:val="0"/>
        <w:spacing w:after="120" w:afterAutospacing="0" w:line="288" w:lineRule="auto"/>
        <w:ind w:left="142" w:hanging="284"/>
        <w:rPr>
          <w:rFonts w:ascii="Arial" w:hAnsi="Arial" w:cs="Arial"/>
          <w:szCs w:val="20"/>
          <w:lang w:val="en-GB"/>
        </w:rPr>
      </w:pPr>
      <w:r w:rsidRPr="00916C71">
        <w:rPr>
          <w:rFonts w:ascii="Arial" w:hAnsi="Arial" w:cs="Arial"/>
          <w:b/>
          <w:i/>
          <w:color w:val="C00000"/>
          <w:sz w:val="24"/>
          <w:lang w:val="en-GB"/>
        </w:rPr>
        <w:t>!</w:t>
      </w:r>
      <w:r w:rsidRPr="00916C71">
        <w:rPr>
          <w:rFonts w:ascii="Arial" w:hAnsi="Arial" w:cs="Arial"/>
          <w:i/>
          <w:szCs w:val="20"/>
          <w:lang w:val="en-GB"/>
        </w:rPr>
        <w:t xml:space="preserve"> </w:t>
      </w:r>
      <w:r w:rsidRPr="00916C71">
        <w:rPr>
          <w:rFonts w:ascii="Arial" w:hAnsi="Arial" w:cs="Arial"/>
          <w:szCs w:val="20"/>
          <w:lang w:val="en-GB"/>
        </w:rPr>
        <w:t xml:space="preserve">information in the partner declarations must correspond to the information presented for each project partner in the application form (e.g. budget, title of the </w:t>
      </w:r>
      <w:r w:rsidR="00B264A0" w:rsidRPr="00916C71">
        <w:rPr>
          <w:rFonts w:ascii="Arial" w:hAnsi="Arial" w:cs="Arial"/>
          <w:szCs w:val="20"/>
          <w:lang w:val="en-GB"/>
        </w:rPr>
        <w:t>organisation</w:t>
      </w:r>
      <w:r w:rsidRPr="00916C71">
        <w:rPr>
          <w:rFonts w:ascii="Arial" w:hAnsi="Arial" w:cs="Arial"/>
          <w:szCs w:val="20"/>
          <w:lang w:val="en-GB"/>
        </w:rPr>
        <w:t xml:space="preserve"> in national language and in English, </w:t>
      </w:r>
      <w:r w:rsidR="00440B58" w:rsidRPr="00916C71">
        <w:rPr>
          <w:rFonts w:ascii="Arial" w:hAnsi="Arial" w:cs="Arial"/>
          <w:szCs w:val="20"/>
          <w:lang w:val="en-GB"/>
        </w:rPr>
        <w:t xml:space="preserve">registration number of </w:t>
      </w:r>
      <w:r w:rsidR="00B264A0" w:rsidRPr="00916C71">
        <w:rPr>
          <w:rFonts w:ascii="Arial" w:hAnsi="Arial" w:cs="Arial"/>
          <w:szCs w:val="20"/>
          <w:lang w:val="en-GB"/>
        </w:rPr>
        <w:t xml:space="preserve">the </w:t>
      </w:r>
      <w:r w:rsidR="0080369D" w:rsidRPr="00916C71">
        <w:rPr>
          <w:rFonts w:ascii="Arial" w:hAnsi="Arial" w:cs="Arial"/>
          <w:szCs w:val="20"/>
          <w:lang w:val="en-GB"/>
        </w:rPr>
        <w:t>organisation</w:t>
      </w:r>
      <w:r w:rsidR="00B264A0" w:rsidRPr="00916C71">
        <w:rPr>
          <w:rFonts w:ascii="Arial" w:hAnsi="Arial" w:cs="Arial"/>
          <w:szCs w:val="20"/>
          <w:lang w:val="en-GB"/>
        </w:rPr>
        <w:t>,</w:t>
      </w:r>
      <w:r w:rsidR="00E413CC" w:rsidRPr="00916C71">
        <w:rPr>
          <w:rFonts w:ascii="Arial" w:hAnsi="Arial" w:cs="Arial"/>
          <w:szCs w:val="20"/>
          <w:lang w:val="en-GB"/>
        </w:rPr>
        <w:t xml:space="preserve"> </w:t>
      </w:r>
      <w:r w:rsidRPr="00916C71">
        <w:rPr>
          <w:rFonts w:ascii="Arial" w:hAnsi="Arial" w:cs="Arial"/>
          <w:szCs w:val="20"/>
          <w:lang w:val="en-GB"/>
        </w:rPr>
        <w:t>authorised person holding the right to sign documents on behalf of the organisation).</w:t>
      </w:r>
    </w:p>
    <w:p w14:paraId="6EE0370A" w14:textId="77777777" w:rsidR="000B006F" w:rsidRPr="00916C71" w:rsidRDefault="00D17FBF" w:rsidP="00E435A3">
      <w:pPr>
        <w:pStyle w:val="BulletRed"/>
        <w:numPr>
          <w:ilvl w:val="0"/>
          <w:numId w:val="74"/>
        </w:numPr>
        <w:spacing w:after="120" w:afterAutospacing="0" w:line="269" w:lineRule="auto"/>
        <w:ind w:left="851"/>
        <w:rPr>
          <w:rFonts w:ascii="Arial" w:hAnsi="Arial" w:cs="Arial"/>
          <w:color w:val="000000" w:themeColor="text1"/>
          <w:sz w:val="24"/>
          <w:lang w:val="en-GB"/>
        </w:rPr>
      </w:pPr>
      <w:r w:rsidRPr="00916C71">
        <w:rPr>
          <w:rFonts w:ascii="Arial" w:hAnsi="Arial" w:cs="Arial"/>
          <w:szCs w:val="20"/>
        </w:rPr>
        <w:t>LP or/and project partners</w:t>
      </w:r>
      <w:r w:rsidR="00FC78DC" w:rsidRPr="00916C71">
        <w:rPr>
          <w:rFonts w:ascii="Arial" w:hAnsi="Arial" w:cs="Arial"/>
          <w:szCs w:val="20"/>
        </w:rPr>
        <w:t xml:space="preserve"> </w:t>
      </w:r>
      <w:r w:rsidRPr="00916C71">
        <w:rPr>
          <w:rFonts w:ascii="Arial" w:hAnsi="Arial" w:cs="Arial"/>
          <w:szCs w:val="20"/>
        </w:rPr>
        <w:t xml:space="preserve">if they are NGOs or public equivalent bodies </w:t>
      </w:r>
      <w:r w:rsidR="00FC3D60" w:rsidRPr="00916C71">
        <w:rPr>
          <w:rFonts w:ascii="Arial" w:hAnsi="Arial" w:cs="Arial"/>
          <w:szCs w:val="20"/>
        </w:rPr>
        <w:t>ha</w:t>
      </w:r>
      <w:r w:rsidR="00721969" w:rsidRPr="00916C71">
        <w:rPr>
          <w:rFonts w:ascii="Arial" w:hAnsi="Arial" w:cs="Arial"/>
          <w:szCs w:val="20"/>
        </w:rPr>
        <w:t>ve</w:t>
      </w:r>
      <w:r w:rsidR="00FC78DC" w:rsidRPr="00916C71">
        <w:rPr>
          <w:rFonts w:ascii="Arial" w:hAnsi="Arial" w:cs="Arial"/>
          <w:szCs w:val="20"/>
        </w:rPr>
        <w:t xml:space="preserve"> to upload copies (certified by </w:t>
      </w:r>
      <w:r w:rsidR="00FC3D60" w:rsidRPr="00916C71">
        <w:rPr>
          <w:rFonts w:ascii="Arial" w:hAnsi="Arial" w:cs="Arial"/>
          <w:szCs w:val="20"/>
        </w:rPr>
        <w:t xml:space="preserve">LP or </w:t>
      </w:r>
      <w:r w:rsidR="00FC78DC" w:rsidRPr="00916C71">
        <w:rPr>
          <w:rFonts w:ascii="Arial" w:hAnsi="Arial" w:cs="Arial"/>
          <w:color w:val="000000" w:themeColor="text1"/>
          <w:szCs w:val="20"/>
        </w:rPr>
        <w:t>project partner) of</w:t>
      </w:r>
      <w:r w:rsidR="000011AB" w:rsidRPr="00916C71">
        <w:rPr>
          <w:rFonts w:ascii="Arial" w:hAnsi="Arial" w:cs="Arial"/>
          <w:color w:val="000000" w:themeColor="text1"/>
          <w:szCs w:val="20"/>
        </w:rPr>
        <w:t xml:space="preserve"> </w:t>
      </w:r>
      <w:r w:rsidR="000011AB" w:rsidRPr="00916C71">
        <w:rPr>
          <w:rFonts w:ascii="Arial" w:hAnsi="Arial" w:cs="Arial"/>
          <w:color w:val="000000" w:themeColor="text1"/>
          <w:lang w:val="en-GB"/>
        </w:rPr>
        <w:t xml:space="preserve">statutes, establishment agreement or resolution on establishment; </w:t>
      </w:r>
    </w:p>
    <w:p w14:paraId="69621CF4" w14:textId="77777777" w:rsidR="000B006F" w:rsidRPr="00916C71" w:rsidRDefault="009E1FF0" w:rsidP="00E435A3">
      <w:pPr>
        <w:pStyle w:val="BulletRed"/>
        <w:numPr>
          <w:ilvl w:val="0"/>
          <w:numId w:val="74"/>
        </w:numPr>
        <w:spacing w:after="120" w:afterAutospacing="0" w:line="269" w:lineRule="auto"/>
        <w:ind w:left="851"/>
        <w:rPr>
          <w:rFonts w:ascii="Arial" w:hAnsi="Arial" w:cs="Arial"/>
          <w:color w:val="000000" w:themeColor="text1"/>
          <w:sz w:val="24"/>
          <w:lang w:val="en-GB"/>
        </w:rPr>
      </w:pPr>
      <w:r w:rsidRPr="00916C71">
        <w:rPr>
          <w:rFonts w:ascii="Arial" w:hAnsi="Arial" w:cs="Arial"/>
          <w:color w:val="000000" w:themeColor="text1"/>
          <w:szCs w:val="20"/>
        </w:rPr>
        <w:t>NGO</w:t>
      </w:r>
      <w:r w:rsidR="00EC006A" w:rsidRPr="00916C71">
        <w:rPr>
          <w:rFonts w:ascii="Arial" w:hAnsi="Arial" w:cs="Arial"/>
          <w:color w:val="000000" w:themeColor="text1"/>
          <w:szCs w:val="20"/>
        </w:rPr>
        <w:t xml:space="preserve"> that is LP</w:t>
      </w:r>
      <w:r w:rsidRPr="00916C71">
        <w:rPr>
          <w:rFonts w:ascii="Arial" w:hAnsi="Arial" w:cs="Arial"/>
          <w:color w:val="000000" w:themeColor="text1"/>
          <w:szCs w:val="20"/>
        </w:rPr>
        <w:t xml:space="preserve"> </w:t>
      </w:r>
      <w:r w:rsidR="00721969" w:rsidRPr="00916C71">
        <w:rPr>
          <w:rFonts w:ascii="Arial" w:hAnsi="Arial" w:cs="Arial"/>
          <w:color w:val="000000" w:themeColor="text1"/>
          <w:szCs w:val="20"/>
        </w:rPr>
        <w:t xml:space="preserve">has to </w:t>
      </w:r>
      <w:r w:rsidR="00721969" w:rsidRPr="00916C71">
        <w:rPr>
          <w:rFonts w:ascii="Arial" w:hAnsi="Arial" w:cs="Arial"/>
          <w:szCs w:val="20"/>
        </w:rPr>
        <w:t xml:space="preserve">upload copies (certified by LP or </w:t>
      </w:r>
      <w:r w:rsidR="00721969" w:rsidRPr="00916C71">
        <w:rPr>
          <w:rFonts w:ascii="Arial" w:hAnsi="Arial" w:cs="Arial"/>
          <w:color w:val="000000" w:themeColor="text1"/>
          <w:szCs w:val="20"/>
        </w:rPr>
        <w:t xml:space="preserve">project partner) of </w:t>
      </w:r>
      <w:r w:rsidR="0030477E" w:rsidRPr="00916C71">
        <w:rPr>
          <w:rFonts w:ascii="Arial" w:hAnsi="Arial" w:cs="Arial"/>
          <w:color w:val="000000" w:themeColor="text1"/>
        </w:rPr>
        <w:t>b</w:t>
      </w:r>
      <w:r w:rsidR="00721969" w:rsidRPr="00916C71">
        <w:rPr>
          <w:rFonts w:ascii="Arial" w:hAnsi="Arial" w:cs="Arial"/>
          <w:color w:val="000000" w:themeColor="text1"/>
        </w:rPr>
        <w:t xml:space="preserve">alance sheet and activity report for the Lithuanian project partner (balansas, veiklos rezultatų ataskaita); balance sheet, </w:t>
      </w:r>
      <w:r w:rsidR="005253A8" w:rsidRPr="00916C71">
        <w:rPr>
          <w:rFonts w:ascii="Arial" w:hAnsi="Arial" w:cs="Arial"/>
          <w:bCs/>
          <w:szCs w:val="20"/>
        </w:rPr>
        <w:t>income and expenditure a</w:t>
      </w:r>
      <w:r w:rsidR="006C0BED" w:rsidRPr="00916C71">
        <w:rPr>
          <w:rFonts w:ascii="Arial" w:hAnsi="Arial" w:cs="Arial"/>
          <w:bCs/>
          <w:szCs w:val="20"/>
        </w:rPr>
        <w:t>ccount</w:t>
      </w:r>
      <w:r w:rsidR="00BF5B1F" w:rsidRPr="00916C71">
        <w:rPr>
          <w:rFonts w:ascii="Arial" w:hAnsi="Arial" w:cs="Arial"/>
          <w:bCs/>
          <w:szCs w:val="20"/>
        </w:rPr>
        <w:t xml:space="preserve"> </w:t>
      </w:r>
      <w:r w:rsidR="00721969" w:rsidRPr="00916C71">
        <w:rPr>
          <w:rFonts w:ascii="Arial" w:hAnsi="Arial" w:cs="Arial"/>
          <w:color w:val="000000" w:themeColor="text1"/>
        </w:rPr>
        <w:t xml:space="preserve">for the Latvian project </w:t>
      </w:r>
      <w:r w:rsidR="00721969" w:rsidRPr="00916C71">
        <w:rPr>
          <w:rFonts w:ascii="Arial" w:hAnsi="Arial" w:cs="Arial"/>
          <w:color w:val="000000" w:themeColor="text1"/>
        </w:rPr>
        <w:lastRenderedPageBreak/>
        <w:t>partners (bilance,</w:t>
      </w:r>
      <w:r w:rsidR="00BF5B1F" w:rsidRPr="00916C71">
        <w:rPr>
          <w:rFonts w:ascii="Arial" w:hAnsi="Arial" w:cs="Arial"/>
          <w:color w:val="000000" w:themeColor="text1"/>
        </w:rPr>
        <w:t xml:space="preserve"> </w:t>
      </w:r>
      <w:r w:rsidR="006C0BED" w:rsidRPr="00916C71">
        <w:rPr>
          <w:rFonts w:ascii="Arial" w:hAnsi="Arial" w:cs="Arial"/>
          <w:bCs/>
          <w:szCs w:val="20"/>
        </w:rPr>
        <w:t>ieņēmumu un izdevumu pārskats</w:t>
      </w:r>
      <w:r w:rsidR="000768E0" w:rsidRPr="00916C71">
        <w:rPr>
          <w:rFonts w:ascii="Arial" w:hAnsi="Arial" w:cs="Arial"/>
          <w:color w:val="000000" w:themeColor="text1"/>
        </w:rPr>
        <w:t xml:space="preserve">) that </w:t>
      </w:r>
      <w:r w:rsidR="00745FD0" w:rsidRPr="00916C71">
        <w:rPr>
          <w:rFonts w:ascii="Arial" w:hAnsi="Arial" w:cs="Arial"/>
          <w:color w:val="000000" w:themeColor="text1"/>
        </w:rPr>
        <w:t>shows t</w:t>
      </w:r>
      <w:r w:rsidR="00745FD0" w:rsidRPr="00916C71">
        <w:rPr>
          <w:rFonts w:ascii="Arial" w:hAnsi="Arial" w:cs="Arial"/>
        </w:rPr>
        <w:t>otal turnover during the last two financial years (2014 and 2015)</w:t>
      </w:r>
      <w:r w:rsidR="00EC006A" w:rsidRPr="00916C71">
        <w:rPr>
          <w:rFonts w:ascii="Arial" w:hAnsi="Arial" w:cs="Arial"/>
        </w:rPr>
        <w:t xml:space="preserve"> or in case NGO was established later - then from the date of establishment</w:t>
      </w:r>
      <w:r w:rsidR="00721969" w:rsidRPr="00916C71">
        <w:rPr>
          <w:rFonts w:ascii="Arial" w:hAnsi="Arial" w:cs="Arial"/>
          <w:color w:val="000000" w:themeColor="text1"/>
        </w:rPr>
        <w:t>;</w:t>
      </w:r>
    </w:p>
    <w:p w14:paraId="13683237" w14:textId="77777777" w:rsidR="000B006F" w:rsidRPr="00916C71" w:rsidRDefault="007939BE" w:rsidP="00E435A3">
      <w:pPr>
        <w:pStyle w:val="BulletRed"/>
        <w:numPr>
          <w:ilvl w:val="0"/>
          <w:numId w:val="74"/>
        </w:numPr>
        <w:spacing w:after="120" w:afterAutospacing="0" w:line="269" w:lineRule="auto"/>
        <w:ind w:left="851"/>
        <w:rPr>
          <w:rFonts w:ascii="Arial" w:hAnsi="Arial" w:cs="Arial"/>
          <w:color w:val="000000" w:themeColor="text1"/>
          <w:sz w:val="24"/>
          <w:lang w:val="en-GB"/>
        </w:rPr>
      </w:pPr>
      <w:r w:rsidRPr="00916C71">
        <w:rPr>
          <w:rFonts w:ascii="Arial" w:hAnsi="Arial" w:cs="Arial"/>
          <w:color w:val="000000" w:themeColor="text1"/>
          <w:szCs w:val="20"/>
        </w:rPr>
        <w:t>List of state aid relevant activities with indicated budget according to section 4.3. “State Aid”</w:t>
      </w:r>
      <w:r w:rsidR="00B818B0" w:rsidRPr="00916C71">
        <w:rPr>
          <w:rFonts w:ascii="Arial" w:hAnsi="Arial" w:cs="Arial"/>
          <w:color w:val="000000" w:themeColor="text1"/>
          <w:szCs w:val="20"/>
        </w:rPr>
        <w:t>, if applicable</w:t>
      </w:r>
      <w:r w:rsidR="00D42999" w:rsidRPr="00916C71">
        <w:rPr>
          <w:rFonts w:ascii="Arial" w:hAnsi="Arial" w:cs="Arial"/>
          <w:color w:val="000000" w:themeColor="text1"/>
          <w:szCs w:val="20"/>
        </w:rPr>
        <w:t xml:space="preserve"> (</w:t>
      </w:r>
      <w:r w:rsidR="00D42999" w:rsidRPr="00916C71">
        <w:rPr>
          <w:rFonts w:ascii="Arial" w:hAnsi="Arial" w:cs="Arial"/>
        </w:rPr>
        <w:t xml:space="preserve">standard form is available on the on the </w:t>
      </w:r>
      <w:r w:rsidR="00D42999" w:rsidRPr="00916C71">
        <w:rPr>
          <w:rFonts w:ascii="Arial" w:hAnsi="Arial" w:cs="Arial"/>
          <w:szCs w:val="20"/>
        </w:rPr>
        <w:t xml:space="preserve">Programme website </w:t>
      </w:r>
      <w:hyperlink r:id="rId17" w:history="1">
        <w:r w:rsidR="00331799" w:rsidRPr="00916C71">
          <w:rPr>
            <w:rStyle w:val="Hyperlink"/>
            <w:rFonts w:ascii="Arial" w:hAnsi="Arial" w:cs="Arial"/>
            <w:szCs w:val="20"/>
          </w:rPr>
          <w:t>www.latlit.eu</w:t>
        </w:r>
      </w:hyperlink>
      <w:r w:rsidR="00D42999" w:rsidRPr="00916C71">
        <w:rPr>
          <w:rFonts w:ascii="Arial" w:hAnsi="Arial" w:cs="Arial"/>
          <w:szCs w:val="20"/>
        </w:rPr>
        <w:t>)</w:t>
      </w:r>
      <w:r w:rsidR="00D42999" w:rsidRPr="00916C71">
        <w:rPr>
          <w:rFonts w:ascii="Arial" w:hAnsi="Arial" w:cs="Arial"/>
          <w:color w:val="000000" w:themeColor="text1"/>
          <w:szCs w:val="20"/>
        </w:rPr>
        <w:t>;</w:t>
      </w:r>
    </w:p>
    <w:p w14:paraId="0AEA9031" w14:textId="1F5B275F" w:rsidR="007939BE" w:rsidRPr="00916C71" w:rsidRDefault="00331799" w:rsidP="00E435A3">
      <w:pPr>
        <w:pStyle w:val="BulletRed"/>
        <w:numPr>
          <w:ilvl w:val="0"/>
          <w:numId w:val="74"/>
        </w:numPr>
        <w:spacing w:after="120" w:afterAutospacing="0" w:line="269" w:lineRule="auto"/>
        <w:ind w:left="851"/>
        <w:rPr>
          <w:rFonts w:ascii="Arial" w:hAnsi="Arial" w:cs="Arial"/>
          <w:color w:val="000000" w:themeColor="text1"/>
          <w:sz w:val="24"/>
          <w:lang w:val="en-GB"/>
        </w:rPr>
      </w:pPr>
      <w:r w:rsidRPr="00916C71">
        <w:rPr>
          <w:rFonts w:ascii="Arial" w:hAnsi="Arial" w:cs="Arial"/>
          <w:color w:val="000000" w:themeColor="text1"/>
          <w:szCs w:val="20"/>
        </w:rPr>
        <w:t>Simplified calculations of net revenue or calculation of the discounted net revenue</w:t>
      </w:r>
      <w:r w:rsidR="00B818B0" w:rsidRPr="00916C71">
        <w:rPr>
          <w:rFonts w:ascii="Arial" w:hAnsi="Arial" w:cs="Arial"/>
          <w:color w:val="000000" w:themeColor="text1"/>
          <w:szCs w:val="20"/>
        </w:rPr>
        <w:t>,</w:t>
      </w:r>
      <w:r w:rsidRPr="00916C71">
        <w:rPr>
          <w:rFonts w:ascii="Arial" w:hAnsi="Arial" w:cs="Arial"/>
          <w:color w:val="000000" w:themeColor="text1"/>
          <w:szCs w:val="20"/>
        </w:rPr>
        <w:t xml:space="preserve"> if </w:t>
      </w:r>
      <w:r w:rsidR="00B818B0" w:rsidRPr="00916C71">
        <w:rPr>
          <w:rFonts w:ascii="Arial" w:hAnsi="Arial" w:cs="Arial"/>
          <w:color w:val="000000" w:themeColor="text1"/>
          <w:szCs w:val="20"/>
        </w:rPr>
        <w:t xml:space="preserve">applicable </w:t>
      </w:r>
      <w:r w:rsidRPr="00916C71">
        <w:rPr>
          <w:rFonts w:ascii="Arial" w:hAnsi="Arial" w:cs="Arial"/>
          <w:color w:val="000000" w:themeColor="text1"/>
          <w:szCs w:val="20"/>
        </w:rPr>
        <w:t>(</w:t>
      </w:r>
      <w:r w:rsidR="00B818B0" w:rsidRPr="00916C71">
        <w:rPr>
          <w:rFonts w:ascii="Arial" w:hAnsi="Arial" w:cs="Arial"/>
          <w:color w:val="000000" w:themeColor="text1"/>
          <w:szCs w:val="20"/>
        </w:rPr>
        <w:t>according to</w:t>
      </w:r>
      <w:r w:rsidRPr="00916C71">
        <w:rPr>
          <w:rFonts w:ascii="Arial" w:hAnsi="Arial" w:cs="Arial"/>
          <w:color w:val="000000" w:themeColor="text1"/>
          <w:szCs w:val="20"/>
        </w:rPr>
        <w:t xml:space="preserve"> section 10.3.</w:t>
      </w:r>
      <w:r w:rsidR="00B818B0" w:rsidRPr="00916C71">
        <w:rPr>
          <w:rFonts w:ascii="Arial" w:hAnsi="Arial" w:cs="Arial"/>
          <w:color w:val="000000" w:themeColor="text1"/>
          <w:szCs w:val="20"/>
        </w:rPr>
        <w:t xml:space="preserve"> “Project revenue”</w:t>
      </w:r>
      <w:r w:rsidRPr="00916C71">
        <w:rPr>
          <w:rFonts w:ascii="Arial" w:hAnsi="Arial" w:cs="Arial"/>
          <w:color w:val="000000" w:themeColor="text1"/>
          <w:szCs w:val="20"/>
        </w:rPr>
        <w:t>).</w:t>
      </w:r>
    </w:p>
    <w:p w14:paraId="1AAD36C2" w14:textId="29142723" w:rsidR="008F21B7" w:rsidRPr="00916C71" w:rsidRDefault="00D97785" w:rsidP="00E435A3">
      <w:pPr>
        <w:pStyle w:val="BulletRed"/>
        <w:numPr>
          <w:ilvl w:val="0"/>
          <w:numId w:val="114"/>
        </w:numPr>
        <w:spacing w:after="120" w:afterAutospacing="0" w:line="288" w:lineRule="auto"/>
        <w:rPr>
          <w:rFonts w:ascii="Arial" w:hAnsi="Arial" w:cs="Arial"/>
          <w:b/>
          <w:sz w:val="24"/>
          <w:lang w:val="en-GB"/>
        </w:rPr>
      </w:pPr>
      <w:r w:rsidRPr="00916C71">
        <w:rPr>
          <w:rFonts w:ascii="Arial" w:hAnsi="Arial" w:cs="Arial"/>
          <w:b/>
          <w:szCs w:val="20"/>
          <w:lang w:val="en-GB"/>
        </w:rPr>
        <w:t xml:space="preserve"> Annexes that can be either uploaded in the eMS or submitted in paper</w:t>
      </w:r>
      <w:r w:rsidRPr="00916C71">
        <w:rPr>
          <w:rFonts w:ascii="Arial" w:hAnsi="Arial" w:cs="Arial"/>
          <w:b/>
          <w:sz w:val="24"/>
          <w:lang w:val="en-GB"/>
        </w:rPr>
        <w:t xml:space="preserve">: </w:t>
      </w:r>
    </w:p>
    <w:p w14:paraId="021A7B09" w14:textId="77777777" w:rsidR="00B04C35" w:rsidRPr="00916C71" w:rsidRDefault="002932BC" w:rsidP="00E435A3">
      <w:pPr>
        <w:pStyle w:val="ListParagraph"/>
        <w:widowControl w:val="0"/>
        <w:numPr>
          <w:ilvl w:val="0"/>
          <w:numId w:val="74"/>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szCs w:val="20"/>
        </w:rPr>
        <w:t>If the project includes (re)construction works</w:t>
      </w:r>
      <w:r w:rsidR="00B04C35" w:rsidRPr="00916C71">
        <w:rPr>
          <w:rFonts w:ascii="Arial" w:hAnsi="Arial" w:cs="Arial"/>
          <w:szCs w:val="20"/>
        </w:rPr>
        <w:t xml:space="preserve"> for which in accordance with national legislation</w:t>
      </w:r>
      <w:r w:rsidRPr="00916C71">
        <w:rPr>
          <w:rFonts w:ascii="Arial" w:hAnsi="Arial" w:cs="Arial"/>
          <w:b/>
          <w:szCs w:val="20"/>
        </w:rPr>
        <w:t xml:space="preserve"> </w:t>
      </w:r>
      <w:r w:rsidRPr="00916C71">
        <w:rPr>
          <w:rFonts w:ascii="Arial" w:hAnsi="Arial" w:cs="Arial"/>
          <w:szCs w:val="20"/>
        </w:rPr>
        <w:t>full set of technical documentation</w:t>
      </w:r>
      <w:r w:rsidR="00B04C35" w:rsidRPr="00916C71">
        <w:rPr>
          <w:rFonts w:ascii="Arial" w:hAnsi="Arial" w:cs="Arial"/>
          <w:b/>
          <w:szCs w:val="20"/>
        </w:rPr>
        <w:t xml:space="preserve"> </w:t>
      </w:r>
      <w:r w:rsidR="00B04C35" w:rsidRPr="00916C71">
        <w:rPr>
          <w:rFonts w:ascii="Arial" w:hAnsi="Arial" w:cs="Arial"/>
          <w:szCs w:val="20"/>
        </w:rPr>
        <w:t>is requested</w:t>
      </w:r>
      <w:r w:rsidR="00B04C35" w:rsidRPr="00916C71">
        <w:rPr>
          <w:rFonts w:ascii="Arial" w:hAnsi="Arial" w:cs="Arial"/>
          <w:b/>
          <w:szCs w:val="20"/>
        </w:rPr>
        <w:t>:</w:t>
      </w:r>
    </w:p>
    <w:p w14:paraId="4CEEB17B" w14:textId="2B61BBD7" w:rsidR="007553BA" w:rsidRPr="00916C71" w:rsidRDefault="002932BC" w:rsidP="00E435A3">
      <w:pPr>
        <w:pStyle w:val="ListParagraph"/>
        <w:widowControl w:val="0"/>
        <w:numPr>
          <w:ilvl w:val="1"/>
          <w:numId w:val="113"/>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szCs w:val="20"/>
        </w:rPr>
        <w:t xml:space="preserve"> </w:t>
      </w:r>
      <w:r w:rsidR="00503DD3" w:rsidRPr="00916C71">
        <w:rPr>
          <w:rFonts w:ascii="Arial" w:hAnsi="Arial" w:cs="Arial"/>
          <w:szCs w:val="20"/>
        </w:rPr>
        <w:t xml:space="preserve">ownership </w:t>
      </w:r>
      <w:r w:rsidR="00157953" w:rsidRPr="00916C71">
        <w:rPr>
          <w:rFonts w:ascii="Arial" w:hAnsi="Arial" w:cs="Arial"/>
          <w:szCs w:val="20"/>
        </w:rPr>
        <w:t xml:space="preserve">documents or lease of land or premises agreements for lease period covering </w:t>
      </w:r>
      <w:r w:rsidR="00BB1DCD" w:rsidRPr="00916C71">
        <w:rPr>
          <w:rFonts w:ascii="Arial" w:hAnsi="Arial" w:cs="Arial"/>
          <w:szCs w:val="20"/>
        </w:rPr>
        <w:t xml:space="preserve">planned </w:t>
      </w:r>
      <w:r w:rsidR="00157953" w:rsidRPr="00916C71">
        <w:rPr>
          <w:rFonts w:ascii="Arial" w:hAnsi="Arial" w:cs="Arial"/>
          <w:szCs w:val="20"/>
        </w:rPr>
        <w:t xml:space="preserve">project duration and </w:t>
      </w:r>
      <w:r w:rsidR="006149FE" w:rsidRPr="00916C71">
        <w:rPr>
          <w:rFonts w:ascii="Arial" w:hAnsi="Arial" w:cs="Arial"/>
          <w:szCs w:val="20"/>
        </w:rPr>
        <w:t>according to</w:t>
      </w:r>
      <w:r w:rsidR="00BF5B1F" w:rsidRPr="00916C71">
        <w:rPr>
          <w:rFonts w:ascii="Arial" w:hAnsi="Arial" w:cs="Arial"/>
          <w:szCs w:val="20"/>
        </w:rPr>
        <w:t xml:space="preserve"> </w:t>
      </w:r>
      <w:r w:rsidR="005F4DD5" w:rsidRPr="00916C71">
        <w:rPr>
          <w:rFonts w:ascii="Arial" w:hAnsi="Arial" w:cs="Arial"/>
          <w:szCs w:val="20"/>
        </w:rPr>
        <w:t>requirements set in section 7.4. “Closure and durability of the project results” subsection “Durability an</w:t>
      </w:r>
      <w:r w:rsidR="006149FE" w:rsidRPr="00916C71">
        <w:rPr>
          <w:rFonts w:ascii="Arial" w:hAnsi="Arial" w:cs="Arial"/>
          <w:szCs w:val="20"/>
        </w:rPr>
        <w:t>d ownership of project results”</w:t>
      </w:r>
      <w:r w:rsidR="00BF5B1F" w:rsidRPr="00916C71">
        <w:rPr>
          <w:rFonts w:ascii="Arial" w:hAnsi="Arial" w:cs="Arial"/>
          <w:szCs w:val="20"/>
        </w:rPr>
        <w:t xml:space="preserve"> </w:t>
      </w:r>
      <w:r w:rsidR="00503DD3" w:rsidRPr="00916C71">
        <w:rPr>
          <w:rFonts w:ascii="Arial" w:hAnsi="Arial" w:cs="Arial"/>
          <w:szCs w:val="20"/>
        </w:rPr>
        <w:t>in national language</w:t>
      </w:r>
      <w:r w:rsidR="00AB4C81" w:rsidRPr="00916C71">
        <w:rPr>
          <w:rFonts w:ascii="Arial" w:hAnsi="Arial" w:cs="Arial"/>
          <w:szCs w:val="20"/>
        </w:rPr>
        <w:t>,</w:t>
      </w:r>
    </w:p>
    <w:p w14:paraId="7C1B91C6" w14:textId="77777777" w:rsidR="00153068" w:rsidRPr="00916C71" w:rsidRDefault="00153068" w:rsidP="00E435A3">
      <w:pPr>
        <w:pStyle w:val="ListParagraph"/>
        <w:widowControl w:val="0"/>
        <w:numPr>
          <w:ilvl w:val="1"/>
          <w:numId w:val="113"/>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szCs w:val="20"/>
        </w:rPr>
        <w:t>technical documentation which is evidence that if the project is approved, the tender procedure for (re)construction works can be started immediately, consisting of:</w:t>
      </w:r>
    </w:p>
    <w:p w14:paraId="48B464D2" w14:textId="77777777" w:rsidR="00B04C35" w:rsidRPr="00916C71" w:rsidRDefault="00B04C35" w:rsidP="00E435A3">
      <w:pPr>
        <w:pStyle w:val="ListParagraph"/>
        <w:widowControl w:val="0"/>
        <w:numPr>
          <w:ilvl w:val="2"/>
          <w:numId w:val="113"/>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szCs w:val="20"/>
        </w:rPr>
        <w:t>a</w:t>
      </w:r>
      <w:r w:rsidR="002932BC" w:rsidRPr="00916C71">
        <w:rPr>
          <w:rFonts w:ascii="Arial" w:hAnsi="Arial" w:cs="Arial"/>
          <w:szCs w:val="20"/>
        </w:rPr>
        <w:t xml:space="preserve">pproved technical project, </w:t>
      </w:r>
    </w:p>
    <w:p w14:paraId="4B8CAAEC" w14:textId="77777777" w:rsidR="00B04C35" w:rsidRPr="00916C71" w:rsidRDefault="002932BC" w:rsidP="00E435A3">
      <w:pPr>
        <w:pStyle w:val="ListParagraph"/>
        <w:widowControl w:val="0"/>
        <w:numPr>
          <w:ilvl w:val="2"/>
          <w:numId w:val="113"/>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szCs w:val="20"/>
        </w:rPr>
        <w:t>environmental impact assessment,</w:t>
      </w:r>
      <w:r w:rsidR="005C20B4" w:rsidRPr="00916C71">
        <w:rPr>
          <w:rFonts w:ascii="Arial" w:hAnsi="Arial" w:cs="Arial"/>
          <w:szCs w:val="20"/>
        </w:rPr>
        <w:t xml:space="preserve"> </w:t>
      </w:r>
    </w:p>
    <w:p w14:paraId="6E860961" w14:textId="77777777" w:rsidR="00B04C35" w:rsidRPr="00916C71" w:rsidRDefault="005C20B4" w:rsidP="00E435A3">
      <w:pPr>
        <w:pStyle w:val="ListParagraph"/>
        <w:widowControl w:val="0"/>
        <w:numPr>
          <w:ilvl w:val="2"/>
          <w:numId w:val="113"/>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szCs w:val="20"/>
        </w:rPr>
        <w:t>permi</w:t>
      </w:r>
      <w:r w:rsidR="001A692F" w:rsidRPr="00916C71">
        <w:rPr>
          <w:rFonts w:ascii="Arial" w:hAnsi="Arial" w:cs="Arial"/>
          <w:szCs w:val="20"/>
        </w:rPr>
        <w:t>t</w:t>
      </w:r>
      <w:r w:rsidRPr="00916C71">
        <w:rPr>
          <w:rFonts w:ascii="Arial" w:hAnsi="Arial" w:cs="Arial"/>
          <w:szCs w:val="20"/>
        </w:rPr>
        <w:t xml:space="preserve"> for building, </w:t>
      </w:r>
      <w:r w:rsidR="002932BC" w:rsidRPr="00916C71">
        <w:rPr>
          <w:rFonts w:ascii="Arial" w:hAnsi="Arial" w:cs="Arial"/>
          <w:szCs w:val="20"/>
        </w:rPr>
        <w:t xml:space="preserve"> if relevant, </w:t>
      </w:r>
    </w:p>
    <w:p w14:paraId="2722D2CA" w14:textId="77777777" w:rsidR="00B04C35" w:rsidRPr="00916C71" w:rsidRDefault="002932BC" w:rsidP="00E435A3">
      <w:pPr>
        <w:pStyle w:val="ListParagraph"/>
        <w:widowControl w:val="0"/>
        <w:numPr>
          <w:ilvl w:val="2"/>
          <w:numId w:val="113"/>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szCs w:val="20"/>
        </w:rPr>
        <w:t xml:space="preserve">technical inspection task, if relevant, </w:t>
      </w:r>
    </w:p>
    <w:p w14:paraId="7DFD4F4B" w14:textId="77777777" w:rsidR="00B04C35" w:rsidRPr="00916C71" w:rsidRDefault="002932BC" w:rsidP="00E435A3">
      <w:pPr>
        <w:pStyle w:val="ListParagraph"/>
        <w:widowControl w:val="0"/>
        <w:numPr>
          <w:ilvl w:val="2"/>
          <w:numId w:val="113"/>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szCs w:val="20"/>
        </w:rPr>
        <w:t xml:space="preserve">cost-estimations for (re)construction works </w:t>
      </w:r>
    </w:p>
    <w:p w14:paraId="6BD72175" w14:textId="32F571F2" w:rsidR="00683B56" w:rsidRPr="00916C71" w:rsidRDefault="002932BC" w:rsidP="00E435A3">
      <w:pPr>
        <w:pStyle w:val="ListParagraph"/>
        <w:widowControl w:val="0"/>
        <w:numPr>
          <w:ilvl w:val="2"/>
          <w:numId w:val="113"/>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szCs w:val="20"/>
        </w:rPr>
        <w:t>other relevant documents in line with national legislation and in national language</w:t>
      </w:r>
      <w:r w:rsidR="00B04C35" w:rsidRPr="00916C71">
        <w:rPr>
          <w:rFonts w:ascii="Arial" w:hAnsi="Arial" w:cs="Arial"/>
          <w:szCs w:val="20"/>
        </w:rPr>
        <w:t>,</w:t>
      </w:r>
    </w:p>
    <w:p w14:paraId="0D2112EE" w14:textId="77777777" w:rsidR="000B006F" w:rsidRPr="00916C71" w:rsidRDefault="000B006F" w:rsidP="000B006F">
      <w:pPr>
        <w:pStyle w:val="ListParagraph"/>
        <w:widowControl w:val="0"/>
        <w:overflowPunct w:val="0"/>
        <w:autoSpaceDE w:val="0"/>
        <w:autoSpaceDN w:val="0"/>
        <w:adjustRightInd w:val="0"/>
        <w:spacing w:after="100" w:line="271" w:lineRule="auto"/>
        <w:ind w:left="2368"/>
        <w:jc w:val="both"/>
        <w:rPr>
          <w:rFonts w:ascii="Arial" w:hAnsi="Arial" w:cs="Arial"/>
          <w:szCs w:val="20"/>
        </w:rPr>
      </w:pPr>
    </w:p>
    <w:p w14:paraId="372B6BA2" w14:textId="77777777" w:rsidR="00B04C35" w:rsidRPr="00916C71" w:rsidRDefault="002932BC" w:rsidP="00E435A3">
      <w:pPr>
        <w:pStyle w:val="ListParagraph"/>
        <w:widowControl w:val="0"/>
        <w:numPr>
          <w:ilvl w:val="0"/>
          <w:numId w:val="74"/>
        </w:numPr>
        <w:overflowPunct w:val="0"/>
        <w:autoSpaceDE w:val="0"/>
        <w:autoSpaceDN w:val="0"/>
        <w:adjustRightInd w:val="0"/>
        <w:spacing w:after="100" w:line="271" w:lineRule="auto"/>
        <w:jc w:val="both"/>
        <w:rPr>
          <w:rFonts w:ascii="Arial" w:hAnsi="Arial" w:cs="Arial"/>
          <w:b/>
          <w:szCs w:val="20"/>
        </w:rPr>
      </w:pPr>
      <w:r w:rsidRPr="00916C71">
        <w:rPr>
          <w:rFonts w:ascii="Arial" w:hAnsi="Arial" w:cs="Arial"/>
        </w:rPr>
        <w:t xml:space="preserve">If </w:t>
      </w:r>
      <w:r w:rsidRPr="00916C71">
        <w:rPr>
          <w:rFonts w:ascii="Arial" w:hAnsi="Arial" w:cs="Arial"/>
          <w:szCs w:val="20"/>
        </w:rPr>
        <w:t>the project includes (re)construction works</w:t>
      </w:r>
      <w:r w:rsidRPr="00916C71">
        <w:rPr>
          <w:rFonts w:ascii="Arial" w:hAnsi="Arial" w:cs="Arial"/>
        </w:rPr>
        <w:t>, yet according to national legislation technical documentation is not necessary</w:t>
      </w:r>
      <w:r w:rsidR="00B04C35" w:rsidRPr="00916C71">
        <w:rPr>
          <w:rFonts w:ascii="Arial" w:hAnsi="Arial" w:cs="Arial"/>
        </w:rPr>
        <w:t>:</w:t>
      </w:r>
    </w:p>
    <w:p w14:paraId="17CCEF82" w14:textId="178A0D5D" w:rsidR="00B04C35" w:rsidRPr="00916C71" w:rsidRDefault="002932BC" w:rsidP="00E435A3">
      <w:pPr>
        <w:pStyle w:val="ListParagraph"/>
        <w:widowControl w:val="0"/>
        <w:numPr>
          <w:ilvl w:val="1"/>
          <w:numId w:val="113"/>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rPr>
        <w:t xml:space="preserve"> </w:t>
      </w:r>
      <w:r w:rsidR="00BB1DCD" w:rsidRPr="00916C71">
        <w:rPr>
          <w:rFonts w:ascii="Arial" w:hAnsi="Arial" w:cs="Arial"/>
          <w:szCs w:val="20"/>
        </w:rPr>
        <w:t>O</w:t>
      </w:r>
      <w:r w:rsidRPr="00916C71">
        <w:rPr>
          <w:rFonts w:ascii="Arial" w:hAnsi="Arial" w:cs="Arial"/>
          <w:szCs w:val="20"/>
        </w:rPr>
        <w:t xml:space="preserve">wnership documents or </w:t>
      </w:r>
      <w:r w:rsidR="00157953" w:rsidRPr="00916C71">
        <w:rPr>
          <w:rFonts w:ascii="Arial" w:hAnsi="Arial" w:cs="Arial"/>
          <w:szCs w:val="20"/>
        </w:rPr>
        <w:t xml:space="preserve">lease of land or premises agreements for lease period covering </w:t>
      </w:r>
      <w:r w:rsidR="00BB1DCD" w:rsidRPr="00916C71">
        <w:rPr>
          <w:rFonts w:ascii="Arial" w:hAnsi="Arial" w:cs="Arial"/>
          <w:szCs w:val="20"/>
        </w:rPr>
        <w:t xml:space="preserve">planned </w:t>
      </w:r>
      <w:r w:rsidR="00157953" w:rsidRPr="00916C71">
        <w:rPr>
          <w:rFonts w:ascii="Arial" w:hAnsi="Arial" w:cs="Arial"/>
          <w:szCs w:val="20"/>
        </w:rPr>
        <w:t xml:space="preserve">project duration and </w:t>
      </w:r>
      <w:r w:rsidR="006149FE" w:rsidRPr="00916C71">
        <w:rPr>
          <w:rFonts w:ascii="Arial" w:hAnsi="Arial" w:cs="Arial"/>
          <w:szCs w:val="20"/>
        </w:rPr>
        <w:t xml:space="preserve">according to </w:t>
      </w:r>
      <w:r w:rsidR="005F4DD5" w:rsidRPr="00916C71">
        <w:rPr>
          <w:rFonts w:ascii="Arial" w:hAnsi="Arial" w:cs="Arial"/>
          <w:szCs w:val="20"/>
        </w:rPr>
        <w:t xml:space="preserve">requirements set in section 7.4. “Closure and durability of the project results” subsection “Durability and ownership of project results” </w:t>
      </w:r>
      <w:r w:rsidR="00157953" w:rsidRPr="00916C71">
        <w:rPr>
          <w:rFonts w:ascii="Arial" w:hAnsi="Arial" w:cs="Arial"/>
          <w:szCs w:val="20"/>
        </w:rPr>
        <w:t>in national language</w:t>
      </w:r>
      <w:r w:rsidRPr="00916C71">
        <w:rPr>
          <w:rFonts w:ascii="Arial" w:hAnsi="Arial" w:cs="Arial"/>
          <w:szCs w:val="20"/>
        </w:rPr>
        <w:t xml:space="preserve">, </w:t>
      </w:r>
    </w:p>
    <w:p w14:paraId="2C0D16E9" w14:textId="77777777" w:rsidR="00B04C35" w:rsidRPr="00916C71" w:rsidRDefault="002932BC" w:rsidP="00E435A3">
      <w:pPr>
        <w:pStyle w:val="ListParagraph"/>
        <w:widowControl w:val="0"/>
        <w:numPr>
          <w:ilvl w:val="1"/>
          <w:numId w:val="113"/>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szCs w:val="20"/>
        </w:rPr>
        <w:t xml:space="preserve">defect acts, if relevant, </w:t>
      </w:r>
    </w:p>
    <w:p w14:paraId="0D34A377" w14:textId="77777777" w:rsidR="00B04C35" w:rsidRPr="00916C71" w:rsidRDefault="002932BC" w:rsidP="00E435A3">
      <w:pPr>
        <w:pStyle w:val="ListParagraph"/>
        <w:widowControl w:val="0"/>
        <w:numPr>
          <w:ilvl w:val="1"/>
          <w:numId w:val="113"/>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szCs w:val="20"/>
        </w:rPr>
        <w:t xml:space="preserve">explanatory note, </w:t>
      </w:r>
    </w:p>
    <w:p w14:paraId="473136A6" w14:textId="2F6F94B8" w:rsidR="000B006F" w:rsidRPr="0018511D" w:rsidRDefault="002932BC" w:rsidP="00E435A3">
      <w:pPr>
        <w:pStyle w:val="ListParagraph"/>
        <w:widowControl w:val="0"/>
        <w:numPr>
          <w:ilvl w:val="1"/>
          <w:numId w:val="113"/>
        </w:numPr>
        <w:overflowPunct w:val="0"/>
        <w:autoSpaceDE w:val="0"/>
        <w:autoSpaceDN w:val="0"/>
        <w:adjustRightInd w:val="0"/>
        <w:spacing w:after="100" w:line="271" w:lineRule="auto"/>
        <w:jc w:val="both"/>
        <w:rPr>
          <w:rFonts w:ascii="Arial" w:hAnsi="Arial" w:cs="Arial"/>
          <w:szCs w:val="20"/>
        </w:rPr>
      </w:pPr>
      <w:r w:rsidRPr="00916C71">
        <w:rPr>
          <w:rFonts w:ascii="Arial" w:hAnsi="Arial" w:cs="Arial"/>
          <w:szCs w:val="20"/>
        </w:rPr>
        <w:t>cost estimations</w:t>
      </w:r>
      <w:r w:rsidRPr="00916C71">
        <w:rPr>
          <w:rFonts w:ascii="Arial" w:hAnsi="Arial" w:cs="Arial"/>
          <w:b/>
          <w:szCs w:val="20"/>
        </w:rPr>
        <w:t xml:space="preserve"> </w:t>
      </w:r>
      <w:r w:rsidRPr="00916C71">
        <w:rPr>
          <w:rFonts w:ascii="Arial" w:hAnsi="Arial" w:cs="Arial"/>
          <w:szCs w:val="20"/>
        </w:rPr>
        <w:t>of the planned</w:t>
      </w:r>
      <w:r w:rsidRPr="00916C71">
        <w:rPr>
          <w:rFonts w:ascii="Arial" w:hAnsi="Arial" w:cs="Arial"/>
          <w:b/>
          <w:szCs w:val="20"/>
        </w:rPr>
        <w:t xml:space="preserve"> </w:t>
      </w:r>
      <w:r w:rsidRPr="00916C71">
        <w:rPr>
          <w:rFonts w:ascii="Arial" w:hAnsi="Arial" w:cs="Arial"/>
          <w:szCs w:val="20"/>
        </w:rPr>
        <w:t>(re)construction works</w:t>
      </w:r>
      <w:r w:rsidRPr="00916C71">
        <w:rPr>
          <w:rFonts w:ascii="Arial" w:hAnsi="Arial" w:cs="Arial"/>
          <w:b/>
          <w:szCs w:val="20"/>
        </w:rPr>
        <w:t xml:space="preserve"> </w:t>
      </w:r>
      <w:r w:rsidR="00375B13" w:rsidRPr="00916C71">
        <w:rPr>
          <w:rFonts w:ascii="Arial" w:hAnsi="Arial" w:cs="Arial"/>
          <w:b/>
          <w:szCs w:val="20"/>
        </w:rPr>
        <w:t xml:space="preserve"> </w:t>
      </w:r>
      <w:r w:rsidR="00375B13" w:rsidRPr="00916C71">
        <w:rPr>
          <w:rFonts w:ascii="Arial" w:hAnsi="Arial" w:cs="Arial"/>
          <w:szCs w:val="20"/>
        </w:rPr>
        <w:t>in line with national legislation and</w:t>
      </w:r>
      <w:r w:rsidRPr="00916C71">
        <w:rPr>
          <w:rFonts w:ascii="Arial" w:hAnsi="Arial" w:cs="Arial"/>
          <w:b/>
          <w:szCs w:val="20"/>
        </w:rPr>
        <w:t xml:space="preserve"> </w:t>
      </w:r>
      <w:r w:rsidRPr="00916C71">
        <w:rPr>
          <w:rFonts w:ascii="Arial" w:hAnsi="Arial" w:cs="Arial"/>
          <w:szCs w:val="20"/>
        </w:rPr>
        <w:t>in national language</w:t>
      </w:r>
      <w:r w:rsidR="002408C9" w:rsidRPr="00916C71">
        <w:rPr>
          <w:rFonts w:ascii="Arial" w:hAnsi="Arial" w:cs="Arial"/>
          <w:szCs w:val="20"/>
        </w:rPr>
        <w:t>.</w:t>
      </w:r>
      <w:r w:rsidRPr="00916C71">
        <w:rPr>
          <w:rFonts w:ascii="Arial" w:hAnsi="Arial" w:cs="Arial"/>
          <w:szCs w:val="20"/>
        </w:rPr>
        <w:t xml:space="preserve"> </w:t>
      </w:r>
      <w:bookmarkStart w:id="293" w:name="_Toc427233061"/>
    </w:p>
    <w:p w14:paraId="16F03414" w14:textId="15BE78E9" w:rsidR="00FC78DC" w:rsidRPr="00E94062" w:rsidRDefault="00860C64" w:rsidP="000B006F">
      <w:pPr>
        <w:pStyle w:val="2Heading"/>
        <w:numPr>
          <w:ilvl w:val="0"/>
          <w:numId w:val="0"/>
        </w:numPr>
        <w:ind w:left="360" w:hanging="360"/>
        <w:rPr>
          <w:rFonts w:ascii="Arial" w:hAnsi="Arial" w:cs="Arial"/>
          <w:szCs w:val="20"/>
          <w:highlight w:val="green"/>
        </w:rPr>
      </w:pPr>
      <w:bookmarkStart w:id="294" w:name="_Toc449701799"/>
      <w:r w:rsidRPr="00E94062">
        <w:rPr>
          <w:rFonts w:ascii="Arial" w:hAnsi="Arial" w:cs="Arial"/>
        </w:rPr>
        <w:t xml:space="preserve">6.2 </w:t>
      </w:r>
      <w:r w:rsidR="00FC78DC" w:rsidRPr="00E94062">
        <w:rPr>
          <w:rFonts w:ascii="Arial" w:hAnsi="Arial" w:cs="Arial"/>
        </w:rPr>
        <w:t>Assessment of application</w:t>
      </w:r>
      <w:bookmarkEnd w:id="294"/>
      <w:r w:rsidR="00FC78DC" w:rsidRPr="00E94062">
        <w:rPr>
          <w:rFonts w:ascii="Arial" w:hAnsi="Arial" w:cs="Arial"/>
        </w:rPr>
        <w:t xml:space="preserve"> </w:t>
      </w:r>
      <w:bookmarkEnd w:id="293"/>
    </w:p>
    <w:p w14:paraId="180AAF2C" w14:textId="77777777" w:rsidR="00CD460D" w:rsidRPr="00E94062" w:rsidRDefault="00FC78DC" w:rsidP="00E94062">
      <w:pPr>
        <w:widowControl w:val="0"/>
        <w:autoSpaceDE w:val="0"/>
        <w:autoSpaceDN w:val="0"/>
        <w:adjustRightInd w:val="0"/>
        <w:spacing w:after="120" w:line="288" w:lineRule="auto"/>
        <w:jc w:val="both"/>
        <w:rPr>
          <w:rFonts w:ascii="Arial" w:hAnsi="Arial" w:cs="Arial"/>
          <w:szCs w:val="20"/>
        </w:rPr>
      </w:pPr>
      <w:r w:rsidRPr="00E94062">
        <w:rPr>
          <w:rFonts w:ascii="Arial" w:hAnsi="Arial" w:cs="Arial"/>
          <w:szCs w:val="20"/>
        </w:rPr>
        <w:t xml:space="preserve">After </w:t>
      </w:r>
      <w:r w:rsidR="00DF4C75" w:rsidRPr="00E94062">
        <w:rPr>
          <w:rFonts w:ascii="Arial" w:hAnsi="Arial" w:cs="Arial"/>
          <w:szCs w:val="20"/>
        </w:rPr>
        <w:t xml:space="preserve">application is submitted </w:t>
      </w:r>
      <w:r w:rsidR="00A35D5F" w:rsidRPr="00E94062">
        <w:rPr>
          <w:rFonts w:ascii="Arial" w:hAnsi="Arial" w:cs="Arial"/>
          <w:szCs w:val="20"/>
        </w:rPr>
        <w:t>via</w:t>
      </w:r>
      <w:r w:rsidR="00DF4C75" w:rsidRPr="00E94062">
        <w:rPr>
          <w:rFonts w:ascii="Arial" w:hAnsi="Arial" w:cs="Arial"/>
          <w:szCs w:val="20"/>
        </w:rPr>
        <w:t xml:space="preserve"> eMS, </w:t>
      </w:r>
      <w:r w:rsidR="00D956AA" w:rsidRPr="00E94062">
        <w:rPr>
          <w:rFonts w:ascii="Arial" w:hAnsi="Arial" w:cs="Arial"/>
          <w:szCs w:val="20"/>
        </w:rPr>
        <w:t>assessment procedure begins.</w:t>
      </w:r>
      <w:r w:rsidR="00CD460D" w:rsidRPr="00E94062">
        <w:rPr>
          <w:rFonts w:ascii="Arial" w:hAnsi="Arial" w:cs="Arial"/>
          <w:szCs w:val="20"/>
        </w:rPr>
        <w:t xml:space="preserve"> </w:t>
      </w:r>
      <w:r w:rsidR="008832B9" w:rsidRPr="00E94062">
        <w:rPr>
          <w:rFonts w:ascii="Arial" w:hAnsi="Arial" w:cs="Arial"/>
          <w:szCs w:val="20"/>
        </w:rPr>
        <w:t>Timeframe within which assesment of applications is performed depends on received number of applications, howeve</w:t>
      </w:r>
      <w:r w:rsidR="00810AFF" w:rsidRPr="00E94062">
        <w:rPr>
          <w:rFonts w:ascii="Arial" w:hAnsi="Arial" w:cs="Arial"/>
          <w:szCs w:val="20"/>
        </w:rPr>
        <w:t>r</w:t>
      </w:r>
      <w:r w:rsidR="008832B9" w:rsidRPr="00E94062">
        <w:rPr>
          <w:rFonts w:ascii="Arial" w:hAnsi="Arial" w:cs="Arial"/>
          <w:szCs w:val="20"/>
        </w:rPr>
        <w:t>, indicatively it will be 3 to 4 months. After assessment of applications has finished, MC meeting will take place to take MC decision on selection of projects for funding</w:t>
      </w:r>
      <w:r w:rsidR="00F50EBF" w:rsidRPr="00E94062">
        <w:rPr>
          <w:rFonts w:ascii="Arial" w:hAnsi="Arial" w:cs="Arial"/>
          <w:szCs w:val="20"/>
        </w:rPr>
        <w:t>.</w:t>
      </w:r>
    </w:p>
    <w:p w14:paraId="6CEEDE88" w14:textId="77777777" w:rsidR="00032E2E" w:rsidRPr="00E94062" w:rsidRDefault="00D956AA" w:rsidP="00032E2E">
      <w:pPr>
        <w:widowControl w:val="0"/>
        <w:autoSpaceDE w:val="0"/>
        <w:autoSpaceDN w:val="0"/>
        <w:adjustRightInd w:val="0"/>
        <w:spacing w:after="120" w:line="269" w:lineRule="auto"/>
        <w:jc w:val="both"/>
        <w:rPr>
          <w:rFonts w:ascii="Arial" w:hAnsi="Arial" w:cs="Arial"/>
          <w:szCs w:val="20"/>
        </w:rPr>
      </w:pPr>
      <w:r w:rsidRPr="00E94062">
        <w:rPr>
          <w:rFonts w:ascii="Arial" w:hAnsi="Arial" w:cs="Arial"/>
          <w:szCs w:val="20"/>
        </w:rPr>
        <w:t>Eac</w:t>
      </w:r>
      <w:r w:rsidR="008A5ED9" w:rsidRPr="00E94062">
        <w:rPr>
          <w:rFonts w:ascii="Arial" w:hAnsi="Arial" w:cs="Arial"/>
          <w:szCs w:val="20"/>
        </w:rPr>
        <w:t xml:space="preserve">h application is subject to </w:t>
      </w:r>
      <w:r w:rsidR="00032E2E" w:rsidRPr="00E94062">
        <w:rPr>
          <w:rFonts w:ascii="Arial" w:hAnsi="Arial" w:cs="Arial"/>
          <w:szCs w:val="20"/>
        </w:rPr>
        <w:t>a two-step assessment procedure:</w:t>
      </w:r>
    </w:p>
    <w:p w14:paraId="22DC0669" w14:textId="77777777" w:rsidR="00032E2E" w:rsidRPr="00E94062" w:rsidRDefault="00032E2E" w:rsidP="00E435A3">
      <w:pPr>
        <w:pStyle w:val="ListParagraph"/>
        <w:widowControl w:val="0"/>
        <w:numPr>
          <w:ilvl w:val="0"/>
          <w:numId w:val="34"/>
        </w:numPr>
        <w:autoSpaceDE w:val="0"/>
        <w:autoSpaceDN w:val="0"/>
        <w:adjustRightInd w:val="0"/>
        <w:spacing w:after="120" w:line="269" w:lineRule="auto"/>
        <w:jc w:val="both"/>
        <w:rPr>
          <w:rFonts w:ascii="Arial" w:hAnsi="Arial" w:cs="Arial"/>
          <w:szCs w:val="20"/>
        </w:rPr>
      </w:pPr>
      <w:r w:rsidRPr="00E94062">
        <w:rPr>
          <w:rFonts w:ascii="Arial" w:hAnsi="Arial" w:cs="Arial"/>
          <w:szCs w:val="20"/>
        </w:rPr>
        <w:t>Administrative and eligibility assessment performed by the JS;</w:t>
      </w:r>
    </w:p>
    <w:p w14:paraId="6DEEBF7C" w14:textId="77777777" w:rsidR="0057256D" w:rsidRPr="00E94062" w:rsidRDefault="0057256D" w:rsidP="00E435A3">
      <w:pPr>
        <w:pStyle w:val="ListParagraph"/>
        <w:widowControl w:val="0"/>
        <w:numPr>
          <w:ilvl w:val="0"/>
          <w:numId w:val="34"/>
        </w:numPr>
        <w:autoSpaceDE w:val="0"/>
        <w:autoSpaceDN w:val="0"/>
        <w:adjustRightInd w:val="0"/>
        <w:spacing w:after="120" w:line="269" w:lineRule="auto"/>
        <w:jc w:val="both"/>
        <w:rPr>
          <w:rFonts w:ascii="Arial" w:hAnsi="Arial" w:cs="Arial"/>
          <w:szCs w:val="20"/>
        </w:rPr>
      </w:pPr>
      <w:r w:rsidRPr="00E94062">
        <w:rPr>
          <w:rFonts w:ascii="Arial" w:hAnsi="Arial" w:cs="Arial"/>
          <w:szCs w:val="20"/>
        </w:rPr>
        <w:t>Quality assessment ensured by the MA and the JS</w:t>
      </w:r>
    </w:p>
    <w:p w14:paraId="7B34F3FA" w14:textId="77777777" w:rsidR="00453D8F" w:rsidRPr="00E94062" w:rsidRDefault="00FC32BB" w:rsidP="00453D8F">
      <w:pPr>
        <w:widowControl w:val="0"/>
        <w:tabs>
          <w:tab w:val="left" w:pos="0"/>
        </w:tabs>
        <w:autoSpaceDE w:val="0"/>
        <w:autoSpaceDN w:val="0"/>
        <w:adjustRightInd w:val="0"/>
        <w:spacing w:after="120" w:line="269" w:lineRule="auto"/>
        <w:jc w:val="both"/>
        <w:rPr>
          <w:rFonts w:ascii="Arial" w:hAnsi="Arial" w:cs="Arial"/>
          <w:szCs w:val="20"/>
        </w:rPr>
      </w:pPr>
      <w:r w:rsidRPr="00E94062">
        <w:rPr>
          <w:rFonts w:ascii="Arial" w:hAnsi="Arial" w:cs="Arial"/>
          <w:szCs w:val="20"/>
        </w:rPr>
        <w:t xml:space="preserve">In addition, </w:t>
      </w:r>
      <w:r w:rsidR="0057256D" w:rsidRPr="00E94062">
        <w:rPr>
          <w:rFonts w:ascii="Arial" w:hAnsi="Arial" w:cs="Arial"/>
          <w:szCs w:val="20"/>
        </w:rPr>
        <w:t xml:space="preserve">the following </w:t>
      </w:r>
      <w:r w:rsidRPr="00E94062">
        <w:rPr>
          <w:rFonts w:ascii="Arial" w:hAnsi="Arial" w:cs="Arial"/>
          <w:szCs w:val="20"/>
        </w:rPr>
        <w:t>e</w:t>
      </w:r>
      <w:r w:rsidR="00E1390B" w:rsidRPr="00E94062">
        <w:rPr>
          <w:rFonts w:ascii="Arial" w:hAnsi="Arial" w:cs="Arial"/>
          <w:szCs w:val="20"/>
        </w:rPr>
        <w:t>xternal expert</w:t>
      </w:r>
      <w:r w:rsidR="00453D8F" w:rsidRPr="00E94062">
        <w:rPr>
          <w:rFonts w:ascii="Arial" w:hAnsi="Arial" w:cs="Arial"/>
          <w:szCs w:val="20"/>
        </w:rPr>
        <w:t xml:space="preserve">s can be involved in the assessment </w:t>
      </w:r>
      <w:r w:rsidR="0057256D" w:rsidRPr="00E94062">
        <w:rPr>
          <w:rFonts w:ascii="Arial" w:hAnsi="Arial" w:cs="Arial"/>
          <w:szCs w:val="20"/>
        </w:rPr>
        <w:t>of the application:</w:t>
      </w:r>
      <w:r w:rsidR="00453D8F" w:rsidRPr="00E94062">
        <w:rPr>
          <w:rFonts w:ascii="Arial" w:hAnsi="Arial" w:cs="Arial"/>
          <w:szCs w:val="20"/>
        </w:rPr>
        <w:t xml:space="preserve"> </w:t>
      </w:r>
    </w:p>
    <w:p w14:paraId="3980A872" w14:textId="77777777" w:rsidR="00453D8F" w:rsidRPr="00E94062" w:rsidRDefault="00453D8F" w:rsidP="00E435A3">
      <w:pPr>
        <w:pStyle w:val="Chaptersub-heading1"/>
        <w:numPr>
          <w:ilvl w:val="0"/>
          <w:numId w:val="116"/>
        </w:numPr>
        <w:spacing w:line="240" w:lineRule="auto"/>
        <w:ind w:left="567" w:hanging="218"/>
        <w:jc w:val="both"/>
        <w:rPr>
          <w:rFonts w:ascii="Arial" w:hAnsi="Arial" w:cs="Arial"/>
          <w:b w:val="0"/>
          <w:sz w:val="20"/>
          <w:szCs w:val="20"/>
        </w:rPr>
      </w:pPr>
      <w:r w:rsidRPr="00E94062">
        <w:rPr>
          <w:rFonts w:ascii="Arial" w:hAnsi="Arial" w:cs="Arial"/>
          <w:b w:val="0"/>
          <w:sz w:val="20"/>
          <w:szCs w:val="20"/>
        </w:rPr>
        <w:t>experts of a particular field under Programme Priorities, in case specific knowledge of the field is req</w:t>
      </w:r>
      <w:r w:rsidR="00545A3F" w:rsidRPr="00E94062">
        <w:rPr>
          <w:rFonts w:ascii="Arial" w:hAnsi="Arial" w:cs="Arial"/>
          <w:b w:val="0"/>
          <w:sz w:val="20"/>
          <w:szCs w:val="20"/>
        </w:rPr>
        <w:t>uired</w:t>
      </w:r>
      <w:r w:rsidRPr="00E94062">
        <w:rPr>
          <w:rFonts w:ascii="Arial" w:hAnsi="Arial" w:cs="Arial"/>
          <w:b w:val="0"/>
          <w:sz w:val="20"/>
          <w:szCs w:val="20"/>
        </w:rPr>
        <w:t xml:space="preserve"> in order to carry out quality assessment; </w:t>
      </w:r>
    </w:p>
    <w:p w14:paraId="17CAE32D" w14:textId="77777777" w:rsidR="0057256D" w:rsidRPr="00E94062" w:rsidRDefault="0057256D" w:rsidP="00E435A3">
      <w:pPr>
        <w:pStyle w:val="Chaptersub-heading1"/>
        <w:numPr>
          <w:ilvl w:val="0"/>
          <w:numId w:val="116"/>
        </w:numPr>
        <w:spacing w:line="240" w:lineRule="auto"/>
        <w:jc w:val="both"/>
        <w:rPr>
          <w:rFonts w:ascii="Arial" w:hAnsi="Arial" w:cs="Arial"/>
          <w:b w:val="0"/>
          <w:sz w:val="20"/>
          <w:szCs w:val="20"/>
        </w:rPr>
      </w:pPr>
      <w:r w:rsidRPr="00E94062">
        <w:rPr>
          <w:rFonts w:ascii="Arial" w:hAnsi="Arial" w:cs="Arial"/>
          <w:b w:val="0"/>
          <w:sz w:val="20"/>
          <w:szCs w:val="20"/>
        </w:rPr>
        <w:lastRenderedPageBreak/>
        <w:t>construction experts</w:t>
      </w:r>
      <w:r w:rsidR="00DA78A7" w:rsidRPr="00E94062">
        <w:rPr>
          <w:rFonts w:ascii="Arial" w:hAnsi="Arial" w:cs="Arial"/>
          <w:b w:val="0"/>
          <w:sz w:val="20"/>
          <w:szCs w:val="20"/>
        </w:rPr>
        <w:t xml:space="preserve"> in order to carry out the administrative and </w:t>
      </w:r>
      <w:r w:rsidRPr="00E94062">
        <w:rPr>
          <w:rFonts w:ascii="Arial" w:hAnsi="Arial" w:cs="Arial"/>
          <w:b w:val="0"/>
          <w:sz w:val="20"/>
          <w:szCs w:val="20"/>
        </w:rPr>
        <w:t xml:space="preserve">eligibility </w:t>
      </w:r>
      <w:r w:rsidR="00DA78A7" w:rsidRPr="00E94062">
        <w:rPr>
          <w:rFonts w:ascii="Arial" w:hAnsi="Arial" w:cs="Arial"/>
          <w:b w:val="0"/>
          <w:sz w:val="20"/>
          <w:szCs w:val="20"/>
        </w:rPr>
        <w:t>assesment</w:t>
      </w:r>
      <w:r w:rsidRPr="00E94062">
        <w:rPr>
          <w:rFonts w:ascii="Arial" w:hAnsi="Arial" w:cs="Arial"/>
          <w:b w:val="0"/>
          <w:sz w:val="20"/>
          <w:szCs w:val="20"/>
        </w:rPr>
        <w:t xml:space="preserve"> and quality assessment, in case the</w:t>
      </w:r>
      <w:r w:rsidR="00DA78A7" w:rsidRPr="00E94062">
        <w:rPr>
          <w:rFonts w:ascii="Arial" w:hAnsi="Arial" w:cs="Arial"/>
          <w:b w:val="0"/>
          <w:sz w:val="20"/>
          <w:szCs w:val="20"/>
        </w:rPr>
        <w:t xml:space="preserve"> foreseen activities in the a</w:t>
      </w:r>
      <w:r w:rsidRPr="00E94062">
        <w:rPr>
          <w:rFonts w:ascii="Arial" w:hAnsi="Arial" w:cs="Arial"/>
          <w:b w:val="0"/>
          <w:sz w:val="20"/>
          <w:szCs w:val="20"/>
        </w:rPr>
        <w:t>pplication include</w:t>
      </w:r>
      <w:r w:rsidR="00DA78A7" w:rsidRPr="00E94062">
        <w:rPr>
          <w:rFonts w:ascii="Arial" w:hAnsi="Arial" w:cs="Arial"/>
          <w:b w:val="0"/>
          <w:sz w:val="20"/>
          <w:szCs w:val="20"/>
        </w:rPr>
        <w:t xml:space="preserve"> </w:t>
      </w:r>
      <w:r w:rsidRPr="00E94062">
        <w:rPr>
          <w:rFonts w:ascii="Arial" w:hAnsi="Arial" w:cs="Arial"/>
          <w:b w:val="0"/>
          <w:sz w:val="20"/>
          <w:szCs w:val="20"/>
        </w:rPr>
        <w:t xml:space="preserve">(re)construction works. </w:t>
      </w:r>
    </w:p>
    <w:p w14:paraId="5D79ECF1" w14:textId="77777777" w:rsidR="0057256D" w:rsidRPr="00E94062" w:rsidRDefault="0057256D" w:rsidP="00DA78A7">
      <w:pPr>
        <w:pStyle w:val="Chaptersub-heading1"/>
        <w:tabs>
          <w:tab w:val="clear" w:pos="1094"/>
        </w:tabs>
        <w:spacing w:line="240" w:lineRule="auto"/>
        <w:ind w:left="644" w:firstLine="0"/>
        <w:jc w:val="both"/>
        <w:rPr>
          <w:rFonts w:ascii="Arial" w:hAnsi="Arial" w:cs="Arial"/>
          <w:b w:val="0"/>
          <w:sz w:val="20"/>
          <w:szCs w:val="20"/>
        </w:rPr>
      </w:pPr>
    </w:p>
    <w:p w14:paraId="2983D137" w14:textId="6C11DE41" w:rsidR="00D856D4" w:rsidRPr="00E94062" w:rsidRDefault="000B26BB" w:rsidP="00E94062">
      <w:pPr>
        <w:widowControl w:val="0"/>
        <w:autoSpaceDE w:val="0"/>
        <w:autoSpaceDN w:val="0"/>
        <w:adjustRightInd w:val="0"/>
        <w:spacing w:after="120" w:line="288" w:lineRule="auto"/>
        <w:jc w:val="both"/>
        <w:rPr>
          <w:rFonts w:ascii="Arial" w:hAnsi="Arial" w:cs="Arial"/>
          <w:color w:val="000000" w:themeColor="text1"/>
          <w:szCs w:val="20"/>
        </w:rPr>
      </w:pPr>
      <w:r w:rsidRPr="00E94062">
        <w:rPr>
          <w:rFonts w:ascii="Arial" w:hAnsi="Arial" w:cs="Arial"/>
          <w:color w:val="000000" w:themeColor="text1"/>
          <w:szCs w:val="20"/>
        </w:rPr>
        <w:t>When carrying out of verifications of applications for compliance with administrative and eligibility criteria, the JS may request</w:t>
      </w:r>
      <w:r w:rsidR="00C15E1B" w:rsidRPr="00E94062">
        <w:rPr>
          <w:rFonts w:ascii="Arial" w:hAnsi="Arial" w:cs="Arial"/>
          <w:color w:val="000000" w:themeColor="text1"/>
          <w:szCs w:val="20"/>
        </w:rPr>
        <w:t xml:space="preserve"> LP</w:t>
      </w:r>
      <w:r w:rsidRPr="00E94062">
        <w:rPr>
          <w:rFonts w:ascii="Arial" w:hAnsi="Arial" w:cs="Arial"/>
          <w:color w:val="000000" w:themeColor="text1"/>
          <w:szCs w:val="20"/>
        </w:rPr>
        <w:t xml:space="preserve"> to submit </w:t>
      </w:r>
      <w:r w:rsidR="00C15E1B" w:rsidRPr="00E94062">
        <w:rPr>
          <w:rFonts w:ascii="Arial" w:hAnsi="Arial" w:cs="Arial"/>
          <w:color w:val="000000" w:themeColor="text1"/>
          <w:szCs w:val="20"/>
        </w:rPr>
        <w:t xml:space="preserve">in paper or upload via eMS </w:t>
      </w:r>
      <w:r w:rsidR="00D856D4" w:rsidRPr="00E94062">
        <w:rPr>
          <w:rFonts w:ascii="Arial" w:hAnsi="Arial" w:cs="Arial"/>
          <w:color w:val="000000" w:themeColor="text1"/>
          <w:szCs w:val="20"/>
        </w:rPr>
        <w:t xml:space="preserve">the following </w:t>
      </w:r>
      <w:r w:rsidRPr="00E94062">
        <w:rPr>
          <w:rFonts w:ascii="Arial" w:hAnsi="Arial" w:cs="Arial"/>
          <w:color w:val="000000" w:themeColor="text1"/>
          <w:szCs w:val="20"/>
        </w:rPr>
        <w:t xml:space="preserve">missing </w:t>
      </w:r>
      <w:r w:rsidR="00C15E1B" w:rsidRPr="00E94062">
        <w:rPr>
          <w:rFonts w:ascii="Arial" w:hAnsi="Arial" w:cs="Arial"/>
          <w:color w:val="000000" w:themeColor="text1"/>
          <w:szCs w:val="20"/>
        </w:rPr>
        <w:t>annexes</w:t>
      </w:r>
      <w:r w:rsidR="00F71949" w:rsidRPr="00E94062">
        <w:rPr>
          <w:rFonts w:ascii="Arial" w:hAnsi="Arial" w:cs="Arial"/>
          <w:color w:val="000000" w:themeColor="text1"/>
          <w:szCs w:val="20"/>
        </w:rPr>
        <w:t xml:space="preserve"> </w:t>
      </w:r>
      <w:r w:rsidR="00C15E1B" w:rsidRPr="00E94062">
        <w:rPr>
          <w:rFonts w:ascii="Arial" w:hAnsi="Arial" w:cs="Arial"/>
          <w:color w:val="000000" w:themeColor="text1"/>
          <w:szCs w:val="20"/>
        </w:rPr>
        <w:t>of the application</w:t>
      </w:r>
      <w:r w:rsidR="003F2721" w:rsidRPr="00E94062">
        <w:rPr>
          <w:rFonts w:ascii="Arial" w:hAnsi="Arial" w:cs="Arial"/>
          <w:color w:val="000000" w:themeColor="text1"/>
          <w:szCs w:val="20"/>
        </w:rPr>
        <w:t xml:space="preserve">: </w:t>
      </w:r>
    </w:p>
    <w:p w14:paraId="40FDE187" w14:textId="77777777" w:rsidR="009E1FF0" w:rsidRPr="00E94062" w:rsidRDefault="00251E4F" w:rsidP="00E435A3">
      <w:pPr>
        <w:pStyle w:val="ListParagraph"/>
        <w:widowControl w:val="0"/>
        <w:numPr>
          <w:ilvl w:val="0"/>
          <w:numId w:val="118"/>
        </w:numPr>
        <w:autoSpaceDE w:val="0"/>
        <w:autoSpaceDN w:val="0"/>
        <w:adjustRightInd w:val="0"/>
        <w:spacing w:after="120" w:line="269" w:lineRule="auto"/>
        <w:jc w:val="both"/>
        <w:rPr>
          <w:rFonts w:ascii="Arial" w:hAnsi="Arial" w:cs="Arial"/>
          <w:color w:val="000000" w:themeColor="text1"/>
          <w:szCs w:val="20"/>
        </w:rPr>
      </w:pPr>
      <w:r w:rsidRPr="00E94062">
        <w:rPr>
          <w:rFonts w:ascii="Arial" w:hAnsi="Arial" w:cs="Arial"/>
        </w:rPr>
        <w:t>partner declarations;</w:t>
      </w:r>
    </w:p>
    <w:p w14:paraId="66C1DADF" w14:textId="77777777" w:rsidR="009E1FF0" w:rsidRPr="00E94062" w:rsidRDefault="009E1FF0" w:rsidP="00E435A3">
      <w:pPr>
        <w:pStyle w:val="ListParagraph"/>
        <w:widowControl w:val="0"/>
        <w:numPr>
          <w:ilvl w:val="0"/>
          <w:numId w:val="118"/>
        </w:numPr>
        <w:autoSpaceDE w:val="0"/>
        <w:autoSpaceDN w:val="0"/>
        <w:adjustRightInd w:val="0"/>
        <w:spacing w:after="120" w:line="269" w:lineRule="auto"/>
        <w:jc w:val="both"/>
        <w:rPr>
          <w:rFonts w:ascii="Arial" w:hAnsi="Arial" w:cs="Arial"/>
          <w:color w:val="000000" w:themeColor="text1"/>
          <w:szCs w:val="20"/>
        </w:rPr>
      </w:pPr>
      <w:r w:rsidRPr="00E94062">
        <w:rPr>
          <w:rFonts w:ascii="Arial" w:hAnsi="Arial" w:cs="Arial"/>
          <w:color w:val="000000" w:themeColor="text1"/>
          <w:szCs w:val="20"/>
        </w:rPr>
        <w:t xml:space="preserve">statutes, establishment agreement or resolution on establishment of </w:t>
      </w:r>
      <w:r w:rsidR="00FD6F0B" w:rsidRPr="00E94062">
        <w:rPr>
          <w:rFonts w:ascii="Arial" w:hAnsi="Arial" w:cs="Arial"/>
          <w:color w:val="000000" w:themeColor="text1"/>
          <w:szCs w:val="20"/>
        </w:rPr>
        <w:t>LP or/and project partners which are NGOs or public equivalent bodies</w:t>
      </w:r>
      <w:r w:rsidRPr="00E94062">
        <w:rPr>
          <w:rFonts w:ascii="Arial" w:hAnsi="Arial" w:cs="Arial"/>
          <w:color w:val="000000" w:themeColor="text1"/>
          <w:szCs w:val="20"/>
        </w:rPr>
        <w:t>;</w:t>
      </w:r>
    </w:p>
    <w:p w14:paraId="35F68D41" w14:textId="595A3C54" w:rsidR="009E1FF0" w:rsidRPr="00E94062" w:rsidRDefault="009E1FF0" w:rsidP="00E435A3">
      <w:pPr>
        <w:pStyle w:val="ListParagraph"/>
        <w:widowControl w:val="0"/>
        <w:numPr>
          <w:ilvl w:val="0"/>
          <w:numId w:val="118"/>
        </w:numPr>
        <w:autoSpaceDE w:val="0"/>
        <w:autoSpaceDN w:val="0"/>
        <w:adjustRightInd w:val="0"/>
        <w:spacing w:after="120" w:line="269" w:lineRule="auto"/>
        <w:jc w:val="both"/>
        <w:rPr>
          <w:rFonts w:ascii="Arial" w:hAnsi="Arial" w:cs="Arial"/>
          <w:color w:val="000000" w:themeColor="text1"/>
          <w:szCs w:val="20"/>
        </w:rPr>
      </w:pPr>
      <w:r w:rsidRPr="00E94062">
        <w:rPr>
          <w:rFonts w:ascii="Arial" w:hAnsi="Arial" w:cs="Arial"/>
          <w:szCs w:val="20"/>
        </w:rPr>
        <w:t>for NGO</w:t>
      </w:r>
      <w:r w:rsidR="00475F60" w:rsidRPr="00E94062">
        <w:rPr>
          <w:rFonts w:ascii="Arial" w:hAnsi="Arial" w:cs="Arial"/>
          <w:szCs w:val="20"/>
        </w:rPr>
        <w:t xml:space="preserve"> that is LP</w:t>
      </w:r>
      <w:r w:rsidRPr="00E94062">
        <w:rPr>
          <w:rFonts w:ascii="Arial" w:hAnsi="Arial" w:cs="Arial"/>
          <w:szCs w:val="20"/>
        </w:rPr>
        <w:t xml:space="preserve"> - </w:t>
      </w:r>
      <w:r w:rsidRPr="00E94062">
        <w:rPr>
          <w:rFonts w:ascii="Arial" w:hAnsi="Arial" w:cs="Arial"/>
          <w:color w:val="000000" w:themeColor="text1"/>
        </w:rPr>
        <w:t xml:space="preserve">balance sheet and activity report for the Lithuanian project partner (balansas, veiklos rezultatų ataskaita); balance sheet, </w:t>
      </w:r>
      <w:r w:rsidR="00486198" w:rsidRPr="00E94062">
        <w:rPr>
          <w:rFonts w:ascii="Arial" w:hAnsi="Arial" w:cs="Arial"/>
          <w:bCs/>
          <w:szCs w:val="20"/>
        </w:rPr>
        <w:t>income and expenditure account</w:t>
      </w:r>
      <w:r w:rsidR="00AB4C81" w:rsidRPr="00E94062">
        <w:rPr>
          <w:rFonts w:ascii="Arial" w:hAnsi="Arial" w:cs="Arial"/>
          <w:bCs/>
          <w:szCs w:val="20"/>
        </w:rPr>
        <w:t xml:space="preserve"> </w:t>
      </w:r>
      <w:r w:rsidRPr="00E94062">
        <w:rPr>
          <w:rFonts w:ascii="Arial" w:hAnsi="Arial" w:cs="Arial"/>
          <w:color w:val="000000" w:themeColor="text1"/>
        </w:rPr>
        <w:t>for the Latvian project partners (bilance,</w:t>
      </w:r>
      <w:r w:rsidRPr="00E94062">
        <w:rPr>
          <w:rFonts w:ascii="Arial" w:hAnsi="Arial" w:cs="Arial"/>
        </w:rPr>
        <w:t xml:space="preserve"> </w:t>
      </w:r>
      <w:r w:rsidR="00486198" w:rsidRPr="00E94062">
        <w:rPr>
          <w:rFonts w:ascii="Arial" w:hAnsi="Arial" w:cs="Arial"/>
          <w:bCs/>
          <w:szCs w:val="20"/>
        </w:rPr>
        <w:t>ieņēmumu un izdevumu pārskats</w:t>
      </w:r>
      <w:r w:rsidRPr="00E94062">
        <w:rPr>
          <w:rFonts w:ascii="Arial" w:hAnsi="Arial" w:cs="Arial"/>
          <w:color w:val="000000" w:themeColor="text1"/>
        </w:rPr>
        <w:t>) that shows t</w:t>
      </w:r>
      <w:r w:rsidRPr="00E94062">
        <w:rPr>
          <w:rFonts w:ascii="Arial" w:hAnsi="Arial" w:cs="Arial"/>
        </w:rPr>
        <w:t>otal turnover during the last two financial years (2014 and 2015)</w:t>
      </w:r>
      <w:r w:rsidR="00475F60" w:rsidRPr="00E94062">
        <w:rPr>
          <w:rFonts w:ascii="Arial" w:hAnsi="Arial" w:cs="Arial"/>
        </w:rPr>
        <w:t xml:space="preserve">  or in case NGO was established later - then from the date of establishment</w:t>
      </w:r>
      <w:r w:rsidR="00475F60" w:rsidRPr="00E94062">
        <w:rPr>
          <w:rFonts w:ascii="Arial" w:hAnsi="Arial" w:cs="Arial"/>
          <w:color w:val="000000" w:themeColor="text1"/>
        </w:rPr>
        <w:t>.</w:t>
      </w:r>
    </w:p>
    <w:p w14:paraId="64FA7D58" w14:textId="77777777" w:rsidR="008B0FDD" w:rsidRPr="00E94062" w:rsidRDefault="000B26BB" w:rsidP="00E94062">
      <w:pPr>
        <w:widowControl w:val="0"/>
        <w:autoSpaceDE w:val="0"/>
        <w:autoSpaceDN w:val="0"/>
        <w:adjustRightInd w:val="0"/>
        <w:spacing w:after="120" w:line="288" w:lineRule="auto"/>
        <w:jc w:val="both"/>
        <w:rPr>
          <w:rFonts w:ascii="Arial" w:hAnsi="Arial" w:cs="Arial"/>
          <w:color w:val="000000" w:themeColor="text1"/>
          <w:szCs w:val="20"/>
        </w:rPr>
      </w:pPr>
      <w:r w:rsidRPr="00E94062">
        <w:rPr>
          <w:rFonts w:ascii="Arial" w:hAnsi="Arial" w:cs="Arial"/>
          <w:color w:val="000000" w:themeColor="text1"/>
          <w:szCs w:val="20"/>
        </w:rPr>
        <w:t>Requested docume</w:t>
      </w:r>
      <w:r w:rsidR="00C15E1B" w:rsidRPr="00E94062">
        <w:rPr>
          <w:rFonts w:ascii="Arial" w:hAnsi="Arial" w:cs="Arial"/>
          <w:color w:val="000000" w:themeColor="text1"/>
          <w:szCs w:val="20"/>
        </w:rPr>
        <w:t>nts shall be uploaded via eMS or submitted in paper to the J</w:t>
      </w:r>
      <w:r w:rsidRPr="00E94062">
        <w:rPr>
          <w:rFonts w:ascii="Arial" w:hAnsi="Arial" w:cs="Arial"/>
          <w:color w:val="000000" w:themeColor="text1"/>
          <w:szCs w:val="20"/>
        </w:rPr>
        <w:t>S within 5 working days from</w:t>
      </w:r>
      <w:r w:rsidR="00C15E1B" w:rsidRPr="00E94062">
        <w:rPr>
          <w:rFonts w:ascii="Arial" w:hAnsi="Arial" w:cs="Arial"/>
          <w:color w:val="000000" w:themeColor="text1"/>
          <w:szCs w:val="20"/>
        </w:rPr>
        <w:t xml:space="preserve"> the</w:t>
      </w:r>
      <w:r w:rsidRPr="00E94062">
        <w:rPr>
          <w:rFonts w:ascii="Arial" w:hAnsi="Arial" w:cs="Arial"/>
          <w:color w:val="000000" w:themeColor="text1"/>
          <w:szCs w:val="20"/>
        </w:rPr>
        <w:t xml:space="preserve"> r</w:t>
      </w:r>
      <w:r w:rsidR="008B0FDD" w:rsidRPr="00E94062">
        <w:rPr>
          <w:rFonts w:ascii="Arial" w:hAnsi="Arial" w:cs="Arial"/>
          <w:color w:val="000000" w:themeColor="text1"/>
          <w:szCs w:val="20"/>
        </w:rPr>
        <w:t xml:space="preserve">eceipt of the letter from the </w:t>
      </w:r>
      <w:r w:rsidR="00475F60" w:rsidRPr="00E94062">
        <w:rPr>
          <w:rFonts w:ascii="Arial" w:hAnsi="Arial" w:cs="Arial"/>
          <w:color w:val="000000" w:themeColor="text1"/>
          <w:szCs w:val="20"/>
        </w:rPr>
        <w:t>MA/</w:t>
      </w:r>
      <w:r w:rsidR="008B0FDD" w:rsidRPr="00E94062">
        <w:rPr>
          <w:rFonts w:ascii="Arial" w:hAnsi="Arial" w:cs="Arial"/>
          <w:color w:val="000000" w:themeColor="text1"/>
          <w:szCs w:val="20"/>
        </w:rPr>
        <w:t>J</w:t>
      </w:r>
      <w:r w:rsidRPr="00E94062">
        <w:rPr>
          <w:rFonts w:ascii="Arial" w:hAnsi="Arial" w:cs="Arial"/>
          <w:color w:val="000000" w:themeColor="text1"/>
          <w:szCs w:val="20"/>
        </w:rPr>
        <w:t xml:space="preserve">S.  </w:t>
      </w:r>
    </w:p>
    <w:p w14:paraId="78A78A7B" w14:textId="77777777" w:rsidR="00FC78DC" w:rsidRPr="00E94062" w:rsidRDefault="00C15E1B" w:rsidP="00E94062">
      <w:pPr>
        <w:widowControl w:val="0"/>
        <w:autoSpaceDE w:val="0"/>
        <w:autoSpaceDN w:val="0"/>
        <w:adjustRightInd w:val="0"/>
        <w:spacing w:after="120" w:line="288" w:lineRule="auto"/>
        <w:jc w:val="both"/>
        <w:rPr>
          <w:rFonts w:ascii="Arial" w:hAnsi="Arial" w:cs="Arial"/>
          <w:color w:val="000000" w:themeColor="text1"/>
          <w:szCs w:val="20"/>
        </w:rPr>
      </w:pPr>
      <w:r w:rsidRPr="00E94062">
        <w:rPr>
          <w:rFonts w:ascii="Arial" w:hAnsi="Arial" w:cs="Arial"/>
          <w:color w:val="000000" w:themeColor="text1"/>
          <w:szCs w:val="20"/>
        </w:rPr>
        <w:t>In case</w:t>
      </w:r>
      <w:r w:rsidR="000B26BB" w:rsidRPr="00E94062">
        <w:rPr>
          <w:rFonts w:ascii="Arial" w:hAnsi="Arial" w:cs="Arial"/>
          <w:color w:val="000000" w:themeColor="text1"/>
          <w:szCs w:val="20"/>
        </w:rPr>
        <w:t xml:space="preserve"> the </w:t>
      </w:r>
      <w:r w:rsidR="00FD6F0B" w:rsidRPr="00E94062">
        <w:rPr>
          <w:rFonts w:ascii="Arial" w:hAnsi="Arial" w:cs="Arial"/>
          <w:color w:val="000000" w:themeColor="text1"/>
          <w:szCs w:val="20"/>
        </w:rPr>
        <w:t xml:space="preserve">administrative and </w:t>
      </w:r>
      <w:r w:rsidRPr="00E94062">
        <w:rPr>
          <w:rFonts w:ascii="Arial" w:hAnsi="Arial" w:cs="Arial"/>
          <w:color w:val="000000" w:themeColor="text1"/>
          <w:szCs w:val="20"/>
        </w:rPr>
        <w:t xml:space="preserve">eligibility criteria are not observed, the </w:t>
      </w:r>
      <w:r w:rsidR="000B26BB" w:rsidRPr="00E94062">
        <w:rPr>
          <w:rFonts w:ascii="Arial" w:hAnsi="Arial" w:cs="Arial"/>
          <w:color w:val="000000" w:themeColor="text1"/>
          <w:szCs w:val="20"/>
        </w:rPr>
        <w:t xml:space="preserve">project LP is </w:t>
      </w:r>
      <w:r w:rsidRPr="00E94062">
        <w:rPr>
          <w:rFonts w:ascii="Arial" w:hAnsi="Arial" w:cs="Arial"/>
          <w:color w:val="000000" w:themeColor="text1"/>
          <w:szCs w:val="20"/>
        </w:rPr>
        <w:t xml:space="preserve">not </w:t>
      </w:r>
      <w:r w:rsidR="000B26BB" w:rsidRPr="00E94062">
        <w:rPr>
          <w:rFonts w:ascii="Arial" w:hAnsi="Arial" w:cs="Arial"/>
          <w:color w:val="000000" w:themeColor="text1"/>
          <w:szCs w:val="20"/>
        </w:rPr>
        <w:t xml:space="preserve">requested to </w:t>
      </w:r>
      <w:r w:rsidRPr="00E94062">
        <w:rPr>
          <w:rFonts w:ascii="Arial" w:hAnsi="Arial" w:cs="Arial"/>
          <w:color w:val="000000" w:themeColor="text1"/>
          <w:szCs w:val="20"/>
        </w:rPr>
        <w:t>provide additional information or corrections and the</w:t>
      </w:r>
      <w:r w:rsidR="000B26BB" w:rsidRPr="00E94062">
        <w:rPr>
          <w:rFonts w:ascii="Arial" w:hAnsi="Arial" w:cs="Arial"/>
          <w:color w:val="000000" w:themeColor="text1"/>
          <w:szCs w:val="20"/>
        </w:rPr>
        <w:t xml:space="preserve"> </w:t>
      </w:r>
      <w:r w:rsidRPr="00E94062">
        <w:rPr>
          <w:rFonts w:ascii="Arial" w:hAnsi="Arial" w:cs="Arial"/>
          <w:color w:val="000000" w:themeColor="text1"/>
          <w:szCs w:val="20"/>
        </w:rPr>
        <w:t>a</w:t>
      </w:r>
      <w:r w:rsidR="000B26BB" w:rsidRPr="00E94062">
        <w:rPr>
          <w:rFonts w:ascii="Arial" w:hAnsi="Arial" w:cs="Arial"/>
          <w:color w:val="000000" w:themeColor="text1"/>
          <w:szCs w:val="20"/>
        </w:rPr>
        <w:t xml:space="preserve">pplication is considered as </w:t>
      </w:r>
      <w:r w:rsidR="00D33E9A" w:rsidRPr="00E94062">
        <w:rPr>
          <w:rFonts w:ascii="Arial" w:hAnsi="Arial" w:cs="Arial"/>
          <w:color w:val="000000" w:themeColor="text1"/>
          <w:szCs w:val="20"/>
        </w:rPr>
        <w:t xml:space="preserve">invalid. </w:t>
      </w:r>
    </w:p>
    <w:p w14:paraId="4E789801" w14:textId="77777777" w:rsidR="00425C6A" w:rsidRPr="00E94062" w:rsidRDefault="000B5662" w:rsidP="000B5662">
      <w:pPr>
        <w:pStyle w:val="3Heading"/>
        <w:numPr>
          <w:ilvl w:val="0"/>
          <w:numId w:val="0"/>
        </w:numPr>
        <w:spacing w:after="100"/>
        <w:rPr>
          <w:rFonts w:ascii="Arial" w:hAnsi="Arial" w:cs="Arial"/>
          <w:sz w:val="24"/>
          <w:szCs w:val="24"/>
        </w:rPr>
      </w:pPr>
      <w:bookmarkStart w:id="295" w:name="_Toc449701800"/>
      <w:bookmarkStart w:id="296" w:name="_Toc427233062"/>
      <w:r w:rsidRPr="00E94062">
        <w:rPr>
          <w:rFonts w:ascii="Arial" w:hAnsi="Arial" w:cs="Arial"/>
          <w:sz w:val="24"/>
          <w:szCs w:val="24"/>
        </w:rPr>
        <w:t xml:space="preserve">6.2.1 </w:t>
      </w:r>
      <w:r w:rsidR="00FC78DC" w:rsidRPr="00E94062">
        <w:rPr>
          <w:rFonts w:ascii="Arial" w:hAnsi="Arial" w:cs="Arial"/>
          <w:sz w:val="24"/>
          <w:szCs w:val="24"/>
        </w:rPr>
        <w:t>Administrative and eligibility criteria</w:t>
      </w:r>
      <w:bookmarkEnd w:id="295"/>
      <w:r w:rsidR="00FC78DC" w:rsidRPr="00E94062">
        <w:rPr>
          <w:rFonts w:ascii="Arial" w:hAnsi="Arial" w:cs="Arial"/>
          <w:sz w:val="24"/>
          <w:szCs w:val="24"/>
        </w:rPr>
        <w:t xml:space="preserve"> </w:t>
      </w:r>
      <w:bookmarkEnd w:id="296"/>
    </w:p>
    <w:p w14:paraId="036C3A01" w14:textId="77777777" w:rsidR="00C2276E" w:rsidRDefault="00C2276E" w:rsidP="000543B2">
      <w:pPr>
        <w:jc w:val="both"/>
      </w:pPr>
      <w:r w:rsidRPr="00E94062">
        <w:rPr>
          <w:rFonts w:ascii="Arial" w:hAnsi="Arial" w:cs="Arial"/>
        </w:rPr>
        <w:t>Administrative and eligibility criteria are</w:t>
      </w:r>
      <w:r w:rsidR="002C2C93" w:rsidRPr="00E94062">
        <w:rPr>
          <w:rFonts w:ascii="Arial" w:hAnsi="Arial" w:cs="Arial"/>
        </w:rPr>
        <w:t xml:space="preserve"> assessed </w:t>
      </w:r>
      <w:r w:rsidR="00B00C47" w:rsidRPr="00E94062">
        <w:rPr>
          <w:rFonts w:ascii="Arial" w:hAnsi="Arial" w:cs="Arial"/>
        </w:rPr>
        <w:t xml:space="preserve">on the basis of yes, no or not applicable. </w:t>
      </w:r>
    </w:p>
    <w:p w14:paraId="69F9F175" w14:textId="77777777" w:rsidR="004961BF" w:rsidRDefault="004961BF" w:rsidP="000543B2">
      <w:pPr>
        <w:jc w:val="both"/>
      </w:pPr>
    </w:p>
    <w:p w14:paraId="34B0FF14" w14:textId="77777777" w:rsidR="004961BF" w:rsidRPr="00C031D1" w:rsidRDefault="004961BF" w:rsidP="000543B2">
      <w:pPr>
        <w:jc w:val="both"/>
        <w:rPr>
          <w:rFonts w:ascii="Arial" w:hAnsi="Arial" w:cs="Arial"/>
          <w:b/>
          <w:i/>
        </w:rPr>
      </w:pPr>
      <w:r w:rsidRPr="00C031D1">
        <w:rPr>
          <w:rFonts w:ascii="Arial" w:hAnsi="Arial" w:cs="Arial"/>
          <w:b/>
          <w:i/>
        </w:rPr>
        <w:t>Table 2 Administrative and eligibility criteria</w:t>
      </w:r>
    </w:p>
    <w:p w14:paraId="0536797C" w14:textId="77777777" w:rsidR="004961BF" w:rsidRPr="00C031D1" w:rsidRDefault="004961BF" w:rsidP="000543B2">
      <w:pPr>
        <w:jc w:val="both"/>
        <w:rPr>
          <w:rFonts w:ascii="Arial" w:hAnsi="Arial"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5582"/>
      </w:tblGrid>
      <w:tr w:rsidR="00FC78DC" w:rsidRPr="00DC06B3" w14:paraId="1C04C908" w14:textId="77777777" w:rsidTr="007132C0">
        <w:tc>
          <w:tcPr>
            <w:tcW w:w="3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DF4E02" w14:textId="77777777" w:rsidR="00FC78DC" w:rsidRPr="00E1009C" w:rsidRDefault="00FC78DC" w:rsidP="00604090">
            <w:pPr>
              <w:spacing w:before="40" w:after="100" w:line="271" w:lineRule="auto"/>
              <w:rPr>
                <w:rFonts w:ascii="Arial" w:hAnsi="Arial" w:cs="Arial"/>
                <w:b/>
                <w:color w:val="C00000"/>
                <w:sz w:val="24"/>
              </w:rPr>
            </w:pPr>
            <w:r w:rsidRPr="00E1009C">
              <w:rPr>
                <w:rFonts w:ascii="Arial" w:hAnsi="Arial" w:cs="Arial"/>
                <w:b/>
                <w:color w:val="C00000"/>
                <w:sz w:val="24"/>
              </w:rPr>
              <w:t>CRITERIA</w:t>
            </w:r>
          </w:p>
        </w:tc>
        <w:tc>
          <w:tcPr>
            <w:tcW w:w="55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C072E7" w14:textId="77777777" w:rsidR="00FC78DC" w:rsidRPr="00E1009C" w:rsidRDefault="00FB4FD1" w:rsidP="002C2C93">
            <w:pPr>
              <w:spacing w:before="40" w:after="100" w:line="271" w:lineRule="auto"/>
              <w:rPr>
                <w:rFonts w:ascii="Arial" w:hAnsi="Arial" w:cs="Arial"/>
                <w:b/>
                <w:color w:val="C00000"/>
                <w:sz w:val="24"/>
              </w:rPr>
            </w:pPr>
            <w:r w:rsidRPr="00E1009C">
              <w:rPr>
                <w:rFonts w:ascii="Arial" w:hAnsi="Arial" w:cs="Arial"/>
                <w:b/>
                <w:color w:val="C00000"/>
                <w:sz w:val="24"/>
              </w:rPr>
              <w:t xml:space="preserve">WHAT IS </w:t>
            </w:r>
            <w:r w:rsidR="002C2C93" w:rsidRPr="00E1009C">
              <w:rPr>
                <w:rFonts w:ascii="Arial" w:hAnsi="Arial" w:cs="Arial"/>
                <w:b/>
                <w:color w:val="C00000"/>
                <w:sz w:val="24"/>
              </w:rPr>
              <w:t xml:space="preserve">ASSESSED </w:t>
            </w:r>
          </w:p>
        </w:tc>
      </w:tr>
      <w:tr w:rsidR="00FC78DC" w:rsidRPr="00DC06B3" w14:paraId="034F8848" w14:textId="77777777" w:rsidTr="007132C0">
        <w:tc>
          <w:tcPr>
            <w:tcW w:w="907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A10BD3" w14:textId="77777777" w:rsidR="00FC78DC" w:rsidRPr="00533CF1" w:rsidRDefault="00FC78DC" w:rsidP="00604090">
            <w:pPr>
              <w:spacing w:before="40" w:after="40" w:line="271" w:lineRule="auto"/>
              <w:rPr>
                <w:rFonts w:ascii="Arial" w:hAnsi="Arial" w:cs="Arial"/>
                <w:b/>
                <w:sz w:val="24"/>
              </w:rPr>
            </w:pPr>
            <w:r w:rsidRPr="00E1009C">
              <w:rPr>
                <w:rFonts w:ascii="Arial" w:hAnsi="Arial" w:cs="Arial"/>
                <w:b/>
                <w:color w:val="FFFFFF" w:themeColor="background1"/>
                <w:sz w:val="24"/>
              </w:rPr>
              <w:t>ADMINISTRATIVE CRITERIA</w:t>
            </w:r>
          </w:p>
        </w:tc>
      </w:tr>
      <w:tr w:rsidR="0075435D" w:rsidRPr="00DC06B3" w14:paraId="1F83C9B9" w14:textId="77777777" w:rsidTr="007132C0">
        <w:tc>
          <w:tcPr>
            <w:tcW w:w="3490" w:type="dxa"/>
            <w:tcBorders>
              <w:top w:val="single" w:sz="4" w:space="0" w:color="auto"/>
              <w:left w:val="single" w:sz="4" w:space="0" w:color="auto"/>
              <w:bottom w:val="single" w:sz="4" w:space="0" w:color="auto"/>
              <w:right w:val="single" w:sz="4" w:space="0" w:color="auto"/>
            </w:tcBorders>
            <w:shd w:val="clear" w:color="auto" w:fill="E6E6E6"/>
          </w:tcPr>
          <w:p w14:paraId="1D2BD18E" w14:textId="77777777" w:rsidR="0075435D" w:rsidRPr="00533CF1" w:rsidRDefault="0075435D" w:rsidP="0075435D">
            <w:pPr>
              <w:spacing w:before="40" w:after="40" w:line="271" w:lineRule="auto"/>
              <w:rPr>
                <w:rFonts w:ascii="Arial" w:hAnsi="Arial" w:cs="Arial"/>
                <w:szCs w:val="20"/>
              </w:rPr>
            </w:pPr>
            <w:r w:rsidRPr="00533CF1">
              <w:rPr>
                <w:rFonts w:ascii="Arial" w:hAnsi="Arial" w:cs="Arial"/>
                <w:szCs w:val="20"/>
              </w:rPr>
              <w:t>Application form is correctly filled in</w:t>
            </w:r>
            <w:r w:rsidR="002C0A68" w:rsidRPr="00533CF1">
              <w:rPr>
                <w:rFonts w:ascii="Arial" w:hAnsi="Arial" w:cs="Arial"/>
                <w:szCs w:val="20"/>
              </w:rPr>
              <w:t xml:space="preserve"> via the eMS</w:t>
            </w:r>
          </w:p>
        </w:tc>
        <w:tc>
          <w:tcPr>
            <w:tcW w:w="5582" w:type="dxa"/>
            <w:tcBorders>
              <w:top w:val="single" w:sz="4" w:space="0" w:color="auto"/>
              <w:left w:val="single" w:sz="4" w:space="0" w:color="auto"/>
              <w:bottom w:val="single" w:sz="4" w:space="0" w:color="auto"/>
              <w:right w:val="single" w:sz="4" w:space="0" w:color="auto"/>
            </w:tcBorders>
            <w:shd w:val="clear" w:color="auto" w:fill="E6E6E6"/>
          </w:tcPr>
          <w:p w14:paraId="3512EC30" w14:textId="77777777" w:rsidR="0075435D" w:rsidRPr="00533CF1" w:rsidRDefault="0075435D" w:rsidP="00E435A3">
            <w:pPr>
              <w:pStyle w:val="ListParagraph"/>
              <w:numPr>
                <w:ilvl w:val="0"/>
                <w:numId w:val="31"/>
              </w:numPr>
              <w:spacing w:before="40" w:after="40" w:line="271" w:lineRule="auto"/>
              <w:jc w:val="both"/>
              <w:rPr>
                <w:rFonts w:ascii="Arial" w:hAnsi="Arial" w:cs="Arial"/>
                <w:szCs w:val="20"/>
              </w:rPr>
            </w:pPr>
            <w:r w:rsidRPr="00533CF1">
              <w:rPr>
                <w:rFonts w:ascii="Arial" w:hAnsi="Arial" w:cs="Arial"/>
                <w:szCs w:val="20"/>
              </w:rPr>
              <w:t xml:space="preserve">All </w:t>
            </w:r>
            <w:r w:rsidR="002C0A68" w:rsidRPr="00533CF1">
              <w:rPr>
                <w:rFonts w:ascii="Arial" w:hAnsi="Arial" w:cs="Arial"/>
                <w:szCs w:val="20"/>
              </w:rPr>
              <w:t xml:space="preserve"> relevant </w:t>
            </w:r>
            <w:r w:rsidRPr="00533CF1">
              <w:rPr>
                <w:rFonts w:ascii="Arial" w:hAnsi="Arial" w:cs="Arial"/>
                <w:szCs w:val="20"/>
              </w:rPr>
              <w:t>fields in the application form are filled in;</w:t>
            </w:r>
          </w:p>
          <w:p w14:paraId="31FBAF60" w14:textId="77777777" w:rsidR="0075435D" w:rsidRPr="00533CF1" w:rsidRDefault="0075435D" w:rsidP="00E435A3">
            <w:pPr>
              <w:pStyle w:val="ListParagraph"/>
              <w:numPr>
                <w:ilvl w:val="0"/>
                <w:numId w:val="32"/>
              </w:numPr>
              <w:spacing w:before="40" w:after="40" w:line="271" w:lineRule="auto"/>
              <w:jc w:val="both"/>
              <w:rPr>
                <w:rFonts w:ascii="Arial" w:hAnsi="Arial" w:cs="Arial"/>
                <w:szCs w:val="20"/>
              </w:rPr>
            </w:pPr>
            <w:r w:rsidRPr="00533CF1">
              <w:rPr>
                <w:rFonts w:ascii="Arial" w:hAnsi="Arial" w:cs="Arial"/>
                <w:szCs w:val="20"/>
              </w:rPr>
              <w:t>Application form is filled in English.</w:t>
            </w:r>
          </w:p>
        </w:tc>
      </w:tr>
      <w:tr w:rsidR="00A7347A" w:rsidRPr="00DC06B3" w14:paraId="4BA03695" w14:textId="77777777" w:rsidTr="008B5A80">
        <w:trPr>
          <w:trHeight w:val="699"/>
        </w:trPr>
        <w:tc>
          <w:tcPr>
            <w:tcW w:w="3490" w:type="dxa"/>
            <w:tcBorders>
              <w:top w:val="single" w:sz="4" w:space="0" w:color="auto"/>
              <w:left w:val="single" w:sz="4" w:space="0" w:color="auto"/>
              <w:bottom w:val="single" w:sz="4" w:space="0" w:color="auto"/>
              <w:right w:val="single" w:sz="4" w:space="0" w:color="auto"/>
            </w:tcBorders>
            <w:shd w:val="clear" w:color="auto" w:fill="E6E6E6"/>
          </w:tcPr>
          <w:p w14:paraId="1DDE7B80" w14:textId="77777777" w:rsidR="00A7347A" w:rsidRPr="00533CF1" w:rsidRDefault="00A7347A" w:rsidP="0075435D">
            <w:pPr>
              <w:spacing w:before="40" w:after="40" w:line="271" w:lineRule="auto"/>
              <w:rPr>
                <w:rFonts w:ascii="Arial" w:hAnsi="Arial" w:cs="Arial"/>
                <w:szCs w:val="20"/>
              </w:rPr>
            </w:pPr>
            <w:r w:rsidRPr="00533CF1">
              <w:rPr>
                <w:rFonts w:ascii="Arial" w:hAnsi="Arial" w:cs="Arial"/>
                <w:szCs w:val="20"/>
              </w:rPr>
              <w:t xml:space="preserve">Confirmation letter is submitted </w:t>
            </w:r>
            <w:r w:rsidR="002C0A68" w:rsidRPr="00533CF1">
              <w:rPr>
                <w:rFonts w:ascii="Arial" w:hAnsi="Arial" w:cs="Arial"/>
                <w:szCs w:val="20"/>
              </w:rPr>
              <w:t>by the LP to the JS</w:t>
            </w:r>
          </w:p>
        </w:tc>
        <w:tc>
          <w:tcPr>
            <w:tcW w:w="5582" w:type="dxa"/>
            <w:tcBorders>
              <w:top w:val="single" w:sz="4" w:space="0" w:color="auto"/>
              <w:left w:val="single" w:sz="4" w:space="0" w:color="auto"/>
              <w:bottom w:val="single" w:sz="4" w:space="0" w:color="auto"/>
              <w:right w:val="single" w:sz="4" w:space="0" w:color="auto"/>
            </w:tcBorders>
            <w:shd w:val="clear" w:color="auto" w:fill="E6E6E6"/>
          </w:tcPr>
          <w:p w14:paraId="7B34A74D" w14:textId="77777777" w:rsidR="008F3C33" w:rsidRPr="00533CF1" w:rsidRDefault="008F3C33" w:rsidP="00E435A3">
            <w:pPr>
              <w:pStyle w:val="BulletRed"/>
              <w:numPr>
                <w:ilvl w:val="0"/>
                <w:numId w:val="31"/>
              </w:numPr>
              <w:spacing w:after="120" w:afterAutospacing="0" w:line="288" w:lineRule="auto"/>
              <w:ind w:left="357" w:hanging="357"/>
              <w:rPr>
                <w:rFonts w:ascii="Arial" w:hAnsi="Arial" w:cs="Arial"/>
                <w:sz w:val="24"/>
                <w:lang w:val="en-GB"/>
              </w:rPr>
            </w:pPr>
            <w:r w:rsidRPr="00533CF1">
              <w:rPr>
                <w:rFonts w:ascii="Arial" w:hAnsi="Arial" w:cs="Arial"/>
                <w:szCs w:val="20"/>
                <w:lang w:val="en-GB"/>
              </w:rPr>
              <w:t>submitted in paper</w:t>
            </w:r>
            <w:r w:rsidRPr="00533CF1">
              <w:rPr>
                <w:rFonts w:ascii="Arial" w:hAnsi="Arial" w:cs="Arial"/>
                <w:b/>
                <w:szCs w:val="20"/>
                <w:lang w:val="en-GB"/>
              </w:rPr>
              <w:t xml:space="preserve"> </w:t>
            </w:r>
            <w:r w:rsidR="002C0A68" w:rsidRPr="00533CF1">
              <w:rPr>
                <w:rFonts w:ascii="Arial" w:hAnsi="Arial" w:cs="Arial"/>
                <w:b/>
                <w:szCs w:val="20"/>
                <w:lang w:val="en-GB"/>
              </w:rPr>
              <w:t>(or submitted electronically signed by electronic signature)</w:t>
            </w:r>
            <w:r w:rsidR="002C0A68" w:rsidRPr="00533CF1">
              <w:rPr>
                <w:rFonts w:ascii="Arial" w:hAnsi="Arial" w:cs="Arial"/>
                <w:szCs w:val="20"/>
                <w:lang w:val="en-GB"/>
              </w:rPr>
              <w:t xml:space="preserve"> to the JS </w:t>
            </w:r>
            <w:r w:rsidR="002C0A68" w:rsidRPr="00533CF1">
              <w:rPr>
                <w:rFonts w:ascii="Arial" w:hAnsi="Arial" w:cs="Arial"/>
                <w:b/>
                <w:szCs w:val="20"/>
                <w:lang w:val="en-GB"/>
              </w:rPr>
              <w:t>by the LP</w:t>
            </w:r>
            <w:r w:rsidR="002C0A68" w:rsidRPr="00533CF1">
              <w:rPr>
                <w:rFonts w:ascii="Arial" w:hAnsi="Arial" w:cs="Arial"/>
                <w:szCs w:val="20"/>
                <w:lang w:val="en-GB"/>
              </w:rPr>
              <w:t xml:space="preserve"> within the opening and closing time of the call (post stamp</w:t>
            </w:r>
            <w:r w:rsidR="00475F60" w:rsidRPr="00533CF1">
              <w:rPr>
                <w:rFonts w:ascii="Arial" w:hAnsi="Arial" w:cs="Arial"/>
                <w:szCs w:val="20"/>
                <w:lang w:val="en-GB"/>
              </w:rPr>
              <w:t xml:space="preserve"> or e-signature time stamp</w:t>
            </w:r>
            <w:r w:rsidR="002C0A68" w:rsidRPr="00533CF1">
              <w:rPr>
                <w:rFonts w:ascii="Arial" w:hAnsi="Arial" w:cs="Arial"/>
                <w:szCs w:val="20"/>
                <w:lang w:val="en-GB"/>
              </w:rPr>
              <w:t>);</w:t>
            </w:r>
          </w:p>
          <w:p w14:paraId="2E0331F4" w14:textId="2E0A7768" w:rsidR="00073EFD" w:rsidRPr="00533CF1" w:rsidRDefault="008B5A80" w:rsidP="009807C8">
            <w:pPr>
              <w:pStyle w:val="BulletRed"/>
              <w:numPr>
                <w:ilvl w:val="0"/>
                <w:numId w:val="13"/>
              </w:numPr>
              <w:spacing w:after="120" w:afterAutospacing="0" w:line="288" w:lineRule="auto"/>
              <w:rPr>
                <w:rFonts w:ascii="Arial" w:hAnsi="Arial" w:cs="Arial"/>
                <w:sz w:val="24"/>
                <w:lang w:val="en-GB"/>
              </w:rPr>
            </w:pPr>
            <w:r w:rsidRPr="00533CF1">
              <w:rPr>
                <w:rFonts w:ascii="Arial" w:hAnsi="Arial" w:cs="Arial"/>
                <w:szCs w:val="20"/>
                <w:lang w:val="en-GB"/>
              </w:rPr>
              <w:t>providing an official signature by the authorised person holding the right to sign documents on behalf of the organisation confirming the validity of the whole project application (standard form is available on the Programme website www.latlit.eu</w:t>
            </w:r>
            <w:r w:rsidR="00E66124">
              <w:rPr>
                <w:rFonts w:ascii="Arial" w:hAnsi="Arial" w:cs="Arial"/>
                <w:szCs w:val="20"/>
                <w:lang w:val="en-GB"/>
              </w:rPr>
              <w:t>.</w:t>
            </w:r>
          </w:p>
        </w:tc>
      </w:tr>
      <w:tr w:rsidR="00A7347A" w:rsidRPr="00DC06B3" w14:paraId="39C9FEB0" w14:textId="77777777" w:rsidTr="007132C0">
        <w:tc>
          <w:tcPr>
            <w:tcW w:w="3490" w:type="dxa"/>
            <w:tcBorders>
              <w:top w:val="single" w:sz="4" w:space="0" w:color="auto"/>
              <w:left w:val="single" w:sz="4" w:space="0" w:color="auto"/>
              <w:bottom w:val="single" w:sz="4" w:space="0" w:color="auto"/>
              <w:right w:val="single" w:sz="4" w:space="0" w:color="auto"/>
            </w:tcBorders>
            <w:shd w:val="clear" w:color="auto" w:fill="E6E6E6"/>
          </w:tcPr>
          <w:p w14:paraId="5C5ABCE8" w14:textId="77777777" w:rsidR="00A7347A" w:rsidRPr="00533CF1" w:rsidRDefault="00EE0354" w:rsidP="00596842">
            <w:pPr>
              <w:spacing w:before="40" w:after="40" w:line="271" w:lineRule="auto"/>
              <w:jc w:val="both"/>
              <w:rPr>
                <w:rFonts w:ascii="Arial" w:hAnsi="Arial" w:cs="Arial"/>
                <w:szCs w:val="20"/>
              </w:rPr>
            </w:pPr>
            <w:r w:rsidRPr="00533CF1">
              <w:rPr>
                <w:rFonts w:ascii="Arial" w:hAnsi="Arial" w:cs="Arial"/>
                <w:szCs w:val="20"/>
              </w:rPr>
              <w:t>Partner declar</w:t>
            </w:r>
            <w:r w:rsidR="00596842" w:rsidRPr="00533CF1">
              <w:rPr>
                <w:rFonts w:ascii="Arial" w:hAnsi="Arial" w:cs="Arial"/>
                <w:szCs w:val="20"/>
              </w:rPr>
              <w:t>ations are uploaded via the eMS</w:t>
            </w:r>
          </w:p>
          <w:p w14:paraId="200DF4C3" w14:textId="77777777" w:rsidR="00EE0354" w:rsidRPr="00533CF1" w:rsidRDefault="00EE0354" w:rsidP="00AA2F11">
            <w:pPr>
              <w:pStyle w:val="ListParagraph"/>
              <w:spacing w:before="40" w:after="40" w:line="271" w:lineRule="auto"/>
              <w:jc w:val="both"/>
              <w:rPr>
                <w:rFonts w:ascii="Arial" w:hAnsi="Arial" w:cs="Arial"/>
                <w:szCs w:val="20"/>
              </w:rPr>
            </w:pPr>
          </w:p>
        </w:tc>
        <w:tc>
          <w:tcPr>
            <w:tcW w:w="5582" w:type="dxa"/>
            <w:tcBorders>
              <w:top w:val="single" w:sz="4" w:space="0" w:color="auto"/>
              <w:left w:val="single" w:sz="4" w:space="0" w:color="auto"/>
              <w:bottom w:val="single" w:sz="4" w:space="0" w:color="auto"/>
              <w:right w:val="single" w:sz="4" w:space="0" w:color="auto"/>
            </w:tcBorders>
            <w:shd w:val="clear" w:color="auto" w:fill="E6E6E6"/>
          </w:tcPr>
          <w:p w14:paraId="5273A692" w14:textId="77777777" w:rsidR="00A7347A" w:rsidRPr="00533CF1" w:rsidRDefault="00B65944" w:rsidP="00E435A3">
            <w:pPr>
              <w:pStyle w:val="ListParagraph"/>
              <w:numPr>
                <w:ilvl w:val="0"/>
                <w:numId w:val="30"/>
              </w:numPr>
              <w:spacing w:before="40" w:after="40" w:line="271" w:lineRule="auto"/>
              <w:jc w:val="both"/>
              <w:rPr>
                <w:rFonts w:ascii="Arial" w:hAnsi="Arial" w:cs="Arial"/>
                <w:szCs w:val="20"/>
              </w:rPr>
            </w:pPr>
            <w:r w:rsidRPr="00533CF1">
              <w:rPr>
                <w:rFonts w:ascii="Arial" w:hAnsi="Arial" w:cs="Arial"/>
                <w:szCs w:val="20"/>
              </w:rPr>
              <w:t xml:space="preserve">All relevant </w:t>
            </w:r>
            <w:r w:rsidR="00712977" w:rsidRPr="00533CF1">
              <w:rPr>
                <w:rFonts w:ascii="Arial" w:hAnsi="Arial" w:cs="Arial"/>
                <w:szCs w:val="20"/>
              </w:rPr>
              <w:t xml:space="preserve">partner declarations </w:t>
            </w:r>
            <w:r w:rsidR="00D650AA" w:rsidRPr="00533CF1">
              <w:rPr>
                <w:rFonts w:ascii="Arial" w:hAnsi="Arial" w:cs="Arial"/>
                <w:szCs w:val="20"/>
              </w:rPr>
              <w:t xml:space="preserve">are uploaded via the eMS according to the </w:t>
            </w:r>
            <w:r w:rsidR="00FF76E8" w:rsidRPr="00533CF1">
              <w:rPr>
                <w:rFonts w:ascii="Arial" w:hAnsi="Arial" w:cs="Arial"/>
                <w:szCs w:val="20"/>
              </w:rPr>
              <w:t xml:space="preserve">point 1 in </w:t>
            </w:r>
            <w:r w:rsidR="00D650AA" w:rsidRPr="00533CF1">
              <w:rPr>
                <w:rFonts w:ascii="Arial" w:hAnsi="Arial" w:cs="Arial"/>
                <w:szCs w:val="20"/>
              </w:rPr>
              <w:t xml:space="preserve">section 6.1. </w:t>
            </w:r>
            <w:r w:rsidR="008D45EA" w:rsidRPr="00533CF1">
              <w:rPr>
                <w:rFonts w:ascii="Arial" w:hAnsi="Arial" w:cs="Arial"/>
                <w:szCs w:val="20"/>
              </w:rPr>
              <w:t>“</w:t>
            </w:r>
            <w:r w:rsidR="00D650AA" w:rsidRPr="00533CF1">
              <w:rPr>
                <w:rFonts w:ascii="Arial" w:hAnsi="Arial" w:cs="Arial"/>
                <w:szCs w:val="20"/>
              </w:rPr>
              <w:t>Application</w:t>
            </w:r>
            <w:r w:rsidR="008D45EA" w:rsidRPr="00533CF1">
              <w:rPr>
                <w:rFonts w:ascii="Arial" w:hAnsi="Arial" w:cs="Arial"/>
                <w:szCs w:val="20"/>
              </w:rPr>
              <w:t>”</w:t>
            </w:r>
            <w:r w:rsidR="00924120" w:rsidRPr="00533CF1">
              <w:rPr>
                <w:rFonts w:ascii="Arial" w:hAnsi="Arial" w:cs="Arial"/>
                <w:szCs w:val="20"/>
              </w:rPr>
              <w:t xml:space="preserve">. </w:t>
            </w:r>
          </w:p>
        </w:tc>
      </w:tr>
      <w:tr w:rsidR="00596842" w:rsidRPr="00DC06B3" w14:paraId="6AF7946B" w14:textId="77777777" w:rsidTr="007132C0">
        <w:tc>
          <w:tcPr>
            <w:tcW w:w="3490" w:type="dxa"/>
            <w:tcBorders>
              <w:top w:val="single" w:sz="4" w:space="0" w:color="auto"/>
              <w:left w:val="single" w:sz="4" w:space="0" w:color="auto"/>
              <w:bottom w:val="single" w:sz="4" w:space="0" w:color="auto"/>
              <w:right w:val="single" w:sz="4" w:space="0" w:color="auto"/>
            </w:tcBorders>
            <w:shd w:val="clear" w:color="auto" w:fill="E6E6E6"/>
          </w:tcPr>
          <w:p w14:paraId="153C8300" w14:textId="77777777" w:rsidR="00596842" w:rsidRPr="00533CF1" w:rsidRDefault="00FD6F0B" w:rsidP="00FD6F0B">
            <w:pPr>
              <w:spacing w:before="40" w:after="40" w:line="271" w:lineRule="auto"/>
              <w:jc w:val="both"/>
              <w:rPr>
                <w:rFonts w:ascii="Arial" w:hAnsi="Arial" w:cs="Arial"/>
                <w:szCs w:val="20"/>
              </w:rPr>
            </w:pPr>
            <w:r w:rsidRPr="00533CF1">
              <w:rPr>
                <w:rFonts w:ascii="Arial" w:hAnsi="Arial" w:cs="Arial"/>
                <w:szCs w:val="20"/>
              </w:rPr>
              <w:t>LP or/and project partners</w:t>
            </w:r>
            <w:r w:rsidR="008B5A80" w:rsidRPr="00533CF1">
              <w:rPr>
                <w:rFonts w:ascii="Arial" w:hAnsi="Arial" w:cs="Arial"/>
                <w:szCs w:val="20"/>
              </w:rPr>
              <w:t xml:space="preserve"> </w:t>
            </w:r>
            <w:r w:rsidRPr="00533CF1">
              <w:rPr>
                <w:rFonts w:ascii="Arial" w:hAnsi="Arial" w:cs="Arial"/>
                <w:szCs w:val="20"/>
              </w:rPr>
              <w:t xml:space="preserve">which are NGOs or public equivalent body </w:t>
            </w:r>
            <w:r w:rsidR="008B5A80" w:rsidRPr="00533CF1">
              <w:rPr>
                <w:rFonts w:ascii="Arial" w:hAnsi="Arial" w:cs="Arial"/>
                <w:szCs w:val="20"/>
              </w:rPr>
              <w:t xml:space="preserve">have uploaded copies (certified by LP or </w:t>
            </w:r>
            <w:r w:rsidR="008B5A80" w:rsidRPr="00533CF1">
              <w:rPr>
                <w:rFonts w:ascii="Arial" w:hAnsi="Arial" w:cs="Arial"/>
                <w:color w:val="000000" w:themeColor="text1"/>
                <w:szCs w:val="20"/>
              </w:rPr>
              <w:t xml:space="preserve">project partner) </w:t>
            </w:r>
            <w:r w:rsidR="0030477E" w:rsidRPr="00533CF1">
              <w:rPr>
                <w:rFonts w:ascii="Arial" w:hAnsi="Arial" w:cs="Arial"/>
                <w:color w:val="000000" w:themeColor="text1"/>
                <w:szCs w:val="20"/>
              </w:rPr>
              <w:t xml:space="preserve">via eMS </w:t>
            </w:r>
            <w:r w:rsidR="008B5A80" w:rsidRPr="00533CF1">
              <w:rPr>
                <w:rFonts w:ascii="Arial" w:hAnsi="Arial" w:cs="Arial"/>
                <w:color w:val="000000" w:themeColor="text1"/>
                <w:szCs w:val="20"/>
              </w:rPr>
              <w:t xml:space="preserve">of </w:t>
            </w:r>
            <w:r w:rsidR="008B5A80" w:rsidRPr="00533CF1">
              <w:rPr>
                <w:rFonts w:ascii="Arial" w:hAnsi="Arial" w:cs="Arial"/>
                <w:color w:val="000000" w:themeColor="text1"/>
              </w:rPr>
              <w:t>statutes, establishment agreement or resolution on establishment</w:t>
            </w:r>
          </w:p>
        </w:tc>
        <w:tc>
          <w:tcPr>
            <w:tcW w:w="5582" w:type="dxa"/>
            <w:tcBorders>
              <w:top w:val="single" w:sz="4" w:space="0" w:color="auto"/>
              <w:left w:val="single" w:sz="4" w:space="0" w:color="auto"/>
              <w:bottom w:val="single" w:sz="4" w:space="0" w:color="auto"/>
              <w:right w:val="single" w:sz="4" w:space="0" w:color="auto"/>
            </w:tcBorders>
            <w:shd w:val="clear" w:color="auto" w:fill="E6E6E6"/>
          </w:tcPr>
          <w:p w14:paraId="4D7A6167" w14:textId="77777777" w:rsidR="00596842" w:rsidRPr="00533CF1" w:rsidRDefault="00B65944" w:rsidP="00E435A3">
            <w:pPr>
              <w:pStyle w:val="ListParagraph"/>
              <w:numPr>
                <w:ilvl w:val="0"/>
                <w:numId w:val="30"/>
              </w:numPr>
              <w:spacing w:before="40" w:after="40" w:line="271" w:lineRule="auto"/>
              <w:jc w:val="both"/>
              <w:rPr>
                <w:rFonts w:ascii="Arial" w:hAnsi="Arial" w:cs="Arial"/>
                <w:szCs w:val="20"/>
              </w:rPr>
            </w:pPr>
            <w:r w:rsidRPr="00533CF1">
              <w:rPr>
                <w:rFonts w:ascii="Arial" w:hAnsi="Arial" w:cs="Arial"/>
                <w:szCs w:val="20"/>
              </w:rPr>
              <w:t xml:space="preserve">All relevant documents are uploaded via the eMS according to the </w:t>
            </w:r>
            <w:r w:rsidR="00FF76E8" w:rsidRPr="00533CF1">
              <w:rPr>
                <w:rFonts w:ascii="Arial" w:hAnsi="Arial" w:cs="Arial"/>
                <w:szCs w:val="20"/>
              </w:rPr>
              <w:t xml:space="preserve">point 2 in </w:t>
            </w:r>
            <w:r w:rsidRPr="00533CF1">
              <w:rPr>
                <w:rFonts w:ascii="Arial" w:hAnsi="Arial" w:cs="Arial"/>
                <w:szCs w:val="20"/>
              </w:rPr>
              <w:t xml:space="preserve">section 6.1. </w:t>
            </w:r>
            <w:r w:rsidR="008D45EA" w:rsidRPr="00533CF1">
              <w:rPr>
                <w:rFonts w:ascii="Arial" w:hAnsi="Arial" w:cs="Arial"/>
                <w:szCs w:val="20"/>
              </w:rPr>
              <w:t>“</w:t>
            </w:r>
            <w:r w:rsidRPr="00533CF1">
              <w:rPr>
                <w:rFonts w:ascii="Arial" w:hAnsi="Arial" w:cs="Arial"/>
                <w:szCs w:val="20"/>
              </w:rPr>
              <w:t>Application</w:t>
            </w:r>
            <w:r w:rsidR="008D45EA" w:rsidRPr="00533CF1">
              <w:rPr>
                <w:rFonts w:ascii="Arial" w:hAnsi="Arial" w:cs="Arial"/>
                <w:szCs w:val="20"/>
              </w:rPr>
              <w:t>”</w:t>
            </w:r>
            <w:r w:rsidR="00D1641A" w:rsidRPr="00533CF1">
              <w:rPr>
                <w:rFonts w:ascii="Arial" w:hAnsi="Arial" w:cs="Arial"/>
                <w:szCs w:val="20"/>
              </w:rPr>
              <w:t xml:space="preserve">. </w:t>
            </w:r>
          </w:p>
        </w:tc>
      </w:tr>
      <w:tr w:rsidR="008B5A80" w:rsidRPr="00DC06B3" w14:paraId="7DA68114" w14:textId="77777777" w:rsidTr="0000240F">
        <w:trPr>
          <w:trHeight w:val="3649"/>
        </w:trPr>
        <w:tc>
          <w:tcPr>
            <w:tcW w:w="3490" w:type="dxa"/>
            <w:tcBorders>
              <w:top w:val="single" w:sz="4" w:space="0" w:color="auto"/>
              <w:left w:val="single" w:sz="4" w:space="0" w:color="auto"/>
              <w:bottom w:val="single" w:sz="4" w:space="0" w:color="auto"/>
              <w:right w:val="single" w:sz="4" w:space="0" w:color="auto"/>
            </w:tcBorders>
            <w:shd w:val="clear" w:color="auto" w:fill="E6E6E6"/>
          </w:tcPr>
          <w:p w14:paraId="3705AB35" w14:textId="4C34AE78" w:rsidR="008B5A80" w:rsidRPr="00533CF1" w:rsidRDefault="00FD6F0B" w:rsidP="00486198">
            <w:pPr>
              <w:widowControl w:val="0"/>
              <w:tabs>
                <w:tab w:val="left" w:pos="426"/>
              </w:tabs>
              <w:overflowPunct w:val="0"/>
              <w:autoSpaceDE w:val="0"/>
              <w:autoSpaceDN w:val="0"/>
              <w:adjustRightInd w:val="0"/>
              <w:spacing w:after="100" w:line="271" w:lineRule="auto"/>
              <w:jc w:val="both"/>
              <w:rPr>
                <w:rFonts w:ascii="Arial" w:hAnsi="Arial" w:cs="Arial"/>
                <w:color w:val="000000" w:themeColor="text1"/>
                <w:sz w:val="24"/>
              </w:rPr>
            </w:pPr>
            <w:r w:rsidRPr="00533CF1">
              <w:rPr>
                <w:rFonts w:ascii="Arial" w:hAnsi="Arial" w:cs="Arial"/>
                <w:color w:val="000000" w:themeColor="text1"/>
                <w:szCs w:val="20"/>
              </w:rPr>
              <w:lastRenderedPageBreak/>
              <w:t>NGO</w:t>
            </w:r>
            <w:r w:rsidR="00475F60" w:rsidRPr="00533CF1">
              <w:rPr>
                <w:rFonts w:ascii="Arial" w:hAnsi="Arial" w:cs="Arial"/>
                <w:color w:val="000000" w:themeColor="text1"/>
                <w:szCs w:val="20"/>
              </w:rPr>
              <w:t xml:space="preserve"> that is LP</w:t>
            </w:r>
            <w:r w:rsidR="008B5A80" w:rsidRPr="00533CF1">
              <w:rPr>
                <w:rFonts w:ascii="Arial" w:hAnsi="Arial" w:cs="Arial"/>
                <w:color w:val="000000" w:themeColor="text1"/>
                <w:szCs w:val="20"/>
              </w:rPr>
              <w:t xml:space="preserve"> </w:t>
            </w:r>
            <w:r w:rsidR="0030477E" w:rsidRPr="00533CF1">
              <w:rPr>
                <w:rFonts w:ascii="Arial" w:hAnsi="Arial" w:cs="Arial"/>
                <w:color w:val="000000" w:themeColor="text1"/>
                <w:szCs w:val="20"/>
              </w:rPr>
              <w:t>has</w:t>
            </w:r>
            <w:r w:rsidR="008B5A80" w:rsidRPr="00533CF1">
              <w:rPr>
                <w:rFonts w:ascii="Arial" w:hAnsi="Arial" w:cs="Arial"/>
                <w:color w:val="000000" w:themeColor="text1"/>
                <w:szCs w:val="20"/>
              </w:rPr>
              <w:t xml:space="preserve"> </w:t>
            </w:r>
            <w:r w:rsidR="008B5A80" w:rsidRPr="00533CF1">
              <w:rPr>
                <w:rFonts w:ascii="Arial" w:hAnsi="Arial" w:cs="Arial"/>
                <w:szCs w:val="20"/>
              </w:rPr>
              <w:t xml:space="preserve"> upload</w:t>
            </w:r>
            <w:r w:rsidR="0030477E" w:rsidRPr="00533CF1">
              <w:rPr>
                <w:rFonts w:ascii="Arial" w:hAnsi="Arial" w:cs="Arial"/>
                <w:szCs w:val="20"/>
              </w:rPr>
              <w:t>ed</w:t>
            </w:r>
            <w:r w:rsidR="008B5A80" w:rsidRPr="00533CF1">
              <w:rPr>
                <w:rFonts w:ascii="Arial" w:hAnsi="Arial" w:cs="Arial"/>
                <w:szCs w:val="20"/>
              </w:rPr>
              <w:t xml:space="preserve"> copies (certified by LP or </w:t>
            </w:r>
            <w:r w:rsidR="008B5A80" w:rsidRPr="00533CF1">
              <w:rPr>
                <w:rFonts w:ascii="Arial" w:hAnsi="Arial" w:cs="Arial"/>
                <w:color w:val="000000" w:themeColor="text1"/>
                <w:szCs w:val="20"/>
              </w:rPr>
              <w:t>project partner)</w:t>
            </w:r>
            <w:r w:rsidR="0030477E" w:rsidRPr="00533CF1">
              <w:rPr>
                <w:rFonts w:ascii="Arial" w:hAnsi="Arial" w:cs="Arial"/>
                <w:color w:val="000000" w:themeColor="text1"/>
                <w:szCs w:val="20"/>
              </w:rPr>
              <w:t xml:space="preserve"> via eMS</w:t>
            </w:r>
            <w:r w:rsidR="008B5A80" w:rsidRPr="00533CF1">
              <w:rPr>
                <w:rFonts w:ascii="Arial" w:hAnsi="Arial" w:cs="Arial"/>
                <w:color w:val="000000" w:themeColor="text1"/>
                <w:szCs w:val="20"/>
              </w:rPr>
              <w:t xml:space="preserve"> of </w:t>
            </w:r>
            <w:r w:rsidR="0030477E" w:rsidRPr="00533CF1">
              <w:rPr>
                <w:rFonts w:ascii="Arial" w:hAnsi="Arial" w:cs="Arial"/>
                <w:color w:val="000000" w:themeColor="text1"/>
              </w:rPr>
              <w:t>b</w:t>
            </w:r>
            <w:r w:rsidR="008B5A80" w:rsidRPr="00533CF1">
              <w:rPr>
                <w:rFonts w:ascii="Arial" w:hAnsi="Arial" w:cs="Arial"/>
                <w:color w:val="000000" w:themeColor="text1"/>
              </w:rPr>
              <w:t xml:space="preserve">alance sheet and activity report for the Lithuanian project partner (balansas, veiklos rezultatų ataskaita); balance sheet, </w:t>
            </w:r>
            <w:r w:rsidR="00486198" w:rsidRPr="00533CF1">
              <w:rPr>
                <w:rFonts w:ascii="Arial" w:hAnsi="Arial" w:cs="Arial"/>
                <w:bCs/>
                <w:szCs w:val="20"/>
              </w:rPr>
              <w:t>income and expenditure account</w:t>
            </w:r>
            <w:r w:rsidR="00AB4C81" w:rsidRPr="00533CF1">
              <w:rPr>
                <w:rFonts w:ascii="Arial" w:hAnsi="Arial" w:cs="Arial"/>
                <w:bCs/>
                <w:szCs w:val="20"/>
              </w:rPr>
              <w:t xml:space="preserve"> </w:t>
            </w:r>
            <w:r w:rsidR="008B5A80" w:rsidRPr="00533CF1">
              <w:rPr>
                <w:rFonts w:ascii="Arial" w:hAnsi="Arial" w:cs="Arial"/>
                <w:color w:val="000000" w:themeColor="text1"/>
              </w:rPr>
              <w:t>for the Latvian project partners (bilance,</w:t>
            </w:r>
            <w:r w:rsidR="00AB4C81" w:rsidRPr="00533CF1">
              <w:rPr>
                <w:rFonts w:ascii="Arial" w:hAnsi="Arial" w:cs="Arial"/>
                <w:color w:val="000000" w:themeColor="text1"/>
              </w:rPr>
              <w:t xml:space="preserve"> </w:t>
            </w:r>
            <w:r w:rsidR="00486198" w:rsidRPr="00533CF1">
              <w:rPr>
                <w:rFonts w:ascii="Arial" w:hAnsi="Arial" w:cs="Arial"/>
                <w:bCs/>
                <w:szCs w:val="20"/>
              </w:rPr>
              <w:t>ieņēmumu un izdevumu pārskats</w:t>
            </w:r>
            <w:r w:rsidR="008B5A80" w:rsidRPr="00533CF1">
              <w:rPr>
                <w:rFonts w:ascii="Arial" w:hAnsi="Arial" w:cs="Arial"/>
                <w:color w:val="000000" w:themeColor="text1"/>
              </w:rPr>
              <w:t xml:space="preserve">) </w:t>
            </w:r>
            <w:r w:rsidR="008F3A20" w:rsidRPr="00533CF1">
              <w:rPr>
                <w:rFonts w:ascii="Arial" w:hAnsi="Arial" w:cs="Arial"/>
                <w:color w:val="000000" w:themeColor="text1"/>
              </w:rPr>
              <w:t>that shows t</w:t>
            </w:r>
            <w:r w:rsidR="008F3A20" w:rsidRPr="00533CF1">
              <w:rPr>
                <w:rFonts w:ascii="Arial" w:hAnsi="Arial" w:cs="Arial"/>
              </w:rPr>
              <w:t>otal turnover during the last two financial years (2014 and 2015)</w:t>
            </w:r>
            <w:r w:rsidR="00475F60" w:rsidRPr="00533CF1">
              <w:rPr>
                <w:rFonts w:ascii="Arial" w:hAnsi="Arial" w:cs="Arial"/>
              </w:rPr>
              <w:t xml:space="preserve"> or in case NGO was established later - then from the date of establishment</w:t>
            </w:r>
          </w:p>
        </w:tc>
        <w:tc>
          <w:tcPr>
            <w:tcW w:w="5582" w:type="dxa"/>
            <w:tcBorders>
              <w:top w:val="single" w:sz="4" w:space="0" w:color="auto"/>
              <w:left w:val="single" w:sz="4" w:space="0" w:color="auto"/>
              <w:bottom w:val="single" w:sz="4" w:space="0" w:color="auto"/>
              <w:right w:val="single" w:sz="4" w:space="0" w:color="auto"/>
            </w:tcBorders>
            <w:shd w:val="clear" w:color="auto" w:fill="E6E6E6"/>
          </w:tcPr>
          <w:p w14:paraId="6F85DE1A" w14:textId="77777777" w:rsidR="008B5A80" w:rsidRPr="00533CF1" w:rsidRDefault="0030477E" w:rsidP="00E435A3">
            <w:pPr>
              <w:pStyle w:val="ListParagraph"/>
              <w:numPr>
                <w:ilvl w:val="0"/>
                <w:numId w:val="30"/>
              </w:numPr>
              <w:spacing w:before="40" w:after="40" w:line="271" w:lineRule="auto"/>
              <w:jc w:val="both"/>
              <w:rPr>
                <w:rFonts w:ascii="Arial" w:hAnsi="Arial" w:cs="Arial"/>
                <w:szCs w:val="20"/>
              </w:rPr>
            </w:pPr>
            <w:r w:rsidRPr="00533CF1">
              <w:rPr>
                <w:rFonts w:ascii="Arial" w:hAnsi="Arial" w:cs="Arial"/>
                <w:szCs w:val="20"/>
              </w:rPr>
              <w:t>All relevant documents are uploaded via the eMS according to the point 3 in section 6.1. “Application”.</w:t>
            </w:r>
          </w:p>
        </w:tc>
      </w:tr>
      <w:tr w:rsidR="007939BE" w:rsidRPr="00DC06B3" w14:paraId="54E12CFA" w14:textId="77777777" w:rsidTr="007132C0">
        <w:trPr>
          <w:trHeight w:val="753"/>
        </w:trPr>
        <w:tc>
          <w:tcPr>
            <w:tcW w:w="3490" w:type="dxa"/>
            <w:tcBorders>
              <w:top w:val="single" w:sz="4" w:space="0" w:color="auto"/>
              <w:left w:val="single" w:sz="4" w:space="0" w:color="auto"/>
              <w:bottom w:val="single" w:sz="4" w:space="0" w:color="auto"/>
              <w:right w:val="single" w:sz="4" w:space="0" w:color="auto"/>
            </w:tcBorders>
            <w:shd w:val="clear" w:color="auto" w:fill="E6E6E6"/>
          </w:tcPr>
          <w:p w14:paraId="77B2E35C" w14:textId="77777777" w:rsidR="007939BE" w:rsidRPr="00533CF1" w:rsidRDefault="007939BE" w:rsidP="007939BE">
            <w:pPr>
              <w:spacing w:before="40" w:after="40" w:line="271" w:lineRule="auto"/>
              <w:jc w:val="both"/>
              <w:rPr>
                <w:rFonts w:ascii="Arial" w:hAnsi="Arial" w:cs="Arial"/>
                <w:szCs w:val="20"/>
              </w:rPr>
            </w:pPr>
            <w:r w:rsidRPr="00533CF1">
              <w:rPr>
                <w:rFonts w:ascii="Arial" w:hAnsi="Arial" w:cs="Arial"/>
                <w:szCs w:val="20"/>
              </w:rPr>
              <w:t>Technical documentation with other relevant documentation is uploaded via the eMS or delivered to the JS within opening and closing time of the call (post stamp)</w:t>
            </w:r>
          </w:p>
        </w:tc>
        <w:tc>
          <w:tcPr>
            <w:tcW w:w="5582" w:type="dxa"/>
            <w:tcBorders>
              <w:top w:val="single" w:sz="4" w:space="0" w:color="auto"/>
              <w:left w:val="single" w:sz="4" w:space="0" w:color="auto"/>
              <w:bottom w:val="single" w:sz="4" w:space="0" w:color="auto"/>
              <w:right w:val="single" w:sz="4" w:space="0" w:color="auto"/>
            </w:tcBorders>
            <w:shd w:val="clear" w:color="auto" w:fill="E6E6E6"/>
          </w:tcPr>
          <w:p w14:paraId="24C92D72" w14:textId="77777777" w:rsidR="007939BE" w:rsidRPr="00533CF1" w:rsidRDefault="007939BE" w:rsidP="00E435A3">
            <w:pPr>
              <w:pStyle w:val="ListParagraph"/>
              <w:widowControl w:val="0"/>
              <w:numPr>
                <w:ilvl w:val="0"/>
                <w:numId w:val="30"/>
              </w:numPr>
              <w:overflowPunct w:val="0"/>
              <w:autoSpaceDE w:val="0"/>
              <w:autoSpaceDN w:val="0"/>
              <w:adjustRightInd w:val="0"/>
              <w:spacing w:after="100" w:line="271" w:lineRule="auto"/>
              <w:jc w:val="both"/>
              <w:rPr>
                <w:rFonts w:ascii="Arial" w:hAnsi="Arial" w:cs="Arial"/>
                <w:szCs w:val="20"/>
              </w:rPr>
            </w:pPr>
            <w:r w:rsidRPr="00533CF1">
              <w:rPr>
                <w:rFonts w:ascii="Arial" w:hAnsi="Arial" w:cs="Arial"/>
                <w:szCs w:val="20"/>
              </w:rPr>
              <w:t xml:space="preserve">All relevant documents are uploaded via the eMS or delivered to the JS within opening and closing time of the call (post stamp) according to the point </w:t>
            </w:r>
            <w:r w:rsidR="00B818B0" w:rsidRPr="00533CF1">
              <w:rPr>
                <w:rFonts w:ascii="Arial" w:hAnsi="Arial" w:cs="Arial"/>
                <w:szCs w:val="20"/>
              </w:rPr>
              <w:t>6</w:t>
            </w:r>
            <w:r w:rsidRPr="00533CF1">
              <w:rPr>
                <w:rFonts w:ascii="Arial" w:hAnsi="Arial" w:cs="Arial"/>
                <w:szCs w:val="20"/>
              </w:rPr>
              <w:t xml:space="preserve"> in section 6.1. “Application”. </w:t>
            </w:r>
          </w:p>
        </w:tc>
      </w:tr>
      <w:tr w:rsidR="007939BE" w:rsidRPr="00DC06B3" w14:paraId="68176310" w14:textId="77777777" w:rsidTr="007132C0">
        <w:trPr>
          <w:trHeight w:val="753"/>
        </w:trPr>
        <w:tc>
          <w:tcPr>
            <w:tcW w:w="3490" w:type="dxa"/>
            <w:tcBorders>
              <w:top w:val="single" w:sz="4" w:space="0" w:color="auto"/>
              <w:left w:val="single" w:sz="4" w:space="0" w:color="auto"/>
              <w:bottom w:val="single" w:sz="4" w:space="0" w:color="auto"/>
              <w:right w:val="single" w:sz="4" w:space="0" w:color="auto"/>
            </w:tcBorders>
            <w:shd w:val="clear" w:color="auto" w:fill="E6E6E6"/>
          </w:tcPr>
          <w:p w14:paraId="5D87665C" w14:textId="77777777" w:rsidR="007939BE" w:rsidRPr="00533CF1" w:rsidRDefault="007939BE" w:rsidP="007939BE">
            <w:pPr>
              <w:spacing w:before="40" w:after="40" w:line="271" w:lineRule="auto"/>
              <w:jc w:val="both"/>
              <w:rPr>
                <w:rFonts w:ascii="Arial" w:hAnsi="Arial" w:cs="Arial"/>
                <w:szCs w:val="20"/>
              </w:rPr>
            </w:pPr>
            <w:r w:rsidRPr="00533CF1">
              <w:rPr>
                <w:rFonts w:ascii="Arial" w:hAnsi="Arial" w:cs="Arial"/>
                <w:szCs w:val="20"/>
              </w:rPr>
              <w:t xml:space="preserve">If the project includes (re)construction works, yet according to national  </w:t>
            </w:r>
            <w:r w:rsidRPr="00533CF1">
              <w:rPr>
                <w:rFonts w:ascii="Arial" w:hAnsi="Arial" w:cs="Arial"/>
              </w:rPr>
              <w:t xml:space="preserve">legislation technical documentation is not necessary, all relevant documents are uploaded via the eMS or </w:t>
            </w:r>
            <w:r w:rsidRPr="00533CF1">
              <w:rPr>
                <w:rFonts w:ascii="Arial" w:hAnsi="Arial" w:cs="Arial"/>
                <w:szCs w:val="20"/>
              </w:rPr>
              <w:t>delivered to the JS within opening and closing time of the call (post stamp)</w:t>
            </w:r>
          </w:p>
        </w:tc>
        <w:tc>
          <w:tcPr>
            <w:tcW w:w="5582" w:type="dxa"/>
            <w:tcBorders>
              <w:top w:val="single" w:sz="4" w:space="0" w:color="auto"/>
              <w:left w:val="single" w:sz="4" w:space="0" w:color="auto"/>
              <w:bottom w:val="single" w:sz="4" w:space="0" w:color="auto"/>
              <w:right w:val="single" w:sz="4" w:space="0" w:color="auto"/>
            </w:tcBorders>
            <w:shd w:val="clear" w:color="auto" w:fill="E6E6E6"/>
          </w:tcPr>
          <w:p w14:paraId="2E6EB4B6" w14:textId="77777777" w:rsidR="007939BE" w:rsidRPr="00533CF1" w:rsidRDefault="007939BE" w:rsidP="00E435A3">
            <w:pPr>
              <w:pStyle w:val="ListParagraph"/>
              <w:widowControl w:val="0"/>
              <w:numPr>
                <w:ilvl w:val="0"/>
                <w:numId w:val="30"/>
              </w:numPr>
              <w:overflowPunct w:val="0"/>
              <w:autoSpaceDE w:val="0"/>
              <w:autoSpaceDN w:val="0"/>
              <w:adjustRightInd w:val="0"/>
              <w:spacing w:after="100" w:line="271" w:lineRule="auto"/>
              <w:jc w:val="both"/>
              <w:rPr>
                <w:rFonts w:ascii="Arial" w:hAnsi="Arial" w:cs="Arial"/>
                <w:szCs w:val="20"/>
              </w:rPr>
            </w:pPr>
            <w:r w:rsidRPr="00533CF1">
              <w:rPr>
                <w:rFonts w:ascii="Arial" w:hAnsi="Arial" w:cs="Arial"/>
                <w:szCs w:val="20"/>
              </w:rPr>
              <w:t xml:space="preserve">All relevant documents are uploaded via the eMS according or delivered to the JS within opening and closing time of the call (post stamp)to the point </w:t>
            </w:r>
            <w:r w:rsidR="00B818B0" w:rsidRPr="00533CF1">
              <w:rPr>
                <w:rFonts w:ascii="Arial" w:hAnsi="Arial" w:cs="Arial"/>
                <w:szCs w:val="20"/>
              </w:rPr>
              <w:t>7</w:t>
            </w:r>
            <w:r w:rsidRPr="00533CF1">
              <w:rPr>
                <w:rFonts w:ascii="Arial" w:hAnsi="Arial" w:cs="Arial"/>
                <w:szCs w:val="20"/>
              </w:rPr>
              <w:t xml:space="preserve"> in section 6.1. “Application”.</w:t>
            </w:r>
          </w:p>
        </w:tc>
      </w:tr>
      <w:tr w:rsidR="007939BE" w:rsidRPr="00DC06B3" w14:paraId="0EC2733D" w14:textId="77777777" w:rsidTr="007132C0">
        <w:trPr>
          <w:trHeight w:val="416"/>
        </w:trPr>
        <w:tc>
          <w:tcPr>
            <w:tcW w:w="9072" w:type="dxa"/>
            <w:gridSpan w:val="2"/>
            <w:tcBorders>
              <w:top w:val="single" w:sz="4" w:space="0" w:color="auto"/>
              <w:left w:val="single" w:sz="4" w:space="0" w:color="auto"/>
              <w:bottom w:val="single" w:sz="4" w:space="0" w:color="auto"/>
            </w:tcBorders>
            <w:shd w:val="clear" w:color="auto" w:fill="BFBFBF" w:themeFill="background1" w:themeFillShade="BF"/>
          </w:tcPr>
          <w:p w14:paraId="64403873" w14:textId="77777777" w:rsidR="007939BE" w:rsidRPr="00533CF1" w:rsidRDefault="007939BE" w:rsidP="007939BE">
            <w:pPr>
              <w:pStyle w:val="ListParagraph"/>
              <w:spacing w:before="40" w:after="40" w:line="271" w:lineRule="auto"/>
              <w:ind w:left="360"/>
              <w:jc w:val="both"/>
              <w:rPr>
                <w:rFonts w:ascii="Arial" w:hAnsi="Arial" w:cs="Arial"/>
                <w:szCs w:val="20"/>
              </w:rPr>
            </w:pPr>
            <w:r w:rsidRPr="00E1009C">
              <w:rPr>
                <w:rFonts w:ascii="Arial" w:hAnsi="Arial" w:cs="Arial"/>
                <w:b/>
                <w:color w:val="FFFFFF" w:themeColor="background1"/>
                <w:sz w:val="24"/>
              </w:rPr>
              <w:t>ELIGIBILITY CRITERIA</w:t>
            </w:r>
          </w:p>
        </w:tc>
      </w:tr>
      <w:tr w:rsidR="007939BE" w:rsidRPr="00DC06B3" w14:paraId="3E324EE5" w14:textId="77777777" w:rsidTr="007132C0">
        <w:tc>
          <w:tcPr>
            <w:tcW w:w="3490" w:type="dxa"/>
            <w:tcBorders>
              <w:top w:val="single" w:sz="4" w:space="0" w:color="auto"/>
              <w:left w:val="single" w:sz="4" w:space="0" w:color="auto"/>
              <w:bottom w:val="single" w:sz="4" w:space="0" w:color="auto"/>
              <w:right w:val="single" w:sz="4" w:space="0" w:color="auto"/>
            </w:tcBorders>
            <w:shd w:val="clear" w:color="auto" w:fill="E6E6E6"/>
          </w:tcPr>
          <w:p w14:paraId="54CBAE5F" w14:textId="77777777" w:rsidR="007939BE" w:rsidRPr="00533CF1" w:rsidRDefault="007939BE" w:rsidP="007939BE">
            <w:pPr>
              <w:spacing w:before="40" w:after="40" w:line="271" w:lineRule="auto"/>
              <w:jc w:val="both"/>
              <w:rPr>
                <w:rFonts w:ascii="Arial" w:hAnsi="Arial" w:cs="Arial"/>
                <w:szCs w:val="20"/>
              </w:rPr>
            </w:pPr>
            <w:r w:rsidRPr="00533CF1">
              <w:rPr>
                <w:rFonts w:ascii="Arial" w:hAnsi="Arial" w:cs="Arial"/>
                <w:szCs w:val="20"/>
              </w:rPr>
              <w:t>Project fulfils minimum requirements for partnership</w:t>
            </w:r>
          </w:p>
        </w:tc>
        <w:tc>
          <w:tcPr>
            <w:tcW w:w="5582" w:type="dxa"/>
            <w:tcBorders>
              <w:top w:val="single" w:sz="4" w:space="0" w:color="auto"/>
              <w:left w:val="single" w:sz="4" w:space="0" w:color="auto"/>
              <w:bottom w:val="single" w:sz="4" w:space="0" w:color="auto"/>
              <w:right w:val="single" w:sz="4" w:space="0" w:color="auto"/>
            </w:tcBorders>
            <w:shd w:val="clear" w:color="auto" w:fill="E6E6E6"/>
          </w:tcPr>
          <w:p w14:paraId="24ED49BB" w14:textId="1CE61A18" w:rsidR="009B470C" w:rsidRPr="00533CF1" w:rsidRDefault="007939BE" w:rsidP="00E435A3">
            <w:pPr>
              <w:numPr>
                <w:ilvl w:val="0"/>
                <w:numId w:val="24"/>
              </w:numPr>
              <w:tabs>
                <w:tab w:val="clear" w:pos="734"/>
              </w:tabs>
              <w:spacing w:before="40" w:after="40" w:line="271" w:lineRule="auto"/>
              <w:ind w:left="291" w:hanging="291"/>
              <w:jc w:val="both"/>
              <w:rPr>
                <w:rFonts w:ascii="Arial" w:hAnsi="Arial" w:cs="Arial"/>
                <w:szCs w:val="20"/>
              </w:rPr>
            </w:pPr>
            <w:r w:rsidRPr="00533CF1">
              <w:rPr>
                <w:rFonts w:ascii="Arial" w:hAnsi="Arial" w:cs="Arial"/>
                <w:szCs w:val="20"/>
              </w:rPr>
              <w:t>At least one Lithuanian partner registered in Lithuania and one Latvian partner registered in Latvia</w:t>
            </w:r>
            <w:r w:rsidR="003F2721" w:rsidRPr="00533CF1">
              <w:rPr>
                <w:rFonts w:ascii="Arial" w:hAnsi="Arial" w:cs="Arial"/>
                <w:szCs w:val="20"/>
              </w:rPr>
              <w:t xml:space="preserve"> (according to the section </w:t>
            </w:r>
            <w:r w:rsidR="003170E5" w:rsidRPr="00533CF1">
              <w:rPr>
                <w:rFonts w:ascii="Arial" w:hAnsi="Arial" w:cs="Arial"/>
                <w:szCs w:val="20"/>
              </w:rPr>
              <w:t>5.2. “Partnership”)</w:t>
            </w:r>
            <w:r w:rsidRPr="00533CF1">
              <w:rPr>
                <w:rFonts w:ascii="Arial" w:hAnsi="Arial" w:cs="Arial"/>
                <w:szCs w:val="20"/>
              </w:rPr>
              <w:t xml:space="preserve">. </w:t>
            </w:r>
            <w:r w:rsidR="009B470C" w:rsidRPr="00533CF1">
              <w:rPr>
                <w:rFonts w:ascii="Arial" w:hAnsi="Arial" w:cs="Arial"/>
                <w:szCs w:val="20"/>
                <w:lang w:eastAsia="en-GB"/>
              </w:rPr>
              <w:t xml:space="preserve"> </w:t>
            </w:r>
          </w:p>
        </w:tc>
      </w:tr>
      <w:tr w:rsidR="007939BE" w:rsidRPr="00DC06B3" w14:paraId="23F457A2" w14:textId="77777777" w:rsidTr="007132C0">
        <w:tc>
          <w:tcPr>
            <w:tcW w:w="3490" w:type="dxa"/>
            <w:tcBorders>
              <w:top w:val="single" w:sz="4" w:space="0" w:color="auto"/>
              <w:left w:val="single" w:sz="4" w:space="0" w:color="auto"/>
              <w:bottom w:val="single" w:sz="4" w:space="0" w:color="auto"/>
              <w:right w:val="single" w:sz="4" w:space="0" w:color="auto"/>
            </w:tcBorders>
            <w:shd w:val="clear" w:color="auto" w:fill="E6E6E6"/>
          </w:tcPr>
          <w:p w14:paraId="2B09775E" w14:textId="77777777" w:rsidR="007939BE" w:rsidRPr="00533CF1" w:rsidRDefault="007939BE" w:rsidP="007939BE">
            <w:pPr>
              <w:spacing w:before="40" w:after="40" w:line="271" w:lineRule="auto"/>
              <w:jc w:val="both"/>
              <w:rPr>
                <w:rFonts w:ascii="Arial" w:hAnsi="Arial" w:cs="Arial"/>
                <w:szCs w:val="20"/>
              </w:rPr>
            </w:pPr>
            <w:r w:rsidRPr="00533CF1">
              <w:rPr>
                <w:rFonts w:ascii="Arial" w:hAnsi="Arial" w:cs="Arial"/>
                <w:szCs w:val="20"/>
              </w:rPr>
              <w:t>LP and project partners are eligible organisations (type, territorial eligibility and financial requirements)</w:t>
            </w:r>
          </w:p>
        </w:tc>
        <w:tc>
          <w:tcPr>
            <w:tcW w:w="5582" w:type="dxa"/>
            <w:tcBorders>
              <w:top w:val="single" w:sz="4" w:space="0" w:color="auto"/>
              <w:left w:val="single" w:sz="4" w:space="0" w:color="auto"/>
              <w:bottom w:val="single" w:sz="4" w:space="0" w:color="auto"/>
              <w:right w:val="single" w:sz="4" w:space="0" w:color="auto"/>
            </w:tcBorders>
            <w:shd w:val="clear" w:color="auto" w:fill="E6E6E6"/>
          </w:tcPr>
          <w:p w14:paraId="25351243" w14:textId="77777777" w:rsidR="007939BE" w:rsidRPr="00533CF1" w:rsidRDefault="007939BE" w:rsidP="00E435A3">
            <w:pPr>
              <w:numPr>
                <w:ilvl w:val="0"/>
                <w:numId w:val="29"/>
              </w:numPr>
              <w:spacing w:before="40" w:after="40" w:line="271" w:lineRule="auto"/>
              <w:jc w:val="both"/>
              <w:rPr>
                <w:rFonts w:ascii="Arial" w:hAnsi="Arial" w:cs="Arial"/>
                <w:szCs w:val="20"/>
              </w:rPr>
            </w:pPr>
            <w:r w:rsidRPr="00533CF1">
              <w:rPr>
                <w:rFonts w:ascii="Arial" w:hAnsi="Arial" w:cs="Arial"/>
                <w:szCs w:val="20"/>
              </w:rPr>
              <w:t xml:space="preserve">LP and project partner(s) are public </w:t>
            </w:r>
            <w:r w:rsidR="00311EE7" w:rsidRPr="00533CF1">
              <w:rPr>
                <w:rFonts w:ascii="Arial" w:hAnsi="Arial" w:cs="Arial"/>
                <w:szCs w:val="20"/>
              </w:rPr>
              <w:t xml:space="preserve">authority </w:t>
            </w:r>
            <w:r w:rsidRPr="00533CF1">
              <w:rPr>
                <w:rFonts w:ascii="Arial" w:hAnsi="Arial" w:cs="Arial"/>
                <w:szCs w:val="20"/>
              </w:rPr>
              <w:t>or public equivalent body or NGO;</w:t>
            </w:r>
          </w:p>
          <w:p w14:paraId="000A6844" w14:textId="77777777" w:rsidR="007939BE" w:rsidRPr="00533CF1" w:rsidRDefault="007939BE" w:rsidP="00E435A3">
            <w:pPr>
              <w:pStyle w:val="ListParagraph"/>
              <w:numPr>
                <w:ilvl w:val="0"/>
                <w:numId w:val="29"/>
              </w:numPr>
              <w:spacing w:before="40" w:after="40" w:line="271" w:lineRule="auto"/>
              <w:jc w:val="both"/>
              <w:rPr>
                <w:rFonts w:ascii="Arial" w:hAnsi="Arial" w:cs="Arial"/>
                <w:szCs w:val="20"/>
              </w:rPr>
            </w:pPr>
            <w:r w:rsidRPr="00533CF1">
              <w:rPr>
                <w:rFonts w:ascii="Arial" w:hAnsi="Arial" w:cs="Arial"/>
                <w:szCs w:val="20"/>
              </w:rPr>
              <w:t xml:space="preserve">Territorial eligibility is followed; </w:t>
            </w:r>
          </w:p>
          <w:p w14:paraId="2A4E969A" w14:textId="77777777" w:rsidR="007939BE" w:rsidRPr="00533CF1" w:rsidRDefault="007939BE" w:rsidP="00E435A3">
            <w:pPr>
              <w:numPr>
                <w:ilvl w:val="0"/>
                <w:numId w:val="29"/>
              </w:numPr>
              <w:spacing w:before="40" w:after="40" w:line="271" w:lineRule="auto"/>
              <w:jc w:val="both"/>
              <w:rPr>
                <w:rFonts w:ascii="Arial" w:hAnsi="Arial" w:cs="Arial"/>
                <w:szCs w:val="20"/>
              </w:rPr>
            </w:pPr>
            <w:r w:rsidRPr="00533CF1">
              <w:rPr>
                <w:rFonts w:ascii="Arial" w:hAnsi="Arial" w:cs="Arial"/>
                <w:szCs w:val="20"/>
              </w:rPr>
              <w:t>Financial requirements for NGO</w:t>
            </w:r>
            <w:r w:rsidR="00123A01" w:rsidRPr="00533CF1">
              <w:rPr>
                <w:rFonts w:ascii="Arial" w:hAnsi="Arial" w:cs="Arial"/>
                <w:szCs w:val="20"/>
              </w:rPr>
              <w:t xml:space="preserve"> that is LP</w:t>
            </w:r>
            <w:r w:rsidRPr="00533CF1">
              <w:rPr>
                <w:rFonts w:ascii="Arial" w:hAnsi="Arial" w:cs="Arial"/>
                <w:szCs w:val="20"/>
              </w:rPr>
              <w:t xml:space="preserve"> are followed according to subsection 5.2.2. “Partnership requirements”.</w:t>
            </w:r>
          </w:p>
        </w:tc>
      </w:tr>
      <w:tr w:rsidR="004346FC" w:rsidRPr="00DC06B3" w14:paraId="2FB2603C" w14:textId="77777777" w:rsidTr="00533CF1">
        <w:tc>
          <w:tcPr>
            <w:tcW w:w="3490" w:type="dxa"/>
            <w:tcBorders>
              <w:top w:val="single" w:sz="4" w:space="0" w:color="auto"/>
              <w:left w:val="single" w:sz="4" w:space="0" w:color="auto"/>
              <w:bottom w:val="single" w:sz="4" w:space="0" w:color="auto"/>
              <w:right w:val="single" w:sz="4" w:space="0" w:color="auto"/>
            </w:tcBorders>
            <w:shd w:val="clear" w:color="auto" w:fill="E6E6E6"/>
          </w:tcPr>
          <w:p w14:paraId="6FD2A01D" w14:textId="6401D46B" w:rsidR="004346FC" w:rsidRPr="00533CF1" w:rsidRDefault="004346FC" w:rsidP="004346FC">
            <w:pPr>
              <w:spacing w:before="40" w:after="40" w:line="271" w:lineRule="auto"/>
              <w:jc w:val="both"/>
              <w:rPr>
                <w:rFonts w:ascii="Arial" w:hAnsi="Arial" w:cs="Arial"/>
                <w:szCs w:val="20"/>
              </w:rPr>
            </w:pPr>
            <w:r w:rsidRPr="00533CF1">
              <w:rPr>
                <w:rFonts w:ascii="Arial" w:hAnsi="Arial" w:cs="Arial"/>
                <w:szCs w:val="20"/>
              </w:rPr>
              <w:t xml:space="preserve">Co-financing rate is observed. </w:t>
            </w:r>
          </w:p>
        </w:tc>
        <w:tc>
          <w:tcPr>
            <w:tcW w:w="5582" w:type="dxa"/>
            <w:tcBorders>
              <w:top w:val="single" w:sz="4" w:space="0" w:color="auto"/>
              <w:left w:val="single" w:sz="4" w:space="0" w:color="auto"/>
              <w:bottom w:val="single" w:sz="4" w:space="0" w:color="auto"/>
              <w:right w:val="single" w:sz="4" w:space="0" w:color="auto"/>
            </w:tcBorders>
            <w:shd w:val="clear" w:color="auto" w:fill="E6E6E6"/>
          </w:tcPr>
          <w:p w14:paraId="20E44FE0" w14:textId="7D08399B" w:rsidR="004346FC" w:rsidRPr="00E1009C" w:rsidRDefault="004346FC" w:rsidP="00E435A3">
            <w:pPr>
              <w:pStyle w:val="BodyText1"/>
              <w:numPr>
                <w:ilvl w:val="0"/>
                <w:numId w:val="153"/>
              </w:numPr>
              <w:rPr>
                <w:b/>
              </w:rPr>
            </w:pPr>
            <w:r w:rsidRPr="00E1009C">
              <w:t>All project partners contribute to the eligible project budget.</w:t>
            </w:r>
          </w:p>
          <w:p w14:paraId="7E557690" w14:textId="71D90257" w:rsidR="004346FC" w:rsidRPr="00533CF1" w:rsidRDefault="004346FC" w:rsidP="00E435A3">
            <w:pPr>
              <w:pStyle w:val="BodyText1"/>
              <w:numPr>
                <w:ilvl w:val="0"/>
                <w:numId w:val="153"/>
              </w:numPr>
              <w:rPr>
                <w:b/>
              </w:rPr>
            </w:pPr>
            <w:r w:rsidRPr="00E1009C">
              <w:t>Co-financing rate has been observed and the sums indicated in section “Project budget” of the application form and on LP and partner declarations match.</w:t>
            </w:r>
          </w:p>
        </w:tc>
      </w:tr>
      <w:tr w:rsidR="007939BE" w:rsidRPr="00DC06B3" w14:paraId="0A769099" w14:textId="77777777" w:rsidTr="007132C0">
        <w:tc>
          <w:tcPr>
            <w:tcW w:w="3490" w:type="dxa"/>
            <w:tcBorders>
              <w:top w:val="single" w:sz="4" w:space="0" w:color="auto"/>
              <w:left w:val="single" w:sz="4" w:space="0" w:color="auto"/>
              <w:bottom w:val="single" w:sz="4" w:space="0" w:color="auto"/>
              <w:right w:val="single" w:sz="4" w:space="0" w:color="auto"/>
            </w:tcBorders>
            <w:shd w:val="clear" w:color="auto" w:fill="E6E6E6"/>
          </w:tcPr>
          <w:p w14:paraId="6922A341" w14:textId="77777777" w:rsidR="007939BE" w:rsidRPr="00533CF1" w:rsidRDefault="007939BE" w:rsidP="007939BE">
            <w:pPr>
              <w:spacing w:before="40" w:after="40" w:line="271" w:lineRule="auto"/>
              <w:jc w:val="both"/>
              <w:rPr>
                <w:rFonts w:ascii="Arial" w:hAnsi="Arial" w:cs="Arial"/>
                <w:szCs w:val="20"/>
              </w:rPr>
            </w:pPr>
            <w:r w:rsidRPr="00533CF1">
              <w:rPr>
                <w:rFonts w:ascii="Arial" w:hAnsi="Arial" w:cs="Arial"/>
                <w:szCs w:val="20"/>
              </w:rPr>
              <w:t>Project duration is within set limits</w:t>
            </w:r>
          </w:p>
        </w:tc>
        <w:tc>
          <w:tcPr>
            <w:tcW w:w="5582" w:type="dxa"/>
            <w:tcBorders>
              <w:top w:val="single" w:sz="4" w:space="0" w:color="auto"/>
              <w:left w:val="single" w:sz="4" w:space="0" w:color="auto"/>
              <w:bottom w:val="single" w:sz="4" w:space="0" w:color="auto"/>
              <w:right w:val="single" w:sz="4" w:space="0" w:color="auto"/>
            </w:tcBorders>
            <w:shd w:val="clear" w:color="auto" w:fill="E6E6E6"/>
          </w:tcPr>
          <w:p w14:paraId="70DDDD10" w14:textId="77777777" w:rsidR="007939BE" w:rsidRPr="00533CF1" w:rsidRDefault="007939BE" w:rsidP="00E435A3">
            <w:pPr>
              <w:numPr>
                <w:ilvl w:val="0"/>
                <w:numId w:val="29"/>
              </w:numPr>
              <w:autoSpaceDE w:val="0"/>
              <w:autoSpaceDN w:val="0"/>
              <w:adjustRightInd w:val="0"/>
              <w:spacing w:before="40" w:after="40" w:line="271" w:lineRule="auto"/>
              <w:jc w:val="both"/>
              <w:rPr>
                <w:rFonts w:ascii="Arial" w:hAnsi="Arial" w:cs="Arial"/>
                <w:szCs w:val="20"/>
              </w:rPr>
            </w:pPr>
            <w:r w:rsidRPr="00533CF1">
              <w:rPr>
                <w:rFonts w:ascii="Arial" w:hAnsi="Arial" w:cs="Arial"/>
                <w:szCs w:val="20"/>
              </w:rPr>
              <w:t>Project duration is within set limits (max 24 months).</w:t>
            </w:r>
          </w:p>
        </w:tc>
      </w:tr>
      <w:tr w:rsidR="007939BE" w:rsidRPr="00DC06B3" w14:paraId="66C4FE3F" w14:textId="77777777" w:rsidTr="007132C0">
        <w:tc>
          <w:tcPr>
            <w:tcW w:w="3490" w:type="dxa"/>
            <w:tcBorders>
              <w:top w:val="single" w:sz="4" w:space="0" w:color="auto"/>
              <w:left w:val="single" w:sz="4" w:space="0" w:color="auto"/>
              <w:bottom w:val="single" w:sz="4" w:space="0" w:color="auto"/>
              <w:right w:val="single" w:sz="4" w:space="0" w:color="auto"/>
            </w:tcBorders>
            <w:shd w:val="clear" w:color="auto" w:fill="E6E6E6"/>
          </w:tcPr>
          <w:p w14:paraId="0195F2B6" w14:textId="77777777" w:rsidR="007939BE" w:rsidRPr="00533CF1" w:rsidRDefault="007939BE" w:rsidP="007939BE">
            <w:pPr>
              <w:spacing w:before="40" w:after="40" w:line="271" w:lineRule="auto"/>
              <w:jc w:val="both"/>
              <w:rPr>
                <w:rFonts w:ascii="Arial" w:hAnsi="Arial" w:cs="Arial"/>
                <w:szCs w:val="20"/>
              </w:rPr>
            </w:pPr>
            <w:r w:rsidRPr="00533CF1">
              <w:rPr>
                <w:rFonts w:ascii="Arial" w:hAnsi="Arial" w:cs="Arial"/>
                <w:szCs w:val="20"/>
              </w:rPr>
              <w:t>Project budget is within set financial limits.</w:t>
            </w:r>
          </w:p>
        </w:tc>
        <w:tc>
          <w:tcPr>
            <w:tcW w:w="5582" w:type="dxa"/>
            <w:tcBorders>
              <w:top w:val="single" w:sz="4" w:space="0" w:color="auto"/>
              <w:left w:val="single" w:sz="4" w:space="0" w:color="auto"/>
              <w:bottom w:val="single" w:sz="4" w:space="0" w:color="auto"/>
              <w:right w:val="single" w:sz="4" w:space="0" w:color="auto"/>
            </w:tcBorders>
            <w:shd w:val="clear" w:color="auto" w:fill="E6E6E6"/>
          </w:tcPr>
          <w:p w14:paraId="708CDB46" w14:textId="5C75CB70" w:rsidR="007939BE" w:rsidRPr="00533CF1" w:rsidRDefault="007939BE" w:rsidP="00E435A3">
            <w:pPr>
              <w:numPr>
                <w:ilvl w:val="0"/>
                <w:numId w:val="29"/>
              </w:numPr>
              <w:autoSpaceDE w:val="0"/>
              <w:autoSpaceDN w:val="0"/>
              <w:adjustRightInd w:val="0"/>
              <w:spacing w:before="40" w:after="40" w:line="271" w:lineRule="auto"/>
              <w:jc w:val="both"/>
              <w:rPr>
                <w:rFonts w:ascii="Arial" w:hAnsi="Arial" w:cs="Arial"/>
                <w:szCs w:val="20"/>
              </w:rPr>
            </w:pPr>
            <w:r w:rsidRPr="00533CF1">
              <w:rPr>
                <w:rFonts w:ascii="Arial" w:hAnsi="Arial" w:cs="Arial"/>
                <w:szCs w:val="20"/>
              </w:rPr>
              <w:t>Project requested amount of ERDF co-financing is within the set limits for the project’s selected priority and specific objective according to section 5.4. “Budget Plan”</w:t>
            </w:r>
            <w:r w:rsidR="00E66124">
              <w:rPr>
                <w:rFonts w:ascii="Arial" w:hAnsi="Arial" w:cs="Arial"/>
                <w:szCs w:val="20"/>
              </w:rPr>
              <w:t>.</w:t>
            </w:r>
            <w:r w:rsidRPr="00533CF1">
              <w:rPr>
                <w:rFonts w:ascii="Arial" w:hAnsi="Arial" w:cs="Arial"/>
                <w:szCs w:val="20"/>
              </w:rPr>
              <w:t xml:space="preserve"> </w:t>
            </w:r>
          </w:p>
        </w:tc>
      </w:tr>
    </w:tbl>
    <w:p w14:paraId="40608AB8" w14:textId="77777777" w:rsidR="0082018F" w:rsidRPr="00E66124" w:rsidRDefault="0082018F" w:rsidP="000B5662">
      <w:pPr>
        <w:pStyle w:val="3Heading"/>
        <w:numPr>
          <w:ilvl w:val="0"/>
          <w:numId w:val="0"/>
        </w:numPr>
        <w:rPr>
          <w:rFonts w:ascii="Arial" w:hAnsi="Arial" w:cs="Arial"/>
          <w:color w:val="808080"/>
          <w:sz w:val="24"/>
          <w:szCs w:val="24"/>
        </w:rPr>
      </w:pPr>
      <w:bookmarkStart w:id="297" w:name="_Toc427233063"/>
      <w:bookmarkEnd w:id="291"/>
    </w:p>
    <w:p w14:paraId="16D100E4" w14:textId="01B17C04" w:rsidR="00E83DDE" w:rsidRDefault="000B5662" w:rsidP="00E83DDE">
      <w:pPr>
        <w:pStyle w:val="3Heading"/>
        <w:numPr>
          <w:ilvl w:val="0"/>
          <w:numId w:val="0"/>
        </w:numPr>
        <w:rPr>
          <w:rFonts w:ascii="Arial" w:hAnsi="Arial" w:cs="Arial"/>
          <w:sz w:val="24"/>
          <w:szCs w:val="24"/>
        </w:rPr>
      </w:pPr>
      <w:bookmarkStart w:id="298" w:name="_Toc449701801"/>
      <w:r w:rsidRPr="00E66124">
        <w:rPr>
          <w:rFonts w:ascii="Arial" w:hAnsi="Arial" w:cs="Arial"/>
          <w:sz w:val="24"/>
          <w:szCs w:val="24"/>
        </w:rPr>
        <w:t xml:space="preserve">6.2.2 </w:t>
      </w:r>
      <w:r w:rsidR="00FC78DC" w:rsidRPr="00E66124">
        <w:rPr>
          <w:rFonts w:ascii="Arial" w:hAnsi="Arial" w:cs="Arial"/>
          <w:sz w:val="24"/>
          <w:szCs w:val="24"/>
        </w:rPr>
        <w:t xml:space="preserve">Quality </w:t>
      </w:r>
      <w:bookmarkEnd w:id="292"/>
      <w:r w:rsidR="00FC78DC" w:rsidRPr="00E66124">
        <w:rPr>
          <w:rFonts w:ascii="Arial" w:hAnsi="Arial" w:cs="Arial"/>
          <w:sz w:val="24"/>
          <w:szCs w:val="24"/>
        </w:rPr>
        <w:t>assessment criteria</w:t>
      </w:r>
      <w:bookmarkEnd w:id="297"/>
      <w:bookmarkEnd w:id="298"/>
    </w:p>
    <w:p w14:paraId="10EF581C" w14:textId="77777777" w:rsidR="00237322" w:rsidRPr="00237322" w:rsidRDefault="00237322" w:rsidP="00E83DDE">
      <w:pPr>
        <w:pStyle w:val="3Heading"/>
        <w:numPr>
          <w:ilvl w:val="0"/>
          <w:numId w:val="0"/>
        </w:numPr>
        <w:rPr>
          <w:rFonts w:ascii="Arial" w:hAnsi="Arial" w:cs="Arial"/>
          <w:sz w:val="24"/>
          <w:szCs w:val="24"/>
        </w:rPr>
      </w:pPr>
    </w:p>
    <w:p w14:paraId="6B1BD589" w14:textId="77777777" w:rsidR="00AC5295" w:rsidRPr="00E66124" w:rsidRDefault="00AC5295" w:rsidP="00E66124">
      <w:pPr>
        <w:widowControl w:val="0"/>
        <w:autoSpaceDE w:val="0"/>
        <w:autoSpaceDN w:val="0"/>
        <w:adjustRightInd w:val="0"/>
        <w:spacing w:after="120" w:line="288" w:lineRule="auto"/>
        <w:jc w:val="both"/>
        <w:rPr>
          <w:rFonts w:ascii="Arial" w:hAnsi="Arial" w:cs="Arial"/>
          <w:szCs w:val="20"/>
          <w:lang w:eastAsia="en-GB"/>
        </w:rPr>
      </w:pPr>
      <w:r w:rsidRPr="00E66124">
        <w:rPr>
          <w:rFonts w:ascii="Arial" w:hAnsi="Arial" w:cs="Arial"/>
          <w:szCs w:val="20"/>
        </w:rPr>
        <w:t xml:space="preserve">Applications that have passed administrative and eligibility assessment are subject to quality assessment. </w:t>
      </w:r>
      <w:r w:rsidRPr="00E66124">
        <w:rPr>
          <w:rFonts w:ascii="Arial" w:hAnsi="Arial" w:cs="Arial"/>
          <w:szCs w:val="20"/>
          <w:lang w:eastAsia="en-GB"/>
        </w:rPr>
        <w:t xml:space="preserve">The quality assessment is carried out based on quality assessment criteria, included below. For </w:t>
      </w:r>
      <w:r w:rsidR="00363C52" w:rsidRPr="00E66124">
        <w:rPr>
          <w:rFonts w:ascii="Arial" w:hAnsi="Arial" w:cs="Arial"/>
          <w:szCs w:val="20"/>
          <w:lang w:eastAsia="en-GB"/>
        </w:rPr>
        <w:t xml:space="preserve">each </w:t>
      </w:r>
      <w:r w:rsidRPr="00E66124">
        <w:rPr>
          <w:rFonts w:ascii="Arial" w:hAnsi="Arial" w:cs="Arial"/>
          <w:szCs w:val="20"/>
          <w:lang w:eastAsia="en-GB"/>
        </w:rPr>
        <w:t xml:space="preserve">criterion main assessment question with several </w:t>
      </w:r>
      <w:r w:rsidR="00044E0A" w:rsidRPr="00E66124">
        <w:rPr>
          <w:rFonts w:ascii="Arial" w:hAnsi="Arial" w:cs="Arial"/>
          <w:szCs w:val="20"/>
          <w:lang w:eastAsia="en-GB"/>
        </w:rPr>
        <w:t>sub questions</w:t>
      </w:r>
      <w:r w:rsidRPr="00E66124">
        <w:rPr>
          <w:rFonts w:ascii="Arial" w:hAnsi="Arial" w:cs="Arial"/>
          <w:szCs w:val="20"/>
          <w:lang w:eastAsia="en-GB"/>
        </w:rPr>
        <w:t xml:space="preserve"> </w:t>
      </w:r>
      <w:r w:rsidR="00E83DDE" w:rsidRPr="00E66124">
        <w:rPr>
          <w:rFonts w:ascii="Arial" w:hAnsi="Arial" w:cs="Arial"/>
          <w:szCs w:val="20"/>
          <w:lang w:eastAsia="en-GB"/>
        </w:rPr>
        <w:t>is</w:t>
      </w:r>
      <w:r w:rsidR="0004092D" w:rsidRPr="00E66124">
        <w:rPr>
          <w:rFonts w:ascii="Arial" w:hAnsi="Arial" w:cs="Arial"/>
          <w:szCs w:val="20"/>
          <w:lang w:eastAsia="en-GB"/>
        </w:rPr>
        <w:t xml:space="preserve"> identified.</w:t>
      </w:r>
    </w:p>
    <w:p w14:paraId="7DD948FB" w14:textId="77777777" w:rsidR="00A80A43" w:rsidRPr="00E66124" w:rsidRDefault="00AC5295" w:rsidP="00E66124">
      <w:pPr>
        <w:widowControl w:val="0"/>
        <w:autoSpaceDE w:val="0"/>
        <w:autoSpaceDN w:val="0"/>
        <w:adjustRightInd w:val="0"/>
        <w:spacing w:after="120" w:line="288" w:lineRule="auto"/>
        <w:jc w:val="both"/>
        <w:rPr>
          <w:rFonts w:ascii="Arial" w:hAnsi="Arial" w:cs="Arial"/>
          <w:szCs w:val="20"/>
        </w:rPr>
      </w:pPr>
      <w:r w:rsidRPr="00E66124">
        <w:rPr>
          <w:rFonts w:ascii="Arial" w:hAnsi="Arial" w:cs="Arial"/>
          <w:szCs w:val="20"/>
        </w:rPr>
        <w:t xml:space="preserve">During quality assessment projects are assessed against strategic and operational criteria and each criterion is assessed according to the  following scores: </w:t>
      </w:r>
      <w:r w:rsidR="00B264A0" w:rsidRPr="00E66124">
        <w:rPr>
          <w:rFonts w:ascii="Arial" w:hAnsi="Arial" w:cs="Arial"/>
          <w:szCs w:val="20"/>
        </w:rPr>
        <w:t>1,</w:t>
      </w:r>
      <w:r w:rsidR="00465DB1" w:rsidRPr="00E66124">
        <w:rPr>
          <w:rFonts w:ascii="Arial" w:hAnsi="Arial" w:cs="Arial"/>
          <w:szCs w:val="20"/>
        </w:rPr>
        <w:t>2,</w:t>
      </w:r>
      <w:r w:rsidR="00B264A0" w:rsidRPr="00E66124">
        <w:rPr>
          <w:rFonts w:ascii="Arial" w:hAnsi="Arial" w:cs="Arial"/>
          <w:szCs w:val="20"/>
        </w:rPr>
        <w:t>3</w:t>
      </w:r>
      <w:r w:rsidR="00465DB1" w:rsidRPr="00E66124">
        <w:rPr>
          <w:rFonts w:ascii="Arial" w:hAnsi="Arial" w:cs="Arial"/>
          <w:szCs w:val="20"/>
        </w:rPr>
        <w:t>,4</w:t>
      </w:r>
      <w:r w:rsidR="00B264A0" w:rsidRPr="00E66124">
        <w:rPr>
          <w:rFonts w:ascii="Arial" w:hAnsi="Arial" w:cs="Arial"/>
          <w:szCs w:val="20"/>
        </w:rPr>
        <w:t xml:space="preserve"> and 5.</w:t>
      </w:r>
      <w:r w:rsidRPr="00E66124">
        <w:rPr>
          <w:rFonts w:ascii="Arial" w:hAnsi="Arial" w:cs="Arial"/>
          <w:szCs w:val="20"/>
        </w:rPr>
        <w:t xml:space="preserve"> </w:t>
      </w:r>
      <w:r w:rsidR="00A80A43" w:rsidRPr="00E66124">
        <w:rPr>
          <w:rFonts w:ascii="Arial" w:hAnsi="Arial" w:cs="Arial"/>
          <w:szCs w:val="20"/>
        </w:rPr>
        <w:t>Afterwards, scores</w:t>
      </w:r>
      <w:r w:rsidR="00B13CFE" w:rsidRPr="00E66124">
        <w:rPr>
          <w:rFonts w:ascii="Arial" w:hAnsi="Arial" w:cs="Arial"/>
          <w:szCs w:val="20"/>
        </w:rPr>
        <w:t xml:space="preserve"> received</w:t>
      </w:r>
      <w:r w:rsidR="00A80A43" w:rsidRPr="00E66124">
        <w:rPr>
          <w:rFonts w:ascii="Arial" w:hAnsi="Arial" w:cs="Arial"/>
          <w:szCs w:val="20"/>
        </w:rPr>
        <w:t xml:space="preserve"> for each criterion are</w:t>
      </w:r>
      <w:r w:rsidR="00B13CFE" w:rsidRPr="00E66124">
        <w:rPr>
          <w:rFonts w:ascii="Arial" w:hAnsi="Arial" w:cs="Arial"/>
          <w:szCs w:val="20"/>
        </w:rPr>
        <w:t xml:space="preserve"> </w:t>
      </w:r>
      <w:r w:rsidR="008321C3" w:rsidRPr="00E66124">
        <w:rPr>
          <w:rFonts w:ascii="Arial" w:hAnsi="Arial" w:cs="Arial"/>
          <w:szCs w:val="20"/>
        </w:rPr>
        <w:t>reflected</w:t>
      </w:r>
      <w:r w:rsidR="00B13CFE" w:rsidRPr="00E66124">
        <w:rPr>
          <w:rFonts w:ascii="Arial" w:hAnsi="Arial" w:cs="Arial"/>
          <w:szCs w:val="20"/>
        </w:rPr>
        <w:t xml:space="preserve"> as weight in percentage according to the tabe below:</w:t>
      </w:r>
      <w:r w:rsidR="00A80A43" w:rsidRPr="00E66124">
        <w:rPr>
          <w:rFonts w:ascii="Arial" w:hAnsi="Arial" w:cs="Arial"/>
          <w:szCs w:val="20"/>
        </w:rPr>
        <w:t xml:space="preserve">   </w:t>
      </w:r>
    </w:p>
    <w:p w14:paraId="700A2A18" w14:textId="1E496B99" w:rsidR="00E67821" w:rsidRPr="00237322" w:rsidRDefault="00E67821" w:rsidP="00F70FA3">
      <w:pPr>
        <w:widowControl w:val="0"/>
        <w:autoSpaceDE w:val="0"/>
        <w:autoSpaceDN w:val="0"/>
        <w:adjustRightInd w:val="0"/>
        <w:spacing w:before="120" w:line="269" w:lineRule="auto"/>
        <w:ind w:right="45"/>
        <w:jc w:val="both"/>
        <w:rPr>
          <w:rFonts w:ascii="Arial" w:hAnsi="Arial" w:cs="Arial"/>
          <w:b/>
          <w:i/>
          <w:szCs w:val="20"/>
        </w:rPr>
      </w:pPr>
      <w:r w:rsidRPr="00E66124">
        <w:rPr>
          <w:rFonts w:ascii="Arial" w:hAnsi="Arial" w:cs="Arial"/>
          <w:b/>
          <w:i/>
          <w:szCs w:val="20"/>
        </w:rPr>
        <w:t>Table 3 Quality assessment criteria</w:t>
      </w:r>
      <w:r w:rsidR="00F5419D" w:rsidRPr="00E66124">
        <w:rPr>
          <w:rFonts w:ascii="Arial" w:hAnsi="Arial" w:cs="Arial"/>
          <w:b/>
          <w:i/>
          <w:szCs w:val="20"/>
        </w:rPr>
        <w:t xml:space="preserve"> (1)</w:t>
      </w:r>
    </w:p>
    <w:tbl>
      <w:tblPr>
        <w:tblStyle w:val="TableGrid"/>
        <w:tblW w:w="0" w:type="auto"/>
        <w:tblLook w:val="04A0" w:firstRow="1" w:lastRow="0" w:firstColumn="1" w:lastColumn="0" w:noHBand="0" w:noVBand="1"/>
      </w:tblPr>
      <w:tblGrid>
        <w:gridCol w:w="3194"/>
        <w:gridCol w:w="2470"/>
        <w:gridCol w:w="2632"/>
      </w:tblGrid>
      <w:tr w:rsidR="00A80A43" w:rsidRPr="002835BB" w14:paraId="3A8C69A6" w14:textId="77777777" w:rsidTr="00BA14ED">
        <w:tc>
          <w:tcPr>
            <w:tcW w:w="3194" w:type="dxa"/>
            <w:tcBorders>
              <w:bottom w:val="single" w:sz="12" w:space="0" w:color="767171" w:themeColor="background2" w:themeShade="80"/>
            </w:tcBorders>
            <w:shd w:val="clear" w:color="auto" w:fill="AEAAAA" w:themeFill="background2" w:themeFillShade="BF"/>
          </w:tcPr>
          <w:p w14:paraId="50FDC75D" w14:textId="77777777" w:rsidR="003F612F" w:rsidRPr="00E1009C" w:rsidRDefault="003F612F" w:rsidP="003F612F">
            <w:pPr>
              <w:widowControl w:val="0"/>
              <w:autoSpaceDE w:val="0"/>
              <w:autoSpaceDN w:val="0"/>
              <w:adjustRightInd w:val="0"/>
              <w:spacing w:before="120" w:line="269" w:lineRule="auto"/>
              <w:ind w:right="45"/>
              <w:jc w:val="center"/>
              <w:rPr>
                <w:rFonts w:ascii="Arial" w:hAnsi="Arial" w:cs="Arial"/>
                <w:b/>
                <w:color w:val="C00000"/>
                <w:sz w:val="24"/>
              </w:rPr>
            </w:pPr>
          </w:p>
          <w:p w14:paraId="32D62350" w14:textId="77777777" w:rsidR="00A80A43" w:rsidRPr="00E1009C" w:rsidRDefault="00C65755" w:rsidP="003F612F">
            <w:pPr>
              <w:widowControl w:val="0"/>
              <w:autoSpaceDE w:val="0"/>
              <w:autoSpaceDN w:val="0"/>
              <w:adjustRightInd w:val="0"/>
              <w:spacing w:before="120" w:line="269" w:lineRule="auto"/>
              <w:ind w:right="45"/>
              <w:jc w:val="center"/>
              <w:rPr>
                <w:rFonts w:ascii="Arial" w:hAnsi="Arial" w:cs="Arial"/>
                <w:b/>
                <w:color w:val="C00000"/>
                <w:sz w:val="24"/>
              </w:rPr>
            </w:pPr>
            <w:r w:rsidRPr="00E1009C">
              <w:rPr>
                <w:rFonts w:ascii="Arial" w:hAnsi="Arial" w:cs="Arial"/>
                <w:b/>
                <w:color w:val="C00000"/>
                <w:sz w:val="24"/>
              </w:rPr>
              <w:t>CRITERIA</w:t>
            </w:r>
          </w:p>
        </w:tc>
        <w:tc>
          <w:tcPr>
            <w:tcW w:w="2470" w:type="dxa"/>
            <w:tcBorders>
              <w:bottom w:val="single" w:sz="12" w:space="0" w:color="767171" w:themeColor="background2" w:themeShade="80"/>
            </w:tcBorders>
            <w:shd w:val="clear" w:color="auto" w:fill="AEAAAA" w:themeFill="background2" w:themeFillShade="BF"/>
          </w:tcPr>
          <w:p w14:paraId="5C157673" w14:textId="77777777" w:rsidR="003F612F" w:rsidRPr="00E1009C" w:rsidRDefault="003F612F" w:rsidP="003F612F">
            <w:pPr>
              <w:widowControl w:val="0"/>
              <w:autoSpaceDE w:val="0"/>
              <w:autoSpaceDN w:val="0"/>
              <w:adjustRightInd w:val="0"/>
              <w:spacing w:before="120" w:line="269" w:lineRule="auto"/>
              <w:ind w:right="45"/>
              <w:jc w:val="center"/>
              <w:rPr>
                <w:rFonts w:ascii="Arial" w:hAnsi="Arial" w:cs="Arial"/>
                <w:b/>
                <w:color w:val="C00000"/>
                <w:sz w:val="24"/>
              </w:rPr>
            </w:pPr>
          </w:p>
          <w:p w14:paraId="3E6DF112" w14:textId="77777777" w:rsidR="00A80A43" w:rsidRPr="00E1009C" w:rsidRDefault="00C65755" w:rsidP="003F612F">
            <w:pPr>
              <w:widowControl w:val="0"/>
              <w:autoSpaceDE w:val="0"/>
              <w:autoSpaceDN w:val="0"/>
              <w:adjustRightInd w:val="0"/>
              <w:spacing w:before="120" w:line="269" w:lineRule="auto"/>
              <w:ind w:right="45"/>
              <w:jc w:val="center"/>
              <w:rPr>
                <w:rFonts w:ascii="Arial" w:hAnsi="Arial" w:cs="Arial"/>
                <w:b/>
                <w:color w:val="C00000"/>
                <w:sz w:val="24"/>
              </w:rPr>
            </w:pPr>
            <w:r w:rsidRPr="00E1009C">
              <w:rPr>
                <w:rFonts w:ascii="Arial" w:hAnsi="Arial" w:cs="Arial"/>
                <w:b/>
                <w:color w:val="C00000"/>
                <w:sz w:val="24"/>
              </w:rPr>
              <w:t>SCORE</w:t>
            </w:r>
          </w:p>
        </w:tc>
        <w:tc>
          <w:tcPr>
            <w:tcW w:w="2632" w:type="dxa"/>
            <w:tcBorders>
              <w:bottom w:val="single" w:sz="12" w:space="0" w:color="767171" w:themeColor="background2" w:themeShade="80"/>
            </w:tcBorders>
            <w:shd w:val="clear" w:color="auto" w:fill="AEAAAA" w:themeFill="background2" w:themeFillShade="BF"/>
          </w:tcPr>
          <w:p w14:paraId="1AC60A78" w14:textId="77777777" w:rsidR="00A80A43" w:rsidRPr="00E1009C" w:rsidRDefault="003F612F" w:rsidP="003F612F">
            <w:pPr>
              <w:widowControl w:val="0"/>
              <w:autoSpaceDE w:val="0"/>
              <w:autoSpaceDN w:val="0"/>
              <w:adjustRightInd w:val="0"/>
              <w:spacing w:before="120" w:line="269" w:lineRule="auto"/>
              <w:ind w:right="45"/>
              <w:jc w:val="center"/>
              <w:rPr>
                <w:rFonts w:ascii="Arial" w:hAnsi="Arial" w:cs="Arial"/>
                <w:b/>
                <w:color w:val="C00000"/>
                <w:sz w:val="24"/>
              </w:rPr>
            </w:pPr>
            <w:r w:rsidRPr="00E1009C">
              <w:rPr>
                <w:rFonts w:ascii="Arial" w:hAnsi="Arial" w:cs="Arial"/>
                <w:b/>
                <w:color w:val="C00000"/>
                <w:sz w:val="24"/>
              </w:rPr>
              <w:t xml:space="preserve">CRITERIA SCORE </w:t>
            </w:r>
            <w:r w:rsidR="00C65755" w:rsidRPr="00E1009C">
              <w:rPr>
                <w:rFonts w:ascii="Arial" w:hAnsi="Arial" w:cs="Arial"/>
                <w:b/>
                <w:color w:val="C00000"/>
                <w:sz w:val="24"/>
              </w:rPr>
              <w:t>WEIGHT IN PERCENTAGE</w:t>
            </w:r>
          </w:p>
        </w:tc>
      </w:tr>
      <w:tr w:rsidR="009D2210" w:rsidRPr="002835BB" w14:paraId="0C0DF40F" w14:textId="77777777" w:rsidTr="00A918B1">
        <w:trPr>
          <w:trHeight w:val="195"/>
        </w:trPr>
        <w:tc>
          <w:tcPr>
            <w:tcW w:w="3194" w:type="dxa"/>
            <w:vMerge w:val="restart"/>
            <w:tcBorders>
              <w:top w:val="single" w:sz="12" w:space="0" w:color="767171" w:themeColor="background2" w:themeShade="80"/>
            </w:tcBorders>
            <w:shd w:val="clear" w:color="auto" w:fill="auto"/>
          </w:tcPr>
          <w:p w14:paraId="37BDC6CB" w14:textId="77777777" w:rsidR="009D2210" w:rsidRPr="002835BB" w:rsidRDefault="009D2210" w:rsidP="009D2210">
            <w:pPr>
              <w:widowControl w:val="0"/>
              <w:autoSpaceDE w:val="0"/>
              <w:autoSpaceDN w:val="0"/>
              <w:adjustRightInd w:val="0"/>
              <w:spacing w:before="120" w:line="269" w:lineRule="auto"/>
              <w:ind w:right="45"/>
              <w:jc w:val="both"/>
              <w:rPr>
                <w:rFonts w:ascii="Arial" w:hAnsi="Arial" w:cs="Arial"/>
                <w:i/>
                <w:color w:val="C00000"/>
                <w:sz w:val="24"/>
                <w:lang w:eastAsia="en-GB"/>
              </w:rPr>
            </w:pPr>
            <w:r w:rsidRPr="002835BB">
              <w:rPr>
                <w:rFonts w:ascii="Arial" w:hAnsi="Arial" w:cs="Arial"/>
                <w:i/>
                <w:color w:val="C00000"/>
                <w:sz w:val="24"/>
                <w:lang w:eastAsia="en-GB"/>
              </w:rPr>
              <w:t>Project context  (relevance and strategy) and cooperation charachter</w:t>
            </w:r>
          </w:p>
          <w:p w14:paraId="06802A26" w14:textId="77777777" w:rsidR="009D2210" w:rsidRPr="002835BB" w:rsidRDefault="009D2210" w:rsidP="009D2210">
            <w:pPr>
              <w:widowControl w:val="0"/>
              <w:autoSpaceDE w:val="0"/>
              <w:autoSpaceDN w:val="0"/>
              <w:adjustRightInd w:val="0"/>
              <w:spacing w:before="120" w:line="269" w:lineRule="auto"/>
              <w:ind w:right="45"/>
              <w:jc w:val="both"/>
              <w:rPr>
                <w:rFonts w:ascii="Arial" w:hAnsi="Arial" w:cs="Arial"/>
                <w:szCs w:val="20"/>
                <w:lang w:eastAsia="en-GB"/>
              </w:rPr>
            </w:pPr>
            <w:r w:rsidRPr="002835BB">
              <w:rPr>
                <w:rFonts w:ascii="Arial" w:hAnsi="Arial" w:cs="Arial"/>
                <w:szCs w:val="20"/>
                <w:lang w:eastAsia="en-GB"/>
              </w:rPr>
              <w:t>Maximum weight 20%</w:t>
            </w:r>
          </w:p>
        </w:tc>
        <w:tc>
          <w:tcPr>
            <w:tcW w:w="2470" w:type="dxa"/>
            <w:tcBorders>
              <w:top w:val="single" w:sz="12" w:space="0" w:color="767171" w:themeColor="background2" w:themeShade="80"/>
              <w:bottom w:val="single" w:sz="4" w:space="0" w:color="auto"/>
            </w:tcBorders>
            <w:shd w:val="clear" w:color="auto" w:fill="auto"/>
          </w:tcPr>
          <w:p w14:paraId="7DDDA375"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5</w:t>
            </w:r>
          </w:p>
        </w:tc>
        <w:tc>
          <w:tcPr>
            <w:tcW w:w="2632" w:type="dxa"/>
            <w:tcBorders>
              <w:top w:val="single" w:sz="12" w:space="0" w:color="767171" w:themeColor="background2" w:themeShade="80"/>
              <w:bottom w:val="single" w:sz="4" w:space="0" w:color="auto"/>
            </w:tcBorders>
            <w:shd w:val="clear" w:color="auto" w:fill="auto"/>
          </w:tcPr>
          <w:p w14:paraId="3AD4AD6D"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20</w:t>
            </w:r>
          </w:p>
        </w:tc>
      </w:tr>
      <w:tr w:rsidR="009D2210" w:rsidRPr="002835BB" w14:paraId="58496DC4" w14:textId="77777777" w:rsidTr="00A918B1">
        <w:trPr>
          <w:trHeight w:val="210"/>
        </w:trPr>
        <w:tc>
          <w:tcPr>
            <w:tcW w:w="3194" w:type="dxa"/>
            <w:vMerge/>
            <w:shd w:val="clear" w:color="auto" w:fill="auto"/>
          </w:tcPr>
          <w:p w14:paraId="0E58A58A" w14:textId="77777777" w:rsidR="009D2210" w:rsidRPr="002835BB" w:rsidRDefault="009D2210" w:rsidP="009D2210">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auto"/>
          </w:tcPr>
          <w:p w14:paraId="79D35A8C"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4</w:t>
            </w:r>
          </w:p>
        </w:tc>
        <w:tc>
          <w:tcPr>
            <w:tcW w:w="2632" w:type="dxa"/>
            <w:tcBorders>
              <w:top w:val="single" w:sz="4" w:space="0" w:color="auto"/>
              <w:bottom w:val="single" w:sz="4" w:space="0" w:color="auto"/>
            </w:tcBorders>
            <w:shd w:val="clear" w:color="auto" w:fill="auto"/>
          </w:tcPr>
          <w:p w14:paraId="3C45AEA3"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16</w:t>
            </w:r>
          </w:p>
        </w:tc>
      </w:tr>
      <w:tr w:rsidR="009D2210" w:rsidRPr="002835BB" w14:paraId="763869D9" w14:textId="77777777" w:rsidTr="00A918B1">
        <w:trPr>
          <w:trHeight w:val="210"/>
        </w:trPr>
        <w:tc>
          <w:tcPr>
            <w:tcW w:w="3194" w:type="dxa"/>
            <w:vMerge/>
            <w:shd w:val="clear" w:color="auto" w:fill="auto"/>
          </w:tcPr>
          <w:p w14:paraId="1404EE25" w14:textId="77777777" w:rsidR="009D2210" w:rsidRPr="002835BB" w:rsidRDefault="009D2210" w:rsidP="009D2210">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auto"/>
          </w:tcPr>
          <w:p w14:paraId="1C30B12C"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3</w:t>
            </w:r>
          </w:p>
        </w:tc>
        <w:tc>
          <w:tcPr>
            <w:tcW w:w="2632" w:type="dxa"/>
            <w:tcBorders>
              <w:top w:val="single" w:sz="4" w:space="0" w:color="auto"/>
              <w:bottom w:val="single" w:sz="4" w:space="0" w:color="auto"/>
            </w:tcBorders>
            <w:shd w:val="clear" w:color="auto" w:fill="auto"/>
          </w:tcPr>
          <w:p w14:paraId="1309B383"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12</w:t>
            </w:r>
          </w:p>
        </w:tc>
      </w:tr>
      <w:tr w:rsidR="009D2210" w:rsidRPr="002835BB" w14:paraId="142CCF20" w14:textId="77777777" w:rsidTr="00A918B1">
        <w:trPr>
          <w:trHeight w:val="240"/>
        </w:trPr>
        <w:tc>
          <w:tcPr>
            <w:tcW w:w="3194" w:type="dxa"/>
            <w:vMerge/>
            <w:shd w:val="clear" w:color="auto" w:fill="auto"/>
          </w:tcPr>
          <w:p w14:paraId="6D41B20D" w14:textId="77777777" w:rsidR="009D2210" w:rsidRPr="002835BB" w:rsidRDefault="009D2210" w:rsidP="009D2210">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auto"/>
          </w:tcPr>
          <w:p w14:paraId="0C587F42"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2</w:t>
            </w:r>
          </w:p>
        </w:tc>
        <w:tc>
          <w:tcPr>
            <w:tcW w:w="2632" w:type="dxa"/>
            <w:tcBorders>
              <w:top w:val="single" w:sz="4" w:space="0" w:color="auto"/>
              <w:bottom w:val="single" w:sz="4" w:space="0" w:color="auto"/>
            </w:tcBorders>
            <w:shd w:val="clear" w:color="auto" w:fill="auto"/>
          </w:tcPr>
          <w:p w14:paraId="3A16B50F"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8</w:t>
            </w:r>
          </w:p>
        </w:tc>
      </w:tr>
      <w:tr w:rsidR="009D2210" w:rsidRPr="002835BB" w14:paraId="2768F122" w14:textId="77777777" w:rsidTr="00A918B1">
        <w:trPr>
          <w:trHeight w:val="137"/>
        </w:trPr>
        <w:tc>
          <w:tcPr>
            <w:tcW w:w="3194" w:type="dxa"/>
            <w:vMerge/>
            <w:shd w:val="clear" w:color="auto" w:fill="auto"/>
          </w:tcPr>
          <w:p w14:paraId="1612CDD4" w14:textId="77777777" w:rsidR="009D2210" w:rsidRPr="002835BB" w:rsidRDefault="009D2210" w:rsidP="009D2210">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12" w:space="0" w:color="767171" w:themeColor="background2" w:themeShade="80"/>
            </w:tcBorders>
            <w:shd w:val="clear" w:color="auto" w:fill="auto"/>
          </w:tcPr>
          <w:p w14:paraId="6A6EF144"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w:t>
            </w:r>
          </w:p>
        </w:tc>
        <w:tc>
          <w:tcPr>
            <w:tcW w:w="2632" w:type="dxa"/>
            <w:tcBorders>
              <w:top w:val="single" w:sz="4" w:space="0" w:color="auto"/>
              <w:bottom w:val="single" w:sz="12" w:space="0" w:color="767171" w:themeColor="background2" w:themeShade="80"/>
            </w:tcBorders>
            <w:shd w:val="clear" w:color="auto" w:fill="auto"/>
          </w:tcPr>
          <w:p w14:paraId="3D2AA0D5"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4</w:t>
            </w:r>
          </w:p>
        </w:tc>
      </w:tr>
      <w:tr w:rsidR="009D2210" w:rsidRPr="002835BB" w14:paraId="5D60D7F9" w14:textId="77777777" w:rsidTr="00AB4C81">
        <w:trPr>
          <w:trHeight w:val="300"/>
        </w:trPr>
        <w:tc>
          <w:tcPr>
            <w:tcW w:w="3194" w:type="dxa"/>
            <w:vMerge w:val="restart"/>
            <w:tcBorders>
              <w:top w:val="single" w:sz="12" w:space="0" w:color="767171" w:themeColor="background2" w:themeShade="80"/>
            </w:tcBorders>
            <w:shd w:val="clear" w:color="auto" w:fill="D9D9D9" w:themeFill="background1" w:themeFillShade="D9"/>
          </w:tcPr>
          <w:p w14:paraId="7FF77273" w14:textId="1B0C5FA1" w:rsidR="009D2210" w:rsidRPr="002835BB" w:rsidRDefault="002835BB" w:rsidP="009D2210">
            <w:pPr>
              <w:widowControl w:val="0"/>
              <w:autoSpaceDE w:val="0"/>
              <w:autoSpaceDN w:val="0"/>
              <w:adjustRightInd w:val="0"/>
              <w:spacing w:before="120" w:line="269" w:lineRule="auto"/>
              <w:ind w:right="45"/>
              <w:jc w:val="both"/>
              <w:rPr>
                <w:rFonts w:ascii="Arial" w:hAnsi="Arial" w:cs="Arial"/>
                <w:i/>
                <w:color w:val="C00000"/>
                <w:sz w:val="24"/>
                <w:lang w:eastAsia="en-GB"/>
              </w:rPr>
            </w:pPr>
            <w:r>
              <w:rPr>
                <w:rFonts w:ascii="Arial" w:hAnsi="Arial" w:cs="Arial"/>
                <w:i/>
                <w:color w:val="C00000"/>
                <w:sz w:val="24"/>
                <w:lang w:eastAsia="en-GB"/>
              </w:rPr>
              <w:t>Project</w:t>
            </w:r>
            <w:r w:rsidR="009D2210" w:rsidRPr="002835BB">
              <w:rPr>
                <w:rFonts w:ascii="Arial" w:hAnsi="Arial" w:cs="Arial"/>
                <w:i/>
                <w:color w:val="C00000"/>
                <w:sz w:val="24"/>
                <w:lang w:eastAsia="en-GB"/>
              </w:rPr>
              <w:t xml:space="preserve"> contribution to Programme objectives, results and outputs </w:t>
            </w:r>
          </w:p>
          <w:p w14:paraId="52EEA275" w14:textId="77777777" w:rsidR="009D2210" w:rsidRPr="002835BB" w:rsidRDefault="009D2210" w:rsidP="009D2210">
            <w:pPr>
              <w:widowControl w:val="0"/>
              <w:autoSpaceDE w:val="0"/>
              <w:autoSpaceDN w:val="0"/>
              <w:adjustRightInd w:val="0"/>
              <w:spacing w:before="120" w:line="269" w:lineRule="auto"/>
              <w:ind w:right="45"/>
              <w:jc w:val="both"/>
              <w:rPr>
                <w:rFonts w:ascii="Arial" w:hAnsi="Arial" w:cs="Arial"/>
                <w:szCs w:val="20"/>
                <w:lang w:eastAsia="en-GB"/>
              </w:rPr>
            </w:pPr>
            <w:r w:rsidRPr="002835BB">
              <w:rPr>
                <w:rFonts w:ascii="Arial" w:hAnsi="Arial" w:cs="Arial"/>
                <w:szCs w:val="20"/>
                <w:lang w:eastAsia="en-GB"/>
              </w:rPr>
              <w:t xml:space="preserve">Maximum weight </w:t>
            </w:r>
            <w:r w:rsidRPr="002835BB">
              <w:rPr>
                <w:rFonts w:ascii="Arial" w:hAnsi="Arial" w:cs="Arial"/>
                <w:szCs w:val="20"/>
              </w:rPr>
              <w:t>25%</w:t>
            </w:r>
          </w:p>
        </w:tc>
        <w:tc>
          <w:tcPr>
            <w:tcW w:w="2470" w:type="dxa"/>
            <w:tcBorders>
              <w:top w:val="single" w:sz="12" w:space="0" w:color="767171" w:themeColor="background2" w:themeShade="80"/>
              <w:bottom w:val="single" w:sz="4" w:space="0" w:color="auto"/>
            </w:tcBorders>
            <w:shd w:val="clear" w:color="auto" w:fill="D9D9D9" w:themeFill="background1" w:themeFillShade="D9"/>
          </w:tcPr>
          <w:p w14:paraId="27DB45F0"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5</w:t>
            </w:r>
          </w:p>
        </w:tc>
        <w:tc>
          <w:tcPr>
            <w:tcW w:w="2632" w:type="dxa"/>
            <w:tcBorders>
              <w:top w:val="single" w:sz="12" w:space="0" w:color="767171" w:themeColor="background2" w:themeShade="80"/>
              <w:bottom w:val="single" w:sz="4" w:space="0" w:color="auto"/>
            </w:tcBorders>
            <w:shd w:val="clear" w:color="auto" w:fill="D9D9D9" w:themeFill="background1" w:themeFillShade="D9"/>
          </w:tcPr>
          <w:p w14:paraId="2216BD17"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25</w:t>
            </w:r>
          </w:p>
        </w:tc>
      </w:tr>
      <w:tr w:rsidR="009D2210" w:rsidRPr="002835BB" w14:paraId="355B809C" w14:textId="77777777" w:rsidTr="00AB4C81">
        <w:trPr>
          <w:trHeight w:val="345"/>
        </w:trPr>
        <w:tc>
          <w:tcPr>
            <w:tcW w:w="3194" w:type="dxa"/>
            <w:vMerge/>
            <w:shd w:val="clear" w:color="auto" w:fill="D9D9D9" w:themeFill="background1" w:themeFillShade="D9"/>
          </w:tcPr>
          <w:p w14:paraId="674A4345" w14:textId="77777777" w:rsidR="009D2210" w:rsidRPr="002835BB" w:rsidRDefault="009D2210" w:rsidP="009D2210">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D9D9D9" w:themeFill="background1" w:themeFillShade="D9"/>
          </w:tcPr>
          <w:p w14:paraId="2703A9C6"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4</w:t>
            </w:r>
          </w:p>
        </w:tc>
        <w:tc>
          <w:tcPr>
            <w:tcW w:w="2632" w:type="dxa"/>
            <w:tcBorders>
              <w:top w:val="single" w:sz="4" w:space="0" w:color="auto"/>
              <w:bottom w:val="single" w:sz="4" w:space="0" w:color="auto"/>
            </w:tcBorders>
            <w:shd w:val="clear" w:color="auto" w:fill="D9D9D9" w:themeFill="background1" w:themeFillShade="D9"/>
          </w:tcPr>
          <w:p w14:paraId="5294E67F"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20</w:t>
            </w:r>
          </w:p>
        </w:tc>
      </w:tr>
      <w:tr w:rsidR="009D2210" w:rsidRPr="002835BB" w14:paraId="25C313B8" w14:textId="77777777" w:rsidTr="00AB4C81">
        <w:trPr>
          <w:trHeight w:val="345"/>
        </w:trPr>
        <w:tc>
          <w:tcPr>
            <w:tcW w:w="3194" w:type="dxa"/>
            <w:vMerge/>
            <w:shd w:val="clear" w:color="auto" w:fill="D9D9D9" w:themeFill="background1" w:themeFillShade="D9"/>
          </w:tcPr>
          <w:p w14:paraId="1261BEC9" w14:textId="77777777" w:rsidR="009D2210" w:rsidRPr="002835BB" w:rsidRDefault="009D2210" w:rsidP="009D2210">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D9D9D9" w:themeFill="background1" w:themeFillShade="D9"/>
          </w:tcPr>
          <w:p w14:paraId="4AE0DDE4"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3</w:t>
            </w:r>
          </w:p>
        </w:tc>
        <w:tc>
          <w:tcPr>
            <w:tcW w:w="2632" w:type="dxa"/>
            <w:tcBorders>
              <w:top w:val="single" w:sz="4" w:space="0" w:color="auto"/>
              <w:bottom w:val="single" w:sz="4" w:space="0" w:color="auto"/>
            </w:tcBorders>
            <w:shd w:val="clear" w:color="auto" w:fill="D9D9D9" w:themeFill="background1" w:themeFillShade="D9"/>
          </w:tcPr>
          <w:p w14:paraId="2FAD4880"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15</w:t>
            </w:r>
          </w:p>
        </w:tc>
      </w:tr>
      <w:tr w:rsidR="009D2210" w:rsidRPr="002835BB" w14:paraId="778067C4" w14:textId="77777777" w:rsidTr="00AB4C81">
        <w:trPr>
          <w:trHeight w:val="345"/>
        </w:trPr>
        <w:tc>
          <w:tcPr>
            <w:tcW w:w="3194" w:type="dxa"/>
            <w:vMerge/>
            <w:shd w:val="clear" w:color="auto" w:fill="D9D9D9" w:themeFill="background1" w:themeFillShade="D9"/>
          </w:tcPr>
          <w:p w14:paraId="47D83CAE" w14:textId="77777777" w:rsidR="009D2210" w:rsidRPr="002835BB" w:rsidRDefault="009D2210" w:rsidP="009D2210">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D9D9D9" w:themeFill="background1" w:themeFillShade="D9"/>
          </w:tcPr>
          <w:p w14:paraId="4D9CB9F3"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2</w:t>
            </w:r>
          </w:p>
        </w:tc>
        <w:tc>
          <w:tcPr>
            <w:tcW w:w="2632" w:type="dxa"/>
            <w:tcBorders>
              <w:top w:val="single" w:sz="4" w:space="0" w:color="auto"/>
              <w:bottom w:val="single" w:sz="4" w:space="0" w:color="auto"/>
            </w:tcBorders>
            <w:shd w:val="clear" w:color="auto" w:fill="D9D9D9" w:themeFill="background1" w:themeFillShade="D9"/>
          </w:tcPr>
          <w:p w14:paraId="109677D9"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10</w:t>
            </w:r>
          </w:p>
        </w:tc>
      </w:tr>
      <w:tr w:rsidR="009D2210" w:rsidRPr="002835BB" w14:paraId="5B35AC5E" w14:textId="77777777" w:rsidTr="00AB4C81">
        <w:trPr>
          <w:trHeight w:val="285"/>
        </w:trPr>
        <w:tc>
          <w:tcPr>
            <w:tcW w:w="3194" w:type="dxa"/>
            <w:vMerge/>
            <w:tcBorders>
              <w:bottom w:val="single" w:sz="12" w:space="0" w:color="767171" w:themeColor="background2" w:themeShade="80"/>
            </w:tcBorders>
            <w:shd w:val="clear" w:color="auto" w:fill="D9D9D9" w:themeFill="background1" w:themeFillShade="D9"/>
          </w:tcPr>
          <w:p w14:paraId="1419C34A" w14:textId="77777777" w:rsidR="009D2210" w:rsidRPr="002835BB" w:rsidRDefault="009D2210" w:rsidP="009D2210">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12" w:space="0" w:color="767171" w:themeColor="background2" w:themeShade="80"/>
            </w:tcBorders>
            <w:shd w:val="clear" w:color="auto" w:fill="D9D9D9" w:themeFill="background1" w:themeFillShade="D9"/>
          </w:tcPr>
          <w:p w14:paraId="3B65B5BD"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w:t>
            </w:r>
          </w:p>
        </w:tc>
        <w:tc>
          <w:tcPr>
            <w:tcW w:w="2632" w:type="dxa"/>
            <w:tcBorders>
              <w:top w:val="single" w:sz="4" w:space="0" w:color="auto"/>
              <w:bottom w:val="single" w:sz="12" w:space="0" w:color="767171" w:themeColor="background2" w:themeShade="80"/>
            </w:tcBorders>
            <w:shd w:val="clear" w:color="auto" w:fill="D9D9D9" w:themeFill="background1" w:themeFillShade="D9"/>
          </w:tcPr>
          <w:p w14:paraId="47F9F4EB" w14:textId="77777777" w:rsidR="009D2210" w:rsidRPr="002835BB" w:rsidRDefault="009D2210" w:rsidP="009D2210">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5</w:t>
            </w:r>
          </w:p>
        </w:tc>
      </w:tr>
      <w:tr w:rsidR="00C829A7" w:rsidRPr="002835BB" w14:paraId="40B9891D" w14:textId="77777777" w:rsidTr="00AB4C81">
        <w:trPr>
          <w:trHeight w:val="300"/>
        </w:trPr>
        <w:tc>
          <w:tcPr>
            <w:tcW w:w="3194" w:type="dxa"/>
            <w:vMerge w:val="restart"/>
            <w:tcBorders>
              <w:top w:val="single" w:sz="12" w:space="0" w:color="767171" w:themeColor="background2" w:themeShade="80"/>
            </w:tcBorders>
            <w:shd w:val="clear" w:color="auto" w:fill="auto"/>
          </w:tcPr>
          <w:p w14:paraId="3522798D" w14:textId="77777777" w:rsidR="00C829A7" w:rsidRPr="002835BB" w:rsidRDefault="00C829A7" w:rsidP="00C829A7">
            <w:pPr>
              <w:widowControl w:val="0"/>
              <w:autoSpaceDE w:val="0"/>
              <w:autoSpaceDN w:val="0"/>
              <w:adjustRightInd w:val="0"/>
              <w:spacing w:before="120" w:line="269" w:lineRule="auto"/>
              <w:ind w:right="45"/>
              <w:jc w:val="both"/>
              <w:rPr>
                <w:rFonts w:ascii="Arial" w:hAnsi="Arial" w:cs="Arial"/>
                <w:i/>
                <w:color w:val="C00000"/>
                <w:sz w:val="24"/>
                <w:lang w:eastAsia="en-GB"/>
              </w:rPr>
            </w:pPr>
            <w:r w:rsidRPr="002835BB">
              <w:rPr>
                <w:rFonts w:ascii="Arial" w:hAnsi="Arial" w:cs="Arial"/>
                <w:i/>
                <w:color w:val="C00000"/>
                <w:sz w:val="24"/>
                <w:lang w:eastAsia="en-GB"/>
              </w:rPr>
              <w:t>Methodology/ approach, activities and durability</w:t>
            </w:r>
          </w:p>
          <w:p w14:paraId="069DE32E" w14:textId="77777777" w:rsidR="00C829A7" w:rsidRPr="002835BB" w:rsidRDefault="00C829A7" w:rsidP="00C829A7">
            <w:pPr>
              <w:widowControl w:val="0"/>
              <w:autoSpaceDE w:val="0"/>
              <w:autoSpaceDN w:val="0"/>
              <w:adjustRightInd w:val="0"/>
              <w:spacing w:before="120" w:line="269" w:lineRule="auto"/>
              <w:ind w:right="45"/>
              <w:jc w:val="both"/>
              <w:rPr>
                <w:rFonts w:ascii="Arial" w:hAnsi="Arial" w:cs="Arial"/>
                <w:szCs w:val="20"/>
                <w:lang w:eastAsia="en-GB"/>
              </w:rPr>
            </w:pPr>
            <w:r w:rsidRPr="002835BB">
              <w:rPr>
                <w:rFonts w:ascii="Arial" w:hAnsi="Arial" w:cs="Arial"/>
                <w:szCs w:val="20"/>
                <w:lang w:eastAsia="en-GB"/>
              </w:rPr>
              <w:t xml:space="preserve">Maximum weight </w:t>
            </w:r>
            <w:r w:rsidRPr="002835BB">
              <w:rPr>
                <w:rFonts w:ascii="Arial" w:hAnsi="Arial" w:cs="Arial"/>
                <w:szCs w:val="20"/>
              </w:rPr>
              <w:t>20%</w:t>
            </w:r>
          </w:p>
        </w:tc>
        <w:tc>
          <w:tcPr>
            <w:tcW w:w="2470" w:type="dxa"/>
            <w:tcBorders>
              <w:top w:val="single" w:sz="12" w:space="0" w:color="767171" w:themeColor="background2" w:themeShade="80"/>
              <w:bottom w:val="single" w:sz="4" w:space="0" w:color="auto"/>
            </w:tcBorders>
            <w:shd w:val="clear" w:color="auto" w:fill="auto"/>
          </w:tcPr>
          <w:p w14:paraId="7220FDBA" w14:textId="77777777" w:rsidR="00C829A7" w:rsidRPr="002835BB" w:rsidRDefault="00C829A7" w:rsidP="00C829A7">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5</w:t>
            </w:r>
          </w:p>
        </w:tc>
        <w:tc>
          <w:tcPr>
            <w:tcW w:w="2632" w:type="dxa"/>
            <w:tcBorders>
              <w:top w:val="single" w:sz="12" w:space="0" w:color="767171" w:themeColor="background2" w:themeShade="80"/>
              <w:bottom w:val="single" w:sz="4" w:space="0" w:color="auto"/>
            </w:tcBorders>
            <w:shd w:val="clear" w:color="auto" w:fill="auto"/>
          </w:tcPr>
          <w:p w14:paraId="76B2B43D" w14:textId="77777777" w:rsidR="00C829A7" w:rsidRPr="002835BB" w:rsidRDefault="00C829A7" w:rsidP="00C829A7">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20</w:t>
            </w:r>
          </w:p>
        </w:tc>
      </w:tr>
      <w:tr w:rsidR="00C829A7" w:rsidRPr="002835BB" w14:paraId="555EC797" w14:textId="77777777" w:rsidTr="00AB4C81">
        <w:trPr>
          <w:trHeight w:val="345"/>
        </w:trPr>
        <w:tc>
          <w:tcPr>
            <w:tcW w:w="3194" w:type="dxa"/>
            <w:vMerge/>
            <w:shd w:val="clear" w:color="auto" w:fill="auto"/>
          </w:tcPr>
          <w:p w14:paraId="28CDE83E" w14:textId="77777777" w:rsidR="00C829A7" w:rsidRPr="002835BB" w:rsidRDefault="00C829A7" w:rsidP="00C829A7">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auto"/>
          </w:tcPr>
          <w:p w14:paraId="7E5349AB" w14:textId="77777777" w:rsidR="00C829A7" w:rsidRPr="002835BB" w:rsidRDefault="00C829A7" w:rsidP="00C829A7">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4</w:t>
            </w:r>
          </w:p>
        </w:tc>
        <w:tc>
          <w:tcPr>
            <w:tcW w:w="2632" w:type="dxa"/>
            <w:tcBorders>
              <w:top w:val="single" w:sz="4" w:space="0" w:color="auto"/>
              <w:bottom w:val="single" w:sz="4" w:space="0" w:color="auto"/>
            </w:tcBorders>
            <w:shd w:val="clear" w:color="auto" w:fill="auto"/>
          </w:tcPr>
          <w:p w14:paraId="5C3E1955" w14:textId="77777777" w:rsidR="00C829A7" w:rsidRPr="002835BB" w:rsidRDefault="00C829A7" w:rsidP="00C829A7">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16</w:t>
            </w:r>
          </w:p>
        </w:tc>
      </w:tr>
      <w:tr w:rsidR="00C829A7" w:rsidRPr="002835BB" w14:paraId="1E6E7D2F" w14:textId="77777777" w:rsidTr="00AB4C81">
        <w:trPr>
          <w:trHeight w:val="345"/>
        </w:trPr>
        <w:tc>
          <w:tcPr>
            <w:tcW w:w="3194" w:type="dxa"/>
            <w:vMerge/>
            <w:shd w:val="clear" w:color="auto" w:fill="auto"/>
          </w:tcPr>
          <w:p w14:paraId="301BD368" w14:textId="77777777" w:rsidR="00C829A7" w:rsidRPr="002835BB" w:rsidRDefault="00C829A7" w:rsidP="00C829A7">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auto"/>
          </w:tcPr>
          <w:p w14:paraId="368A17AC" w14:textId="77777777" w:rsidR="00C829A7" w:rsidRPr="002835BB" w:rsidRDefault="00C829A7" w:rsidP="00C829A7">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3</w:t>
            </w:r>
          </w:p>
        </w:tc>
        <w:tc>
          <w:tcPr>
            <w:tcW w:w="2632" w:type="dxa"/>
            <w:tcBorders>
              <w:top w:val="single" w:sz="4" w:space="0" w:color="auto"/>
              <w:bottom w:val="single" w:sz="4" w:space="0" w:color="auto"/>
            </w:tcBorders>
            <w:shd w:val="clear" w:color="auto" w:fill="auto"/>
          </w:tcPr>
          <w:p w14:paraId="6ABAE19F" w14:textId="77777777" w:rsidR="00C829A7" w:rsidRPr="002835BB" w:rsidRDefault="00C829A7" w:rsidP="00C829A7">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12</w:t>
            </w:r>
          </w:p>
        </w:tc>
      </w:tr>
      <w:tr w:rsidR="00C829A7" w:rsidRPr="002835BB" w14:paraId="616DEFEF" w14:textId="77777777" w:rsidTr="00AB4C81">
        <w:trPr>
          <w:trHeight w:val="345"/>
        </w:trPr>
        <w:tc>
          <w:tcPr>
            <w:tcW w:w="3194" w:type="dxa"/>
            <w:vMerge/>
            <w:shd w:val="clear" w:color="auto" w:fill="auto"/>
          </w:tcPr>
          <w:p w14:paraId="0FC5478C" w14:textId="77777777" w:rsidR="00C829A7" w:rsidRPr="002835BB" w:rsidRDefault="00C829A7" w:rsidP="00C829A7">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auto"/>
          </w:tcPr>
          <w:p w14:paraId="1E5686AD" w14:textId="77777777" w:rsidR="00C829A7" w:rsidRPr="002835BB" w:rsidRDefault="00C829A7" w:rsidP="00C829A7">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2</w:t>
            </w:r>
          </w:p>
        </w:tc>
        <w:tc>
          <w:tcPr>
            <w:tcW w:w="2632" w:type="dxa"/>
            <w:tcBorders>
              <w:top w:val="single" w:sz="4" w:space="0" w:color="auto"/>
              <w:bottom w:val="single" w:sz="4" w:space="0" w:color="auto"/>
            </w:tcBorders>
            <w:shd w:val="clear" w:color="auto" w:fill="auto"/>
          </w:tcPr>
          <w:p w14:paraId="787952E4" w14:textId="77777777" w:rsidR="00C829A7" w:rsidRPr="002835BB" w:rsidRDefault="00C829A7" w:rsidP="00C829A7">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8</w:t>
            </w:r>
          </w:p>
        </w:tc>
      </w:tr>
      <w:tr w:rsidR="00C829A7" w:rsidRPr="002835BB" w14:paraId="0E42AD58" w14:textId="77777777" w:rsidTr="00AB4C81">
        <w:trPr>
          <w:trHeight w:val="285"/>
        </w:trPr>
        <w:tc>
          <w:tcPr>
            <w:tcW w:w="3194" w:type="dxa"/>
            <w:vMerge/>
            <w:tcBorders>
              <w:bottom w:val="single" w:sz="12" w:space="0" w:color="767171" w:themeColor="background2" w:themeShade="80"/>
            </w:tcBorders>
            <w:shd w:val="clear" w:color="auto" w:fill="auto"/>
          </w:tcPr>
          <w:p w14:paraId="519A8E72" w14:textId="77777777" w:rsidR="00C829A7" w:rsidRPr="002835BB" w:rsidRDefault="00C829A7" w:rsidP="00C829A7">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12" w:space="0" w:color="767171" w:themeColor="background2" w:themeShade="80"/>
            </w:tcBorders>
            <w:shd w:val="clear" w:color="auto" w:fill="auto"/>
          </w:tcPr>
          <w:p w14:paraId="31579776" w14:textId="77777777" w:rsidR="00C829A7" w:rsidRPr="002835BB" w:rsidRDefault="00C829A7" w:rsidP="00C829A7">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w:t>
            </w:r>
          </w:p>
        </w:tc>
        <w:tc>
          <w:tcPr>
            <w:tcW w:w="2632" w:type="dxa"/>
            <w:tcBorders>
              <w:top w:val="single" w:sz="4" w:space="0" w:color="auto"/>
              <w:bottom w:val="single" w:sz="12" w:space="0" w:color="767171" w:themeColor="background2" w:themeShade="80"/>
            </w:tcBorders>
            <w:shd w:val="clear" w:color="auto" w:fill="auto"/>
          </w:tcPr>
          <w:p w14:paraId="085A60DD" w14:textId="77777777" w:rsidR="00C829A7" w:rsidRPr="002835BB" w:rsidRDefault="00C829A7" w:rsidP="00C829A7">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4</w:t>
            </w:r>
          </w:p>
        </w:tc>
      </w:tr>
      <w:tr w:rsidR="00BA14ED" w:rsidRPr="002835BB" w14:paraId="319E4F0E" w14:textId="77777777" w:rsidTr="00AB4C81">
        <w:trPr>
          <w:trHeight w:val="360"/>
        </w:trPr>
        <w:tc>
          <w:tcPr>
            <w:tcW w:w="3194" w:type="dxa"/>
            <w:vMerge w:val="restart"/>
            <w:tcBorders>
              <w:top w:val="single" w:sz="12" w:space="0" w:color="767171" w:themeColor="background2" w:themeShade="80"/>
            </w:tcBorders>
            <w:shd w:val="clear" w:color="auto" w:fill="D9D9D9" w:themeFill="background1" w:themeFillShade="D9"/>
          </w:tcPr>
          <w:p w14:paraId="2F00BF25" w14:textId="77777777" w:rsidR="00BA14ED" w:rsidRPr="002835BB" w:rsidRDefault="00BA14ED" w:rsidP="00BA14ED">
            <w:pPr>
              <w:widowControl w:val="0"/>
              <w:autoSpaceDE w:val="0"/>
              <w:autoSpaceDN w:val="0"/>
              <w:adjustRightInd w:val="0"/>
              <w:spacing w:before="120" w:line="269" w:lineRule="auto"/>
              <w:ind w:right="45"/>
              <w:jc w:val="both"/>
              <w:rPr>
                <w:rFonts w:ascii="Arial" w:hAnsi="Arial" w:cs="Arial"/>
                <w:i/>
                <w:color w:val="C00000"/>
                <w:sz w:val="24"/>
                <w:lang w:eastAsia="en-GB"/>
              </w:rPr>
            </w:pPr>
            <w:r w:rsidRPr="002835BB">
              <w:rPr>
                <w:rFonts w:ascii="Arial" w:hAnsi="Arial" w:cs="Arial"/>
                <w:i/>
                <w:color w:val="C00000"/>
                <w:sz w:val="24"/>
                <w:lang w:eastAsia="en-GB"/>
              </w:rPr>
              <w:t>Partnership relevance</w:t>
            </w:r>
          </w:p>
          <w:p w14:paraId="4AB1AE6E" w14:textId="77777777" w:rsidR="00BA14ED" w:rsidRPr="002835BB" w:rsidRDefault="00BA14ED" w:rsidP="00BA14ED">
            <w:pPr>
              <w:widowControl w:val="0"/>
              <w:autoSpaceDE w:val="0"/>
              <w:autoSpaceDN w:val="0"/>
              <w:adjustRightInd w:val="0"/>
              <w:spacing w:before="120" w:line="269" w:lineRule="auto"/>
              <w:ind w:right="45"/>
              <w:jc w:val="both"/>
              <w:rPr>
                <w:rFonts w:ascii="Arial" w:hAnsi="Arial" w:cs="Arial"/>
                <w:szCs w:val="20"/>
                <w:lang w:eastAsia="en-GB"/>
              </w:rPr>
            </w:pPr>
            <w:r w:rsidRPr="002835BB">
              <w:rPr>
                <w:rFonts w:ascii="Arial" w:hAnsi="Arial" w:cs="Arial"/>
                <w:szCs w:val="20"/>
                <w:lang w:eastAsia="en-GB"/>
              </w:rPr>
              <w:t>Maximum weight 1</w:t>
            </w:r>
            <w:r w:rsidRPr="002835BB">
              <w:rPr>
                <w:rFonts w:ascii="Arial" w:hAnsi="Arial" w:cs="Arial"/>
                <w:szCs w:val="20"/>
              </w:rPr>
              <w:t>5%</w:t>
            </w:r>
          </w:p>
        </w:tc>
        <w:tc>
          <w:tcPr>
            <w:tcW w:w="2470" w:type="dxa"/>
            <w:tcBorders>
              <w:top w:val="single" w:sz="12" w:space="0" w:color="767171" w:themeColor="background2" w:themeShade="80"/>
              <w:bottom w:val="single" w:sz="4" w:space="0" w:color="auto"/>
            </w:tcBorders>
            <w:shd w:val="clear" w:color="auto" w:fill="D9D9D9" w:themeFill="background1" w:themeFillShade="D9"/>
          </w:tcPr>
          <w:p w14:paraId="1D7D9073" w14:textId="77777777" w:rsidR="00BA14ED" w:rsidRPr="002835BB" w:rsidRDefault="00BA14ED" w:rsidP="00BA14E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5</w:t>
            </w:r>
          </w:p>
        </w:tc>
        <w:tc>
          <w:tcPr>
            <w:tcW w:w="2632" w:type="dxa"/>
            <w:tcBorders>
              <w:top w:val="single" w:sz="12" w:space="0" w:color="767171" w:themeColor="background2" w:themeShade="80"/>
              <w:bottom w:val="single" w:sz="4" w:space="0" w:color="auto"/>
            </w:tcBorders>
            <w:shd w:val="clear" w:color="auto" w:fill="D9D9D9" w:themeFill="background1" w:themeFillShade="D9"/>
          </w:tcPr>
          <w:p w14:paraId="751B4120" w14:textId="77777777" w:rsidR="00BA14ED" w:rsidRPr="002835BB" w:rsidRDefault="00BA14ED" w:rsidP="00BA14E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15</w:t>
            </w:r>
          </w:p>
        </w:tc>
      </w:tr>
      <w:tr w:rsidR="00BA14ED" w:rsidRPr="002835BB" w14:paraId="5E80190B" w14:textId="77777777" w:rsidTr="00AB4C81">
        <w:trPr>
          <w:trHeight w:val="330"/>
        </w:trPr>
        <w:tc>
          <w:tcPr>
            <w:tcW w:w="3194" w:type="dxa"/>
            <w:vMerge/>
            <w:shd w:val="clear" w:color="auto" w:fill="D9D9D9" w:themeFill="background1" w:themeFillShade="D9"/>
          </w:tcPr>
          <w:p w14:paraId="214B8B41" w14:textId="77777777" w:rsidR="00BA14ED" w:rsidRPr="002835BB" w:rsidRDefault="00BA14ED" w:rsidP="00BA14ED">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D9D9D9" w:themeFill="background1" w:themeFillShade="D9"/>
          </w:tcPr>
          <w:p w14:paraId="6A29F4CF" w14:textId="77777777" w:rsidR="00BA14ED" w:rsidRPr="002835BB" w:rsidRDefault="00BA14ED" w:rsidP="00BA14E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4</w:t>
            </w:r>
          </w:p>
        </w:tc>
        <w:tc>
          <w:tcPr>
            <w:tcW w:w="2632" w:type="dxa"/>
            <w:tcBorders>
              <w:top w:val="single" w:sz="4" w:space="0" w:color="auto"/>
              <w:bottom w:val="single" w:sz="4" w:space="0" w:color="auto"/>
            </w:tcBorders>
            <w:shd w:val="clear" w:color="auto" w:fill="D9D9D9" w:themeFill="background1" w:themeFillShade="D9"/>
          </w:tcPr>
          <w:p w14:paraId="66A18BE1" w14:textId="77777777" w:rsidR="00BA14ED" w:rsidRPr="002835BB" w:rsidRDefault="00BA14ED" w:rsidP="00BA14E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12</w:t>
            </w:r>
          </w:p>
        </w:tc>
      </w:tr>
      <w:tr w:rsidR="00BA14ED" w:rsidRPr="002835BB" w14:paraId="771233F6" w14:textId="77777777" w:rsidTr="00AB4C81">
        <w:trPr>
          <w:trHeight w:val="180"/>
        </w:trPr>
        <w:tc>
          <w:tcPr>
            <w:tcW w:w="3194" w:type="dxa"/>
            <w:vMerge/>
            <w:shd w:val="clear" w:color="auto" w:fill="D9D9D9" w:themeFill="background1" w:themeFillShade="D9"/>
          </w:tcPr>
          <w:p w14:paraId="734DA0D2" w14:textId="77777777" w:rsidR="00BA14ED" w:rsidRPr="002835BB" w:rsidRDefault="00BA14ED" w:rsidP="00BA14ED">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D9D9D9" w:themeFill="background1" w:themeFillShade="D9"/>
          </w:tcPr>
          <w:p w14:paraId="041F92BA" w14:textId="77777777" w:rsidR="00BA14ED" w:rsidRPr="002835BB" w:rsidRDefault="00BA14ED" w:rsidP="00BA14E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3</w:t>
            </w:r>
          </w:p>
        </w:tc>
        <w:tc>
          <w:tcPr>
            <w:tcW w:w="2632" w:type="dxa"/>
            <w:tcBorders>
              <w:top w:val="single" w:sz="4" w:space="0" w:color="auto"/>
              <w:bottom w:val="single" w:sz="4" w:space="0" w:color="auto"/>
            </w:tcBorders>
            <w:shd w:val="clear" w:color="auto" w:fill="D9D9D9" w:themeFill="background1" w:themeFillShade="D9"/>
          </w:tcPr>
          <w:p w14:paraId="4A4C958E" w14:textId="77777777" w:rsidR="00BA14ED" w:rsidRPr="002835BB" w:rsidRDefault="00BA14ED" w:rsidP="00BA14E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9</w:t>
            </w:r>
          </w:p>
        </w:tc>
      </w:tr>
      <w:tr w:rsidR="00BA14ED" w:rsidRPr="002835BB" w14:paraId="5A1A705C" w14:textId="77777777" w:rsidTr="00AB4C81">
        <w:trPr>
          <w:trHeight w:val="255"/>
        </w:trPr>
        <w:tc>
          <w:tcPr>
            <w:tcW w:w="3194" w:type="dxa"/>
            <w:vMerge/>
            <w:shd w:val="clear" w:color="auto" w:fill="D9D9D9" w:themeFill="background1" w:themeFillShade="D9"/>
          </w:tcPr>
          <w:p w14:paraId="10605A3C" w14:textId="77777777" w:rsidR="00BA14ED" w:rsidRPr="002835BB" w:rsidRDefault="00BA14ED" w:rsidP="00BA14ED">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D9D9D9" w:themeFill="background1" w:themeFillShade="D9"/>
          </w:tcPr>
          <w:p w14:paraId="5B7258A2" w14:textId="77777777" w:rsidR="00BA14ED" w:rsidRPr="002835BB" w:rsidRDefault="00BA14ED" w:rsidP="00BA14E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2</w:t>
            </w:r>
          </w:p>
        </w:tc>
        <w:tc>
          <w:tcPr>
            <w:tcW w:w="2632" w:type="dxa"/>
            <w:tcBorders>
              <w:top w:val="single" w:sz="4" w:space="0" w:color="auto"/>
              <w:bottom w:val="single" w:sz="4" w:space="0" w:color="auto"/>
            </w:tcBorders>
            <w:shd w:val="clear" w:color="auto" w:fill="D9D9D9" w:themeFill="background1" w:themeFillShade="D9"/>
          </w:tcPr>
          <w:p w14:paraId="4CBF1877" w14:textId="77777777" w:rsidR="00BA14ED" w:rsidRPr="002835BB" w:rsidRDefault="00BA14ED" w:rsidP="00BA14E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6</w:t>
            </w:r>
          </w:p>
        </w:tc>
      </w:tr>
      <w:tr w:rsidR="00BA14ED" w:rsidRPr="002835BB" w14:paraId="20830427" w14:textId="77777777" w:rsidTr="00AB4C81">
        <w:trPr>
          <w:trHeight w:val="122"/>
        </w:trPr>
        <w:tc>
          <w:tcPr>
            <w:tcW w:w="3194" w:type="dxa"/>
            <w:vMerge/>
            <w:tcBorders>
              <w:bottom w:val="single" w:sz="12" w:space="0" w:color="767171" w:themeColor="background2" w:themeShade="80"/>
            </w:tcBorders>
            <w:shd w:val="clear" w:color="auto" w:fill="D9D9D9" w:themeFill="background1" w:themeFillShade="D9"/>
          </w:tcPr>
          <w:p w14:paraId="43555F2D" w14:textId="77777777" w:rsidR="00BA14ED" w:rsidRPr="002835BB" w:rsidRDefault="00BA14ED" w:rsidP="00BA14ED">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12" w:space="0" w:color="767171" w:themeColor="background2" w:themeShade="80"/>
            </w:tcBorders>
            <w:shd w:val="clear" w:color="auto" w:fill="D9D9D9" w:themeFill="background1" w:themeFillShade="D9"/>
          </w:tcPr>
          <w:p w14:paraId="3D310E73" w14:textId="77777777" w:rsidR="00BA14ED" w:rsidRPr="002835BB" w:rsidRDefault="00BA14ED" w:rsidP="00BA14E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w:t>
            </w:r>
          </w:p>
        </w:tc>
        <w:tc>
          <w:tcPr>
            <w:tcW w:w="2632" w:type="dxa"/>
            <w:tcBorders>
              <w:top w:val="single" w:sz="4" w:space="0" w:color="auto"/>
              <w:bottom w:val="single" w:sz="12" w:space="0" w:color="767171" w:themeColor="background2" w:themeShade="80"/>
            </w:tcBorders>
            <w:shd w:val="clear" w:color="auto" w:fill="D9D9D9" w:themeFill="background1" w:themeFillShade="D9"/>
          </w:tcPr>
          <w:p w14:paraId="1E042819" w14:textId="77777777" w:rsidR="00BA14ED" w:rsidRPr="002835BB" w:rsidRDefault="00BA14ED" w:rsidP="00BA14E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3</w:t>
            </w:r>
          </w:p>
        </w:tc>
      </w:tr>
      <w:tr w:rsidR="00644C1D" w:rsidRPr="002835BB" w14:paraId="75F2636A" w14:textId="77777777" w:rsidTr="00A918B1">
        <w:trPr>
          <w:trHeight w:val="225"/>
        </w:trPr>
        <w:tc>
          <w:tcPr>
            <w:tcW w:w="3194" w:type="dxa"/>
            <w:vMerge w:val="restart"/>
            <w:tcBorders>
              <w:top w:val="single" w:sz="12" w:space="0" w:color="767171" w:themeColor="background2" w:themeShade="80"/>
            </w:tcBorders>
            <w:shd w:val="clear" w:color="auto" w:fill="auto"/>
          </w:tcPr>
          <w:p w14:paraId="5D430111" w14:textId="77777777" w:rsidR="00644C1D" w:rsidRPr="002835BB" w:rsidRDefault="00644C1D" w:rsidP="00644C1D">
            <w:pPr>
              <w:widowControl w:val="0"/>
              <w:autoSpaceDE w:val="0"/>
              <w:autoSpaceDN w:val="0"/>
              <w:adjustRightInd w:val="0"/>
              <w:spacing w:before="120" w:line="269" w:lineRule="auto"/>
              <w:ind w:right="45"/>
              <w:jc w:val="both"/>
              <w:rPr>
                <w:rFonts w:ascii="Arial" w:hAnsi="Arial" w:cs="Arial"/>
                <w:i/>
                <w:color w:val="C00000"/>
                <w:sz w:val="24"/>
                <w:lang w:eastAsia="en-GB"/>
              </w:rPr>
            </w:pPr>
            <w:r w:rsidRPr="002835BB">
              <w:rPr>
                <w:rFonts w:ascii="Arial" w:hAnsi="Arial" w:cs="Arial"/>
                <w:i/>
                <w:color w:val="C00000"/>
                <w:sz w:val="24"/>
                <w:lang w:eastAsia="en-GB"/>
              </w:rPr>
              <w:t>Budget</w:t>
            </w:r>
          </w:p>
          <w:p w14:paraId="6E8CCC27" w14:textId="77777777" w:rsidR="00644C1D" w:rsidRPr="002835BB" w:rsidRDefault="00C65755" w:rsidP="00644C1D">
            <w:pPr>
              <w:widowControl w:val="0"/>
              <w:autoSpaceDE w:val="0"/>
              <w:autoSpaceDN w:val="0"/>
              <w:adjustRightInd w:val="0"/>
              <w:spacing w:before="120" w:line="269" w:lineRule="auto"/>
              <w:ind w:right="45"/>
              <w:jc w:val="both"/>
              <w:rPr>
                <w:rFonts w:ascii="Arial" w:hAnsi="Arial" w:cs="Arial"/>
                <w:szCs w:val="20"/>
                <w:lang w:eastAsia="en-GB"/>
              </w:rPr>
            </w:pPr>
            <w:r w:rsidRPr="002835BB">
              <w:rPr>
                <w:rFonts w:ascii="Arial" w:hAnsi="Arial" w:cs="Arial"/>
                <w:szCs w:val="20"/>
                <w:lang w:eastAsia="en-GB"/>
              </w:rPr>
              <w:t xml:space="preserve">Maximum weight </w:t>
            </w:r>
            <w:r w:rsidR="00644C1D" w:rsidRPr="002835BB">
              <w:rPr>
                <w:rFonts w:ascii="Arial" w:hAnsi="Arial" w:cs="Arial"/>
                <w:szCs w:val="20"/>
              </w:rPr>
              <w:t>20%</w:t>
            </w:r>
          </w:p>
        </w:tc>
        <w:tc>
          <w:tcPr>
            <w:tcW w:w="2470" w:type="dxa"/>
            <w:tcBorders>
              <w:top w:val="single" w:sz="12" w:space="0" w:color="767171" w:themeColor="background2" w:themeShade="80"/>
              <w:bottom w:val="single" w:sz="4" w:space="0" w:color="auto"/>
            </w:tcBorders>
            <w:shd w:val="clear" w:color="auto" w:fill="auto"/>
          </w:tcPr>
          <w:p w14:paraId="2A80F259" w14:textId="77777777" w:rsidR="00644C1D" w:rsidRPr="002835BB" w:rsidRDefault="00644C1D" w:rsidP="00644C1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5</w:t>
            </w:r>
          </w:p>
        </w:tc>
        <w:tc>
          <w:tcPr>
            <w:tcW w:w="2632" w:type="dxa"/>
            <w:tcBorders>
              <w:top w:val="single" w:sz="12" w:space="0" w:color="767171" w:themeColor="background2" w:themeShade="80"/>
              <w:bottom w:val="single" w:sz="4" w:space="0" w:color="auto"/>
            </w:tcBorders>
            <w:shd w:val="clear" w:color="auto" w:fill="auto"/>
          </w:tcPr>
          <w:p w14:paraId="2FDE15AD" w14:textId="77777777" w:rsidR="00644C1D" w:rsidRPr="002835BB" w:rsidRDefault="00644C1D" w:rsidP="00644C1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20</w:t>
            </w:r>
          </w:p>
        </w:tc>
      </w:tr>
      <w:tr w:rsidR="00644C1D" w:rsidRPr="002835BB" w14:paraId="356C1B1D" w14:textId="77777777" w:rsidTr="00A918B1">
        <w:trPr>
          <w:trHeight w:val="330"/>
        </w:trPr>
        <w:tc>
          <w:tcPr>
            <w:tcW w:w="3194" w:type="dxa"/>
            <w:vMerge/>
            <w:shd w:val="clear" w:color="auto" w:fill="auto"/>
          </w:tcPr>
          <w:p w14:paraId="6EDCC3FA" w14:textId="77777777" w:rsidR="00644C1D" w:rsidRPr="002835BB" w:rsidRDefault="00644C1D" w:rsidP="00644C1D">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auto"/>
          </w:tcPr>
          <w:p w14:paraId="2657525F" w14:textId="77777777" w:rsidR="00644C1D" w:rsidRPr="002835BB" w:rsidRDefault="00644C1D" w:rsidP="00644C1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4</w:t>
            </w:r>
          </w:p>
        </w:tc>
        <w:tc>
          <w:tcPr>
            <w:tcW w:w="2632" w:type="dxa"/>
            <w:tcBorders>
              <w:top w:val="single" w:sz="4" w:space="0" w:color="auto"/>
              <w:bottom w:val="single" w:sz="4" w:space="0" w:color="auto"/>
            </w:tcBorders>
            <w:shd w:val="clear" w:color="auto" w:fill="auto"/>
          </w:tcPr>
          <w:p w14:paraId="7EFFC66C" w14:textId="77777777" w:rsidR="00644C1D" w:rsidRPr="002835BB" w:rsidRDefault="00644C1D" w:rsidP="00644C1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16</w:t>
            </w:r>
          </w:p>
        </w:tc>
      </w:tr>
      <w:tr w:rsidR="00644C1D" w:rsidRPr="002835BB" w14:paraId="55F652B2" w14:textId="77777777" w:rsidTr="00A918B1">
        <w:trPr>
          <w:trHeight w:val="300"/>
        </w:trPr>
        <w:tc>
          <w:tcPr>
            <w:tcW w:w="3194" w:type="dxa"/>
            <w:vMerge/>
            <w:shd w:val="clear" w:color="auto" w:fill="auto"/>
          </w:tcPr>
          <w:p w14:paraId="0F59075F" w14:textId="77777777" w:rsidR="00644C1D" w:rsidRPr="002835BB" w:rsidRDefault="00644C1D" w:rsidP="00644C1D">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auto"/>
          </w:tcPr>
          <w:p w14:paraId="657C8733" w14:textId="77777777" w:rsidR="00644C1D" w:rsidRPr="002835BB" w:rsidRDefault="00644C1D" w:rsidP="00644C1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3</w:t>
            </w:r>
          </w:p>
        </w:tc>
        <w:tc>
          <w:tcPr>
            <w:tcW w:w="2632" w:type="dxa"/>
            <w:tcBorders>
              <w:top w:val="single" w:sz="4" w:space="0" w:color="auto"/>
              <w:bottom w:val="single" w:sz="4" w:space="0" w:color="auto"/>
            </w:tcBorders>
            <w:shd w:val="clear" w:color="auto" w:fill="auto"/>
          </w:tcPr>
          <w:p w14:paraId="755B9880" w14:textId="77777777" w:rsidR="00644C1D" w:rsidRPr="002835BB" w:rsidRDefault="00644C1D" w:rsidP="00644C1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12</w:t>
            </w:r>
          </w:p>
        </w:tc>
      </w:tr>
      <w:tr w:rsidR="00644C1D" w:rsidRPr="002835BB" w14:paraId="188FF422" w14:textId="77777777" w:rsidTr="00A918B1">
        <w:trPr>
          <w:trHeight w:val="270"/>
        </w:trPr>
        <w:tc>
          <w:tcPr>
            <w:tcW w:w="3194" w:type="dxa"/>
            <w:vMerge/>
            <w:shd w:val="clear" w:color="auto" w:fill="auto"/>
          </w:tcPr>
          <w:p w14:paraId="65CF5B97" w14:textId="77777777" w:rsidR="00644C1D" w:rsidRPr="002835BB" w:rsidRDefault="00644C1D" w:rsidP="00644C1D">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bottom w:val="single" w:sz="4" w:space="0" w:color="auto"/>
            </w:tcBorders>
            <w:shd w:val="clear" w:color="auto" w:fill="auto"/>
          </w:tcPr>
          <w:p w14:paraId="5EF9A365" w14:textId="77777777" w:rsidR="00644C1D" w:rsidRPr="002835BB" w:rsidRDefault="00644C1D" w:rsidP="00644C1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2</w:t>
            </w:r>
          </w:p>
        </w:tc>
        <w:tc>
          <w:tcPr>
            <w:tcW w:w="2632" w:type="dxa"/>
            <w:tcBorders>
              <w:top w:val="single" w:sz="4" w:space="0" w:color="auto"/>
              <w:bottom w:val="single" w:sz="4" w:space="0" w:color="auto"/>
            </w:tcBorders>
            <w:shd w:val="clear" w:color="auto" w:fill="auto"/>
          </w:tcPr>
          <w:p w14:paraId="29FE36FB" w14:textId="77777777" w:rsidR="00644C1D" w:rsidRPr="002835BB" w:rsidRDefault="00644C1D" w:rsidP="00644C1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8</w:t>
            </w:r>
          </w:p>
        </w:tc>
      </w:tr>
      <w:tr w:rsidR="00644C1D" w:rsidRPr="002835BB" w14:paraId="7C598F9B" w14:textId="77777777" w:rsidTr="00A918B1">
        <w:trPr>
          <w:trHeight w:val="107"/>
        </w:trPr>
        <w:tc>
          <w:tcPr>
            <w:tcW w:w="3194" w:type="dxa"/>
            <w:vMerge/>
            <w:shd w:val="clear" w:color="auto" w:fill="auto"/>
          </w:tcPr>
          <w:p w14:paraId="659571A0" w14:textId="77777777" w:rsidR="00644C1D" w:rsidRPr="002835BB" w:rsidRDefault="00644C1D" w:rsidP="00644C1D">
            <w:pPr>
              <w:widowControl w:val="0"/>
              <w:autoSpaceDE w:val="0"/>
              <w:autoSpaceDN w:val="0"/>
              <w:adjustRightInd w:val="0"/>
              <w:spacing w:before="120" w:line="269" w:lineRule="auto"/>
              <w:ind w:right="45"/>
              <w:jc w:val="both"/>
              <w:rPr>
                <w:rFonts w:ascii="Arial" w:hAnsi="Arial" w:cs="Arial"/>
                <w:szCs w:val="20"/>
                <w:lang w:eastAsia="en-GB"/>
              </w:rPr>
            </w:pPr>
          </w:p>
        </w:tc>
        <w:tc>
          <w:tcPr>
            <w:tcW w:w="2470" w:type="dxa"/>
            <w:tcBorders>
              <w:top w:val="single" w:sz="4" w:space="0" w:color="auto"/>
            </w:tcBorders>
            <w:shd w:val="clear" w:color="auto" w:fill="auto"/>
          </w:tcPr>
          <w:p w14:paraId="3134E696" w14:textId="77777777" w:rsidR="00644C1D" w:rsidRPr="002835BB" w:rsidRDefault="00644C1D" w:rsidP="00644C1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1</w:t>
            </w:r>
          </w:p>
        </w:tc>
        <w:tc>
          <w:tcPr>
            <w:tcW w:w="2632" w:type="dxa"/>
            <w:tcBorders>
              <w:top w:val="single" w:sz="4" w:space="0" w:color="auto"/>
            </w:tcBorders>
            <w:shd w:val="clear" w:color="auto" w:fill="auto"/>
          </w:tcPr>
          <w:p w14:paraId="557ECBB4" w14:textId="77777777" w:rsidR="00644C1D" w:rsidRPr="002835BB" w:rsidRDefault="00644C1D" w:rsidP="00644C1D">
            <w:pPr>
              <w:widowControl w:val="0"/>
              <w:autoSpaceDE w:val="0"/>
              <w:autoSpaceDN w:val="0"/>
              <w:adjustRightInd w:val="0"/>
              <w:spacing w:before="120" w:line="269" w:lineRule="auto"/>
              <w:ind w:right="45"/>
              <w:jc w:val="center"/>
              <w:rPr>
                <w:rFonts w:ascii="Arial" w:hAnsi="Arial" w:cs="Arial"/>
                <w:szCs w:val="20"/>
              </w:rPr>
            </w:pPr>
            <w:r w:rsidRPr="002835BB">
              <w:rPr>
                <w:rFonts w:ascii="Arial" w:hAnsi="Arial" w:cs="Arial"/>
                <w:szCs w:val="20"/>
              </w:rPr>
              <w:t>4</w:t>
            </w:r>
          </w:p>
        </w:tc>
      </w:tr>
    </w:tbl>
    <w:p w14:paraId="15601787" w14:textId="77777777" w:rsidR="00F70FA3" w:rsidRPr="002835BB" w:rsidRDefault="00F70FA3" w:rsidP="00F70FA3">
      <w:pPr>
        <w:widowControl w:val="0"/>
        <w:autoSpaceDE w:val="0"/>
        <w:autoSpaceDN w:val="0"/>
        <w:adjustRightInd w:val="0"/>
        <w:spacing w:before="120" w:line="269" w:lineRule="auto"/>
        <w:ind w:right="45"/>
        <w:jc w:val="both"/>
        <w:rPr>
          <w:rFonts w:ascii="Arial" w:hAnsi="Arial" w:cs="Arial"/>
          <w:color w:val="000000"/>
          <w:szCs w:val="20"/>
        </w:rPr>
      </w:pPr>
      <w:r w:rsidRPr="002835BB">
        <w:rPr>
          <w:rFonts w:ascii="Arial" w:hAnsi="Arial" w:cs="Arial"/>
          <w:color w:val="000000"/>
          <w:szCs w:val="20"/>
        </w:rPr>
        <w:t xml:space="preserve">Assessment result (total scoring of a project) is presented as </w:t>
      </w:r>
      <w:r w:rsidR="00B13CFE" w:rsidRPr="002835BB">
        <w:rPr>
          <w:rFonts w:ascii="Arial" w:hAnsi="Arial" w:cs="Arial"/>
          <w:color w:val="000000"/>
          <w:szCs w:val="20"/>
        </w:rPr>
        <w:t xml:space="preserve">a sum of </w:t>
      </w:r>
      <w:r w:rsidRPr="002835BB">
        <w:rPr>
          <w:rFonts w:ascii="Arial" w:hAnsi="Arial" w:cs="Arial"/>
          <w:color w:val="000000"/>
          <w:szCs w:val="20"/>
        </w:rPr>
        <w:t xml:space="preserve"> percentage </w:t>
      </w:r>
      <w:r w:rsidR="00B13CFE" w:rsidRPr="002835BB">
        <w:rPr>
          <w:rFonts w:ascii="Arial" w:hAnsi="Arial" w:cs="Arial"/>
          <w:color w:val="000000"/>
          <w:szCs w:val="20"/>
        </w:rPr>
        <w:t>received in all criteri</w:t>
      </w:r>
      <w:r w:rsidR="00681275" w:rsidRPr="002835BB">
        <w:rPr>
          <w:rFonts w:ascii="Arial" w:hAnsi="Arial" w:cs="Arial"/>
          <w:color w:val="000000"/>
          <w:szCs w:val="20"/>
        </w:rPr>
        <w:t>a</w:t>
      </w:r>
      <w:r w:rsidR="00B13CFE" w:rsidRPr="002835BB">
        <w:rPr>
          <w:rFonts w:ascii="Arial" w:hAnsi="Arial" w:cs="Arial"/>
          <w:color w:val="000000"/>
          <w:szCs w:val="20"/>
        </w:rPr>
        <w:t xml:space="preserve"> </w:t>
      </w:r>
      <w:r w:rsidRPr="002835BB">
        <w:rPr>
          <w:rFonts w:ascii="Arial" w:hAnsi="Arial" w:cs="Arial"/>
          <w:color w:val="000000"/>
          <w:szCs w:val="20"/>
        </w:rPr>
        <w:t>and projects are grouped according to the following thresholds:</w:t>
      </w:r>
    </w:p>
    <w:p w14:paraId="227365D8" w14:textId="77777777" w:rsidR="00F70FA3" w:rsidRPr="002835BB" w:rsidRDefault="00F70FA3" w:rsidP="00E435A3">
      <w:pPr>
        <w:pStyle w:val="ListParagraph"/>
        <w:widowControl w:val="0"/>
        <w:numPr>
          <w:ilvl w:val="0"/>
          <w:numId w:val="112"/>
        </w:numPr>
        <w:autoSpaceDE w:val="0"/>
        <w:autoSpaceDN w:val="0"/>
        <w:adjustRightInd w:val="0"/>
        <w:spacing w:before="120" w:line="269" w:lineRule="auto"/>
        <w:ind w:right="45"/>
        <w:jc w:val="both"/>
        <w:rPr>
          <w:rFonts w:ascii="Arial" w:hAnsi="Arial" w:cs="Arial"/>
          <w:szCs w:val="20"/>
          <w:lang w:eastAsia="en-GB"/>
        </w:rPr>
      </w:pPr>
      <w:r w:rsidRPr="002835BB">
        <w:rPr>
          <w:rFonts w:ascii="Arial" w:hAnsi="Arial" w:cs="Arial"/>
          <w:color w:val="000000"/>
          <w:szCs w:val="20"/>
        </w:rPr>
        <w:t>Projects rec</w:t>
      </w:r>
      <w:r w:rsidR="00533B08" w:rsidRPr="002835BB">
        <w:rPr>
          <w:rFonts w:ascii="Arial" w:hAnsi="Arial" w:cs="Arial"/>
          <w:color w:val="000000"/>
          <w:szCs w:val="20"/>
        </w:rPr>
        <w:t>eiving total scoring at least 70</w:t>
      </w:r>
      <w:r w:rsidRPr="002835BB">
        <w:rPr>
          <w:rFonts w:ascii="Arial" w:hAnsi="Arial" w:cs="Arial"/>
          <w:color w:val="000000"/>
          <w:szCs w:val="20"/>
        </w:rPr>
        <w:t>% are recommended for approval;</w:t>
      </w:r>
    </w:p>
    <w:p w14:paraId="4016D41A" w14:textId="77777777" w:rsidR="00F70FA3" w:rsidRPr="002835BB" w:rsidRDefault="00F70FA3" w:rsidP="00E435A3">
      <w:pPr>
        <w:pStyle w:val="ListParagraph"/>
        <w:widowControl w:val="0"/>
        <w:numPr>
          <w:ilvl w:val="0"/>
          <w:numId w:val="112"/>
        </w:numPr>
        <w:autoSpaceDE w:val="0"/>
        <w:autoSpaceDN w:val="0"/>
        <w:adjustRightInd w:val="0"/>
        <w:spacing w:before="120" w:line="269" w:lineRule="auto"/>
        <w:ind w:right="45"/>
        <w:jc w:val="both"/>
        <w:rPr>
          <w:rFonts w:ascii="Arial" w:hAnsi="Arial" w:cs="Arial"/>
          <w:szCs w:val="20"/>
          <w:lang w:eastAsia="en-GB"/>
        </w:rPr>
      </w:pPr>
      <w:r w:rsidRPr="002835BB">
        <w:rPr>
          <w:rFonts w:ascii="Arial" w:hAnsi="Arial" w:cs="Arial"/>
          <w:color w:val="000000"/>
          <w:szCs w:val="20"/>
        </w:rPr>
        <w:t>Projects rec</w:t>
      </w:r>
      <w:r w:rsidR="00533B08" w:rsidRPr="002835BB">
        <w:rPr>
          <w:rFonts w:ascii="Arial" w:hAnsi="Arial" w:cs="Arial"/>
          <w:color w:val="000000"/>
          <w:szCs w:val="20"/>
        </w:rPr>
        <w:t>eiving total scoring at least 60%, but less than 70</w:t>
      </w:r>
      <w:r w:rsidRPr="002835BB">
        <w:rPr>
          <w:rFonts w:ascii="Arial" w:hAnsi="Arial" w:cs="Arial"/>
          <w:color w:val="000000"/>
          <w:szCs w:val="20"/>
        </w:rPr>
        <w:t xml:space="preserve">% are recommended for discussion; </w:t>
      </w:r>
    </w:p>
    <w:p w14:paraId="46D3D1F8" w14:textId="77777777" w:rsidR="00AF4B6B" w:rsidRPr="002835BB" w:rsidRDefault="00F70FA3" w:rsidP="00E435A3">
      <w:pPr>
        <w:pStyle w:val="ListParagraph"/>
        <w:widowControl w:val="0"/>
        <w:numPr>
          <w:ilvl w:val="0"/>
          <w:numId w:val="112"/>
        </w:numPr>
        <w:autoSpaceDE w:val="0"/>
        <w:autoSpaceDN w:val="0"/>
        <w:adjustRightInd w:val="0"/>
        <w:spacing w:before="120" w:line="269" w:lineRule="auto"/>
        <w:ind w:right="45"/>
        <w:jc w:val="both"/>
        <w:rPr>
          <w:rFonts w:ascii="Arial" w:hAnsi="Arial" w:cs="Arial"/>
          <w:szCs w:val="20"/>
          <w:lang w:eastAsia="en-GB"/>
        </w:rPr>
      </w:pPr>
      <w:r w:rsidRPr="002835BB">
        <w:rPr>
          <w:rFonts w:ascii="Arial" w:hAnsi="Arial" w:cs="Arial"/>
          <w:color w:val="000000"/>
          <w:szCs w:val="20"/>
        </w:rPr>
        <w:t>Projects rece</w:t>
      </w:r>
      <w:r w:rsidR="00533B08" w:rsidRPr="002835BB">
        <w:rPr>
          <w:rFonts w:ascii="Arial" w:hAnsi="Arial" w:cs="Arial"/>
          <w:color w:val="000000"/>
          <w:szCs w:val="20"/>
        </w:rPr>
        <w:t>iving total scoring less than 60</w:t>
      </w:r>
      <w:r w:rsidRPr="002835BB">
        <w:rPr>
          <w:rFonts w:ascii="Arial" w:hAnsi="Arial" w:cs="Arial"/>
          <w:color w:val="000000"/>
          <w:szCs w:val="20"/>
        </w:rPr>
        <w:t xml:space="preserve">% are recommended for </w:t>
      </w:r>
      <w:r w:rsidR="0070244F" w:rsidRPr="002835BB">
        <w:rPr>
          <w:rFonts w:ascii="Arial" w:hAnsi="Arial" w:cs="Arial"/>
          <w:color w:val="000000"/>
          <w:szCs w:val="20"/>
        </w:rPr>
        <w:t>rejection</w:t>
      </w:r>
      <w:r w:rsidRPr="002835BB">
        <w:rPr>
          <w:rFonts w:ascii="Arial" w:hAnsi="Arial" w:cs="Arial"/>
          <w:color w:val="000000"/>
          <w:sz w:val="22"/>
        </w:rPr>
        <w:t>.</w:t>
      </w:r>
    </w:p>
    <w:p w14:paraId="472AFFD8" w14:textId="77777777" w:rsidR="00AF4B6B" w:rsidRPr="002835BB" w:rsidRDefault="00AF4B6B" w:rsidP="00AF4B6B">
      <w:pPr>
        <w:widowControl w:val="0"/>
        <w:autoSpaceDE w:val="0"/>
        <w:autoSpaceDN w:val="0"/>
        <w:adjustRightInd w:val="0"/>
        <w:spacing w:before="120" w:line="269" w:lineRule="auto"/>
        <w:ind w:right="45"/>
        <w:jc w:val="both"/>
        <w:rPr>
          <w:rFonts w:ascii="Arial" w:hAnsi="Arial" w:cs="Arial"/>
        </w:rPr>
      </w:pPr>
      <w:r w:rsidRPr="002835BB">
        <w:rPr>
          <w:rFonts w:ascii="Arial" w:hAnsi="Arial" w:cs="Arial"/>
        </w:rPr>
        <w:t>As derogation f</w:t>
      </w:r>
      <w:r w:rsidR="00681275" w:rsidRPr="002835BB">
        <w:rPr>
          <w:rFonts w:ascii="Arial" w:hAnsi="Arial" w:cs="Arial"/>
        </w:rPr>
        <w:t>rom</w:t>
      </w:r>
      <w:r w:rsidRPr="002835BB">
        <w:rPr>
          <w:rFonts w:ascii="Arial" w:hAnsi="Arial" w:cs="Arial"/>
        </w:rPr>
        <w:t xml:space="preserve"> above described, following restrictions shall apply:</w:t>
      </w:r>
    </w:p>
    <w:p w14:paraId="57A5D8C2" w14:textId="77777777" w:rsidR="00AF4B6B" w:rsidRPr="002835BB" w:rsidRDefault="00AF4B6B" w:rsidP="00E435A3">
      <w:pPr>
        <w:pStyle w:val="BulletRed"/>
        <w:numPr>
          <w:ilvl w:val="0"/>
          <w:numId w:val="114"/>
        </w:numPr>
        <w:spacing w:after="120" w:afterAutospacing="0" w:line="288" w:lineRule="auto"/>
        <w:rPr>
          <w:rFonts w:ascii="Arial" w:hAnsi="Arial" w:cs="Arial"/>
          <w:szCs w:val="20"/>
          <w:lang w:val="en-GB"/>
        </w:rPr>
      </w:pPr>
      <w:r w:rsidRPr="002835BB">
        <w:rPr>
          <w:rFonts w:ascii="Arial" w:hAnsi="Arial" w:cs="Arial"/>
          <w:szCs w:val="20"/>
          <w:lang w:val="en-GB"/>
        </w:rPr>
        <w:t xml:space="preserve">If project application receives “1” for any of the criterion, the project application is recommended for </w:t>
      </w:r>
      <w:r w:rsidR="00D00EFD" w:rsidRPr="002835BB">
        <w:rPr>
          <w:rFonts w:ascii="Arial" w:hAnsi="Arial" w:cs="Arial"/>
          <w:szCs w:val="20"/>
          <w:lang w:val="en-GB"/>
        </w:rPr>
        <w:t>rejection</w:t>
      </w:r>
      <w:r w:rsidRPr="002835BB">
        <w:rPr>
          <w:rFonts w:ascii="Arial" w:hAnsi="Arial" w:cs="Arial"/>
          <w:szCs w:val="20"/>
          <w:lang w:val="en-GB"/>
        </w:rPr>
        <w:t xml:space="preserve">. </w:t>
      </w:r>
    </w:p>
    <w:p w14:paraId="10797BC5" w14:textId="77777777" w:rsidR="00AF4B6B" w:rsidRPr="002835BB" w:rsidRDefault="00AF4B6B" w:rsidP="00E435A3">
      <w:pPr>
        <w:pStyle w:val="BulletRed"/>
        <w:numPr>
          <w:ilvl w:val="0"/>
          <w:numId w:val="114"/>
        </w:numPr>
        <w:spacing w:after="120" w:afterAutospacing="0" w:line="288" w:lineRule="auto"/>
        <w:rPr>
          <w:rFonts w:ascii="Arial" w:hAnsi="Arial" w:cs="Arial"/>
          <w:szCs w:val="20"/>
          <w:lang w:val="en-GB"/>
        </w:rPr>
      </w:pPr>
      <w:r w:rsidRPr="002835BB">
        <w:rPr>
          <w:rFonts w:ascii="Arial" w:hAnsi="Arial" w:cs="Arial"/>
          <w:szCs w:val="20"/>
          <w:lang w:val="en-GB"/>
        </w:rPr>
        <w:t xml:space="preserve">If project application receiving total scoring at least 70% receives “2” for any criterion, the project application is recommended for discussion. </w:t>
      </w:r>
    </w:p>
    <w:p w14:paraId="25BA9540" w14:textId="77777777" w:rsidR="00F5419D" w:rsidRPr="00456B24" w:rsidRDefault="00F5419D" w:rsidP="00F5419D">
      <w:pPr>
        <w:widowControl w:val="0"/>
        <w:autoSpaceDE w:val="0"/>
        <w:autoSpaceDN w:val="0"/>
        <w:adjustRightInd w:val="0"/>
        <w:spacing w:before="120" w:line="269" w:lineRule="auto"/>
        <w:ind w:right="45"/>
        <w:jc w:val="both"/>
        <w:rPr>
          <w:b/>
          <w:i/>
          <w:szCs w:val="20"/>
        </w:rPr>
      </w:pPr>
      <w:r w:rsidRPr="00456B24">
        <w:rPr>
          <w:b/>
          <w:i/>
          <w:szCs w:val="20"/>
        </w:rPr>
        <w:t>Table 4 Quality assessment criteria (2)</w:t>
      </w:r>
    </w:p>
    <w:p w14:paraId="01FC88A7" w14:textId="77777777" w:rsidR="00FC78DC" w:rsidRPr="00DC06B3" w:rsidRDefault="00FC78DC" w:rsidP="00FC78DC">
      <w:pPr>
        <w:rPr>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6"/>
        <w:gridCol w:w="2127"/>
        <w:gridCol w:w="4998"/>
      </w:tblGrid>
      <w:tr w:rsidR="00FA490A" w:rsidRPr="00DC06B3" w14:paraId="14F74C48" w14:textId="77777777" w:rsidTr="00E47C7D">
        <w:trPr>
          <w:trHeight w:val="628"/>
        </w:trPr>
        <w:tc>
          <w:tcPr>
            <w:tcW w:w="0" w:type="auto"/>
            <w:shd w:val="clear" w:color="auto" w:fill="BFBFBF"/>
            <w:vAlign w:val="center"/>
          </w:tcPr>
          <w:p w14:paraId="50131E52" w14:textId="77777777" w:rsidR="00FA490A" w:rsidRPr="00E1009C" w:rsidRDefault="00FA490A" w:rsidP="00E47C7D">
            <w:pPr>
              <w:widowControl w:val="0"/>
              <w:autoSpaceDE w:val="0"/>
              <w:autoSpaceDN w:val="0"/>
              <w:adjustRightInd w:val="0"/>
              <w:spacing w:before="60" w:after="60" w:line="271" w:lineRule="auto"/>
              <w:rPr>
                <w:rFonts w:ascii="Arial" w:hAnsi="Arial" w:cs="Arial"/>
                <w:b/>
                <w:color w:val="C00000"/>
                <w:sz w:val="24"/>
              </w:rPr>
            </w:pPr>
            <w:r w:rsidRPr="00E1009C">
              <w:rPr>
                <w:rFonts w:ascii="Arial" w:hAnsi="Arial" w:cs="Arial"/>
                <w:b/>
                <w:color w:val="C00000"/>
                <w:sz w:val="24"/>
              </w:rPr>
              <w:t>WEIGHT</w:t>
            </w:r>
          </w:p>
        </w:tc>
        <w:tc>
          <w:tcPr>
            <w:tcW w:w="0" w:type="auto"/>
            <w:shd w:val="clear" w:color="auto" w:fill="BFBFBF"/>
            <w:vAlign w:val="center"/>
          </w:tcPr>
          <w:p w14:paraId="087F1DB7" w14:textId="77777777" w:rsidR="00FA490A" w:rsidRPr="00E1009C" w:rsidRDefault="00FA490A" w:rsidP="00E47C7D">
            <w:pPr>
              <w:widowControl w:val="0"/>
              <w:autoSpaceDE w:val="0"/>
              <w:autoSpaceDN w:val="0"/>
              <w:adjustRightInd w:val="0"/>
              <w:spacing w:before="60" w:after="60" w:line="271" w:lineRule="auto"/>
              <w:rPr>
                <w:rFonts w:ascii="Arial" w:hAnsi="Arial" w:cs="Arial"/>
                <w:b/>
                <w:color w:val="C00000"/>
                <w:sz w:val="24"/>
              </w:rPr>
            </w:pPr>
            <w:r w:rsidRPr="00E1009C">
              <w:rPr>
                <w:rFonts w:ascii="Arial" w:hAnsi="Arial" w:cs="Arial"/>
                <w:b/>
                <w:color w:val="C00000"/>
                <w:sz w:val="24"/>
              </w:rPr>
              <w:t>CRITERIA</w:t>
            </w:r>
          </w:p>
        </w:tc>
        <w:tc>
          <w:tcPr>
            <w:tcW w:w="0" w:type="auto"/>
            <w:shd w:val="clear" w:color="auto" w:fill="BFBFBF"/>
            <w:vAlign w:val="center"/>
          </w:tcPr>
          <w:p w14:paraId="0FA3AB82" w14:textId="77777777" w:rsidR="00FA490A" w:rsidRPr="00E1009C" w:rsidRDefault="00FA490A" w:rsidP="00E47C7D">
            <w:pPr>
              <w:widowControl w:val="0"/>
              <w:autoSpaceDE w:val="0"/>
              <w:autoSpaceDN w:val="0"/>
              <w:adjustRightInd w:val="0"/>
              <w:spacing w:before="60" w:after="60" w:line="271" w:lineRule="auto"/>
              <w:ind w:left="34"/>
              <w:rPr>
                <w:rFonts w:ascii="Arial" w:hAnsi="Arial" w:cs="Arial"/>
                <w:b/>
                <w:color w:val="C00000"/>
                <w:sz w:val="24"/>
              </w:rPr>
            </w:pPr>
            <w:r w:rsidRPr="00E1009C">
              <w:rPr>
                <w:rFonts w:ascii="Arial" w:hAnsi="Arial" w:cs="Arial"/>
                <w:b/>
                <w:color w:val="C00000"/>
                <w:sz w:val="24"/>
              </w:rPr>
              <w:t>WHAT IS ASSESSED</w:t>
            </w:r>
          </w:p>
        </w:tc>
      </w:tr>
      <w:tr w:rsidR="00FA490A" w:rsidRPr="00DC06B3" w14:paraId="2E709748" w14:textId="77777777" w:rsidTr="00E47C7D">
        <w:trPr>
          <w:trHeight w:val="482"/>
        </w:trPr>
        <w:tc>
          <w:tcPr>
            <w:tcW w:w="0" w:type="auto"/>
            <w:gridSpan w:val="3"/>
            <w:shd w:val="clear" w:color="auto" w:fill="BFBFBF"/>
          </w:tcPr>
          <w:p w14:paraId="6E362684" w14:textId="77777777" w:rsidR="00FA490A" w:rsidRPr="000D1200" w:rsidRDefault="00FA490A" w:rsidP="00E47C7D">
            <w:pPr>
              <w:widowControl w:val="0"/>
              <w:autoSpaceDE w:val="0"/>
              <w:autoSpaceDN w:val="0"/>
              <w:adjustRightInd w:val="0"/>
              <w:spacing w:before="60" w:after="60" w:line="271" w:lineRule="auto"/>
              <w:rPr>
                <w:rFonts w:ascii="Arial" w:hAnsi="Arial" w:cs="Arial"/>
                <w:b/>
                <w:color w:val="FFFFFF"/>
                <w:szCs w:val="20"/>
              </w:rPr>
            </w:pPr>
            <w:r w:rsidRPr="000D1200">
              <w:rPr>
                <w:rFonts w:ascii="Arial" w:hAnsi="Arial" w:cs="Arial"/>
                <w:b/>
                <w:color w:val="FFFFFF"/>
                <w:sz w:val="24"/>
              </w:rPr>
              <w:t>STRATEGIC CRITERIA</w:t>
            </w:r>
          </w:p>
        </w:tc>
      </w:tr>
      <w:tr w:rsidR="00FA490A" w:rsidRPr="00DC06B3" w14:paraId="1AD2A94A" w14:textId="77777777" w:rsidTr="00E47C7D">
        <w:trPr>
          <w:trHeight w:val="3242"/>
        </w:trPr>
        <w:tc>
          <w:tcPr>
            <w:tcW w:w="0" w:type="auto"/>
            <w:shd w:val="clear" w:color="auto" w:fill="F2F2F2"/>
            <w:vAlign w:val="center"/>
          </w:tcPr>
          <w:p w14:paraId="30686C6A" w14:textId="074C64B8" w:rsidR="00FA490A" w:rsidRPr="00004B3D" w:rsidRDefault="00004B3D" w:rsidP="00004B3D">
            <w:pPr>
              <w:pStyle w:val="BodyText1"/>
              <w:numPr>
                <w:ilvl w:val="0"/>
                <w:numId w:val="0"/>
              </w:numPr>
              <w:ind w:left="502" w:hanging="360"/>
              <w:rPr>
                <w:i/>
                <w:color w:val="C00000"/>
                <w:sz w:val="24"/>
                <w:szCs w:val="24"/>
              </w:rPr>
            </w:pPr>
            <w:r>
              <w:rPr>
                <w:i/>
                <w:color w:val="C00000"/>
                <w:sz w:val="24"/>
                <w:szCs w:val="24"/>
              </w:rPr>
              <w:t>20%</w:t>
            </w:r>
          </w:p>
        </w:tc>
        <w:tc>
          <w:tcPr>
            <w:tcW w:w="0" w:type="auto"/>
            <w:shd w:val="clear" w:color="auto" w:fill="F2F2F2"/>
            <w:vAlign w:val="center"/>
          </w:tcPr>
          <w:p w14:paraId="3113EE62" w14:textId="02E068B4" w:rsidR="00FA490A" w:rsidRPr="000D1200" w:rsidRDefault="00FA490A" w:rsidP="00456B24">
            <w:pPr>
              <w:tabs>
                <w:tab w:val="left" w:pos="231"/>
              </w:tabs>
              <w:spacing w:before="60" w:after="60" w:line="271" w:lineRule="auto"/>
              <w:jc w:val="center"/>
              <w:rPr>
                <w:rFonts w:ascii="Arial" w:hAnsi="Arial" w:cs="Arial"/>
                <w:i/>
              </w:rPr>
            </w:pPr>
            <w:r w:rsidRPr="000D1200">
              <w:rPr>
                <w:rFonts w:ascii="Arial" w:hAnsi="Arial" w:cs="Arial"/>
                <w:i/>
                <w:color w:val="C00000"/>
                <w:sz w:val="24"/>
              </w:rPr>
              <w:t>P</w:t>
            </w:r>
            <w:r w:rsidR="002835BB" w:rsidRPr="000D1200">
              <w:rPr>
                <w:rFonts w:ascii="Arial" w:hAnsi="Arial" w:cs="Arial"/>
                <w:i/>
                <w:color w:val="C00000"/>
                <w:sz w:val="24"/>
              </w:rPr>
              <w:t>roject</w:t>
            </w:r>
            <w:r w:rsidRPr="000D1200">
              <w:rPr>
                <w:rFonts w:ascii="Arial" w:hAnsi="Arial" w:cs="Arial"/>
                <w:i/>
                <w:color w:val="C00000"/>
                <w:sz w:val="24"/>
              </w:rPr>
              <w:t xml:space="preserve"> context (relevance and strategy), and cooperation character</w:t>
            </w:r>
          </w:p>
          <w:p w14:paraId="64ACF134" w14:textId="77777777" w:rsidR="00FA490A" w:rsidRPr="000D1200" w:rsidRDefault="00FA490A" w:rsidP="00E47C7D">
            <w:pPr>
              <w:widowControl w:val="0"/>
              <w:autoSpaceDE w:val="0"/>
              <w:autoSpaceDN w:val="0"/>
              <w:adjustRightInd w:val="0"/>
              <w:spacing w:before="60" w:after="60" w:line="271" w:lineRule="auto"/>
              <w:jc w:val="center"/>
              <w:rPr>
                <w:rFonts w:ascii="Arial" w:hAnsi="Arial" w:cs="Arial"/>
                <w:i/>
                <w:color w:val="C00000"/>
                <w:sz w:val="24"/>
              </w:rPr>
            </w:pPr>
          </w:p>
          <w:p w14:paraId="59AE3C4B" w14:textId="77777777" w:rsidR="00FA490A" w:rsidRPr="000D1200" w:rsidRDefault="00FA490A" w:rsidP="00E47C7D">
            <w:pPr>
              <w:widowControl w:val="0"/>
              <w:autoSpaceDE w:val="0"/>
              <w:autoSpaceDN w:val="0"/>
              <w:adjustRightInd w:val="0"/>
              <w:spacing w:before="60" w:after="60" w:line="271" w:lineRule="auto"/>
              <w:jc w:val="center"/>
              <w:rPr>
                <w:rFonts w:ascii="Arial" w:hAnsi="Arial" w:cs="Arial"/>
                <w:color w:val="C00000"/>
                <w:sz w:val="24"/>
              </w:rPr>
            </w:pPr>
          </w:p>
        </w:tc>
        <w:tc>
          <w:tcPr>
            <w:tcW w:w="0" w:type="auto"/>
            <w:shd w:val="clear" w:color="auto" w:fill="auto"/>
          </w:tcPr>
          <w:p w14:paraId="0C4BF260" w14:textId="77777777" w:rsidR="00FA490A" w:rsidRPr="000D1200" w:rsidRDefault="00FA490A" w:rsidP="00E435A3">
            <w:pPr>
              <w:widowControl w:val="0"/>
              <w:numPr>
                <w:ilvl w:val="0"/>
                <w:numId w:val="25"/>
              </w:numPr>
              <w:autoSpaceDE w:val="0"/>
              <w:autoSpaceDN w:val="0"/>
              <w:adjustRightInd w:val="0"/>
              <w:spacing w:before="60" w:after="60" w:line="271" w:lineRule="auto"/>
              <w:jc w:val="both"/>
              <w:rPr>
                <w:rFonts w:ascii="Arial" w:hAnsi="Arial" w:cs="Arial"/>
                <w:szCs w:val="20"/>
              </w:rPr>
            </w:pPr>
            <w:r w:rsidRPr="000D1200">
              <w:rPr>
                <w:rFonts w:ascii="Arial" w:hAnsi="Arial" w:cs="Arial"/>
                <w:szCs w:val="20"/>
              </w:rPr>
              <w:t xml:space="preserve">The project addresses common territorial challenges in the Programme area or joint potential of the Programme area- there is a real demand for the project; </w:t>
            </w:r>
          </w:p>
          <w:p w14:paraId="589DFA48" w14:textId="77777777" w:rsidR="00FA490A" w:rsidRPr="000D1200" w:rsidRDefault="00FA490A" w:rsidP="00E435A3">
            <w:pPr>
              <w:widowControl w:val="0"/>
              <w:numPr>
                <w:ilvl w:val="0"/>
                <w:numId w:val="25"/>
              </w:numPr>
              <w:autoSpaceDE w:val="0"/>
              <w:autoSpaceDN w:val="0"/>
              <w:adjustRightInd w:val="0"/>
              <w:spacing w:before="60" w:after="60" w:line="271" w:lineRule="auto"/>
              <w:jc w:val="both"/>
              <w:rPr>
                <w:rFonts w:ascii="Arial" w:hAnsi="Arial" w:cs="Arial"/>
                <w:szCs w:val="20"/>
              </w:rPr>
            </w:pPr>
            <w:r w:rsidRPr="000D1200">
              <w:rPr>
                <w:rFonts w:ascii="Arial" w:hAnsi="Arial" w:cs="Arial"/>
              </w:rPr>
              <w:t xml:space="preserve">The cross-border cooperation is essential for achieving the project objectives, </w:t>
            </w:r>
            <w:r w:rsidRPr="000D1200">
              <w:rPr>
                <w:rFonts w:ascii="Arial" w:hAnsi="Arial" w:cs="Arial"/>
                <w:szCs w:val="20"/>
              </w:rPr>
              <w:t xml:space="preserve">the results cannot (or only to some extent) be achieved without cooperation and/or the cooperation has a significant added value for the project partners, </w:t>
            </w:r>
            <w:r w:rsidRPr="000D1200">
              <w:rPr>
                <w:rFonts w:ascii="Arial" w:hAnsi="Arial" w:cs="Arial"/>
              </w:rPr>
              <w:t>target groups, project area and Programme area</w:t>
            </w:r>
            <w:r w:rsidRPr="000D1200">
              <w:rPr>
                <w:rFonts w:ascii="Arial" w:hAnsi="Arial" w:cs="Arial"/>
                <w:szCs w:val="20"/>
              </w:rPr>
              <w:t xml:space="preserve">); </w:t>
            </w:r>
          </w:p>
          <w:p w14:paraId="3F9778D8" w14:textId="77777777" w:rsidR="00FA490A" w:rsidRPr="000D1200" w:rsidRDefault="00FA490A" w:rsidP="00E435A3">
            <w:pPr>
              <w:widowControl w:val="0"/>
              <w:numPr>
                <w:ilvl w:val="0"/>
                <w:numId w:val="25"/>
              </w:numPr>
              <w:autoSpaceDE w:val="0"/>
              <w:autoSpaceDN w:val="0"/>
              <w:adjustRightInd w:val="0"/>
              <w:spacing w:before="60" w:after="60" w:line="271" w:lineRule="auto"/>
              <w:jc w:val="both"/>
              <w:rPr>
                <w:rFonts w:ascii="Arial" w:hAnsi="Arial" w:cs="Arial"/>
                <w:szCs w:val="20"/>
              </w:rPr>
            </w:pPr>
            <w:r w:rsidRPr="000D1200">
              <w:rPr>
                <w:rFonts w:ascii="Arial" w:hAnsi="Arial" w:cs="Arial"/>
                <w:szCs w:val="20"/>
              </w:rPr>
              <w:t xml:space="preserve">The project clearly </w:t>
            </w:r>
            <w:r w:rsidR="0007608E" w:rsidRPr="000D1200">
              <w:rPr>
                <w:rFonts w:ascii="Arial" w:hAnsi="Arial" w:cs="Arial"/>
                <w:szCs w:val="20"/>
              </w:rPr>
              <w:t xml:space="preserve">explains its contribution </w:t>
            </w:r>
            <w:r w:rsidRPr="000D1200">
              <w:rPr>
                <w:rFonts w:ascii="Arial" w:hAnsi="Arial" w:cs="Arial"/>
                <w:szCs w:val="20"/>
              </w:rPr>
              <w:t>to a wider strategy on one or more policy levels (EU/national/regional</w:t>
            </w:r>
            <w:r w:rsidR="00924EA7" w:rsidRPr="000D1200">
              <w:rPr>
                <w:rFonts w:ascii="Arial" w:hAnsi="Arial" w:cs="Arial"/>
                <w:szCs w:val="20"/>
              </w:rPr>
              <w:t>/EUBSR</w:t>
            </w:r>
            <w:r w:rsidRPr="000D1200">
              <w:rPr>
                <w:rFonts w:ascii="Arial" w:hAnsi="Arial" w:cs="Arial"/>
                <w:szCs w:val="20"/>
              </w:rPr>
              <w:t>);</w:t>
            </w:r>
          </w:p>
          <w:p w14:paraId="3103C465" w14:textId="77777777" w:rsidR="00FA490A" w:rsidRPr="000D1200" w:rsidRDefault="00FA490A" w:rsidP="00E435A3">
            <w:pPr>
              <w:widowControl w:val="0"/>
              <w:numPr>
                <w:ilvl w:val="0"/>
                <w:numId w:val="25"/>
              </w:numPr>
              <w:autoSpaceDE w:val="0"/>
              <w:autoSpaceDN w:val="0"/>
              <w:adjustRightInd w:val="0"/>
              <w:spacing w:before="60" w:after="60" w:line="271" w:lineRule="auto"/>
              <w:jc w:val="both"/>
              <w:rPr>
                <w:rFonts w:ascii="Arial" w:hAnsi="Arial" w:cs="Arial"/>
                <w:color w:val="808080"/>
                <w:sz w:val="24"/>
              </w:rPr>
            </w:pPr>
            <w:r w:rsidRPr="000D1200">
              <w:rPr>
                <w:rFonts w:ascii="Arial" w:hAnsi="Arial" w:cs="Arial"/>
                <w:szCs w:val="20"/>
              </w:rPr>
              <w:t>The project makes use of available knowledge and builds on existing results</w:t>
            </w:r>
            <w:r w:rsidR="00924EA7" w:rsidRPr="000D1200">
              <w:rPr>
                <w:rFonts w:ascii="Arial" w:hAnsi="Arial" w:cs="Arial"/>
                <w:szCs w:val="20"/>
              </w:rPr>
              <w:t xml:space="preserve"> and practices /brings new knowledge to the region and project partners;</w:t>
            </w:r>
            <w:r w:rsidRPr="000D1200">
              <w:rPr>
                <w:rFonts w:ascii="Arial" w:hAnsi="Arial" w:cs="Arial"/>
                <w:szCs w:val="20"/>
              </w:rPr>
              <w:t xml:space="preserve"> </w:t>
            </w:r>
          </w:p>
          <w:p w14:paraId="78922CEE" w14:textId="77777777" w:rsidR="00FA490A" w:rsidRPr="000D1200" w:rsidRDefault="00FA490A" w:rsidP="00E435A3">
            <w:pPr>
              <w:widowControl w:val="0"/>
              <w:numPr>
                <w:ilvl w:val="0"/>
                <w:numId w:val="25"/>
              </w:numPr>
              <w:autoSpaceDE w:val="0"/>
              <w:autoSpaceDN w:val="0"/>
              <w:adjustRightInd w:val="0"/>
              <w:spacing w:before="60" w:after="60" w:line="271" w:lineRule="auto"/>
              <w:jc w:val="both"/>
              <w:rPr>
                <w:rFonts w:ascii="Arial" w:hAnsi="Arial" w:cs="Arial"/>
                <w:color w:val="808080"/>
                <w:sz w:val="24"/>
              </w:rPr>
            </w:pPr>
            <w:r w:rsidRPr="000D1200">
              <w:rPr>
                <w:rFonts w:ascii="Arial" w:hAnsi="Arial" w:cs="Arial"/>
                <w:szCs w:val="20"/>
              </w:rPr>
              <w:t>The project makes a positive or neutral contribution to the Programme horizontal principles: sustainable development</w:t>
            </w:r>
            <w:r w:rsidRPr="000D1200">
              <w:rPr>
                <w:rFonts w:ascii="Arial" w:hAnsi="Arial" w:cs="Arial"/>
                <w:bCs/>
                <w:szCs w:val="20"/>
              </w:rPr>
              <w:t>, equal opportunities and non-discrimination,</w:t>
            </w:r>
            <w:r w:rsidRPr="000D1200">
              <w:rPr>
                <w:rFonts w:ascii="Arial" w:hAnsi="Arial" w:cs="Arial"/>
                <w:szCs w:val="20"/>
              </w:rPr>
              <w:t xml:space="preserve"> </w:t>
            </w:r>
            <w:r w:rsidRPr="000D1200">
              <w:rPr>
                <w:rFonts w:ascii="Arial" w:hAnsi="Arial" w:cs="Arial"/>
                <w:bCs/>
                <w:szCs w:val="20"/>
              </w:rPr>
              <w:t>equality between men and women</w:t>
            </w:r>
            <w:r w:rsidRPr="000D1200">
              <w:rPr>
                <w:rFonts w:ascii="Arial" w:hAnsi="Arial" w:cs="Arial"/>
                <w:szCs w:val="20"/>
              </w:rPr>
              <w:t>.</w:t>
            </w:r>
          </w:p>
        </w:tc>
      </w:tr>
      <w:tr w:rsidR="00FA490A" w:rsidRPr="00DC06B3" w14:paraId="7B11CA1B" w14:textId="77777777" w:rsidTr="00E47C7D">
        <w:tc>
          <w:tcPr>
            <w:tcW w:w="0" w:type="auto"/>
            <w:shd w:val="clear" w:color="auto" w:fill="F2F2F2"/>
            <w:vAlign w:val="center"/>
          </w:tcPr>
          <w:p w14:paraId="1EB5350E" w14:textId="77777777" w:rsidR="00FA490A" w:rsidRPr="000D1200" w:rsidRDefault="009D2210" w:rsidP="00E47C7D">
            <w:pPr>
              <w:spacing w:before="60" w:after="60" w:line="271" w:lineRule="auto"/>
              <w:jc w:val="center"/>
              <w:rPr>
                <w:rFonts w:ascii="Arial" w:hAnsi="Arial" w:cs="Arial"/>
                <w:i/>
                <w:color w:val="C00000"/>
                <w:sz w:val="24"/>
              </w:rPr>
            </w:pPr>
            <w:r w:rsidRPr="000D1200">
              <w:rPr>
                <w:rFonts w:ascii="Arial" w:hAnsi="Arial" w:cs="Arial"/>
                <w:i/>
                <w:color w:val="C00000"/>
                <w:sz w:val="24"/>
              </w:rPr>
              <w:t>25</w:t>
            </w:r>
            <w:r w:rsidR="00FA490A" w:rsidRPr="000D1200">
              <w:rPr>
                <w:rFonts w:ascii="Arial" w:hAnsi="Arial" w:cs="Arial"/>
                <w:i/>
                <w:color w:val="C00000"/>
                <w:sz w:val="24"/>
              </w:rPr>
              <w:t>%</w:t>
            </w:r>
          </w:p>
        </w:tc>
        <w:tc>
          <w:tcPr>
            <w:tcW w:w="0" w:type="auto"/>
            <w:shd w:val="clear" w:color="auto" w:fill="F2F2F2"/>
            <w:vAlign w:val="center"/>
          </w:tcPr>
          <w:p w14:paraId="28C12444" w14:textId="2F760B20" w:rsidR="00FA490A" w:rsidRPr="000D1200" w:rsidRDefault="002835BB" w:rsidP="00E47C7D">
            <w:pPr>
              <w:spacing w:before="60" w:after="60" w:line="271" w:lineRule="auto"/>
              <w:jc w:val="center"/>
              <w:rPr>
                <w:rFonts w:ascii="Arial" w:hAnsi="Arial" w:cs="Arial"/>
                <w:i/>
                <w:color w:val="C00000"/>
                <w:sz w:val="24"/>
              </w:rPr>
            </w:pPr>
            <w:r w:rsidRPr="000D1200">
              <w:rPr>
                <w:rFonts w:ascii="Arial" w:hAnsi="Arial" w:cs="Arial"/>
                <w:i/>
                <w:color w:val="C00000"/>
                <w:sz w:val="24"/>
              </w:rPr>
              <w:t>Project contribution to Programme</w:t>
            </w:r>
            <w:r w:rsidR="00FA490A" w:rsidRPr="000D1200">
              <w:rPr>
                <w:rFonts w:ascii="Arial" w:hAnsi="Arial" w:cs="Arial"/>
                <w:i/>
                <w:color w:val="C00000"/>
                <w:sz w:val="24"/>
              </w:rPr>
              <w:t xml:space="preserve"> objectives, results and outputs </w:t>
            </w:r>
          </w:p>
          <w:p w14:paraId="149917CD" w14:textId="77777777" w:rsidR="00FA490A" w:rsidRPr="000D1200" w:rsidRDefault="00FA490A" w:rsidP="00E47C7D">
            <w:pPr>
              <w:widowControl w:val="0"/>
              <w:autoSpaceDE w:val="0"/>
              <w:autoSpaceDN w:val="0"/>
              <w:adjustRightInd w:val="0"/>
              <w:spacing w:before="60" w:after="60" w:line="271" w:lineRule="auto"/>
              <w:jc w:val="center"/>
              <w:rPr>
                <w:rFonts w:ascii="Arial" w:hAnsi="Arial" w:cs="Arial"/>
                <w:i/>
                <w:color w:val="C00000"/>
                <w:sz w:val="24"/>
              </w:rPr>
            </w:pPr>
          </w:p>
        </w:tc>
        <w:tc>
          <w:tcPr>
            <w:tcW w:w="0" w:type="auto"/>
            <w:shd w:val="clear" w:color="auto" w:fill="auto"/>
          </w:tcPr>
          <w:p w14:paraId="5032D7CE" w14:textId="77777777" w:rsidR="00FA490A" w:rsidRPr="000D1200" w:rsidRDefault="00FA490A" w:rsidP="00E435A3">
            <w:pPr>
              <w:pStyle w:val="BulletRed"/>
              <w:numPr>
                <w:ilvl w:val="0"/>
                <w:numId w:val="25"/>
              </w:numPr>
              <w:spacing w:before="60" w:after="60" w:afterAutospacing="0" w:line="271" w:lineRule="auto"/>
              <w:rPr>
                <w:rFonts w:ascii="Arial" w:hAnsi="Arial" w:cs="Arial"/>
                <w:szCs w:val="20"/>
                <w:lang w:val="en-GB"/>
              </w:rPr>
            </w:pPr>
            <w:r w:rsidRPr="000D1200">
              <w:rPr>
                <w:rFonts w:ascii="Arial" w:hAnsi="Arial" w:cs="Arial"/>
                <w:lang w:val="en-GB"/>
              </w:rPr>
              <w:t xml:space="preserve">The project overall objective is in </w:t>
            </w:r>
            <w:r w:rsidRPr="000D1200">
              <w:rPr>
                <w:rFonts w:ascii="Arial" w:hAnsi="Arial" w:cs="Arial"/>
              </w:rPr>
              <w:t>line with the cho</w:t>
            </w:r>
            <w:r w:rsidRPr="000D1200">
              <w:rPr>
                <w:rFonts w:ascii="Arial" w:hAnsi="Arial" w:cs="Arial"/>
                <w:szCs w:val="20"/>
              </w:rPr>
              <w:t>sen Programme priority specific objective</w:t>
            </w:r>
            <w:r w:rsidR="00DC09A5" w:rsidRPr="000D1200">
              <w:rPr>
                <w:rFonts w:ascii="Arial" w:hAnsi="Arial" w:cs="Arial"/>
                <w:szCs w:val="20"/>
              </w:rPr>
              <w:t>;</w:t>
            </w:r>
            <w:r w:rsidR="0096733C" w:rsidRPr="000D1200">
              <w:rPr>
                <w:rFonts w:ascii="Arial" w:hAnsi="Arial" w:cs="Arial"/>
                <w:szCs w:val="20"/>
              </w:rPr>
              <w:t xml:space="preserve"> </w:t>
            </w:r>
            <w:r w:rsidRPr="000D1200">
              <w:rPr>
                <w:rFonts w:ascii="Arial" w:hAnsi="Arial" w:cs="Arial"/>
                <w:szCs w:val="20"/>
              </w:rPr>
              <w:t xml:space="preserve"> </w:t>
            </w:r>
          </w:p>
          <w:p w14:paraId="498DECDA" w14:textId="6933CF9A" w:rsidR="008127AB" w:rsidRPr="000D1200" w:rsidRDefault="008127AB" w:rsidP="00E435A3">
            <w:pPr>
              <w:pStyle w:val="BulletRed"/>
              <w:numPr>
                <w:ilvl w:val="0"/>
                <w:numId w:val="25"/>
              </w:numPr>
              <w:spacing w:before="60" w:after="60" w:afterAutospacing="0" w:line="271" w:lineRule="auto"/>
              <w:rPr>
                <w:rFonts w:ascii="Arial" w:hAnsi="Arial" w:cs="Arial"/>
                <w:i/>
                <w:szCs w:val="20"/>
                <w:lang w:val="en-GB"/>
              </w:rPr>
            </w:pPr>
            <w:r w:rsidRPr="000D1200">
              <w:rPr>
                <w:rFonts w:ascii="Arial" w:hAnsi="Arial" w:cs="Arial"/>
                <w:szCs w:val="20"/>
                <w:lang w:val="en-GB"/>
              </w:rPr>
              <w:t>The project results clearly link to a Programme result indicator</w:t>
            </w:r>
            <w:r w:rsidR="00DC09A5" w:rsidRPr="000D1200">
              <w:rPr>
                <w:rFonts w:ascii="Arial" w:hAnsi="Arial" w:cs="Arial"/>
                <w:szCs w:val="20"/>
                <w:lang w:val="en-GB"/>
              </w:rPr>
              <w:t>;</w:t>
            </w:r>
          </w:p>
          <w:p w14:paraId="64C43A10" w14:textId="77777777" w:rsidR="008127AB" w:rsidRPr="000D1200" w:rsidRDefault="008127AB" w:rsidP="00E435A3">
            <w:pPr>
              <w:pStyle w:val="ListParagraph"/>
              <w:widowControl w:val="0"/>
              <w:numPr>
                <w:ilvl w:val="0"/>
                <w:numId w:val="25"/>
              </w:numPr>
              <w:autoSpaceDE w:val="0"/>
              <w:autoSpaceDN w:val="0"/>
              <w:adjustRightInd w:val="0"/>
              <w:spacing w:before="60" w:after="60" w:line="271" w:lineRule="auto"/>
              <w:jc w:val="both"/>
              <w:rPr>
                <w:rFonts w:ascii="Arial" w:hAnsi="Arial" w:cs="Arial"/>
                <w:szCs w:val="20"/>
              </w:rPr>
            </w:pPr>
            <w:r w:rsidRPr="000D1200">
              <w:rPr>
                <w:rFonts w:ascii="Arial" w:hAnsi="Arial" w:cs="Arial"/>
                <w:szCs w:val="20"/>
              </w:rPr>
              <w:t>Activities outside the Programme area cleary benefit the Programme area (if applicable)</w:t>
            </w:r>
            <w:r w:rsidR="00DC09A5" w:rsidRPr="000D1200">
              <w:rPr>
                <w:rFonts w:ascii="Arial" w:hAnsi="Arial" w:cs="Arial"/>
                <w:szCs w:val="20"/>
              </w:rPr>
              <w:t>;</w:t>
            </w:r>
          </w:p>
          <w:p w14:paraId="56F473F8" w14:textId="13B64DD6" w:rsidR="008273BE" w:rsidRPr="000D1200" w:rsidRDefault="008127AB" w:rsidP="00E435A3">
            <w:pPr>
              <w:pStyle w:val="BulletRed"/>
              <w:numPr>
                <w:ilvl w:val="0"/>
                <w:numId w:val="25"/>
              </w:numPr>
              <w:shd w:val="clear" w:color="auto" w:fill="F9F9F9"/>
              <w:spacing w:before="60" w:after="60" w:afterAutospacing="0" w:line="271" w:lineRule="auto"/>
              <w:rPr>
                <w:rFonts w:ascii="Arial" w:hAnsi="Arial" w:cs="Arial"/>
                <w:lang w:val="en-GB"/>
              </w:rPr>
            </w:pPr>
            <w:r w:rsidRPr="000D1200">
              <w:rPr>
                <w:rFonts w:ascii="Arial" w:hAnsi="Arial" w:cs="Arial"/>
                <w:szCs w:val="20"/>
              </w:rPr>
              <w:t xml:space="preserve">The cross-border relevance of investments and their relation and importance to other project </w:t>
            </w:r>
            <w:r w:rsidRPr="000D1200">
              <w:rPr>
                <w:rFonts w:ascii="Arial" w:hAnsi="Arial" w:cs="Arial"/>
                <w:szCs w:val="20"/>
              </w:rPr>
              <w:lastRenderedPageBreak/>
              <w:t>activities is demonstrated to reach the project objectives (if applicable)</w:t>
            </w:r>
            <w:r w:rsidR="00E03BFF" w:rsidRPr="000D1200">
              <w:rPr>
                <w:rFonts w:ascii="Arial" w:hAnsi="Arial" w:cs="Arial"/>
                <w:szCs w:val="20"/>
              </w:rPr>
              <w:t>;</w:t>
            </w:r>
            <w:r w:rsidRPr="000D1200">
              <w:rPr>
                <w:rFonts w:ascii="Arial" w:hAnsi="Arial" w:cs="Arial"/>
                <w:szCs w:val="20"/>
              </w:rPr>
              <w:t xml:space="preserve"> </w:t>
            </w:r>
            <w:r w:rsidR="008273BE" w:rsidRPr="000D1200">
              <w:rPr>
                <w:rFonts w:ascii="Arial" w:hAnsi="Arial" w:cs="Arial"/>
                <w:szCs w:val="20"/>
              </w:rPr>
              <w:t xml:space="preserve"> </w:t>
            </w:r>
          </w:p>
        </w:tc>
      </w:tr>
      <w:tr w:rsidR="00F23C87" w:rsidRPr="00DC06B3" w14:paraId="6FE9C8CD" w14:textId="77777777" w:rsidTr="00AB4C81">
        <w:tc>
          <w:tcPr>
            <w:tcW w:w="0" w:type="auto"/>
            <w:gridSpan w:val="3"/>
            <w:shd w:val="clear" w:color="auto" w:fill="BFBFBF" w:themeFill="background1" w:themeFillShade="BF"/>
            <w:vAlign w:val="center"/>
          </w:tcPr>
          <w:p w14:paraId="748365EA" w14:textId="77777777" w:rsidR="006C0BED" w:rsidRPr="000D1200" w:rsidRDefault="00F23C87" w:rsidP="00AB4C81">
            <w:pPr>
              <w:pStyle w:val="BulletRed"/>
              <w:numPr>
                <w:ilvl w:val="0"/>
                <w:numId w:val="0"/>
              </w:numPr>
              <w:tabs>
                <w:tab w:val="left" w:pos="176"/>
              </w:tabs>
              <w:spacing w:before="60" w:after="60" w:afterAutospacing="0" w:line="271" w:lineRule="auto"/>
              <w:rPr>
                <w:rFonts w:ascii="Arial" w:hAnsi="Arial" w:cs="Arial"/>
                <w:b/>
                <w:bCs/>
                <w:iCs/>
                <w:szCs w:val="28"/>
                <w:lang w:val="en-GB" w:eastAsia="lv-LV"/>
              </w:rPr>
            </w:pPr>
            <w:r w:rsidRPr="000D1200">
              <w:rPr>
                <w:rFonts w:ascii="Arial" w:hAnsi="Arial" w:cs="Arial"/>
                <w:b/>
                <w:bCs/>
                <w:color w:val="FFFFFF" w:themeColor="background1"/>
                <w:sz w:val="24"/>
              </w:rPr>
              <w:lastRenderedPageBreak/>
              <w:t>OPERATIONAL CRITERIA</w:t>
            </w:r>
          </w:p>
        </w:tc>
      </w:tr>
      <w:tr w:rsidR="008127AB" w:rsidRPr="00DC06B3" w14:paraId="4368AC5A" w14:textId="77777777" w:rsidTr="00D25A88">
        <w:trPr>
          <w:trHeight w:val="983"/>
        </w:trPr>
        <w:tc>
          <w:tcPr>
            <w:tcW w:w="0" w:type="auto"/>
            <w:shd w:val="clear" w:color="auto" w:fill="F2F2F2"/>
            <w:vAlign w:val="center"/>
          </w:tcPr>
          <w:p w14:paraId="76C957FB" w14:textId="77777777" w:rsidR="008127AB" w:rsidRPr="000D1200" w:rsidRDefault="008127AB" w:rsidP="00D25A88">
            <w:pPr>
              <w:widowControl w:val="0"/>
              <w:autoSpaceDE w:val="0"/>
              <w:autoSpaceDN w:val="0"/>
              <w:adjustRightInd w:val="0"/>
              <w:spacing w:before="60" w:after="60" w:line="271" w:lineRule="auto"/>
              <w:jc w:val="center"/>
              <w:rPr>
                <w:rFonts w:ascii="Arial" w:hAnsi="Arial" w:cs="Arial"/>
                <w:i/>
                <w:color w:val="C00000"/>
                <w:sz w:val="24"/>
              </w:rPr>
            </w:pPr>
            <w:r w:rsidRPr="000D1200">
              <w:rPr>
                <w:rFonts w:ascii="Arial" w:hAnsi="Arial" w:cs="Arial"/>
                <w:i/>
                <w:color w:val="C00000"/>
                <w:sz w:val="24"/>
              </w:rPr>
              <w:t>20%</w:t>
            </w:r>
          </w:p>
        </w:tc>
        <w:tc>
          <w:tcPr>
            <w:tcW w:w="0" w:type="auto"/>
            <w:shd w:val="clear" w:color="auto" w:fill="F2F2F2"/>
            <w:vAlign w:val="center"/>
          </w:tcPr>
          <w:p w14:paraId="25412D99" w14:textId="77777777" w:rsidR="008127AB" w:rsidRPr="000D1200" w:rsidRDefault="008127AB" w:rsidP="00E96A56">
            <w:pPr>
              <w:widowControl w:val="0"/>
              <w:autoSpaceDE w:val="0"/>
              <w:autoSpaceDN w:val="0"/>
              <w:adjustRightInd w:val="0"/>
              <w:spacing w:before="120" w:line="269" w:lineRule="auto"/>
              <w:ind w:right="45"/>
              <w:jc w:val="center"/>
              <w:rPr>
                <w:rFonts w:ascii="Arial" w:hAnsi="Arial" w:cs="Arial"/>
                <w:i/>
                <w:color w:val="FF0000"/>
                <w:sz w:val="24"/>
                <w:lang w:eastAsia="en-GB"/>
              </w:rPr>
            </w:pPr>
            <w:r w:rsidRPr="000D1200">
              <w:rPr>
                <w:rFonts w:ascii="Arial" w:hAnsi="Arial" w:cs="Arial"/>
                <w:i/>
                <w:color w:val="C00000"/>
                <w:sz w:val="24"/>
                <w:lang w:eastAsia="en-GB"/>
              </w:rPr>
              <w:t>Methodology/ approach, activities and durability</w:t>
            </w:r>
          </w:p>
          <w:p w14:paraId="507F1255" w14:textId="77777777" w:rsidR="008127AB" w:rsidRPr="000D1200" w:rsidRDefault="008127AB" w:rsidP="00D25A88">
            <w:pPr>
              <w:widowControl w:val="0"/>
              <w:autoSpaceDE w:val="0"/>
              <w:autoSpaceDN w:val="0"/>
              <w:adjustRightInd w:val="0"/>
              <w:spacing w:before="60" w:after="60" w:line="271" w:lineRule="auto"/>
              <w:jc w:val="center"/>
              <w:rPr>
                <w:rFonts w:ascii="Arial" w:hAnsi="Arial" w:cs="Arial"/>
                <w:i/>
                <w:color w:val="C00000"/>
                <w:sz w:val="24"/>
              </w:rPr>
            </w:pPr>
          </w:p>
        </w:tc>
        <w:tc>
          <w:tcPr>
            <w:tcW w:w="0" w:type="auto"/>
            <w:shd w:val="clear" w:color="auto" w:fill="auto"/>
          </w:tcPr>
          <w:p w14:paraId="35EF3938" w14:textId="77777777" w:rsidR="00A93252" w:rsidRPr="00723B29" w:rsidRDefault="008127AB" w:rsidP="00E435A3">
            <w:pPr>
              <w:pStyle w:val="BodyText1"/>
              <w:numPr>
                <w:ilvl w:val="0"/>
                <w:numId w:val="142"/>
              </w:numPr>
              <w:rPr>
                <w:b/>
              </w:rPr>
            </w:pPr>
            <w:r w:rsidRPr="00723B29">
              <w:t>The project main outputs clearly link to the Programme output indicators ;</w:t>
            </w:r>
          </w:p>
          <w:p w14:paraId="3572FA3A" w14:textId="77777777" w:rsidR="00A93252" w:rsidRPr="00723B29" w:rsidRDefault="00A93252" w:rsidP="00E435A3">
            <w:pPr>
              <w:pStyle w:val="BodyText1"/>
              <w:numPr>
                <w:ilvl w:val="0"/>
                <w:numId w:val="142"/>
              </w:numPr>
            </w:pPr>
            <w:r w:rsidRPr="00723B29">
              <w:t>The project main outputs clearly link to the project specific objective(s);</w:t>
            </w:r>
          </w:p>
          <w:p w14:paraId="16F65798" w14:textId="77777777" w:rsidR="00A93252" w:rsidRPr="00723B29" w:rsidRDefault="00A93252" w:rsidP="00E435A3">
            <w:pPr>
              <w:pStyle w:val="BodyText1"/>
              <w:numPr>
                <w:ilvl w:val="0"/>
                <w:numId w:val="142"/>
              </w:numPr>
            </w:pPr>
            <w:r w:rsidRPr="00723B29">
              <w:t>The project main outputs clearly link to the Programme output indicators;</w:t>
            </w:r>
          </w:p>
          <w:p w14:paraId="038B1181" w14:textId="77777777" w:rsidR="00062352" w:rsidRPr="00723B29" w:rsidRDefault="00062352" w:rsidP="00E435A3">
            <w:pPr>
              <w:pStyle w:val="BodyText1"/>
              <w:numPr>
                <w:ilvl w:val="0"/>
                <w:numId w:val="142"/>
              </w:numPr>
            </w:pPr>
            <w:r w:rsidRPr="00723B29">
              <w:t xml:space="preserve">The project specific objective(s) clearly link(s) to the project overall objective;  </w:t>
            </w:r>
          </w:p>
          <w:p w14:paraId="092B2695" w14:textId="77777777" w:rsidR="00A67998" w:rsidRPr="00723B29" w:rsidRDefault="008127AB" w:rsidP="00E435A3">
            <w:pPr>
              <w:pStyle w:val="BodyText1"/>
              <w:numPr>
                <w:ilvl w:val="0"/>
                <w:numId w:val="142"/>
              </w:numPr>
            </w:pPr>
            <w:r w:rsidRPr="00723B29">
              <w:t>Results and main outputs:</w:t>
            </w:r>
          </w:p>
          <w:p w14:paraId="5773D5C1" w14:textId="77777777" w:rsidR="00A67998" w:rsidRPr="00723B29" w:rsidRDefault="008127AB" w:rsidP="00E435A3">
            <w:pPr>
              <w:pStyle w:val="BodyText1"/>
              <w:numPr>
                <w:ilvl w:val="0"/>
                <w:numId w:val="120"/>
              </w:numPr>
            </w:pPr>
            <w:r w:rsidRPr="00723B29">
              <w:t>are in line with the selected target group needs,</w:t>
            </w:r>
          </w:p>
          <w:p w14:paraId="11DC2CBA" w14:textId="77777777" w:rsidR="00062352" w:rsidRPr="00723B29" w:rsidRDefault="008127AB" w:rsidP="00E435A3">
            <w:pPr>
              <w:pStyle w:val="BodyText1"/>
              <w:numPr>
                <w:ilvl w:val="0"/>
                <w:numId w:val="120"/>
              </w:numPr>
            </w:pPr>
            <w:r w:rsidRPr="00723B29">
              <w:t>are realistic (is it possible to achieve them with given resources – i.e. partners, budget - and they are realistic based on the quantification provided);</w:t>
            </w:r>
          </w:p>
          <w:p w14:paraId="46AC865B" w14:textId="77777777" w:rsidR="00062352" w:rsidRPr="00723B29" w:rsidRDefault="00062352" w:rsidP="00E435A3">
            <w:pPr>
              <w:pStyle w:val="BodyText1"/>
              <w:numPr>
                <w:ilvl w:val="0"/>
                <w:numId w:val="143"/>
              </w:numPr>
            </w:pPr>
            <w:r w:rsidRPr="00723B29">
              <w:t xml:space="preserve">Proposed activities and deliverables are adequately planned and lead to the planned main outputs and results; </w:t>
            </w:r>
          </w:p>
          <w:p w14:paraId="63AB2008" w14:textId="77777777" w:rsidR="00062352" w:rsidRPr="00723B29" w:rsidRDefault="00062352" w:rsidP="00E435A3">
            <w:pPr>
              <w:pStyle w:val="BodyText1"/>
              <w:numPr>
                <w:ilvl w:val="0"/>
                <w:numId w:val="143"/>
              </w:numPr>
            </w:pPr>
            <w:r w:rsidRPr="00723B29">
              <w:t xml:space="preserve">Defined project specific objective(s) can be achieved using the chosen approach (combination, interrelation and sequence of activities, including investments); </w:t>
            </w:r>
          </w:p>
          <w:p w14:paraId="36F8BDFB" w14:textId="77777777" w:rsidR="008127AB" w:rsidRPr="00723B29" w:rsidRDefault="008127AB" w:rsidP="00E435A3">
            <w:pPr>
              <w:pStyle w:val="BodyText1"/>
              <w:numPr>
                <w:ilvl w:val="0"/>
                <w:numId w:val="143"/>
              </w:numPr>
            </w:pPr>
            <w:r w:rsidRPr="00723B29">
              <w:t xml:space="preserve">Project main outputs are durable – project is expected to provide a significant and durable contribution to solving the challenges targeted; </w:t>
            </w:r>
          </w:p>
          <w:p w14:paraId="7F9D0F4F" w14:textId="77777777" w:rsidR="008127AB" w:rsidRPr="00723B29" w:rsidRDefault="008127AB" w:rsidP="00E435A3">
            <w:pPr>
              <w:pStyle w:val="BodyText1"/>
              <w:numPr>
                <w:ilvl w:val="0"/>
                <w:numId w:val="143"/>
              </w:numPr>
            </w:pPr>
            <w:r w:rsidRPr="00723B29">
              <w:t>Project main outputs are applicable by other organisations/regions/countries outside of the current partnership (transferability);</w:t>
            </w:r>
          </w:p>
          <w:p w14:paraId="476154B1" w14:textId="77777777" w:rsidR="008127AB" w:rsidRPr="00723B29" w:rsidRDefault="008127AB" w:rsidP="00E435A3">
            <w:pPr>
              <w:pStyle w:val="BodyText1"/>
              <w:numPr>
                <w:ilvl w:val="0"/>
                <w:numId w:val="144"/>
              </w:numPr>
            </w:pPr>
            <w:r w:rsidRPr="00723B29">
              <w:t>The communication objectives clearly link to the project specific objectives;</w:t>
            </w:r>
          </w:p>
          <w:p w14:paraId="7BFAE20A" w14:textId="77777777" w:rsidR="008127AB" w:rsidRPr="00723B29" w:rsidRDefault="008127AB" w:rsidP="00E435A3">
            <w:pPr>
              <w:pStyle w:val="BodyText1"/>
              <w:numPr>
                <w:ilvl w:val="0"/>
                <w:numId w:val="144"/>
              </w:numPr>
            </w:pPr>
            <w:r w:rsidRPr="00723B29">
              <w:t>The communication approach/tactics chosen are appropriate to reach communication objectives;</w:t>
            </w:r>
          </w:p>
          <w:p w14:paraId="62BE8E5F" w14:textId="77777777" w:rsidR="008127AB" w:rsidRPr="000D1200" w:rsidRDefault="008127AB" w:rsidP="00E435A3">
            <w:pPr>
              <w:pStyle w:val="BodyText1"/>
              <w:numPr>
                <w:ilvl w:val="0"/>
                <w:numId w:val="144"/>
              </w:numPr>
            </w:pPr>
            <w:r w:rsidRPr="00723B29">
              <w:t>Communication activities and deliverables are appropriate to reach the relevant target groups and stakeholders.</w:t>
            </w:r>
          </w:p>
        </w:tc>
      </w:tr>
      <w:tr w:rsidR="00FA490A" w:rsidRPr="00DC06B3" w14:paraId="3B01503F" w14:textId="77777777" w:rsidTr="00FA490A">
        <w:trPr>
          <w:trHeight w:val="983"/>
        </w:trPr>
        <w:tc>
          <w:tcPr>
            <w:tcW w:w="0" w:type="auto"/>
            <w:shd w:val="clear" w:color="auto" w:fill="F2F2F2"/>
            <w:vAlign w:val="center"/>
          </w:tcPr>
          <w:p w14:paraId="340CE95C" w14:textId="77777777" w:rsidR="00FA490A" w:rsidRPr="000D1200" w:rsidRDefault="00FA490A" w:rsidP="00E47C7D">
            <w:pPr>
              <w:widowControl w:val="0"/>
              <w:autoSpaceDE w:val="0"/>
              <w:autoSpaceDN w:val="0"/>
              <w:adjustRightInd w:val="0"/>
              <w:spacing w:before="60" w:after="60" w:line="271" w:lineRule="auto"/>
              <w:jc w:val="center"/>
              <w:rPr>
                <w:rFonts w:ascii="Arial" w:hAnsi="Arial" w:cs="Arial"/>
                <w:i/>
                <w:color w:val="C00000"/>
                <w:sz w:val="24"/>
              </w:rPr>
            </w:pPr>
            <w:r w:rsidRPr="000D1200">
              <w:rPr>
                <w:rFonts w:ascii="Arial" w:hAnsi="Arial" w:cs="Arial"/>
                <w:i/>
                <w:color w:val="C00000"/>
                <w:sz w:val="24"/>
              </w:rPr>
              <w:t>15%</w:t>
            </w:r>
          </w:p>
        </w:tc>
        <w:tc>
          <w:tcPr>
            <w:tcW w:w="0" w:type="auto"/>
            <w:shd w:val="clear" w:color="auto" w:fill="F2F2F2"/>
            <w:vAlign w:val="center"/>
          </w:tcPr>
          <w:p w14:paraId="6E613A2C" w14:textId="77777777" w:rsidR="00FA490A" w:rsidRPr="000D1200" w:rsidRDefault="00FA490A" w:rsidP="00E47C7D">
            <w:pPr>
              <w:widowControl w:val="0"/>
              <w:autoSpaceDE w:val="0"/>
              <w:autoSpaceDN w:val="0"/>
              <w:adjustRightInd w:val="0"/>
              <w:spacing w:before="60" w:after="60" w:line="271" w:lineRule="auto"/>
              <w:jc w:val="center"/>
              <w:rPr>
                <w:rFonts w:ascii="Arial" w:hAnsi="Arial" w:cs="Arial"/>
                <w:i/>
                <w:color w:val="C00000"/>
                <w:sz w:val="24"/>
              </w:rPr>
            </w:pPr>
            <w:r w:rsidRPr="000D1200">
              <w:rPr>
                <w:rFonts w:ascii="Arial" w:hAnsi="Arial" w:cs="Arial"/>
                <w:i/>
                <w:color w:val="C00000"/>
                <w:sz w:val="24"/>
              </w:rPr>
              <w:t>Partnership relevance</w:t>
            </w:r>
          </w:p>
        </w:tc>
        <w:tc>
          <w:tcPr>
            <w:tcW w:w="0" w:type="auto"/>
            <w:shd w:val="clear" w:color="auto" w:fill="auto"/>
          </w:tcPr>
          <w:p w14:paraId="23019C54" w14:textId="77777777" w:rsidR="00FA490A" w:rsidRPr="000D1200" w:rsidRDefault="00FA490A" w:rsidP="00E435A3">
            <w:pPr>
              <w:pStyle w:val="ListParagraph"/>
              <w:widowControl w:val="0"/>
              <w:numPr>
                <w:ilvl w:val="0"/>
                <w:numId w:val="119"/>
              </w:numPr>
              <w:autoSpaceDE w:val="0"/>
              <w:autoSpaceDN w:val="0"/>
              <w:adjustRightInd w:val="0"/>
              <w:spacing w:before="60" w:after="60" w:line="271" w:lineRule="auto"/>
              <w:jc w:val="both"/>
              <w:rPr>
                <w:rFonts w:ascii="Arial" w:hAnsi="Arial" w:cs="Arial"/>
                <w:szCs w:val="20"/>
              </w:rPr>
            </w:pPr>
            <w:r w:rsidRPr="000D1200">
              <w:rPr>
                <w:rFonts w:ascii="Arial" w:hAnsi="Arial" w:cs="Arial"/>
                <w:szCs w:val="20"/>
              </w:rPr>
              <w:t>The project involves relevant partners needed to address the territorial challenge/opportunity and the objectives specified</w:t>
            </w:r>
            <w:r w:rsidR="00855A99" w:rsidRPr="000D1200">
              <w:rPr>
                <w:rFonts w:ascii="Arial" w:hAnsi="Arial" w:cs="Arial"/>
                <w:szCs w:val="20"/>
              </w:rPr>
              <w:t xml:space="preserve"> and their involvement is justified</w:t>
            </w:r>
            <w:r w:rsidRPr="000D1200">
              <w:rPr>
                <w:rFonts w:ascii="Arial" w:hAnsi="Arial" w:cs="Arial"/>
              </w:rPr>
              <w:t xml:space="preserve">; </w:t>
            </w:r>
          </w:p>
          <w:p w14:paraId="0FD6FD30" w14:textId="77777777" w:rsidR="00FA490A" w:rsidRPr="000D1200" w:rsidRDefault="00FA490A" w:rsidP="00E435A3">
            <w:pPr>
              <w:widowControl w:val="0"/>
              <w:numPr>
                <w:ilvl w:val="0"/>
                <w:numId w:val="26"/>
              </w:numPr>
              <w:autoSpaceDE w:val="0"/>
              <w:autoSpaceDN w:val="0"/>
              <w:adjustRightInd w:val="0"/>
              <w:spacing w:before="60" w:after="60" w:line="271" w:lineRule="auto"/>
              <w:jc w:val="both"/>
              <w:rPr>
                <w:rFonts w:ascii="Arial" w:hAnsi="Arial" w:cs="Arial"/>
                <w:szCs w:val="20"/>
              </w:rPr>
            </w:pPr>
            <w:r w:rsidRPr="000D1200">
              <w:rPr>
                <w:rFonts w:ascii="Arial" w:hAnsi="Arial" w:cs="Arial"/>
              </w:rPr>
              <w:lastRenderedPageBreak/>
              <w:t xml:space="preserve">Tasks and responsibilities are clearly defined </w:t>
            </w:r>
            <w:r w:rsidR="00855A99" w:rsidRPr="000D1200">
              <w:rPr>
                <w:rFonts w:ascii="Arial" w:hAnsi="Arial" w:cs="Arial"/>
              </w:rPr>
              <w:t xml:space="preserve">and justified </w:t>
            </w:r>
            <w:r w:rsidRPr="000D1200">
              <w:rPr>
                <w:rFonts w:ascii="Arial" w:hAnsi="Arial" w:cs="Arial"/>
              </w:rPr>
              <w:t>among the project partners;</w:t>
            </w:r>
          </w:p>
          <w:p w14:paraId="45BBD688" w14:textId="77777777" w:rsidR="00FA490A" w:rsidRPr="000D1200" w:rsidRDefault="00FA490A" w:rsidP="00E435A3">
            <w:pPr>
              <w:widowControl w:val="0"/>
              <w:numPr>
                <w:ilvl w:val="0"/>
                <w:numId w:val="26"/>
              </w:numPr>
              <w:autoSpaceDE w:val="0"/>
              <w:autoSpaceDN w:val="0"/>
              <w:adjustRightInd w:val="0"/>
              <w:spacing w:before="60" w:after="60" w:line="271" w:lineRule="auto"/>
              <w:jc w:val="both"/>
              <w:rPr>
                <w:rFonts w:ascii="Arial" w:hAnsi="Arial" w:cs="Arial"/>
                <w:szCs w:val="20"/>
              </w:rPr>
            </w:pPr>
            <w:r w:rsidRPr="000D1200">
              <w:rPr>
                <w:rFonts w:ascii="Arial" w:hAnsi="Arial" w:cs="Arial"/>
                <w:szCs w:val="20"/>
              </w:rPr>
              <w:t xml:space="preserve">The project partnership is balanced with regards to the project objectives; </w:t>
            </w:r>
          </w:p>
          <w:p w14:paraId="5221ECCE" w14:textId="2B472620" w:rsidR="00FA490A" w:rsidRPr="000D1200" w:rsidRDefault="004E5EA9" w:rsidP="00E435A3">
            <w:pPr>
              <w:widowControl w:val="0"/>
              <w:numPr>
                <w:ilvl w:val="0"/>
                <w:numId w:val="26"/>
              </w:numPr>
              <w:autoSpaceDE w:val="0"/>
              <w:autoSpaceDN w:val="0"/>
              <w:adjustRightInd w:val="0"/>
              <w:spacing w:before="60" w:after="60" w:line="271" w:lineRule="auto"/>
              <w:jc w:val="both"/>
              <w:rPr>
                <w:rFonts w:ascii="Arial" w:hAnsi="Arial" w:cs="Arial"/>
                <w:szCs w:val="20"/>
              </w:rPr>
            </w:pPr>
            <w:r w:rsidRPr="000D1200">
              <w:rPr>
                <w:rFonts w:ascii="Arial" w:hAnsi="Arial" w:cs="Arial"/>
                <w:szCs w:val="20"/>
              </w:rPr>
              <w:t>LP/p</w:t>
            </w:r>
            <w:r w:rsidR="00FA490A" w:rsidRPr="000D1200">
              <w:rPr>
                <w:rFonts w:ascii="Arial" w:hAnsi="Arial" w:cs="Arial"/>
                <w:szCs w:val="20"/>
              </w:rPr>
              <w:t xml:space="preserve">roject partners have proven experience, </w:t>
            </w:r>
            <w:r w:rsidR="00FA490A" w:rsidRPr="000D1200">
              <w:rPr>
                <w:rFonts w:ascii="Arial" w:hAnsi="Arial" w:cs="Arial"/>
              </w:rPr>
              <w:t xml:space="preserve">sufficient capacity and have foreseen sufficient cooperation within partnership to reach project objectives; </w:t>
            </w:r>
          </w:p>
          <w:p w14:paraId="7A868D06" w14:textId="77777777" w:rsidR="00FA490A" w:rsidRPr="000D1200" w:rsidRDefault="00FA490A" w:rsidP="00E435A3">
            <w:pPr>
              <w:widowControl w:val="0"/>
              <w:numPr>
                <w:ilvl w:val="0"/>
                <w:numId w:val="26"/>
              </w:numPr>
              <w:autoSpaceDE w:val="0"/>
              <w:autoSpaceDN w:val="0"/>
              <w:adjustRightInd w:val="0"/>
              <w:spacing w:before="60" w:after="60" w:line="271" w:lineRule="auto"/>
              <w:jc w:val="both"/>
              <w:rPr>
                <w:rFonts w:ascii="Arial" w:hAnsi="Arial" w:cs="Arial"/>
              </w:rPr>
            </w:pPr>
            <w:r w:rsidRPr="000D1200">
              <w:rPr>
                <w:rFonts w:ascii="Arial" w:hAnsi="Arial" w:cs="Arial"/>
              </w:rPr>
              <w:t xml:space="preserve">Management structures (e.g. project steering committee) are proportionate to the project size and needs and allow  involvement of project partners in decision-making; </w:t>
            </w:r>
          </w:p>
          <w:p w14:paraId="16DD187E" w14:textId="77777777" w:rsidR="00FA490A" w:rsidRPr="000D1200" w:rsidRDefault="00FA490A" w:rsidP="00E435A3">
            <w:pPr>
              <w:widowControl w:val="0"/>
              <w:numPr>
                <w:ilvl w:val="0"/>
                <w:numId w:val="26"/>
              </w:numPr>
              <w:autoSpaceDE w:val="0"/>
              <w:autoSpaceDN w:val="0"/>
              <w:adjustRightInd w:val="0"/>
              <w:spacing w:before="60" w:after="60" w:line="271" w:lineRule="auto"/>
              <w:jc w:val="both"/>
              <w:rPr>
                <w:rFonts w:ascii="Arial" w:hAnsi="Arial" w:cs="Arial"/>
              </w:rPr>
            </w:pPr>
            <w:r w:rsidRPr="000D1200">
              <w:rPr>
                <w:rFonts w:ascii="Arial" w:hAnsi="Arial" w:cs="Arial"/>
              </w:rPr>
              <w:t>Management procedures (such as reporting in the area of finance, project content, communication) are clear, transparent, efficient and effective</w:t>
            </w:r>
            <w:r w:rsidR="008127AB" w:rsidRPr="000D1200">
              <w:rPr>
                <w:rFonts w:ascii="Arial" w:hAnsi="Arial" w:cs="Arial"/>
              </w:rPr>
              <w:t>.</w:t>
            </w:r>
          </w:p>
        </w:tc>
      </w:tr>
      <w:tr w:rsidR="00FA490A" w:rsidRPr="00DC06B3" w14:paraId="097A71CE" w14:textId="77777777" w:rsidTr="000D1200">
        <w:tc>
          <w:tcPr>
            <w:tcW w:w="0" w:type="auto"/>
            <w:shd w:val="clear" w:color="auto" w:fill="F2F2F2"/>
            <w:vAlign w:val="center"/>
          </w:tcPr>
          <w:p w14:paraId="3C705CC0" w14:textId="77777777" w:rsidR="00FA490A" w:rsidRPr="000D1200" w:rsidRDefault="00FA490A" w:rsidP="000D1200">
            <w:pPr>
              <w:widowControl w:val="0"/>
              <w:autoSpaceDE w:val="0"/>
              <w:autoSpaceDN w:val="0"/>
              <w:adjustRightInd w:val="0"/>
              <w:spacing w:before="60" w:after="60" w:line="271" w:lineRule="auto"/>
              <w:jc w:val="center"/>
              <w:rPr>
                <w:rFonts w:ascii="Arial" w:hAnsi="Arial" w:cs="Arial"/>
                <w:i/>
                <w:color w:val="C00000"/>
                <w:sz w:val="24"/>
              </w:rPr>
            </w:pPr>
            <w:r w:rsidRPr="000D1200">
              <w:rPr>
                <w:rFonts w:ascii="Arial" w:hAnsi="Arial" w:cs="Arial"/>
                <w:i/>
                <w:color w:val="C00000"/>
                <w:sz w:val="24"/>
              </w:rPr>
              <w:lastRenderedPageBreak/>
              <w:t>20%</w:t>
            </w:r>
          </w:p>
        </w:tc>
        <w:tc>
          <w:tcPr>
            <w:tcW w:w="0" w:type="auto"/>
            <w:shd w:val="clear" w:color="auto" w:fill="F2F2F2"/>
            <w:vAlign w:val="center"/>
          </w:tcPr>
          <w:p w14:paraId="6A3D8BC3" w14:textId="77777777" w:rsidR="000D1200" w:rsidRDefault="000D1200" w:rsidP="000D1200">
            <w:pPr>
              <w:widowControl w:val="0"/>
              <w:autoSpaceDE w:val="0"/>
              <w:autoSpaceDN w:val="0"/>
              <w:adjustRightInd w:val="0"/>
              <w:spacing w:before="60" w:after="60" w:line="271" w:lineRule="auto"/>
              <w:jc w:val="center"/>
              <w:rPr>
                <w:rFonts w:ascii="Arial" w:hAnsi="Arial" w:cs="Arial"/>
                <w:i/>
                <w:color w:val="C00000"/>
                <w:sz w:val="24"/>
              </w:rPr>
            </w:pPr>
          </w:p>
          <w:p w14:paraId="3DA2FFC0" w14:textId="77777777" w:rsidR="00FA490A" w:rsidRPr="000D1200" w:rsidRDefault="00FA490A" w:rsidP="000D1200">
            <w:pPr>
              <w:widowControl w:val="0"/>
              <w:autoSpaceDE w:val="0"/>
              <w:autoSpaceDN w:val="0"/>
              <w:adjustRightInd w:val="0"/>
              <w:spacing w:before="60" w:after="60" w:line="271" w:lineRule="auto"/>
              <w:jc w:val="center"/>
              <w:rPr>
                <w:rFonts w:ascii="Arial" w:hAnsi="Arial" w:cs="Arial"/>
                <w:i/>
                <w:color w:val="C00000"/>
                <w:sz w:val="24"/>
              </w:rPr>
            </w:pPr>
            <w:r w:rsidRPr="000D1200">
              <w:rPr>
                <w:rFonts w:ascii="Arial" w:hAnsi="Arial" w:cs="Arial"/>
                <w:i/>
                <w:color w:val="C00000"/>
                <w:sz w:val="24"/>
              </w:rPr>
              <w:t>Budget</w:t>
            </w:r>
          </w:p>
          <w:p w14:paraId="313A45F6" w14:textId="77777777" w:rsidR="00FA490A" w:rsidRPr="000D1200" w:rsidRDefault="00FA490A" w:rsidP="000D1200">
            <w:pPr>
              <w:widowControl w:val="0"/>
              <w:autoSpaceDE w:val="0"/>
              <w:autoSpaceDN w:val="0"/>
              <w:adjustRightInd w:val="0"/>
              <w:spacing w:before="60" w:after="60" w:line="271" w:lineRule="auto"/>
              <w:jc w:val="center"/>
              <w:rPr>
                <w:rFonts w:ascii="Arial" w:hAnsi="Arial" w:cs="Arial"/>
                <w:i/>
                <w:color w:val="C00000"/>
                <w:sz w:val="24"/>
              </w:rPr>
            </w:pPr>
          </w:p>
        </w:tc>
        <w:tc>
          <w:tcPr>
            <w:tcW w:w="0" w:type="auto"/>
            <w:shd w:val="clear" w:color="auto" w:fill="auto"/>
          </w:tcPr>
          <w:p w14:paraId="239AC6B6" w14:textId="77777777" w:rsidR="00FA490A" w:rsidRPr="000D1200" w:rsidRDefault="00FA490A" w:rsidP="00E435A3">
            <w:pPr>
              <w:widowControl w:val="0"/>
              <w:numPr>
                <w:ilvl w:val="0"/>
                <w:numId w:val="28"/>
              </w:numPr>
              <w:autoSpaceDE w:val="0"/>
              <w:autoSpaceDN w:val="0"/>
              <w:adjustRightInd w:val="0"/>
              <w:spacing w:before="60" w:after="60" w:line="271" w:lineRule="auto"/>
              <w:jc w:val="both"/>
              <w:rPr>
                <w:rFonts w:ascii="Arial" w:hAnsi="Arial" w:cs="Arial"/>
              </w:rPr>
            </w:pPr>
            <w:r w:rsidRPr="000D1200">
              <w:rPr>
                <w:rFonts w:ascii="Arial" w:hAnsi="Arial" w:cs="Arial"/>
              </w:rPr>
              <w:t xml:space="preserve">Project budget is coherent and proportionate to the proposed work plan and the main outputs and results: </w:t>
            </w:r>
          </w:p>
          <w:p w14:paraId="03C5ED84" w14:textId="77777777" w:rsidR="005265F5" w:rsidRPr="000D1200" w:rsidRDefault="005265F5" w:rsidP="00E435A3">
            <w:pPr>
              <w:pStyle w:val="ListParagraph"/>
              <w:widowControl w:val="0"/>
              <w:numPr>
                <w:ilvl w:val="0"/>
                <w:numId w:val="33"/>
              </w:numPr>
              <w:autoSpaceDE w:val="0"/>
              <w:autoSpaceDN w:val="0"/>
              <w:adjustRightInd w:val="0"/>
              <w:spacing w:before="60" w:after="60" w:line="271" w:lineRule="auto"/>
              <w:jc w:val="both"/>
              <w:rPr>
                <w:rFonts w:ascii="Arial" w:hAnsi="Arial" w:cs="Arial"/>
              </w:rPr>
            </w:pPr>
            <w:r w:rsidRPr="000D1200">
              <w:rPr>
                <w:rFonts w:ascii="Arial" w:hAnsi="Arial" w:cs="Arial"/>
              </w:rPr>
              <w:t>the project budget is reasonable and cost-efficient in regard to the project objective, activities</w:t>
            </w:r>
            <w:r w:rsidR="00B54D49" w:rsidRPr="000D1200">
              <w:rPr>
                <w:rFonts w:ascii="Arial" w:hAnsi="Arial" w:cs="Arial"/>
              </w:rPr>
              <w:t xml:space="preserve">, </w:t>
            </w:r>
            <w:r w:rsidRPr="000D1200">
              <w:rPr>
                <w:rFonts w:ascii="Arial" w:hAnsi="Arial" w:cs="Arial"/>
              </w:rPr>
              <w:t xml:space="preserve"> outputs</w:t>
            </w:r>
            <w:r w:rsidR="00B54D49" w:rsidRPr="000D1200">
              <w:rPr>
                <w:rFonts w:ascii="Arial" w:hAnsi="Arial" w:cs="Arial"/>
              </w:rPr>
              <w:t xml:space="preserve"> and results</w:t>
            </w:r>
            <w:r w:rsidRPr="000D1200">
              <w:rPr>
                <w:rFonts w:ascii="Arial" w:hAnsi="Arial" w:cs="Arial"/>
              </w:rPr>
              <w:t>;</w:t>
            </w:r>
          </w:p>
          <w:p w14:paraId="5B3599AC" w14:textId="77777777" w:rsidR="00FA490A" w:rsidRPr="000D1200" w:rsidRDefault="00FA490A" w:rsidP="00E435A3">
            <w:pPr>
              <w:pStyle w:val="ListParagraph"/>
              <w:widowControl w:val="0"/>
              <w:numPr>
                <w:ilvl w:val="0"/>
                <w:numId w:val="33"/>
              </w:numPr>
              <w:autoSpaceDE w:val="0"/>
              <w:autoSpaceDN w:val="0"/>
              <w:adjustRightInd w:val="0"/>
              <w:spacing w:before="60" w:after="60" w:line="271" w:lineRule="auto"/>
              <w:jc w:val="both"/>
              <w:rPr>
                <w:rFonts w:ascii="Arial" w:hAnsi="Arial" w:cs="Arial"/>
              </w:rPr>
            </w:pPr>
            <w:r w:rsidRPr="000D1200">
              <w:rPr>
                <w:rFonts w:ascii="Arial" w:hAnsi="Arial" w:cs="Arial"/>
              </w:rPr>
              <w:t xml:space="preserve">financial allocation per budget line is in line with the work plan, </w:t>
            </w:r>
          </w:p>
          <w:p w14:paraId="32554895" w14:textId="77777777" w:rsidR="00FA490A" w:rsidRPr="000D1200" w:rsidRDefault="00FA490A" w:rsidP="00E435A3">
            <w:pPr>
              <w:pStyle w:val="ListParagraph"/>
              <w:widowControl w:val="0"/>
              <w:numPr>
                <w:ilvl w:val="0"/>
                <w:numId w:val="33"/>
              </w:numPr>
              <w:autoSpaceDE w:val="0"/>
              <w:autoSpaceDN w:val="0"/>
              <w:adjustRightInd w:val="0"/>
              <w:spacing w:before="60" w:after="60" w:line="271" w:lineRule="auto"/>
              <w:jc w:val="both"/>
              <w:rPr>
                <w:rFonts w:ascii="Arial" w:hAnsi="Arial" w:cs="Arial"/>
              </w:rPr>
            </w:pPr>
            <w:r w:rsidRPr="000D1200">
              <w:rPr>
                <w:rFonts w:ascii="Arial" w:hAnsi="Arial" w:cs="Arial"/>
              </w:rPr>
              <w:t>distribution of the budget per period is in line with the work plan,</w:t>
            </w:r>
          </w:p>
          <w:p w14:paraId="0CCE4197" w14:textId="77777777" w:rsidR="00FA490A" w:rsidRPr="000D1200" w:rsidRDefault="00FA490A" w:rsidP="00E435A3">
            <w:pPr>
              <w:pStyle w:val="ListParagraph"/>
              <w:widowControl w:val="0"/>
              <w:numPr>
                <w:ilvl w:val="0"/>
                <w:numId w:val="33"/>
              </w:numPr>
              <w:autoSpaceDE w:val="0"/>
              <w:autoSpaceDN w:val="0"/>
              <w:adjustRightInd w:val="0"/>
              <w:spacing w:before="60" w:after="60" w:line="271" w:lineRule="auto"/>
              <w:jc w:val="both"/>
              <w:rPr>
                <w:rFonts w:ascii="Arial" w:hAnsi="Arial" w:cs="Arial"/>
              </w:rPr>
            </w:pPr>
            <w:r w:rsidRPr="000D1200">
              <w:rPr>
                <w:rFonts w:ascii="Arial" w:hAnsi="Arial" w:cs="Arial"/>
              </w:rPr>
              <w:t>distribution of the budget per work packages is in line with the work plan,</w:t>
            </w:r>
          </w:p>
          <w:p w14:paraId="5FB6FFF1" w14:textId="77777777" w:rsidR="00FA490A" w:rsidRPr="000D1200" w:rsidRDefault="00FA490A" w:rsidP="00E435A3">
            <w:pPr>
              <w:pStyle w:val="ListParagraph"/>
              <w:widowControl w:val="0"/>
              <w:numPr>
                <w:ilvl w:val="0"/>
                <w:numId w:val="33"/>
              </w:numPr>
              <w:autoSpaceDE w:val="0"/>
              <w:autoSpaceDN w:val="0"/>
              <w:adjustRightInd w:val="0"/>
              <w:spacing w:before="60" w:after="60" w:line="271" w:lineRule="auto"/>
              <w:jc w:val="both"/>
              <w:rPr>
                <w:rFonts w:ascii="Arial" w:hAnsi="Arial" w:cs="Arial"/>
              </w:rPr>
            </w:pPr>
            <w:r w:rsidRPr="000D1200">
              <w:rPr>
                <w:rFonts w:ascii="Arial" w:hAnsi="Arial" w:cs="Arial"/>
              </w:rPr>
              <w:t>the need for engaging external expertise is justified and the costs are realistic,</w:t>
            </w:r>
          </w:p>
          <w:p w14:paraId="0A85A256" w14:textId="77777777" w:rsidR="00FA490A" w:rsidRPr="000D1200" w:rsidRDefault="00FA490A" w:rsidP="00E435A3">
            <w:pPr>
              <w:pStyle w:val="ListParagraph"/>
              <w:widowControl w:val="0"/>
              <w:numPr>
                <w:ilvl w:val="0"/>
                <w:numId w:val="33"/>
              </w:numPr>
              <w:autoSpaceDE w:val="0"/>
              <w:autoSpaceDN w:val="0"/>
              <w:adjustRightInd w:val="0"/>
              <w:spacing w:before="60" w:after="60" w:line="271" w:lineRule="auto"/>
              <w:jc w:val="both"/>
              <w:rPr>
                <w:rFonts w:ascii="Arial" w:hAnsi="Arial" w:cs="Arial"/>
              </w:rPr>
            </w:pPr>
            <w:r w:rsidRPr="000D1200">
              <w:rPr>
                <w:rFonts w:ascii="Arial" w:hAnsi="Arial" w:cs="Arial"/>
              </w:rPr>
              <w:t>the need for equipment purchases is justified and the costs are realistic,</w:t>
            </w:r>
          </w:p>
          <w:p w14:paraId="43B1724B" w14:textId="77777777" w:rsidR="00FA490A" w:rsidRPr="000D1200" w:rsidRDefault="00FA490A" w:rsidP="00E435A3">
            <w:pPr>
              <w:pStyle w:val="ListParagraph"/>
              <w:widowControl w:val="0"/>
              <w:numPr>
                <w:ilvl w:val="0"/>
                <w:numId w:val="33"/>
              </w:numPr>
              <w:autoSpaceDE w:val="0"/>
              <w:autoSpaceDN w:val="0"/>
              <w:adjustRightInd w:val="0"/>
              <w:spacing w:before="60" w:after="60" w:line="271" w:lineRule="auto"/>
              <w:jc w:val="both"/>
              <w:rPr>
                <w:rFonts w:ascii="Arial" w:hAnsi="Arial" w:cs="Arial"/>
              </w:rPr>
            </w:pPr>
            <w:r w:rsidRPr="000D1200">
              <w:rPr>
                <w:rFonts w:ascii="Arial" w:hAnsi="Arial" w:cs="Arial"/>
              </w:rPr>
              <w:t>the need for (re)construction works is justified and costs are realistic.</w:t>
            </w:r>
          </w:p>
        </w:tc>
      </w:tr>
    </w:tbl>
    <w:p w14:paraId="651D49AC" w14:textId="77777777" w:rsidR="002409F9" w:rsidRDefault="002409F9" w:rsidP="00861019">
      <w:pPr>
        <w:spacing w:before="60" w:after="60" w:line="271" w:lineRule="auto"/>
        <w:jc w:val="both"/>
        <w:rPr>
          <w:b/>
          <w:i/>
        </w:rPr>
      </w:pPr>
    </w:p>
    <w:p w14:paraId="06BD07AB" w14:textId="5C863E4C" w:rsidR="00861019" w:rsidRPr="00B5183E" w:rsidRDefault="00822DEC" w:rsidP="00861019">
      <w:pPr>
        <w:spacing w:before="60" w:after="60" w:line="271" w:lineRule="auto"/>
        <w:jc w:val="both"/>
        <w:rPr>
          <w:rFonts w:ascii="Arial" w:hAnsi="Arial" w:cs="Arial"/>
          <w:b/>
          <w:i/>
        </w:rPr>
      </w:pPr>
      <w:r w:rsidRPr="00B5183E">
        <w:rPr>
          <w:rFonts w:ascii="Arial" w:hAnsi="Arial" w:cs="Arial"/>
          <w:b/>
          <w:i/>
        </w:rPr>
        <w:t xml:space="preserve">Table 5 </w:t>
      </w:r>
      <w:r w:rsidR="00083BB7" w:rsidRPr="00B5183E">
        <w:rPr>
          <w:rFonts w:ascii="Arial" w:hAnsi="Arial" w:cs="Arial"/>
          <w:b/>
          <w:i/>
        </w:rPr>
        <w:t xml:space="preserve">The explanation of the scores </w:t>
      </w:r>
    </w:p>
    <w:tbl>
      <w:tblPr>
        <w:tblW w:w="0" w:type="auto"/>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2363"/>
        <w:gridCol w:w="5935"/>
      </w:tblGrid>
      <w:tr w:rsidR="00BD455B" w:rsidRPr="00B5183E" w14:paraId="2F54C1E6" w14:textId="77777777" w:rsidTr="00E36312">
        <w:tc>
          <w:tcPr>
            <w:tcW w:w="2363" w:type="dxa"/>
            <w:shd w:val="clear" w:color="auto" w:fill="auto"/>
            <w:vAlign w:val="center"/>
          </w:tcPr>
          <w:p w14:paraId="1CDBEC63" w14:textId="77777777" w:rsidR="00BD455B" w:rsidRPr="00B5183E" w:rsidRDefault="00BD455B" w:rsidP="00E36312">
            <w:pPr>
              <w:pStyle w:val="BulletRed"/>
              <w:numPr>
                <w:ilvl w:val="0"/>
                <w:numId w:val="0"/>
              </w:numPr>
              <w:spacing w:before="40" w:after="40" w:afterAutospacing="0"/>
              <w:jc w:val="center"/>
              <w:rPr>
                <w:rFonts w:ascii="Arial" w:hAnsi="Arial" w:cs="Arial"/>
                <w:b/>
                <w:color w:val="C00000"/>
                <w:sz w:val="24"/>
                <w:lang w:val="en-GB"/>
              </w:rPr>
            </w:pPr>
            <w:r w:rsidRPr="00B5183E">
              <w:rPr>
                <w:rFonts w:ascii="Arial" w:hAnsi="Arial" w:cs="Arial"/>
                <w:b/>
                <w:color w:val="C00000"/>
                <w:sz w:val="24"/>
                <w:lang w:val="en-GB"/>
              </w:rPr>
              <w:t xml:space="preserve">5 </w:t>
            </w:r>
          </w:p>
          <w:p w14:paraId="3C084D75" w14:textId="77777777" w:rsidR="00BD455B" w:rsidRPr="00B5183E" w:rsidRDefault="00BD455B" w:rsidP="00E36312">
            <w:pPr>
              <w:pStyle w:val="BulletRed"/>
              <w:numPr>
                <w:ilvl w:val="0"/>
                <w:numId w:val="0"/>
              </w:numPr>
              <w:spacing w:before="40" w:after="40" w:afterAutospacing="0"/>
              <w:jc w:val="center"/>
              <w:rPr>
                <w:rFonts w:ascii="Arial" w:hAnsi="Arial" w:cs="Arial"/>
                <w:b/>
                <w:color w:val="C00000"/>
                <w:sz w:val="24"/>
                <w:lang w:val="en-GB"/>
              </w:rPr>
            </w:pPr>
            <w:r w:rsidRPr="00B5183E">
              <w:rPr>
                <w:rFonts w:ascii="Arial" w:hAnsi="Arial" w:cs="Arial"/>
                <w:color w:val="C00000"/>
                <w:sz w:val="24"/>
                <w:lang w:val="en-GB"/>
              </w:rPr>
              <w:t xml:space="preserve">Very good </w:t>
            </w:r>
          </w:p>
        </w:tc>
        <w:tc>
          <w:tcPr>
            <w:tcW w:w="5935" w:type="dxa"/>
            <w:shd w:val="clear" w:color="auto" w:fill="auto"/>
          </w:tcPr>
          <w:p w14:paraId="259063E3" w14:textId="77777777" w:rsidR="00BD455B" w:rsidRPr="00B5183E" w:rsidRDefault="00BD455B" w:rsidP="00E36312">
            <w:pPr>
              <w:pStyle w:val="BulletRed"/>
              <w:numPr>
                <w:ilvl w:val="0"/>
                <w:numId w:val="0"/>
              </w:numPr>
              <w:spacing w:before="100" w:afterAutospacing="0" w:line="288" w:lineRule="auto"/>
              <w:rPr>
                <w:rFonts w:ascii="Arial" w:hAnsi="Arial" w:cs="Arial"/>
              </w:rPr>
            </w:pPr>
            <w:r w:rsidRPr="00B5183E">
              <w:rPr>
                <w:rFonts w:ascii="Arial" w:hAnsi="Arial" w:cs="Arial"/>
                <w:lang w:val="en-GB"/>
              </w:rPr>
              <w:t>T</w:t>
            </w:r>
            <w:r w:rsidRPr="00B5183E">
              <w:rPr>
                <w:rFonts w:ascii="Arial" w:hAnsi="Arial" w:cs="Arial"/>
              </w:rPr>
              <w:t>he application fulfils the given criteria to an excellent and the provided information is sufficient, clear and coherent for assessing the criteria</w:t>
            </w:r>
          </w:p>
        </w:tc>
      </w:tr>
      <w:tr w:rsidR="00BD455B" w:rsidRPr="00B5183E" w14:paraId="526EF0CF" w14:textId="77777777" w:rsidTr="00E36312">
        <w:tc>
          <w:tcPr>
            <w:tcW w:w="2363" w:type="dxa"/>
            <w:shd w:val="clear" w:color="auto" w:fill="auto"/>
            <w:vAlign w:val="center"/>
          </w:tcPr>
          <w:p w14:paraId="619F6480" w14:textId="77777777" w:rsidR="00BD455B" w:rsidRPr="00B5183E" w:rsidRDefault="00BD455B" w:rsidP="00E36312">
            <w:pPr>
              <w:pStyle w:val="BulletRed"/>
              <w:numPr>
                <w:ilvl w:val="0"/>
                <w:numId w:val="0"/>
              </w:numPr>
              <w:spacing w:before="40" w:after="40" w:afterAutospacing="0"/>
              <w:jc w:val="center"/>
              <w:rPr>
                <w:rStyle w:val="CommentReference"/>
                <w:rFonts w:ascii="Arial" w:hAnsi="Arial" w:cs="Arial"/>
                <w:b/>
                <w:color w:val="C00000"/>
                <w:sz w:val="24"/>
                <w:lang w:val="lv-LV" w:eastAsia="lv-LV"/>
              </w:rPr>
            </w:pPr>
            <w:r w:rsidRPr="00B5183E">
              <w:rPr>
                <w:rStyle w:val="CommentReference"/>
                <w:rFonts w:ascii="Arial" w:hAnsi="Arial" w:cs="Arial"/>
                <w:b/>
                <w:color w:val="C00000"/>
                <w:sz w:val="24"/>
                <w:lang w:val="lv-LV" w:eastAsia="lv-LV"/>
              </w:rPr>
              <w:t xml:space="preserve">4 </w:t>
            </w:r>
          </w:p>
          <w:p w14:paraId="3ADF7B6F" w14:textId="77777777" w:rsidR="00BD455B" w:rsidRPr="00B5183E" w:rsidRDefault="00BD455B" w:rsidP="00E36312">
            <w:pPr>
              <w:pStyle w:val="BulletRed"/>
              <w:numPr>
                <w:ilvl w:val="0"/>
                <w:numId w:val="0"/>
              </w:numPr>
              <w:spacing w:before="40" w:after="40" w:afterAutospacing="0"/>
              <w:jc w:val="center"/>
              <w:rPr>
                <w:rStyle w:val="CommentReference"/>
                <w:rFonts w:ascii="Arial" w:hAnsi="Arial" w:cs="Arial"/>
                <w:color w:val="C00000"/>
                <w:sz w:val="24"/>
                <w:lang w:val="lv-LV" w:eastAsia="lv-LV"/>
              </w:rPr>
            </w:pPr>
            <w:r w:rsidRPr="00B5183E">
              <w:rPr>
                <w:rStyle w:val="CommentReference"/>
                <w:rFonts w:ascii="Arial" w:hAnsi="Arial" w:cs="Arial"/>
                <w:color w:val="C00000"/>
                <w:sz w:val="24"/>
                <w:lang w:val="lv-LV" w:eastAsia="lv-LV"/>
              </w:rPr>
              <w:t xml:space="preserve">Good </w:t>
            </w:r>
          </w:p>
        </w:tc>
        <w:tc>
          <w:tcPr>
            <w:tcW w:w="5935" w:type="dxa"/>
            <w:shd w:val="clear" w:color="auto" w:fill="auto"/>
          </w:tcPr>
          <w:p w14:paraId="2A8F319C" w14:textId="77777777" w:rsidR="00BD455B" w:rsidRPr="00B5183E" w:rsidRDefault="00BD455B" w:rsidP="00E36312">
            <w:pPr>
              <w:pStyle w:val="BulletRed"/>
              <w:numPr>
                <w:ilvl w:val="0"/>
                <w:numId w:val="0"/>
              </w:numPr>
              <w:spacing w:before="100" w:afterAutospacing="0" w:line="288" w:lineRule="auto"/>
              <w:rPr>
                <w:rFonts w:ascii="Arial" w:hAnsi="Arial" w:cs="Arial"/>
              </w:rPr>
            </w:pPr>
            <w:r w:rsidRPr="00B5183E">
              <w:rPr>
                <w:rFonts w:ascii="Arial" w:hAnsi="Arial" w:cs="Arial"/>
                <w:lang w:val="lv-LV"/>
              </w:rPr>
              <w:t>T</w:t>
            </w:r>
            <w:r w:rsidRPr="00B5183E">
              <w:rPr>
                <w:rFonts w:ascii="Arial" w:hAnsi="Arial" w:cs="Arial"/>
              </w:rPr>
              <w:t>he application  fulfils the given criteria well, however  the provided information includes minor shortcomings (e.g. the timeline provides little space for unexpected delays, details are missing in the given information in minor parts of the application)</w:t>
            </w:r>
          </w:p>
        </w:tc>
      </w:tr>
      <w:tr w:rsidR="00BD455B" w:rsidRPr="00B5183E" w14:paraId="3A803CD8" w14:textId="77777777" w:rsidTr="00E36312">
        <w:tc>
          <w:tcPr>
            <w:tcW w:w="2363" w:type="dxa"/>
            <w:shd w:val="clear" w:color="auto" w:fill="auto"/>
            <w:vAlign w:val="center"/>
          </w:tcPr>
          <w:p w14:paraId="05190574" w14:textId="77777777" w:rsidR="00BD455B" w:rsidRPr="00B5183E" w:rsidRDefault="00BD455B" w:rsidP="00E36312">
            <w:pPr>
              <w:pStyle w:val="BulletRed"/>
              <w:numPr>
                <w:ilvl w:val="0"/>
                <w:numId w:val="0"/>
              </w:numPr>
              <w:spacing w:before="40" w:after="40" w:afterAutospacing="0"/>
              <w:jc w:val="center"/>
              <w:rPr>
                <w:rFonts w:ascii="Arial" w:hAnsi="Arial" w:cs="Arial"/>
                <w:b/>
                <w:color w:val="C00000"/>
                <w:sz w:val="24"/>
                <w:lang w:val="en-GB"/>
              </w:rPr>
            </w:pPr>
            <w:r w:rsidRPr="00B5183E">
              <w:rPr>
                <w:rFonts w:ascii="Arial" w:hAnsi="Arial" w:cs="Arial"/>
                <w:b/>
                <w:color w:val="C00000"/>
                <w:sz w:val="24"/>
                <w:lang w:val="en-GB"/>
              </w:rPr>
              <w:t xml:space="preserve">3 </w:t>
            </w:r>
          </w:p>
          <w:p w14:paraId="2BF2D4DC" w14:textId="77777777" w:rsidR="00BD455B" w:rsidRPr="00B5183E" w:rsidRDefault="00BD455B" w:rsidP="00E36312">
            <w:pPr>
              <w:pStyle w:val="BulletRed"/>
              <w:numPr>
                <w:ilvl w:val="0"/>
                <w:numId w:val="0"/>
              </w:numPr>
              <w:spacing w:before="40" w:after="40" w:afterAutospacing="0"/>
              <w:jc w:val="center"/>
              <w:rPr>
                <w:rStyle w:val="CommentReference"/>
                <w:rFonts w:ascii="Arial" w:hAnsi="Arial" w:cs="Arial"/>
                <w:color w:val="C00000"/>
                <w:sz w:val="24"/>
                <w:lang w:val="lv-LV" w:eastAsia="lv-LV"/>
              </w:rPr>
            </w:pPr>
            <w:r w:rsidRPr="00B5183E">
              <w:rPr>
                <w:rStyle w:val="CommentReference"/>
                <w:rFonts w:ascii="Arial" w:hAnsi="Arial" w:cs="Arial"/>
                <w:color w:val="C00000"/>
                <w:sz w:val="24"/>
                <w:lang w:val="lv-LV" w:eastAsia="lv-LV"/>
              </w:rPr>
              <w:t>Sufficient</w:t>
            </w:r>
          </w:p>
        </w:tc>
        <w:tc>
          <w:tcPr>
            <w:tcW w:w="5935" w:type="dxa"/>
            <w:shd w:val="clear" w:color="auto" w:fill="auto"/>
          </w:tcPr>
          <w:p w14:paraId="1DDCCBB9" w14:textId="77777777" w:rsidR="00BD455B" w:rsidRPr="00B5183E" w:rsidRDefault="00BD455B" w:rsidP="00E36312">
            <w:pPr>
              <w:pStyle w:val="BulletRed"/>
              <w:numPr>
                <w:ilvl w:val="0"/>
                <w:numId w:val="0"/>
              </w:numPr>
              <w:spacing w:before="100" w:afterAutospacing="0" w:line="288" w:lineRule="auto"/>
              <w:rPr>
                <w:rFonts w:ascii="Arial" w:hAnsi="Arial" w:cs="Arial"/>
                <w:lang w:val="lv-LV"/>
              </w:rPr>
            </w:pPr>
            <w:r w:rsidRPr="00B5183E">
              <w:rPr>
                <w:rFonts w:ascii="Arial" w:hAnsi="Arial" w:cs="Arial"/>
                <w:lang w:val="en-GB"/>
              </w:rPr>
              <w:t>T</w:t>
            </w:r>
            <w:r w:rsidRPr="00B5183E">
              <w:rPr>
                <w:rFonts w:ascii="Arial" w:hAnsi="Arial" w:cs="Arial"/>
              </w:rPr>
              <w:t xml:space="preserve">he application  fulfils the  given criteria to a sufficient level, however  some aspects of the given criteria have not been fully met or not explained in full clarity or detail (e.g. the partnership lacks certain expertise to address the identified challenge; the </w:t>
            </w:r>
            <w:r w:rsidRPr="00B5183E">
              <w:rPr>
                <w:rFonts w:ascii="Arial" w:hAnsi="Arial" w:cs="Arial"/>
              </w:rPr>
              <w:lastRenderedPageBreak/>
              <w:t>implementation steps are not fully clear based on the description in the work plan)</w:t>
            </w:r>
          </w:p>
        </w:tc>
      </w:tr>
      <w:tr w:rsidR="00BD455B" w:rsidRPr="00B5183E" w14:paraId="17CC0912" w14:textId="77777777" w:rsidTr="00E36312">
        <w:tc>
          <w:tcPr>
            <w:tcW w:w="2363" w:type="dxa"/>
            <w:shd w:val="clear" w:color="auto" w:fill="auto"/>
            <w:vAlign w:val="center"/>
          </w:tcPr>
          <w:p w14:paraId="64AAECA1" w14:textId="77777777" w:rsidR="00BD455B" w:rsidRPr="00B5183E" w:rsidRDefault="00BD455B" w:rsidP="00E36312">
            <w:pPr>
              <w:pStyle w:val="BulletRed"/>
              <w:numPr>
                <w:ilvl w:val="0"/>
                <w:numId w:val="0"/>
              </w:numPr>
              <w:spacing w:before="40" w:after="40" w:afterAutospacing="0"/>
              <w:jc w:val="center"/>
              <w:rPr>
                <w:rFonts w:ascii="Arial" w:hAnsi="Arial" w:cs="Arial"/>
                <w:b/>
                <w:color w:val="C00000"/>
                <w:sz w:val="24"/>
                <w:lang w:val="en-GB"/>
              </w:rPr>
            </w:pPr>
            <w:r w:rsidRPr="00B5183E">
              <w:rPr>
                <w:rFonts w:ascii="Arial" w:hAnsi="Arial" w:cs="Arial"/>
                <w:b/>
                <w:color w:val="C00000"/>
                <w:sz w:val="24"/>
                <w:lang w:val="en-GB"/>
              </w:rPr>
              <w:lastRenderedPageBreak/>
              <w:t xml:space="preserve">2 </w:t>
            </w:r>
          </w:p>
          <w:p w14:paraId="0C44C53E" w14:textId="77777777" w:rsidR="00BD455B" w:rsidRPr="00B5183E" w:rsidRDefault="00BD455B" w:rsidP="00E36312">
            <w:pPr>
              <w:pStyle w:val="BulletRed"/>
              <w:numPr>
                <w:ilvl w:val="0"/>
                <w:numId w:val="0"/>
              </w:numPr>
              <w:spacing w:before="40" w:after="40" w:afterAutospacing="0"/>
              <w:jc w:val="center"/>
              <w:rPr>
                <w:rFonts w:ascii="Arial" w:hAnsi="Arial" w:cs="Arial"/>
                <w:color w:val="C00000"/>
                <w:sz w:val="24"/>
                <w:lang w:val="en-GB"/>
              </w:rPr>
            </w:pPr>
            <w:r w:rsidRPr="00B5183E">
              <w:rPr>
                <w:rFonts w:ascii="Arial" w:hAnsi="Arial" w:cs="Arial"/>
                <w:color w:val="C00000"/>
                <w:sz w:val="24"/>
                <w:lang w:val="en-GB"/>
              </w:rPr>
              <w:t xml:space="preserve">Weak </w:t>
            </w:r>
          </w:p>
        </w:tc>
        <w:tc>
          <w:tcPr>
            <w:tcW w:w="5935" w:type="dxa"/>
            <w:shd w:val="clear" w:color="auto" w:fill="auto"/>
          </w:tcPr>
          <w:p w14:paraId="454F8C74" w14:textId="77777777" w:rsidR="00BD455B" w:rsidRPr="00B5183E" w:rsidRDefault="00A918B1" w:rsidP="00A4300D">
            <w:pPr>
              <w:pStyle w:val="BulletRed"/>
              <w:numPr>
                <w:ilvl w:val="0"/>
                <w:numId w:val="0"/>
              </w:numPr>
              <w:spacing w:before="100" w:afterAutospacing="0" w:line="288" w:lineRule="auto"/>
              <w:rPr>
                <w:rFonts w:ascii="Arial" w:hAnsi="Arial" w:cs="Arial"/>
                <w:lang w:val="en-GB"/>
              </w:rPr>
            </w:pPr>
            <w:r w:rsidRPr="00B5183E">
              <w:rPr>
                <w:rFonts w:ascii="Arial" w:hAnsi="Arial" w:cs="Arial"/>
              </w:rPr>
              <w:t>T</w:t>
            </w:r>
            <w:r w:rsidR="00BD455B" w:rsidRPr="00B5183E">
              <w:rPr>
                <w:rFonts w:ascii="Arial" w:hAnsi="Arial" w:cs="Arial"/>
              </w:rPr>
              <w:t xml:space="preserve">he application has serious shortcomings fulfilling the given criteria and/or the provided information is in low quality (e.g. the cross border relevance of the project is not clearly justified; the main </w:t>
            </w:r>
            <w:r w:rsidR="00A4300D" w:rsidRPr="00B5183E">
              <w:rPr>
                <w:rFonts w:ascii="Arial" w:hAnsi="Arial" w:cs="Arial"/>
              </w:rPr>
              <w:t xml:space="preserve"> </w:t>
            </w:r>
            <w:r w:rsidR="00BD455B" w:rsidRPr="00B5183E">
              <w:rPr>
                <w:rFonts w:ascii="Arial" w:hAnsi="Arial" w:cs="Arial"/>
              </w:rPr>
              <w:t>outputs are not clearly described; the target groups of main outputs are not described)</w:t>
            </w:r>
          </w:p>
        </w:tc>
      </w:tr>
      <w:tr w:rsidR="00BD455B" w:rsidRPr="00B5183E" w14:paraId="09727530" w14:textId="77777777" w:rsidTr="00E36312">
        <w:trPr>
          <w:trHeight w:val="65"/>
        </w:trPr>
        <w:tc>
          <w:tcPr>
            <w:tcW w:w="2363" w:type="dxa"/>
            <w:shd w:val="clear" w:color="auto" w:fill="auto"/>
            <w:vAlign w:val="center"/>
          </w:tcPr>
          <w:p w14:paraId="0984C398" w14:textId="77777777" w:rsidR="00BD455B" w:rsidRPr="00B5183E" w:rsidRDefault="00BD455B" w:rsidP="00E36312">
            <w:pPr>
              <w:pStyle w:val="BulletRed"/>
              <w:numPr>
                <w:ilvl w:val="0"/>
                <w:numId w:val="0"/>
              </w:numPr>
              <w:spacing w:before="40" w:after="40" w:afterAutospacing="0"/>
              <w:jc w:val="center"/>
              <w:rPr>
                <w:rFonts w:ascii="Arial" w:hAnsi="Arial" w:cs="Arial"/>
                <w:b/>
                <w:color w:val="C00000"/>
                <w:sz w:val="24"/>
                <w:lang w:val="en-GB"/>
              </w:rPr>
            </w:pPr>
            <w:r w:rsidRPr="00B5183E">
              <w:rPr>
                <w:rFonts w:ascii="Arial" w:hAnsi="Arial" w:cs="Arial"/>
                <w:b/>
                <w:color w:val="C00000"/>
                <w:sz w:val="24"/>
                <w:lang w:val="en-GB"/>
              </w:rPr>
              <w:t xml:space="preserve">1 </w:t>
            </w:r>
          </w:p>
          <w:p w14:paraId="45505FB5" w14:textId="77777777" w:rsidR="00BD455B" w:rsidRPr="00B5183E" w:rsidRDefault="00BD455B" w:rsidP="00E36312">
            <w:pPr>
              <w:pStyle w:val="BulletRed"/>
              <w:numPr>
                <w:ilvl w:val="0"/>
                <w:numId w:val="0"/>
              </w:numPr>
              <w:spacing w:before="40" w:after="40" w:afterAutospacing="0"/>
              <w:jc w:val="center"/>
              <w:rPr>
                <w:rFonts w:ascii="Arial" w:hAnsi="Arial" w:cs="Arial"/>
                <w:color w:val="C00000"/>
                <w:sz w:val="24"/>
                <w:lang w:val="en-GB"/>
              </w:rPr>
            </w:pPr>
            <w:r w:rsidRPr="00B5183E">
              <w:rPr>
                <w:rFonts w:ascii="Arial" w:hAnsi="Arial" w:cs="Arial"/>
                <w:color w:val="C00000"/>
                <w:sz w:val="24"/>
              </w:rPr>
              <w:t>Insufficient </w:t>
            </w:r>
          </w:p>
        </w:tc>
        <w:tc>
          <w:tcPr>
            <w:tcW w:w="5935" w:type="dxa"/>
            <w:shd w:val="clear" w:color="auto" w:fill="auto"/>
          </w:tcPr>
          <w:p w14:paraId="37747327" w14:textId="77777777" w:rsidR="00BD455B" w:rsidRPr="00B5183E" w:rsidRDefault="00A918B1" w:rsidP="00E36312">
            <w:pPr>
              <w:pStyle w:val="BulletRed"/>
              <w:numPr>
                <w:ilvl w:val="0"/>
                <w:numId w:val="0"/>
              </w:numPr>
              <w:spacing w:before="100" w:afterAutospacing="0" w:line="288" w:lineRule="auto"/>
              <w:rPr>
                <w:rFonts w:ascii="Arial" w:hAnsi="Arial" w:cs="Arial"/>
              </w:rPr>
            </w:pPr>
            <w:r w:rsidRPr="00B5183E">
              <w:rPr>
                <w:rFonts w:ascii="Arial" w:hAnsi="Arial" w:cs="Arial"/>
              </w:rPr>
              <w:t>T</w:t>
            </w:r>
            <w:r w:rsidR="00BD455B" w:rsidRPr="00B5183E">
              <w:rPr>
                <w:rFonts w:ascii="Arial" w:hAnsi="Arial" w:cs="Arial"/>
              </w:rPr>
              <w:t>he application does not fulfil the given criteria or information required is missing (e.g. the application addresses issues that are not relevant to the Programme priorities, the information in the application is not complete or is unclear)</w:t>
            </w:r>
          </w:p>
        </w:tc>
      </w:tr>
    </w:tbl>
    <w:p w14:paraId="070679FF" w14:textId="77777777" w:rsidR="00BD455B" w:rsidRPr="00B5183E" w:rsidRDefault="00BD455B" w:rsidP="00BD455B">
      <w:pPr>
        <w:spacing w:before="60" w:after="60" w:line="271" w:lineRule="auto"/>
        <w:jc w:val="both"/>
        <w:rPr>
          <w:rFonts w:ascii="Arial" w:hAnsi="Arial" w:cs="Arial"/>
        </w:rPr>
      </w:pPr>
    </w:p>
    <w:p w14:paraId="12517FFB" w14:textId="5EB462A4" w:rsidR="00B5183E" w:rsidRPr="00B5183E" w:rsidRDefault="003161F5" w:rsidP="00B5183E">
      <w:pPr>
        <w:spacing w:before="60" w:after="60" w:line="271" w:lineRule="auto"/>
        <w:jc w:val="both"/>
        <w:rPr>
          <w:rFonts w:ascii="Arial" w:hAnsi="Arial" w:cs="Arial"/>
          <w:color w:val="C00000"/>
          <w:sz w:val="24"/>
        </w:rPr>
      </w:pPr>
      <w:r w:rsidRPr="00B5183E">
        <w:rPr>
          <w:rFonts w:ascii="Arial" w:hAnsi="Arial" w:cs="Arial"/>
        </w:rPr>
        <w:t xml:space="preserve">If project applications result in the same total score, the priority is given to the project application which does not have “2” score per criterion. </w:t>
      </w:r>
      <w:r w:rsidR="00BD455B" w:rsidRPr="00B5183E">
        <w:rPr>
          <w:rFonts w:ascii="Arial" w:hAnsi="Arial" w:cs="Arial"/>
        </w:rPr>
        <w:t>If there still are project applications with equal total score, then the priority is given to project application which received higher scoring in criterion “</w:t>
      </w:r>
      <w:r w:rsidR="00BD455B" w:rsidRPr="00B5183E">
        <w:rPr>
          <w:rFonts w:ascii="Arial" w:hAnsi="Arial" w:cs="Arial"/>
          <w:color w:val="000000" w:themeColor="text1"/>
          <w:szCs w:val="20"/>
        </w:rPr>
        <w:t xml:space="preserve">Contribution to Programme’s objectives, results and outputs”. </w:t>
      </w:r>
    </w:p>
    <w:p w14:paraId="02301FA2" w14:textId="77777777" w:rsidR="00C56772" w:rsidRPr="00731FD1" w:rsidRDefault="00B2561B" w:rsidP="00B2561B">
      <w:pPr>
        <w:pStyle w:val="2Heading"/>
        <w:numPr>
          <w:ilvl w:val="0"/>
          <w:numId w:val="0"/>
        </w:numPr>
        <w:rPr>
          <w:rFonts w:ascii="Arial" w:hAnsi="Arial" w:cs="Arial"/>
        </w:rPr>
      </w:pPr>
      <w:bookmarkStart w:id="299" w:name="_Toc427233064"/>
      <w:bookmarkStart w:id="300" w:name="_Toc449701802"/>
      <w:r w:rsidRPr="00731FD1">
        <w:rPr>
          <w:rFonts w:ascii="Arial" w:hAnsi="Arial" w:cs="Arial"/>
        </w:rPr>
        <w:t xml:space="preserve">6.3 </w:t>
      </w:r>
      <w:r w:rsidR="00C56772" w:rsidRPr="00731FD1">
        <w:rPr>
          <w:rFonts w:ascii="Arial" w:hAnsi="Arial" w:cs="Arial"/>
        </w:rPr>
        <w:t xml:space="preserve">Selection and decision </w:t>
      </w:r>
      <w:r w:rsidR="005E0F0C" w:rsidRPr="00731FD1">
        <w:rPr>
          <w:rFonts w:ascii="Arial" w:hAnsi="Arial" w:cs="Arial"/>
        </w:rPr>
        <w:t>m</w:t>
      </w:r>
      <w:r w:rsidR="00C56772" w:rsidRPr="00731FD1">
        <w:rPr>
          <w:rFonts w:ascii="Arial" w:hAnsi="Arial" w:cs="Arial"/>
        </w:rPr>
        <w:t>aking</w:t>
      </w:r>
      <w:bookmarkEnd w:id="299"/>
      <w:bookmarkEnd w:id="300"/>
      <w:r w:rsidR="005E0F0C" w:rsidRPr="00731FD1">
        <w:rPr>
          <w:rFonts w:ascii="Arial" w:hAnsi="Arial" w:cs="Arial"/>
        </w:rPr>
        <w:t xml:space="preserve"> </w:t>
      </w:r>
    </w:p>
    <w:p w14:paraId="528C457E" w14:textId="77777777" w:rsidR="008F7D5B" w:rsidRPr="00731FD1" w:rsidRDefault="00A81E51" w:rsidP="00C65C4B">
      <w:pPr>
        <w:pStyle w:val="BulletRed"/>
        <w:numPr>
          <w:ilvl w:val="0"/>
          <w:numId w:val="0"/>
        </w:numPr>
        <w:spacing w:after="120" w:afterAutospacing="0" w:line="288" w:lineRule="auto"/>
        <w:rPr>
          <w:rFonts w:ascii="Arial" w:hAnsi="Arial" w:cs="Arial"/>
          <w:color w:val="000000" w:themeColor="text1"/>
          <w:szCs w:val="20"/>
          <w:lang w:val="en-GB"/>
        </w:rPr>
      </w:pPr>
      <w:r w:rsidRPr="00731FD1">
        <w:rPr>
          <w:rFonts w:ascii="Arial" w:hAnsi="Arial" w:cs="Arial"/>
          <w:lang w:val="en-GB"/>
        </w:rPr>
        <w:t xml:space="preserve">The MC </w:t>
      </w:r>
      <w:r w:rsidR="00FE1ADF" w:rsidRPr="00731FD1">
        <w:rPr>
          <w:rFonts w:ascii="Arial" w:hAnsi="Arial" w:cs="Arial"/>
          <w:color w:val="000000" w:themeColor="text1"/>
          <w:szCs w:val="20"/>
          <w:lang w:val="en-GB"/>
        </w:rPr>
        <w:t xml:space="preserve">is responsible </w:t>
      </w:r>
      <w:r w:rsidR="008F7D5B" w:rsidRPr="00731FD1">
        <w:rPr>
          <w:rFonts w:ascii="Arial" w:hAnsi="Arial" w:cs="Arial"/>
          <w:color w:val="000000" w:themeColor="text1"/>
          <w:szCs w:val="20"/>
          <w:lang w:val="en-GB"/>
        </w:rPr>
        <w:t>for selecting projects for funding</w:t>
      </w:r>
      <w:r w:rsidR="002C2A0D" w:rsidRPr="00731FD1">
        <w:rPr>
          <w:rFonts w:ascii="Arial" w:hAnsi="Arial" w:cs="Arial"/>
          <w:color w:val="000000" w:themeColor="text1"/>
          <w:szCs w:val="20"/>
          <w:lang w:val="en-GB"/>
        </w:rPr>
        <w:t xml:space="preserve"> based on</w:t>
      </w:r>
      <w:r w:rsidR="002F08CA" w:rsidRPr="00731FD1">
        <w:rPr>
          <w:rFonts w:ascii="Arial" w:hAnsi="Arial" w:cs="Arial"/>
          <w:color w:val="000000" w:themeColor="text1"/>
          <w:szCs w:val="20"/>
          <w:lang w:val="en-GB"/>
        </w:rPr>
        <w:t xml:space="preserve"> </w:t>
      </w:r>
      <w:r w:rsidR="00E50CCD" w:rsidRPr="00731FD1">
        <w:rPr>
          <w:rFonts w:ascii="Arial" w:hAnsi="Arial" w:cs="Arial"/>
          <w:color w:val="000000" w:themeColor="text1"/>
          <w:szCs w:val="20"/>
          <w:lang w:val="en-GB"/>
        </w:rPr>
        <w:t xml:space="preserve">results of </w:t>
      </w:r>
      <w:r w:rsidR="009F7A63" w:rsidRPr="00731FD1">
        <w:rPr>
          <w:rFonts w:ascii="Arial" w:hAnsi="Arial" w:cs="Arial"/>
          <w:color w:val="000000" w:themeColor="text1"/>
          <w:szCs w:val="20"/>
          <w:lang w:val="en-GB"/>
        </w:rPr>
        <w:t>administrative and eligibility assessment</w:t>
      </w:r>
      <w:r w:rsidR="00274D72" w:rsidRPr="00731FD1">
        <w:rPr>
          <w:rFonts w:ascii="Arial" w:hAnsi="Arial" w:cs="Arial"/>
          <w:color w:val="000000" w:themeColor="text1"/>
          <w:szCs w:val="20"/>
          <w:lang w:val="en-GB"/>
        </w:rPr>
        <w:t xml:space="preserve"> </w:t>
      </w:r>
      <w:r w:rsidR="009F7A63" w:rsidRPr="00731FD1">
        <w:rPr>
          <w:rFonts w:ascii="Arial" w:hAnsi="Arial" w:cs="Arial"/>
          <w:color w:val="000000" w:themeColor="text1"/>
          <w:szCs w:val="20"/>
          <w:lang w:val="en-GB"/>
        </w:rPr>
        <w:t>performed by the JS and quality assessment</w:t>
      </w:r>
      <w:r w:rsidR="00274D72" w:rsidRPr="00731FD1">
        <w:rPr>
          <w:rFonts w:ascii="Arial" w:hAnsi="Arial" w:cs="Arial"/>
          <w:color w:val="000000" w:themeColor="text1"/>
          <w:szCs w:val="20"/>
          <w:lang w:val="en-GB"/>
        </w:rPr>
        <w:t xml:space="preserve"> </w:t>
      </w:r>
      <w:r w:rsidR="009E3BBC" w:rsidRPr="00731FD1">
        <w:rPr>
          <w:rFonts w:ascii="Arial" w:hAnsi="Arial" w:cs="Arial"/>
          <w:color w:val="000000" w:themeColor="text1"/>
          <w:szCs w:val="20"/>
          <w:lang w:val="en-GB"/>
        </w:rPr>
        <w:t>ensured</w:t>
      </w:r>
      <w:r w:rsidR="009F7A63" w:rsidRPr="00731FD1">
        <w:rPr>
          <w:rFonts w:ascii="Arial" w:hAnsi="Arial" w:cs="Arial"/>
          <w:color w:val="000000" w:themeColor="text1"/>
          <w:szCs w:val="20"/>
          <w:lang w:val="en-GB"/>
        </w:rPr>
        <w:t xml:space="preserve"> by the MA and the JS</w:t>
      </w:r>
      <w:r w:rsidR="002C2A0D" w:rsidRPr="00731FD1">
        <w:rPr>
          <w:rFonts w:ascii="Arial" w:hAnsi="Arial" w:cs="Arial"/>
          <w:color w:val="000000" w:themeColor="text1"/>
          <w:szCs w:val="20"/>
          <w:lang w:val="en-GB"/>
        </w:rPr>
        <w:t>.</w:t>
      </w:r>
    </w:p>
    <w:p w14:paraId="6A52DDFC" w14:textId="77777777" w:rsidR="001C3205" w:rsidRPr="00731FD1" w:rsidRDefault="00A1032F" w:rsidP="00C65C4B">
      <w:pPr>
        <w:pStyle w:val="BulletRed"/>
        <w:numPr>
          <w:ilvl w:val="0"/>
          <w:numId w:val="0"/>
        </w:numPr>
        <w:spacing w:after="120" w:afterAutospacing="0" w:line="288" w:lineRule="auto"/>
        <w:rPr>
          <w:rFonts w:ascii="Arial" w:hAnsi="Arial" w:cs="Arial"/>
          <w:color w:val="000000" w:themeColor="text1"/>
          <w:szCs w:val="20"/>
          <w:lang w:val="en-GB"/>
        </w:rPr>
      </w:pPr>
      <w:r w:rsidRPr="00731FD1">
        <w:rPr>
          <w:rFonts w:ascii="Arial" w:hAnsi="Arial" w:cs="Arial"/>
          <w:color w:val="000000" w:themeColor="text1"/>
          <w:szCs w:val="20"/>
          <w:lang w:val="en-GB"/>
        </w:rPr>
        <w:t xml:space="preserve">The MA based on </w:t>
      </w:r>
      <w:r w:rsidR="002C2A0D" w:rsidRPr="00731FD1">
        <w:rPr>
          <w:rFonts w:ascii="Arial" w:hAnsi="Arial" w:cs="Arial"/>
          <w:color w:val="000000" w:themeColor="text1"/>
          <w:szCs w:val="20"/>
          <w:lang w:val="en-GB"/>
        </w:rPr>
        <w:t>the MC decision on selection of projects for funding, prepares decision</w:t>
      </w:r>
      <w:r w:rsidR="004550ED" w:rsidRPr="00731FD1">
        <w:rPr>
          <w:rFonts w:ascii="Arial" w:hAnsi="Arial" w:cs="Arial"/>
          <w:color w:val="000000" w:themeColor="text1"/>
          <w:szCs w:val="20"/>
          <w:lang w:val="en-GB"/>
        </w:rPr>
        <w:t xml:space="preserve"> </w:t>
      </w:r>
      <w:r w:rsidR="00E50CCD" w:rsidRPr="00731FD1">
        <w:rPr>
          <w:rFonts w:ascii="Arial" w:hAnsi="Arial" w:cs="Arial"/>
          <w:color w:val="000000" w:themeColor="text1"/>
          <w:szCs w:val="20"/>
          <w:lang w:val="en-GB"/>
        </w:rPr>
        <w:t>on awarding</w:t>
      </w:r>
      <w:r w:rsidR="00523BC3" w:rsidRPr="00731FD1">
        <w:rPr>
          <w:rFonts w:ascii="Arial" w:hAnsi="Arial" w:cs="Arial"/>
          <w:color w:val="000000" w:themeColor="text1"/>
          <w:szCs w:val="20"/>
          <w:lang w:val="en-GB"/>
        </w:rPr>
        <w:t xml:space="preserve"> or rejecting</w:t>
      </w:r>
      <w:r w:rsidR="00E50CCD" w:rsidRPr="00731FD1">
        <w:rPr>
          <w:rFonts w:ascii="Arial" w:hAnsi="Arial" w:cs="Arial"/>
          <w:color w:val="000000" w:themeColor="text1"/>
          <w:szCs w:val="20"/>
          <w:lang w:val="en-GB"/>
        </w:rPr>
        <w:t xml:space="preserve"> the ERDF co-financing</w:t>
      </w:r>
      <w:r w:rsidR="00523BC3" w:rsidRPr="00731FD1">
        <w:rPr>
          <w:rFonts w:ascii="Arial" w:hAnsi="Arial" w:cs="Arial"/>
          <w:color w:val="000000" w:themeColor="text1"/>
          <w:szCs w:val="20"/>
          <w:lang w:val="en-GB"/>
        </w:rPr>
        <w:t xml:space="preserve"> (MA decision)</w:t>
      </w:r>
      <w:r w:rsidR="00E50CCD" w:rsidRPr="00731FD1">
        <w:rPr>
          <w:rFonts w:ascii="Arial" w:hAnsi="Arial" w:cs="Arial"/>
          <w:color w:val="000000" w:themeColor="text1"/>
          <w:szCs w:val="20"/>
          <w:lang w:val="en-GB"/>
        </w:rPr>
        <w:t xml:space="preserve"> </w:t>
      </w:r>
      <w:r w:rsidR="004550ED" w:rsidRPr="00731FD1">
        <w:rPr>
          <w:rFonts w:ascii="Arial" w:hAnsi="Arial" w:cs="Arial"/>
          <w:color w:val="000000" w:themeColor="text1"/>
          <w:szCs w:val="20"/>
          <w:lang w:val="en-GB"/>
        </w:rPr>
        <w:t xml:space="preserve">and </w:t>
      </w:r>
      <w:r w:rsidR="003A5477" w:rsidRPr="00731FD1">
        <w:rPr>
          <w:rFonts w:ascii="Arial" w:hAnsi="Arial" w:cs="Arial"/>
          <w:color w:val="000000" w:themeColor="text1"/>
          <w:szCs w:val="20"/>
          <w:lang w:val="en-GB"/>
        </w:rPr>
        <w:t xml:space="preserve">sends it to the project LP </w:t>
      </w:r>
      <w:r w:rsidR="004550ED" w:rsidRPr="00731FD1">
        <w:rPr>
          <w:rFonts w:ascii="Arial" w:hAnsi="Arial" w:cs="Arial"/>
          <w:color w:val="000000" w:themeColor="text1"/>
          <w:szCs w:val="20"/>
          <w:lang w:val="en-GB"/>
        </w:rPr>
        <w:t xml:space="preserve">within 10 </w:t>
      </w:r>
      <w:r w:rsidR="0041234B" w:rsidRPr="00731FD1">
        <w:rPr>
          <w:rFonts w:ascii="Arial" w:hAnsi="Arial" w:cs="Arial"/>
          <w:color w:val="000000" w:themeColor="text1"/>
          <w:szCs w:val="20"/>
          <w:lang w:val="en-GB"/>
        </w:rPr>
        <w:t xml:space="preserve">working </w:t>
      </w:r>
      <w:r w:rsidR="004550ED" w:rsidRPr="00731FD1">
        <w:rPr>
          <w:rFonts w:ascii="Arial" w:hAnsi="Arial" w:cs="Arial"/>
          <w:color w:val="000000" w:themeColor="text1"/>
          <w:szCs w:val="20"/>
          <w:lang w:val="en-GB"/>
        </w:rPr>
        <w:t xml:space="preserve">days after the MC </w:t>
      </w:r>
      <w:r w:rsidR="003A5477" w:rsidRPr="00731FD1">
        <w:rPr>
          <w:rFonts w:ascii="Arial" w:hAnsi="Arial" w:cs="Arial"/>
          <w:color w:val="000000" w:themeColor="text1"/>
          <w:szCs w:val="20"/>
          <w:lang w:val="en-GB"/>
        </w:rPr>
        <w:t xml:space="preserve">decision on selection of projects for funding was taken. </w:t>
      </w:r>
    </w:p>
    <w:p w14:paraId="081AFAB2" w14:textId="77777777" w:rsidR="001C3205" w:rsidRPr="00731FD1" w:rsidRDefault="00EB139B" w:rsidP="001C3205">
      <w:pPr>
        <w:pStyle w:val="BulletRed"/>
        <w:numPr>
          <w:ilvl w:val="0"/>
          <w:numId w:val="0"/>
        </w:numPr>
        <w:spacing w:after="120" w:afterAutospacing="0" w:line="269" w:lineRule="auto"/>
        <w:rPr>
          <w:rFonts w:ascii="Arial" w:hAnsi="Arial" w:cs="Arial"/>
          <w:color w:val="000000" w:themeColor="text1"/>
          <w:szCs w:val="20"/>
          <w:lang w:val="en-GB"/>
        </w:rPr>
      </w:pPr>
      <w:r w:rsidRPr="00731FD1">
        <w:rPr>
          <w:rFonts w:ascii="Arial" w:hAnsi="Arial" w:cs="Arial"/>
          <w:color w:val="000000" w:themeColor="text1"/>
          <w:szCs w:val="20"/>
          <w:lang w:val="en-GB"/>
        </w:rPr>
        <w:t xml:space="preserve">MA </w:t>
      </w:r>
      <w:r w:rsidR="003A5477" w:rsidRPr="00731FD1">
        <w:rPr>
          <w:rFonts w:ascii="Arial" w:hAnsi="Arial" w:cs="Arial"/>
          <w:color w:val="000000" w:themeColor="text1"/>
          <w:szCs w:val="20"/>
          <w:lang w:val="en-GB"/>
        </w:rPr>
        <w:t>decision states</w:t>
      </w:r>
      <w:r w:rsidR="001C3205" w:rsidRPr="00731FD1">
        <w:rPr>
          <w:rFonts w:ascii="Arial" w:hAnsi="Arial" w:cs="Arial"/>
          <w:color w:val="000000" w:themeColor="text1"/>
          <w:szCs w:val="20"/>
          <w:lang w:val="en-GB"/>
        </w:rPr>
        <w:t>:</w:t>
      </w:r>
      <w:r w:rsidR="003A5477" w:rsidRPr="00731FD1">
        <w:rPr>
          <w:rFonts w:ascii="Arial" w:hAnsi="Arial" w:cs="Arial"/>
          <w:color w:val="000000" w:themeColor="text1"/>
          <w:szCs w:val="20"/>
          <w:lang w:val="en-GB"/>
        </w:rPr>
        <w:t xml:space="preserve"> </w:t>
      </w:r>
    </w:p>
    <w:p w14:paraId="0E103298" w14:textId="77777777" w:rsidR="003A5477" w:rsidRPr="00731FD1" w:rsidRDefault="00CE13D6" w:rsidP="00E435A3">
      <w:pPr>
        <w:pStyle w:val="BulletRed"/>
        <w:numPr>
          <w:ilvl w:val="0"/>
          <w:numId w:val="23"/>
        </w:numPr>
        <w:spacing w:after="120" w:afterAutospacing="0" w:line="269" w:lineRule="auto"/>
        <w:rPr>
          <w:rFonts w:ascii="Arial" w:hAnsi="Arial" w:cs="Arial"/>
          <w:color w:val="000000" w:themeColor="text1"/>
          <w:szCs w:val="20"/>
          <w:lang w:val="en-GB"/>
        </w:rPr>
      </w:pPr>
      <w:r w:rsidRPr="00731FD1">
        <w:rPr>
          <w:rFonts w:ascii="Arial" w:hAnsi="Arial" w:cs="Arial"/>
          <w:color w:val="000000" w:themeColor="text1"/>
          <w:szCs w:val="20"/>
          <w:lang w:val="en-GB"/>
        </w:rPr>
        <w:t xml:space="preserve">If project is approved - </w:t>
      </w:r>
      <w:r w:rsidR="001C3205" w:rsidRPr="00731FD1">
        <w:rPr>
          <w:rFonts w:ascii="Arial" w:hAnsi="Arial" w:cs="Arial"/>
          <w:color w:val="000000" w:themeColor="text1"/>
          <w:szCs w:val="20"/>
          <w:lang w:val="en-GB"/>
        </w:rPr>
        <w:t>information on the total ERDF co-financing;</w:t>
      </w:r>
    </w:p>
    <w:p w14:paraId="1E719FFA" w14:textId="77777777" w:rsidR="001C3205" w:rsidRPr="00731FD1" w:rsidRDefault="001C3205" w:rsidP="00E435A3">
      <w:pPr>
        <w:pStyle w:val="BulletRed"/>
        <w:numPr>
          <w:ilvl w:val="0"/>
          <w:numId w:val="22"/>
        </w:numPr>
        <w:spacing w:after="120" w:afterAutospacing="0" w:line="269" w:lineRule="auto"/>
        <w:rPr>
          <w:rFonts w:ascii="Arial" w:hAnsi="Arial" w:cs="Arial"/>
          <w:color w:val="000000" w:themeColor="text1"/>
          <w:szCs w:val="20"/>
          <w:lang w:val="en-GB"/>
        </w:rPr>
      </w:pPr>
      <w:r w:rsidRPr="00731FD1">
        <w:rPr>
          <w:rFonts w:ascii="Arial" w:hAnsi="Arial" w:cs="Arial"/>
          <w:color w:val="000000" w:themeColor="text1"/>
          <w:szCs w:val="20"/>
          <w:lang w:val="en-GB"/>
        </w:rPr>
        <w:t>If project is approved under conditions</w:t>
      </w:r>
      <w:r w:rsidR="00CE13D6" w:rsidRPr="00731FD1">
        <w:rPr>
          <w:rFonts w:ascii="Arial" w:hAnsi="Arial" w:cs="Arial"/>
          <w:color w:val="000000" w:themeColor="text1"/>
          <w:szCs w:val="20"/>
          <w:lang w:val="en-GB"/>
        </w:rPr>
        <w:t xml:space="preserve"> - </w:t>
      </w:r>
      <w:r w:rsidRPr="00731FD1">
        <w:rPr>
          <w:rFonts w:ascii="Arial" w:hAnsi="Arial" w:cs="Arial"/>
          <w:color w:val="000000" w:themeColor="text1"/>
          <w:szCs w:val="20"/>
          <w:lang w:val="en-GB"/>
        </w:rPr>
        <w:t xml:space="preserve"> information on the </w:t>
      </w:r>
      <w:r w:rsidR="00E50CCD" w:rsidRPr="00731FD1">
        <w:rPr>
          <w:rFonts w:ascii="Arial" w:hAnsi="Arial" w:cs="Arial"/>
          <w:color w:val="000000" w:themeColor="text1"/>
          <w:szCs w:val="20"/>
          <w:lang w:val="en-GB"/>
        </w:rPr>
        <w:t>maximum</w:t>
      </w:r>
      <w:r w:rsidR="00523BC3" w:rsidRPr="00731FD1">
        <w:rPr>
          <w:rFonts w:ascii="Arial" w:hAnsi="Arial" w:cs="Arial"/>
          <w:color w:val="000000" w:themeColor="text1"/>
          <w:szCs w:val="20"/>
          <w:lang w:val="en-GB"/>
        </w:rPr>
        <w:t xml:space="preserve"> </w:t>
      </w:r>
      <w:r w:rsidR="00E50CCD" w:rsidRPr="00731FD1">
        <w:rPr>
          <w:rFonts w:ascii="Arial" w:hAnsi="Arial" w:cs="Arial"/>
          <w:color w:val="000000" w:themeColor="text1"/>
          <w:szCs w:val="20"/>
          <w:lang w:val="en-GB"/>
        </w:rPr>
        <w:t xml:space="preserve"> </w:t>
      </w:r>
      <w:r w:rsidRPr="00731FD1">
        <w:rPr>
          <w:rFonts w:ascii="Arial" w:hAnsi="Arial" w:cs="Arial"/>
          <w:color w:val="000000" w:themeColor="text1"/>
          <w:szCs w:val="20"/>
          <w:lang w:val="en-GB"/>
        </w:rPr>
        <w:t>ERDF co-financing</w:t>
      </w:r>
      <w:r w:rsidR="0079222D" w:rsidRPr="00731FD1">
        <w:rPr>
          <w:rFonts w:ascii="Arial" w:hAnsi="Arial" w:cs="Arial"/>
          <w:color w:val="000000" w:themeColor="text1"/>
          <w:szCs w:val="20"/>
          <w:lang w:val="en-GB"/>
        </w:rPr>
        <w:t>,</w:t>
      </w:r>
      <w:r w:rsidRPr="00731FD1">
        <w:rPr>
          <w:rFonts w:ascii="Arial" w:hAnsi="Arial" w:cs="Arial"/>
          <w:color w:val="000000" w:themeColor="text1"/>
          <w:szCs w:val="20"/>
          <w:lang w:val="en-GB"/>
        </w:rPr>
        <w:t xml:space="preserve"> condit</w:t>
      </w:r>
      <w:r w:rsidR="0079222D" w:rsidRPr="00731FD1">
        <w:rPr>
          <w:rFonts w:ascii="Arial" w:hAnsi="Arial" w:cs="Arial"/>
          <w:color w:val="000000" w:themeColor="text1"/>
          <w:szCs w:val="20"/>
          <w:lang w:val="en-GB"/>
        </w:rPr>
        <w:t>ions that must be fulfilled within deadline indicated in the decision</w:t>
      </w:r>
      <w:r w:rsidR="00CE13D6" w:rsidRPr="00731FD1">
        <w:rPr>
          <w:rFonts w:ascii="Arial" w:hAnsi="Arial" w:cs="Arial"/>
          <w:color w:val="000000" w:themeColor="text1"/>
          <w:szCs w:val="20"/>
          <w:lang w:val="en-GB"/>
        </w:rPr>
        <w:t>;</w:t>
      </w:r>
    </w:p>
    <w:p w14:paraId="0812FA7D" w14:textId="77777777" w:rsidR="00C108F0" w:rsidRPr="00731FD1" w:rsidRDefault="00CE13D6" w:rsidP="00E435A3">
      <w:pPr>
        <w:pStyle w:val="BulletRed"/>
        <w:numPr>
          <w:ilvl w:val="0"/>
          <w:numId w:val="22"/>
        </w:numPr>
        <w:spacing w:after="120" w:afterAutospacing="0" w:line="269" w:lineRule="auto"/>
        <w:rPr>
          <w:rFonts w:ascii="Arial" w:hAnsi="Arial" w:cs="Arial"/>
          <w:color w:val="000000" w:themeColor="text1"/>
          <w:szCs w:val="20"/>
          <w:lang w:val="en-GB"/>
        </w:rPr>
      </w:pPr>
      <w:r w:rsidRPr="00731FD1">
        <w:rPr>
          <w:rFonts w:ascii="Arial" w:hAnsi="Arial" w:cs="Arial"/>
          <w:color w:val="000000" w:themeColor="text1"/>
          <w:szCs w:val="20"/>
          <w:lang w:val="en-GB"/>
        </w:rPr>
        <w:t xml:space="preserve">If project is rejected - </w:t>
      </w:r>
      <w:r w:rsidR="00E50CCD" w:rsidRPr="00731FD1">
        <w:rPr>
          <w:rFonts w:ascii="Arial" w:hAnsi="Arial" w:cs="Arial"/>
          <w:color w:val="000000" w:themeColor="text1"/>
          <w:szCs w:val="20"/>
          <w:lang w:val="en-GB"/>
        </w:rPr>
        <w:t xml:space="preserve">justification </w:t>
      </w:r>
      <w:r w:rsidR="001C3205" w:rsidRPr="00731FD1">
        <w:rPr>
          <w:rFonts w:ascii="Arial" w:hAnsi="Arial" w:cs="Arial"/>
          <w:color w:val="000000" w:themeColor="text1"/>
          <w:szCs w:val="20"/>
          <w:lang w:val="en-GB"/>
        </w:rPr>
        <w:t xml:space="preserve">why the application was not </w:t>
      </w:r>
      <w:r w:rsidR="00172E24" w:rsidRPr="00731FD1">
        <w:rPr>
          <w:rFonts w:ascii="Arial" w:hAnsi="Arial" w:cs="Arial"/>
          <w:color w:val="000000" w:themeColor="text1"/>
          <w:szCs w:val="20"/>
          <w:lang w:val="en-GB"/>
        </w:rPr>
        <w:t xml:space="preserve">selected for </w:t>
      </w:r>
      <w:r w:rsidR="00E50CCD" w:rsidRPr="00731FD1">
        <w:rPr>
          <w:rFonts w:ascii="Arial" w:hAnsi="Arial" w:cs="Arial"/>
          <w:color w:val="000000" w:themeColor="text1"/>
          <w:szCs w:val="20"/>
          <w:lang w:val="en-GB"/>
        </w:rPr>
        <w:t>funding</w:t>
      </w:r>
      <w:r w:rsidR="001C3205" w:rsidRPr="00731FD1">
        <w:rPr>
          <w:rFonts w:ascii="Arial" w:hAnsi="Arial" w:cs="Arial"/>
          <w:color w:val="000000" w:themeColor="text1"/>
          <w:szCs w:val="20"/>
          <w:lang w:val="en-GB"/>
        </w:rPr>
        <w:t>.</w:t>
      </w:r>
    </w:p>
    <w:p w14:paraId="5B203785" w14:textId="77777777" w:rsidR="00A23C43" w:rsidRPr="00731FD1" w:rsidRDefault="00C108F0" w:rsidP="00E05CB2">
      <w:pPr>
        <w:pStyle w:val="BodyText4"/>
        <w:rPr>
          <w:rFonts w:ascii="Arial" w:hAnsi="Arial" w:cs="Arial"/>
        </w:rPr>
      </w:pPr>
      <w:r w:rsidRPr="00731FD1">
        <w:rPr>
          <w:rFonts w:ascii="Arial" w:hAnsi="Arial" w:cs="Arial"/>
        </w:rPr>
        <w:t>Conditions that project must fulfil before it is finally approved may include:</w:t>
      </w:r>
    </w:p>
    <w:p w14:paraId="7DFEC64D" w14:textId="77777777" w:rsidR="004D1E62" w:rsidRPr="00731FD1" w:rsidRDefault="00A4300D" w:rsidP="00E05CB2">
      <w:pPr>
        <w:pStyle w:val="BodyText4"/>
        <w:rPr>
          <w:rFonts w:ascii="Arial" w:hAnsi="Arial" w:cs="Arial"/>
          <w:lang w:eastAsia="en-US"/>
        </w:rPr>
      </w:pPr>
      <w:r w:rsidRPr="00731FD1">
        <w:rPr>
          <w:rFonts w:ascii="Arial" w:hAnsi="Arial" w:cs="Arial"/>
        </w:rPr>
        <w:t xml:space="preserve">1) </w:t>
      </w:r>
      <w:r w:rsidR="0057547A" w:rsidRPr="00731FD1">
        <w:rPr>
          <w:rFonts w:ascii="Arial" w:hAnsi="Arial" w:cs="Arial"/>
        </w:rPr>
        <w:t>c</w:t>
      </w:r>
      <w:r w:rsidR="00C108F0" w:rsidRPr="00731FD1">
        <w:rPr>
          <w:rFonts w:ascii="Arial" w:hAnsi="Arial" w:cs="Arial"/>
        </w:rPr>
        <w:t xml:space="preserve">hanges </w:t>
      </w:r>
      <w:r w:rsidR="00761D66" w:rsidRPr="00731FD1">
        <w:rPr>
          <w:rFonts w:ascii="Arial" w:hAnsi="Arial" w:cs="Arial"/>
        </w:rPr>
        <w:t xml:space="preserve">and technical </w:t>
      </w:r>
      <w:r w:rsidR="00F022BA" w:rsidRPr="00731FD1">
        <w:rPr>
          <w:rFonts w:ascii="Arial" w:hAnsi="Arial" w:cs="Arial"/>
        </w:rPr>
        <w:t xml:space="preserve">corrections </w:t>
      </w:r>
      <w:r w:rsidR="00C108F0" w:rsidRPr="00731FD1">
        <w:rPr>
          <w:rFonts w:ascii="Arial" w:hAnsi="Arial" w:cs="Arial"/>
        </w:rPr>
        <w:t xml:space="preserve">in the application (e.g., removal or adding of an activity, removal or </w:t>
      </w:r>
      <w:r w:rsidR="006B3313" w:rsidRPr="00731FD1">
        <w:rPr>
          <w:rFonts w:ascii="Arial" w:hAnsi="Arial" w:cs="Arial"/>
        </w:rPr>
        <w:t xml:space="preserve">replacement </w:t>
      </w:r>
      <w:r w:rsidR="00C108F0" w:rsidRPr="00731FD1">
        <w:rPr>
          <w:rFonts w:ascii="Arial" w:hAnsi="Arial" w:cs="Arial"/>
        </w:rPr>
        <w:t>of a project partner, decrease of a project budget or budget adjustments or corrections, specification of information, etc.</w:t>
      </w:r>
      <w:r w:rsidRPr="00731FD1">
        <w:rPr>
          <w:rFonts w:ascii="Arial" w:hAnsi="Arial" w:cs="Arial"/>
        </w:rPr>
        <w:t>)</w:t>
      </w:r>
      <w:r w:rsidR="00C108F0" w:rsidRPr="00731FD1">
        <w:rPr>
          <w:rFonts w:ascii="Arial" w:hAnsi="Arial" w:cs="Arial"/>
        </w:rPr>
        <w:t>;</w:t>
      </w:r>
      <w:r w:rsidR="004D1E62" w:rsidRPr="00731FD1">
        <w:rPr>
          <w:rFonts w:ascii="Arial" w:hAnsi="Arial" w:cs="Arial"/>
        </w:rPr>
        <w:t xml:space="preserve"> </w:t>
      </w:r>
    </w:p>
    <w:p w14:paraId="320A61C6" w14:textId="77777777" w:rsidR="00A92C3C" w:rsidRPr="00731FD1" w:rsidRDefault="00A4300D" w:rsidP="00E05CB2">
      <w:pPr>
        <w:pStyle w:val="BodyText4"/>
        <w:rPr>
          <w:rFonts w:ascii="Arial" w:hAnsi="Arial" w:cs="Arial"/>
          <w:lang w:eastAsia="en-US"/>
        </w:rPr>
      </w:pPr>
      <w:r w:rsidRPr="00731FD1">
        <w:rPr>
          <w:rFonts w:ascii="Arial" w:hAnsi="Arial" w:cs="Arial"/>
        </w:rPr>
        <w:t xml:space="preserve">2) </w:t>
      </w:r>
      <w:r w:rsidR="00C108F0" w:rsidRPr="00731FD1">
        <w:rPr>
          <w:rFonts w:ascii="Arial" w:hAnsi="Arial" w:cs="Arial"/>
        </w:rPr>
        <w:t>explanation</w:t>
      </w:r>
      <w:r w:rsidR="00F022BA" w:rsidRPr="00731FD1">
        <w:rPr>
          <w:rFonts w:ascii="Arial" w:hAnsi="Arial" w:cs="Arial"/>
        </w:rPr>
        <w:t xml:space="preserve"> </w:t>
      </w:r>
      <w:r w:rsidR="00C108F0" w:rsidRPr="00731FD1">
        <w:rPr>
          <w:rFonts w:ascii="Arial" w:hAnsi="Arial" w:cs="Arial"/>
        </w:rPr>
        <w:t xml:space="preserve">(e.g., </w:t>
      </w:r>
      <w:r w:rsidR="005821DA" w:rsidRPr="00731FD1">
        <w:rPr>
          <w:rFonts w:ascii="Arial" w:hAnsi="Arial" w:cs="Arial"/>
        </w:rPr>
        <w:t>unclear description of an activity, discrepancies in the information, etc.)</w:t>
      </w:r>
      <w:r w:rsidR="00172E24" w:rsidRPr="00731FD1">
        <w:rPr>
          <w:rFonts w:ascii="Arial" w:hAnsi="Arial" w:cs="Arial"/>
        </w:rPr>
        <w:t>;</w:t>
      </w:r>
    </w:p>
    <w:p w14:paraId="5355AEB0" w14:textId="77777777" w:rsidR="00C56772" w:rsidRPr="00731FD1" w:rsidRDefault="0054335C" w:rsidP="00E05CB2">
      <w:pPr>
        <w:pStyle w:val="BodyText4"/>
        <w:rPr>
          <w:rFonts w:ascii="Arial" w:hAnsi="Arial" w:cs="Arial"/>
        </w:rPr>
      </w:pPr>
      <w:r w:rsidRPr="00731FD1">
        <w:rPr>
          <w:rFonts w:ascii="Arial" w:hAnsi="Arial" w:cs="Arial"/>
        </w:rPr>
        <w:t xml:space="preserve">LP is </w:t>
      </w:r>
      <w:r w:rsidR="00C56772" w:rsidRPr="00731FD1">
        <w:rPr>
          <w:rFonts w:ascii="Arial" w:hAnsi="Arial" w:cs="Arial"/>
        </w:rPr>
        <w:t>responsible</w:t>
      </w:r>
      <w:r w:rsidRPr="00731FD1">
        <w:rPr>
          <w:rFonts w:ascii="Arial" w:hAnsi="Arial" w:cs="Arial"/>
        </w:rPr>
        <w:t xml:space="preserve"> for informing project partners on the </w:t>
      </w:r>
      <w:r w:rsidR="00AA386F" w:rsidRPr="00731FD1">
        <w:rPr>
          <w:rFonts w:ascii="Arial" w:hAnsi="Arial" w:cs="Arial"/>
        </w:rPr>
        <w:t xml:space="preserve">MA </w:t>
      </w:r>
      <w:r w:rsidR="00AA386F" w:rsidRPr="00731FD1">
        <w:rPr>
          <w:rFonts w:ascii="Arial" w:hAnsi="Arial" w:cs="Arial"/>
          <w:color w:val="000000" w:themeColor="text1"/>
        </w:rPr>
        <w:t xml:space="preserve">decision. </w:t>
      </w:r>
    </w:p>
    <w:p w14:paraId="191B73E6" w14:textId="77777777" w:rsidR="0091681D" w:rsidRPr="00731FD1" w:rsidRDefault="0054335C" w:rsidP="00C65C4B">
      <w:pPr>
        <w:pStyle w:val="BodyText4"/>
        <w:spacing w:line="288" w:lineRule="auto"/>
        <w:rPr>
          <w:rFonts w:ascii="Arial" w:hAnsi="Arial" w:cs="Arial"/>
        </w:rPr>
      </w:pPr>
      <w:r w:rsidRPr="00731FD1">
        <w:rPr>
          <w:rFonts w:ascii="Arial" w:hAnsi="Arial" w:cs="Arial"/>
        </w:rPr>
        <w:t xml:space="preserve">If </w:t>
      </w:r>
      <w:r w:rsidR="00034CEA" w:rsidRPr="00731FD1">
        <w:rPr>
          <w:rFonts w:ascii="Arial" w:hAnsi="Arial" w:cs="Arial"/>
        </w:rPr>
        <w:t>project is approved under conditions, all conditions</w:t>
      </w:r>
      <w:r w:rsidR="003552B7" w:rsidRPr="00731FD1">
        <w:rPr>
          <w:rFonts w:ascii="Arial" w:hAnsi="Arial" w:cs="Arial"/>
        </w:rPr>
        <w:t xml:space="preserve"> </w:t>
      </w:r>
      <w:r w:rsidR="00034CEA" w:rsidRPr="00731FD1">
        <w:rPr>
          <w:rFonts w:ascii="Arial" w:hAnsi="Arial" w:cs="Arial"/>
        </w:rPr>
        <w:t xml:space="preserve">must be fulfilled </w:t>
      </w:r>
      <w:r w:rsidR="00486726" w:rsidRPr="00731FD1">
        <w:rPr>
          <w:rFonts w:ascii="Arial" w:hAnsi="Arial" w:cs="Arial"/>
        </w:rPr>
        <w:t xml:space="preserve">before final decision on project approval is made by the </w:t>
      </w:r>
      <w:r w:rsidR="0057547A" w:rsidRPr="00731FD1">
        <w:rPr>
          <w:rFonts w:ascii="Arial" w:hAnsi="Arial" w:cs="Arial"/>
        </w:rPr>
        <w:t>MA</w:t>
      </w:r>
      <w:r w:rsidR="00486726" w:rsidRPr="00731FD1">
        <w:rPr>
          <w:rFonts w:ascii="Arial" w:hAnsi="Arial" w:cs="Arial"/>
        </w:rPr>
        <w:t>.</w:t>
      </w:r>
      <w:r w:rsidR="0091681D" w:rsidRPr="00731FD1">
        <w:rPr>
          <w:rFonts w:ascii="Arial" w:hAnsi="Arial" w:cs="Arial"/>
        </w:rPr>
        <w:t xml:space="preserve"> In exceptional cases, LP may submit an official request to the MA about prolongation of deadline for fulfilment of conditions. MA will assess each request and inform the LP with an official letter whether </w:t>
      </w:r>
      <w:r w:rsidR="00AD0441" w:rsidRPr="00731FD1">
        <w:rPr>
          <w:rFonts w:ascii="Arial" w:hAnsi="Arial" w:cs="Arial"/>
        </w:rPr>
        <w:t xml:space="preserve">LP request is </w:t>
      </w:r>
      <w:r w:rsidR="000A4911" w:rsidRPr="00731FD1">
        <w:rPr>
          <w:rFonts w:ascii="Arial" w:hAnsi="Arial" w:cs="Arial"/>
        </w:rPr>
        <w:t>approved.</w:t>
      </w:r>
    </w:p>
    <w:p w14:paraId="4D3A0FDA" w14:textId="77777777" w:rsidR="008F3A20" w:rsidRPr="00731FD1" w:rsidRDefault="00486726" w:rsidP="00C65C4B">
      <w:pPr>
        <w:pStyle w:val="Default"/>
        <w:spacing w:after="120" w:line="288" w:lineRule="auto"/>
        <w:jc w:val="both"/>
        <w:rPr>
          <w:sz w:val="20"/>
          <w:szCs w:val="20"/>
        </w:rPr>
      </w:pPr>
      <w:r w:rsidRPr="00731FD1">
        <w:rPr>
          <w:sz w:val="20"/>
          <w:szCs w:val="20"/>
        </w:rPr>
        <w:t>If any condition</w:t>
      </w:r>
      <w:r w:rsidR="00976941" w:rsidRPr="00731FD1">
        <w:rPr>
          <w:sz w:val="20"/>
          <w:szCs w:val="20"/>
        </w:rPr>
        <w:t>/technical correction</w:t>
      </w:r>
      <w:r w:rsidRPr="00731FD1">
        <w:rPr>
          <w:sz w:val="20"/>
          <w:szCs w:val="20"/>
        </w:rPr>
        <w:t xml:space="preserve"> remains unfulfilled, project will be rejected</w:t>
      </w:r>
      <w:r w:rsidR="00976941" w:rsidRPr="00731FD1">
        <w:rPr>
          <w:sz w:val="20"/>
          <w:szCs w:val="20"/>
        </w:rPr>
        <w:t xml:space="preserve"> by the MA</w:t>
      </w:r>
      <w:r w:rsidR="006A4B35" w:rsidRPr="00731FD1">
        <w:rPr>
          <w:sz w:val="20"/>
          <w:szCs w:val="20"/>
        </w:rPr>
        <w:t>.</w:t>
      </w:r>
    </w:p>
    <w:p w14:paraId="5BED83F4" w14:textId="77777777" w:rsidR="00270193" w:rsidRDefault="00AC420B" w:rsidP="00C65C4B">
      <w:pPr>
        <w:pStyle w:val="BodyText4"/>
        <w:spacing w:line="288" w:lineRule="auto"/>
        <w:rPr>
          <w:rFonts w:ascii="Arial" w:hAnsi="Arial" w:cs="Arial"/>
        </w:rPr>
      </w:pPr>
      <w:r w:rsidRPr="00731FD1">
        <w:rPr>
          <w:rFonts w:ascii="Arial" w:hAnsi="Arial" w:cs="Arial"/>
        </w:rPr>
        <w:t xml:space="preserve">MA prepares final </w:t>
      </w:r>
      <w:r w:rsidR="00AA386F" w:rsidRPr="00731FD1">
        <w:rPr>
          <w:rFonts w:ascii="Arial" w:hAnsi="Arial" w:cs="Arial"/>
          <w:color w:val="000000" w:themeColor="text1"/>
        </w:rPr>
        <w:t xml:space="preserve">decision </w:t>
      </w:r>
      <w:r w:rsidRPr="00731FD1">
        <w:rPr>
          <w:rFonts w:ascii="Arial" w:hAnsi="Arial" w:cs="Arial"/>
        </w:rPr>
        <w:t>stating whether project is approved or rejected</w:t>
      </w:r>
      <w:r w:rsidR="00DE46A4" w:rsidRPr="00731FD1">
        <w:rPr>
          <w:rFonts w:ascii="Arial" w:hAnsi="Arial" w:cs="Arial"/>
        </w:rPr>
        <w:t xml:space="preserve"> and within </w:t>
      </w:r>
      <w:r w:rsidR="0042711C" w:rsidRPr="00731FD1">
        <w:rPr>
          <w:rFonts w:ascii="Arial" w:hAnsi="Arial" w:cs="Arial"/>
        </w:rPr>
        <w:t>10</w:t>
      </w:r>
      <w:r w:rsidR="008F509D" w:rsidRPr="00731FD1">
        <w:rPr>
          <w:rFonts w:ascii="Arial" w:hAnsi="Arial" w:cs="Arial"/>
        </w:rPr>
        <w:t xml:space="preserve"> days</w:t>
      </w:r>
      <w:r w:rsidR="0057547A" w:rsidRPr="00731FD1">
        <w:rPr>
          <w:rFonts w:ascii="Arial" w:hAnsi="Arial" w:cs="Arial"/>
        </w:rPr>
        <w:t xml:space="preserve"> after it is taken</w:t>
      </w:r>
      <w:r w:rsidR="00C16AC3" w:rsidRPr="00731FD1">
        <w:rPr>
          <w:rFonts w:ascii="Arial" w:hAnsi="Arial" w:cs="Arial"/>
        </w:rPr>
        <w:t xml:space="preserve"> </w:t>
      </w:r>
      <w:r w:rsidR="00073304" w:rsidRPr="00731FD1">
        <w:rPr>
          <w:rFonts w:ascii="Arial" w:hAnsi="Arial" w:cs="Arial"/>
        </w:rPr>
        <w:t xml:space="preserve">sends </w:t>
      </w:r>
      <w:r w:rsidR="00C16AC3" w:rsidRPr="00731FD1">
        <w:rPr>
          <w:rFonts w:ascii="Arial" w:hAnsi="Arial" w:cs="Arial"/>
        </w:rPr>
        <w:t>it to the project LP</w:t>
      </w:r>
      <w:r w:rsidR="007723AF" w:rsidRPr="00731FD1">
        <w:rPr>
          <w:rFonts w:ascii="Arial" w:hAnsi="Arial" w:cs="Arial"/>
        </w:rPr>
        <w:t>.</w:t>
      </w:r>
    </w:p>
    <w:p w14:paraId="477EFB1B" w14:textId="41EC21D9" w:rsidR="00034CEA" w:rsidRPr="00731FD1" w:rsidRDefault="007723AF" w:rsidP="00C65C4B">
      <w:pPr>
        <w:pStyle w:val="BodyText4"/>
        <w:spacing w:line="288" w:lineRule="auto"/>
        <w:rPr>
          <w:rFonts w:ascii="Arial" w:hAnsi="Arial" w:cs="Arial"/>
          <w:lang w:val="lv-LV"/>
        </w:rPr>
      </w:pPr>
      <w:r w:rsidRPr="00731FD1" w:rsidDel="007723AF">
        <w:rPr>
          <w:rFonts w:ascii="Arial" w:hAnsi="Arial" w:cs="Arial"/>
        </w:rPr>
        <w:t xml:space="preserve"> </w:t>
      </w:r>
    </w:p>
    <w:p w14:paraId="6D741DA3" w14:textId="77777777" w:rsidR="00F52D86" w:rsidRPr="00731FD1" w:rsidRDefault="00F52D86" w:rsidP="00E435A3">
      <w:pPr>
        <w:pStyle w:val="2Heading"/>
        <w:numPr>
          <w:ilvl w:val="1"/>
          <w:numId w:val="139"/>
        </w:numPr>
        <w:rPr>
          <w:rFonts w:ascii="Arial" w:hAnsi="Arial" w:cs="Arial"/>
        </w:rPr>
      </w:pPr>
      <w:bookmarkStart w:id="301" w:name="_Toc445722860"/>
      <w:bookmarkStart w:id="302" w:name="_Toc445722970"/>
      <w:bookmarkStart w:id="303" w:name="_Toc445722861"/>
      <w:bookmarkStart w:id="304" w:name="_Toc445722971"/>
      <w:bookmarkStart w:id="305" w:name="_Toc445909207"/>
      <w:bookmarkStart w:id="306" w:name="_Toc445722862"/>
      <w:bookmarkStart w:id="307" w:name="_Toc445722972"/>
      <w:bookmarkStart w:id="308" w:name="_Toc445909208"/>
      <w:bookmarkStart w:id="309" w:name="_Toc445722863"/>
      <w:bookmarkStart w:id="310" w:name="_Toc445722973"/>
      <w:bookmarkStart w:id="311" w:name="_Toc445909209"/>
      <w:bookmarkStart w:id="312" w:name="_Toc445722864"/>
      <w:bookmarkStart w:id="313" w:name="_Toc445722974"/>
      <w:bookmarkStart w:id="314" w:name="_Toc445909210"/>
      <w:bookmarkStart w:id="315" w:name="_Toc445722865"/>
      <w:bookmarkStart w:id="316" w:name="_Toc445722975"/>
      <w:bookmarkStart w:id="317" w:name="_Toc445909211"/>
      <w:bookmarkStart w:id="318" w:name="_Toc445722866"/>
      <w:bookmarkStart w:id="319" w:name="_Toc445722976"/>
      <w:bookmarkStart w:id="320" w:name="_Toc445909212"/>
      <w:bookmarkStart w:id="321" w:name="_Toc449701803"/>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731FD1">
        <w:rPr>
          <w:rFonts w:ascii="Arial" w:hAnsi="Arial" w:cs="Arial"/>
        </w:rPr>
        <w:lastRenderedPageBreak/>
        <w:t>Contracting</w:t>
      </w:r>
      <w:bookmarkEnd w:id="321"/>
    </w:p>
    <w:p w14:paraId="5012F43D" w14:textId="77777777" w:rsidR="00F52D86" w:rsidRPr="00731FD1" w:rsidRDefault="00F52D86" w:rsidP="00F52D86">
      <w:pPr>
        <w:autoSpaceDE w:val="0"/>
        <w:autoSpaceDN w:val="0"/>
        <w:adjustRightInd w:val="0"/>
        <w:spacing w:after="120" w:line="276" w:lineRule="auto"/>
        <w:jc w:val="both"/>
        <w:rPr>
          <w:rFonts w:ascii="Arial" w:hAnsi="Arial" w:cs="Arial"/>
          <w:color w:val="000000"/>
          <w:szCs w:val="20"/>
          <w:lang w:eastAsia="lv-LV"/>
        </w:rPr>
      </w:pPr>
      <w:r w:rsidRPr="00731FD1">
        <w:rPr>
          <w:rFonts w:ascii="Arial" w:hAnsi="Arial" w:cs="Arial"/>
          <w:color w:val="000000"/>
          <w:szCs w:val="20"/>
          <w:lang w:eastAsia="lv-LV"/>
        </w:rPr>
        <w:t xml:space="preserve">After the </w:t>
      </w:r>
      <w:r w:rsidR="00AA386F" w:rsidRPr="00731FD1">
        <w:rPr>
          <w:rFonts w:ascii="Arial" w:hAnsi="Arial" w:cs="Arial"/>
          <w:color w:val="000000"/>
          <w:szCs w:val="20"/>
          <w:lang w:eastAsia="lv-LV"/>
        </w:rPr>
        <w:t xml:space="preserve"> MA has taken a final </w:t>
      </w:r>
      <w:r w:rsidR="00AA386F" w:rsidRPr="00731FD1">
        <w:rPr>
          <w:rFonts w:ascii="Arial" w:hAnsi="Arial" w:cs="Arial"/>
          <w:color w:val="000000" w:themeColor="text1"/>
          <w:szCs w:val="20"/>
        </w:rPr>
        <w:t>decision on awarding the ERDF co-financing</w:t>
      </w:r>
      <w:r w:rsidRPr="00731FD1">
        <w:rPr>
          <w:rFonts w:ascii="Arial" w:hAnsi="Arial" w:cs="Arial"/>
          <w:color w:val="000000"/>
          <w:szCs w:val="20"/>
          <w:lang w:eastAsia="lv-LV"/>
        </w:rPr>
        <w:t>, the contracting phase starts</w:t>
      </w:r>
      <w:r w:rsidR="007723AF" w:rsidRPr="00731FD1">
        <w:rPr>
          <w:rFonts w:ascii="Arial" w:hAnsi="Arial" w:cs="Arial"/>
          <w:color w:val="000000"/>
          <w:szCs w:val="20"/>
          <w:lang w:eastAsia="lv-LV"/>
        </w:rPr>
        <w:t xml:space="preserve"> and t</w:t>
      </w:r>
      <w:r w:rsidR="003C057B" w:rsidRPr="00731FD1">
        <w:rPr>
          <w:rFonts w:ascii="Arial" w:hAnsi="Arial" w:cs="Arial"/>
          <w:color w:val="000000"/>
          <w:szCs w:val="20"/>
          <w:lang w:eastAsia="lv-LV"/>
        </w:rPr>
        <w:t>he subsidy contract between MA and LP can be signed</w:t>
      </w:r>
      <w:r w:rsidRPr="00731FD1">
        <w:rPr>
          <w:rFonts w:ascii="Arial" w:hAnsi="Arial" w:cs="Arial"/>
          <w:color w:val="000000"/>
          <w:szCs w:val="20"/>
          <w:lang w:eastAsia="lv-LV"/>
        </w:rPr>
        <w:t xml:space="preserve">. </w:t>
      </w:r>
    </w:p>
    <w:p w14:paraId="0230AAEB" w14:textId="77777777" w:rsidR="00F52D86" w:rsidRPr="00731FD1" w:rsidRDefault="00F52D86" w:rsidP="00F52D86">
      <w:pPr>
        <w:rPr>
          <w:rFonts w:ascii="Arial" w:hAnsi="Arial" w:cs="Arial"/>
          <w:color w:val="7F7F7F" w:themeColor="text1" w:themeTint="80"/>
          <w:sz w:val="24"/>
        </w:rPr>
      </w:pPr>
      <w:r w:rsidRPr="00731FD1">
        <w:rPr>
          <w:rFonts w:ascii="Arial" w:hAnsi="Arial" w:cs="Arial"/>
          <w:color w:val="7F7F7F" w:themeColor="text1" w:themeTint="80"/>
          <w:sz w:val="24"/>
        </w:rPr>
        <w:t>Subsidy contract</w:t>
      </w:r>
    </w:p>
    <w:p w14:paraId="2019BC49" w14:textId="77777777" w:rsidR="00F52D86" w:rsidRPr="00731FD1" w:rsidRDefault="00F52D86" w:rsidP="00F52D86">
      <w:pPr>
        <w:rPr>
          <w:rFonts w:ascii="Arial" w:hAnsi="Arial" w:cs="Arial"/>
        </w:rPr>
      </w:pPr>
      <w:r w:rsidRPr="00731FD1">
        <w:rPr>
          <w:rFonts w:ascii="Arial" w:hAnsi="Arial" w:cs="Arial"/>
        </w:rPr>
        <w:t xml:space="preserve"> </w:t>
      </w:r>
    </w:p>
    <w:p w14:paraId="1658F7DE" w14:textId="6AAE7F3E" w:rsidR="008A61EB" w:rsidRPr="00731FD1" w:rsidRDefault="00F52D86" w:rsidP="00F52D86">
      <w:pPr>
        <w:autoSpaceDE w:val="0"/>
        <w:autoSpaceDN w:val="0"/>
        <w:adjustRightInd w:val="0"/>
        <w:spacing w:after="120" w:line="276" w:lineRule="auto"/>
        <w:jc w:val="both"/>
        <w:rPr>
          <w:rFonts w:ascii="Arial" w:hAnsi="Arial" w:cs="Arial"/>
        </w:rPr>
      </w:pPr>
      <w:r w:rsidRPr="00731FD1">
        <w:rPr>
          <w:rFonts w:ascii="Arial" w:hAnsi="Arial" w:cs="Arial"/>
          <w:szCs w:val="20"/>
          <w:lang w:eastAsia="lv-LV"/>
        </w:rPr>
        <w:t xml:space="preserve">Subsidy contract is signed by the LP and the MA and </w:t>
      </w:r>
      <w:r w:rsidR="008A61EB" w:rsidRPr="00731FD1">
        <w:rPr>
          <w:rFonts w:ascii="Arial" w:hAnsi="Arial" w:cs="Arial"/>
          <w:szCs w:val="20"/>
          <w:lang w:eastAsia="lv-LV"/>
        </w:rPr>
        <w:t>ackonledges </w:t>
      </w:r>
      <w:hyperlink r:id="rId18" w:history="1">
        <w:r w:rsidR="008A61EB" w:rsidRPr="00731FD1">
          <w:rPr>
            <w:rFonts w:ascii="Arial" w:hAnsi="Arial" w:cs="Arial"/>
            <w:szCs w:val="20"/>
            <w:lang w:eastAsia="lv-LV"/>
          </w:rPr>
          <w:t>agreement</w:t>
        </w:r>
      </w:hyperlink>
      <w:r w:rsidR="008A61EB" w:rsidRPr="00731FD1">
        <w:rPr>
          <w:rFonts w:ascii="Arial" w:hAnsi="Arial" w:cs="Arial"/>
          <w:szCs w:val="20"/>
          <w:lang w:eastAsia="lv-LV"/>
        </w:rPr>
        <w:t xml:space="preserve"> of both parties on conditions under which the ERDF </w:t>
      </w:r>
      <w:r w:rsidR="0035450C" w:rsidRPr="00731FD1">
        <w:rPr>
          <w:rFonts w:ascii="Arial" w:hAnsi="Arial" w:cs="Arial"/>
          <w:szCs w:val="20"/>
          <w:lang w:eastAsia="lv-LV"/>
        </w:rPr>
        <w:t>co-</w:t>
      </w:r>
      <w:r w:rsidR="008A61EB" w:rsidRPr="00731FD1">
        <w:rPr>
          <w:rFonts w:ascii="Arial" w:hAnsi="Arial" w:cs="Arial"/>
          <w:szCs w:val="20"/>
          <w:lang w:eastAsia="lv-LV"/>
        </w:rPr>
        <w:t xml:space="preserve">financing is awarded. It consists of </w:t>
      </w:r>
      <w:r w:rsidR="00AA386F" w:rsidRPr="00731FD1">
        <w:rPr>
          <w:rFonts w:ascii="Arial" w:hAnsi="Arial" w:cs="Arial"/>
          <w:szCs w:val="20"/>
          <w:lang w:eastAsia="lv-LV"/>
        </w:rPr>
        <w:t xml:space="preserve">the </w:t>
      </w:r>
      <w:r w:rsidR="008A61EB" w:rsidRPr="00731FD1">
        <w:rPr>
          <w:rFonts w:ascii="Arial" w:hAnsi="Arial" w:cs="Arial"/>
          <w:szCs w:val="20"/>
          <w:lang w:eastAsia="lv-LV"/>
        </w:rPr>
        <w:t>following sections:</w:t>
      </w:r>
    </w:p>
    <w:p w14:paraId="6E29C4BB"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Legal Framework</w:t>
      </w:r>
    </w:p>
    <w:p w14:paraId="536D25E8"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 xml:space="preserve">Award of </w:t>
      </w:r>
      <w:r w:rsidR="0080201E" w:rsidRPr="00731FD1">
        <w:rPr>
          <w:rFonts w:ascii="Arial" w:hAnsi="Arial" w:cs="Arial"/>
        </w:rPr>
        <w:t>Subsidy</w:t>
      </w:r>
    </w:p>
    <w:p w14:paraId="1D540562"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Object of Use, Eligibility of Costs</w:t>
      </w:r>
      <w:r w:rsidR="0080201E" w:rsidRPr="00731FD1">
        <w:rPr>
          <w:rFonts w:ascii="Arial" w:hAnsi="Arial" w:cs="Arial"/>
        </w:rPr>
        <w:t xml:space="preserve"> and Reallocation</w:t>
      </w:r>
    </w:p>
    <w:p w14:paraId="3B5F3ABF"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 xml:space="preserve">Electronic </w:t>
      </w:r>
      <w:r w:rsidR="0080201E" w:rsidRPr="00731FD1">
        <w:rPr>
          <w:rFonts w:ascii="Arial" w:hAnsi="Arial" w:cs="Arial"/>
        </w:rPr>
        <w:t>S</w:t>
      </w:r>
      <w:r w:rsidRPr="00731FD1">
        <w:rPr>
          <w:rFonts w:ascii="Arial" w:hAnsi="Arial" w:cs="Arial"/>
        </w:rPr>
        <w:t>ubmission</w:t>
      </w:r>
    </w:p>
    <w:p w14:paraId="4F5D896D"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Reporting and Payments</w:t>
      </w:r>
    </w:p>
    <w:p w14:paraId="526E04D8"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The LP and the Project Partner/-s Liability</w:t>
      </w:r>
      <w:r w:rsidR="0080201E" w:rsidRPr="00731FD1">
        <w:rPr>
          <w:rFonts w:ascii="Arial" w:hAnsi="Arial" w:cs="Arial"/>
        </w:rPr>
        <w:t xml:space="preserve"> and Rights</w:t>
      </w:r>
    </w:p>
    <w:p w14:paraId="61BCC209" w14:textId="77777777" w:rsidR="0080201E" w:rsidRPr="00731FD1" w:rsidRDefault="0080201E"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State Aid</w:t>
      </w:r>
    </w:p>
    <w:p w14:paraId="216CBEDE" w14:textId="77777777" w:rsidR="008A61EB" w:rsidRPr="00731FD1" w:rsidRDefault="0080201E"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 xml:space="preserve">Information and </w:t>
      </w:r>
      <w:r w:rsidR="008A61EB" w:rsidRPr="00731FD1">
        <w:rPr>
          <w:rFonts w:ascii="Arial" w:hAnsi="Arial" w:cs="Arial"/>
        </w:rPr>
        <w:t>Publicity</w:t>
      </w:r>
    </w:p>
    <w:p w14:paraId="63E31E31"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Durability and Ownership of Results</w:t>
      </w:r>
    </w:p>
    <w:p w14:paraId="1B0A2BF3"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 xml:space="preserve">Right of Termination </w:t>
      </w:r>
    </w:p>
    <w:p w14:paraId="7044BD33"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Retaining of Documentation</w:t>
      </w:r>
    </w:p>
    <w:p w14:paraId="181B4903"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Controls and Audits</w:t>
      </w:r>
    </w:p>
    <w:p w14:paraId="69CCB8C0"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 xml:space="preserve">Recovery of </w:t>
      </w:r>
      <w:r w:rsidR="0080201E" w:rsidRPr="00731FD1">
        <w:rPr>
          <w:rFonts w:ascii="Arial" w:hAnsi="Arial" w:cs="Arial"/>
        </w:rPr>
        <w:t>Ineligible Expenditure</w:t>
      </w:r>
      <w:r w:rsidRPr="00731FD1">
        <w:rPr>
          <w:rFonts w:ascii="Arial" w:hAnsi="Arial" w:cs="Arial"/>
        </w:rPr>
        <w:t xml:space="preserve"> </w:t>
      </w:r>
    </w:p>
    <w:p w14:paraId="6DD89495"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Assignment of Rights, Legal Succession</w:t>
      </w:r>
    </w:p>
    <w:p w14:paraId="28C91B7B"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 xml:space="preserve">Changes to the Contract </w:t>
      </w:r>
    </w:p>
    <w:p w14:paraId="46300132"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Complaints and Disputes</w:t>
      </w:r>
    </w:p>
    <w:p w14:paraId="3AAAA7E4" w14:textId="77777777" w:rsidR="008A61EB" w:rsidRPr="00731FD1" w:rsidRDefault="008A61EB" w:rsidP="00E435A3">
      <w:pPr>
        <w:pStyle w:val="ListParagraph"/>
        <w:numPr>
          <w:ilvl w:val="1"/>
          <w:numId w:val="77"/>
        </w:numPr>
        <w:autoSpaceDE w:val="0"/>
        <w:autoSpaceDN w:val="0"/>
        <w:adjustRightInd w:val="0"/>
        <w:jc w:val="both"/>
        <w:rPr>
          <w:rFonts w:ascii="Arial" w:hAnsi="Arial" w:cs="Arial"/>
        </w:rPr>
      </w:pPr>
      <w:r w:rsidRPr="00731FD1">
        <w:rPr>
          <w:rFonts w:ascii="Arial" w:hAnsi="Arial" w:cs="Arial"/>
        </w:rPr>
        <w:t>Concluding Provisions</w:t>
      </w:r>
    </w:p>
    <w:p w14:paraId="3FF7AFAB" w14:textId="2A3515CF" w:rsidR="00F52D86" w:rsidRPr="00731FD1" w:rsidRDefault="00F52D86" w:rsidP="00270193">
      <w:pPr>
        <w:autoSpaceDE w:val="0"/>
        <w:autoSpaceDN w:val="0"/>
        <w:adjustRightInd w:val="0"/>
        <w:spacing w:after="120" w:line="288" w:lineRule="auto"/>
        <w:jc w:val="both"/>
        <w:rPr>
          <w:rFonts w:ascii="Arial" w:hAnsi="Arial" w:cs="Arial"/>
          <w:szCs w:val="20"/>
        </w:rPr>
      </w:pPr>
      <w:r w:rsidRPr="00731FD1">
        <w:rPr>
          <w:rFonts w:ascii="Arial" w:hAnsi="Arial" w:cs="Arial"/>
          <w:szCs w:val="20"/>
          <w:lang w:eastAsia="lv-LV"/>
        </w:rPr>
        <w:t xml:space="preserve">A template of the subsidy contract is available on the Programme’s website </w:t>
      </w:r>
      <w:hyperlink r:id="rId19" w:history="1">
        <w:r w:rsidRPr="00731FD1">
          <w:rPr>
            <w:rStyle w:val="Hyperlink"/>
            <w:rFonts w:ascii="Arial" w:hAnsi="Arial" w:cs="Arial"/>
            <w:szCs w:val="20"/>
            <w:lang w:eastAsia="lv-LV"/>
          </w:rPr>
          <w:t>www.latlit.eu</w:t>
        </w:r>
      </w:hyperlink>
      <w:r w:rsidR="00ED6C5C">
        <w:rPr>
          <w:rStyle w:val="Hyperlink"/>
          <w:rFonts w:ascii="Arial" w:hAnsi="Arial" w:cs="Arial"/>
          <w:szCs w:val="20"/>
          <w:lang w:eastAsia="lv-LV"/>
        </w:rPr>
        <w:t>.</w:t>
      </w:r>
      <w:r w:rsidRPr="00731FD1">
        <w:rPr>
          <w:rFonts w:ascii="Arial" w:hAnsi="Arial" w:cs="Arial"/>
          <w:szCs w:val="20"/>
          <w:lang w:eastAsia="lv-LV"/>
        </w:rPr>
        <w:t xml:space="preserve">  </w:t>
      </w:r>
    </w:p>
    <w:p w14:paraId="1C1B04CC" w14:textId="77777777" w:rsidR="00F52D86" w:rsidRPr="00731FD1" w:rsidRDefault="00F52D86" w:rsidP="00270193">
      <w:pPr>
        <w:pStyle w:val="Maintext"/>
        <w:spacing w:line="288" w:lineRule="auto"/>
        <w:rPr>
          <w:rFonts w:ascii="Arial" w:hAnsi="Arial" w:cs="Arial"/>
        </w:rPr>
      </w:pPr>
      <w:r w:rsidRPr="00731FD1">
        <w:rPr>
          <w:rFonts w:ascii="Arial" w:hAnsi="Arial" w:cs="Arial"/>
        </w:rPr>
        <w:t xml:space="preserve">The </w:t>
      </w:r>
      <w:r w:rsidRPr="00731FD1">
        <w:rPr>
          <w:rFonts w:ascii="Arial" w:hAnsi="Arial" w:cs="Arial"/>
          <w:szCs w:val="20"/>
          <w:lang w:eastAsia="lv-LV"/>
        </w:rPr>
        <w:t>MA</w:t>
      </w:r>
      <w:r w:rsidRPr="00731FD1">
        <w:rPr>
          <w:rFonts w:ascii="Arial" w:hAnsi="Arial" w:cs="Arial"/>
        </w:rPr>
        <w:t xml:space="preserve"> prepares and sends the subsidy contract to the LP after the </w:t>
      </w:r>
      <w:r w:rsidRPr="00731FD1">
        <w:rPr>
          <w:rFonts w:ascii="Arial" w:hAnsi="Arial" w:cs="Arial"/>
          <w:szCs w:val="20"/>
          <w:lang w:eastAsia="lv-LV"/>
        </w:rPr>
        <w:t xml:space="preserve">MA has taken final </w:t>
      </w:r>
      <w:r w:rsidRPr="00731FD1">
        <w:rPr>
          <w:rFonts w:ascii="Arial" w:hAnsi="Arial" w:cs="Arial"/>
        </w:rPr>
        <w:t xml:space="preserve">decision on funding. </w:t>
      </w:r>
    </w:p>
    <w:p w14:paraId="5393B922" w14:textId="77777777" w:rsidR="00F52D86" w:rsidRPr="00731FD1" w:rsidRDefault="00F52D86" w:rsidP="00F52D86">
      <w:pPr>
        <w:rPr>
          <w:rFonts w:ascii="Arial" w:hAnsi="Arial" w:cs="Arial"/>
          <w:color w:val="7F7F7F" w:themeColor="text1" w:themeTint="80"/>
          <w:sz w:val="24"/>
        </w:rPr>
      </w:pPr>
      <w:r w:rsidRPr="00731FD1">
        <w:rPr>
          <w:rFonts w:ascii="Arial" w:hAnsi="Arial" w:cs="Arial"/>
          <w:color w:val="7F7F7F" w:themeColor="text1" w:themeTint="80"/>
          <w:sz w:val="24"/>
        </w:rPr>
        <w:t>Partnership agreement</w:t>
      </w:r>
    </w:p>
    <w:p w14:paraId="653241F0" w14:textId="77777777" w:rsidR="00F52D86" w:rsidRPr="00731FD1" w:rsidRDefault="00F52D86" w:rsidP="00F52D86">
      <w:pPr>
        <w:rPr>
          <w:rFonts w:ascii="Arial" w:hAnsi="Arial" w:cs="Arial"/>
          <w:color w:val="7F7F7F" w:themeColor="text1" w:themeTint="80"/>
        </w:rPr>
      </w:pPr>
    </w:p>
    <w:p w14:paraId="5418864D" w14:textId="51927ED7" w:rsidR="00F52D86" w:rsidRPr="00731FD1" w:rsidRDefault="00F52D86" w:rsidP="00270193">
      <w:pPr>
        <w:autoSpaceDE w:val="0"/>
        <w:autoSpaceDN w:val="0"/>
        <w:adjustRightInd w:val="0"/>
        <w:spacing w:after="120" w:line="288" w:lineRule="auto"/>
        <w:jc w:val="both"/>
        <w:rPr>
          <w:rFonts w:ascii="Arial" w:hAnsi="Arial" w:cs="Arial"/>
        </w:rPr>
      </w:pPr>
      <w:r w:rsidRPr="00731FD1">
        <w:rPr>
          <w:rFonts w:ascii="Arial" w:hAnsi="Arial" w:cs="Arial"/>
          <w:color w:val="000000"/>
          <w:szCs w:val="20"/>
          <w:lang w:eastAsia="lv-LV"/>
        </w:rPr>
        <w:t xml:space="preserve">Partnership agreement is an agreement between the LP and project partner(s) which states each partner’s financial obligations and outlines each partner’s responsibilities in the project. </w:t>
      </w:r>
      <w:r w:rsidRPr="00731FD1">
        <w:rPr>
          <w:rFonts w:ascii="Arial" w:hAnsi="Arial" w:cs="Arial"/>
        </w:rPr>
        <w:t xml:space="preserve">While the LP is responsible for ensuring the implementation of the entire project towards the MA, each project partner is responsible for ensuring the implementation of its part of the project towards the LP. </w:t>
      </w:r>
      <w:r w:rsidRPr="00731FD1">
        <w:rPr>
          <w:rFonts w:ascii="Arial" w:hAnsi="Arial" w:cs="Arial"/>
          <w:szCs w:val="20"/>
          <w:lang w:eastAsia="lv-LV"/>
        </w:rPr>
        <w:t xml:space="preserve">A template of the partnership agreement is available on the Programme’s website </w:t>
      </w:r>
      <w:hyperlink r:id="rId20" w:history="1">
        <w:r w:rsidRPr="00731FD1">
          <w:rPr>
            <w:rStyle w:val="Hyperlink"/>
            <w:rFonts w:ascii="Arial" w:hAnsi="Arial" w:cs="Arial"/>
            <w:szCs w:val="20"/>
            <w:lang w:eastAsia="lv-LV"/>
          </w:rPr>
          <w:t>www.latlit.eu</w:t>
        </w:r>
      </w:hyperlink>
      <w:r w:rsidR="00ED6C5C">
        <w:rPr>
          <w:rStyle w:val="Hyperlink"/>
          <w:rFonts w:ascii="Arial" w:hAnsi="Arial" w:cs="Arial"/>
          <w:szCs w:val="20"/>
          <w:lang w:eastAsia="lv-LV"/>
        </w:rPr>
        <w:t>.</w:t>
      </w:r>
      <w:r w:rsidRPr="00731FD1">
        <w:rPr>
          <w:rFonts w:ascii="Arial" w:hAnsi="Arial" w:cs="Arial"/>
          <w:szCs w:val="20"/>
          <w:lang w:eastAsia="lv-LV"/>
        </w:rPr>
        <w:t xml:space="preserve">  </w:t>
      </w:r>
      <w:r w:rsidRPr="00731FD1">
        <w:rPr>
          <w:rFonts w:ascii="Arial" w:hAnsi="Arial" w:cs="Arial"/>
        </w:rPr>
        <w:t xml:space="preserve"> </w:t>
      </w:r>
    </w:p>
    <w:p w14:paraId="4BE52A50" w14:textId="77777777" w:rsidR="00F52D86" w:rsidRPr="00731FD1" w:rsidRDefault="00F52D86" w:rsidP="00270193">
      <w:pPr>
        <w:pStyle w:val="Maintext"/>
        <w:spacing w:line="288" w:lineRule="auto"/>
        <w:rPr>
          <w:rFonts w:ascii="Arial" w:hAnsi="Arial" w:cs="Arial"/>
        </w:rPr>
      </w:pPr>
      <w:r w:rsidRPr="00731FD1">
        <w:rPr>
          <w:rFonts w:ascii="Arial" w:hAnsi="Arial" w:cs="Arial"/>
          <w:szCs w:val="20"/>
        </w:rPr>
        <w:t xml:space="preserve">The partnership agreement allows the LP to extend the arrangements of the subsidy contract to the level of each partner. </w:t>
      </w:r>
      <w:r w:rsidRPr="00731FD1">
        <w:rPr>
          <w:rFonts w:ascii="Arial" w:hAnsi="Arial" w:cs="Arial"/>
          <w:color w:val="000000"/>
          <w:szCs w:val="20"/>
          <w:lang w:eastAsia="lv-LV"/>
        </w:rPr>
        <w:t xml:space="preserve">Preparation of the partnership agreement between all project partners has to start immediately after the project LP has received MA decision on funding. </w:t>
      </w:r>
      <w:r w:rsidRPr="00731FD1">
        <w:rPr>
          <w:rFonts w:ascii="Arial" w:hAnsi="Arial" w:cs="Arial"/>
        </w:rPr>
        <w:t>S</w:t>
      </w:r>
      <w:r w:rsidRPr="00731FD1">
        <w:rPr>
          <w:rFonts w:ascii="Arial" w:hAnsi="Arial" w:cs="Arial"/>
          <w:szCs w:val="20"/>
        </w:rPr>
        <w:t xml:space="preserve">igned partnership agreement shall be uploaded via eMS not later than </w:t>
      </w:r>
      <w:r w:rsidR="00CB5040" w:rsidRPr="00731FD1">
        <w:rPr>
          <w:rFonts w:ascii="Arial" w:hAnsi="Arial" w:cs="Arial"/>
          <w:szCs w:val="20"/>
        </w:rPr>
        <w:t xml:space="preserve">when </w:t>
      </w:r>
      <w:r w:rsidRPr="00731FD1">
        <w:rPr>
          <w:rFonts w:ascii="Arial" w:hAnsi="Arial" w:cs="Arial"/>
          <w:szCs w:val="20"/>
        </w:rPr>
        <w:t>the first progress report is submitted by the LP.</w:t>
      </w:r>
      <w:r w:rsidRPr="00731FD1">
        <w:rPr>
          <w:rFonts w:ascii="Arial" w:hAnsi="Arial" w:cs="Arial"/>
        </w:rPr>
        <w:t xml:space="preserve"> </w:t>
      </w:r>
    </w:p>
    <w:p w14:paraId="31951FF2" w14:textId="7C18D35F" w:rsidR="00F52D86" w:rsidRPr="00731FD1" w:rsidRDefault="00F52D86" w:rsidP="00270193">
      <w:pPr>
        <w:autoSpaceDE w:val="0"/>
        <w:autoSpaceDN w:val="0"/>
        <w:adjustRightInd w:val="0"/>
        <w:spacing w:after="120" w:line="288" w:lineRule="auto"/>
        <w:jc w:val="both"/>
        <w:rPr>
          <w:rFonts w:ascii="Arial" w:hAnsi="Arial" w:cs="Arial"/>
          <w:color w:val="000000"/>
          <w:szCs w:val="20"/>
          <w:lang w:eastAsia="lv-LV"/>
        </w:rPr>
      </w:pPr>
      <w:r w:rsidRPr="00731FD1">
        <w:rPr>
          <w:rFonts w:ascii="Arial" w:hAnsi="Arial" w:cs="Arial"/>
          <w:color w:val="000000"/>
          <w:szCs w:val="20"/>
          <w:lang w:eastAsia="lv-LV"/>
        </w:rPr>
        <w:t>Upon necessity, additional clauses can be included</w:t>
      </w:r>
      <w:r w:rsidR="00C42DCB" w:rsidRPr="00731FD1">
        <w:rPr>
          <w:rFonts w:ascii="Arial" w:hAnsi="Arial" w:cs="Arial"/>
          <w:color w:val="000000"/>
          <w:szCs w:val="20"/>
          <w:lang w:eastAsia="lv-LV"/>
        </w:rPr>
        <w:t xml:space="preserve"> and content of the partnership agreement changed</w:t>
      </w:r>
      <w:r w:rsidRPr="00731FD1">
        <w:rPr>
          <w:rFonts w:ascii="Arial" w:hAnsi="Arial" w:cs="Arial"/>
          <w:color w:val="000000"/>
          <w:szCs w:val="20"/>
          <w:lang w:eastAsia="lv-LV"/>
        </w:rPr>
        <w:t xml:space="preserve">. Project LP is responsible for partnership agreement amendments if relevant major changes </w:t>
      </w:r>
      <w:r w:rsidR="00ED6C5C">
        <w:rPr>
          <w:rFonts w:ascii="Arial" w:hAnsi="Arial" w:cs="Arial"/>
          <w:color w:val="000000"/>
          <w:szCs w:val="20"/>
          <w:lang w:eastAsia="lv-LV"/>
        </w:rPr>
        <w:t xml:space="preserve">in project </w:t>
      </w:r>
      <w:r w:rsidRPr="00731FD1">
        <w:rPr>
          <w:rFonts w:ascii="Arial" w:hAnsi="Arial" w:cs="Arial"/>
          <w:color w:val="000000"/>
          <w:szCs w:val="20"/>
          <w:lang w:eastAsia="lv-LV"/>
        </w:rPr>
        <w:t xml:space="preserve">are approved by the Programme management bodies.  </w:t>
      </w:r>
    </w:p>
    <w:p w14:paraId="691F6003" w14:textId="77777777" w:rsidR="00270193" w:rsidRDefault="00F52D86" w:rsidP="00270193">
      <w:pPr>
        <w:autoSpaceDE w:val="0"/>
        <w:autoSpaceDN w:val="0"/>
        <w:adjustRightInd w:val="0"/>
        <w:spacing w:after="120" w:line="288" w:lineRule="auto"/>
        <w:jc w:val="both"/>
        <w:rPr>
          <w:rFonts w:ascii="Arial" w:hAnsi="Arial" w:cs="Arial"/>
          <w:szCs w:val="20"/>
        </w:rPr>
      </w:pPr>
      <w:r w:rsidRPr="00731FD1">
        <w:rPr>
          <w:rFonts w:ascii="Arial" w:hAnsi="Arial" w:cs="Arial"/>
          <w:szCs w:val="20"/>
        </w:rPr>
        <w:t>According to the provisions of partnership agreement in general project partners shall give full support to the LP to ensure the successful implementation of the project, fulfilment of its objective and high quality of outputs and results.</w:t>
      </w:r>
      <w:bookmarkStart w:id="322" w:name="_Toc427233065"/>
    </w:p>
    <w:p w14:paraId="3F81A920" w14:textId="73B33B3D" w:rsidR="007C245F" w:rsidRPr="00D3622B" w:rsidRDefault="00B2561B" w:rsidP="00270193">
      <w:pPr>
        <w:pStyle w:val="1Heading"/>
        <w:numPr>
          <w:ilvl w:val="0"/>
          <w:numId w:val="0"/>
        </w:numPr>
        <w:rPr>
          <w:rFonts w:ascii="Arial" w:hAnsi="Arial" w:cs="Arial"/>
          <w:color w:val="auto"/>
          <w:szCs w:val="20"/>
        </w:rPr>
      </w:pPr>
      <w:bookmarkStart w:id="323" w:name="_Toc449701804"/>
      <w:r w:rsidRPr="00D3622B">
        <w:rPr>
          <w:rFonts w:ascii="Arial" w:hAnsi="Arial" w:cs="Arial"/>
        </w:rPr>
        <w:lastRenderedPageBreak/>
        <w:t xml:space="preserve">7. </w:t>
      </w:r>
      <w:r w:rsidR="005A344E" w:rsidRPr="00D3622B">
        <w:rPr>
          <w:rFonts w:ascii="Arial" w:hAnsi="Arial" w:cs="Arial"/>
        </w:rPr>
        <w:t>PROJECT IMPLEMENTATION</w:t>
      </w:r>
      <w:bookmarkEnd w:id="322"/>
      <w:bookmarkEnd w:id="323"/>
    </w:p>
    <w:p w14:paraId="6C41F7CE" w14:textId="416A2B39" w:rsidR="001D5992" w:rsidRPr="00D3622B" w:rsidRDefault="0088099E" w:rsidP="00D3622B">
      <w:pPr>
        <w:pStyle w:val="Maintext"/>
        <w:spacing w:line="288" w:lineRule="auto"/>
        <w:rPr>
          <w:rFonts w:ascii="Arial" w:hAnsi="Arial" w:cs="Arial"/>
        </w:rPr>
      </w:pPr>
      <w:r w:rsidRPr="00D3622B">
        <w:rPr>
          <w:rFonts w:ascii="Arial" w:hAnsi="Arial" w:cs="Arial"/>
          <w:szCs w:val="20"/>
        </w:rPr>
        <w:t>Consultations and trainings for project partners</w:t>
      </w:r>
      <w:r w:rsidR="00A918B1" w:rsidRPr="00D3622B">
        <w:rPr>
          <w:rFonts w:ascii="Arial" w:hAnsi="Arial" w:cs="Arial"/>
          <w:szCs w:val="20"/>
        </w:rPr>
        <w:t xml:space="preserve"> of contracted projects</w:t>
      </w:r>
      <w:r w:rsidRPr="00D3622B">
        <w:rPr>
          <w:rFonts w:ascii="Arial" w:hAnsi="Arial" w:cs="Arial"/>
          <w:szCs w:val="20"/>
        </w:rPr>
        <w:t xml:space="preserve"> aimed to provide</w:t>
      </w:r>
      <w:r w:rsidRPr="00D3622B">
        <w:rPr>
          <w:rFonts w:ascii="Arial" w:hAnsi="Arial" w:cs="Arial"/>
          <w:color w:val="000000"/>
          <w:szCs w:val="20"/>
        </w:rPr>
        <w:t xml:space="preserve">  guidance on Programme requirements for project management, reporting, financial rules and communication will be organised. More information on upcoming </w:t>
      </w:r>
      <w:r w:rsidRPr="00D3622B">
        <w:rPr>
          <w:rFonts w:ascii="Arial" w:hAnsi="Arial" w:cs="Arial"/>
          <w:szCs w:val="20"/>
        </w:rPr>
        <w:t>consultations and trainings</w:t>
      </w:r>
      <w:r w:rsidRPr="00D3622B">
        <w:rPr>
          <w:rFonts w:ascii="Arial" w:hAnsi="Arial" w:cs="Arial"/>
          <w:color w:val="000000"/>
          <w:szCs w:val="20"/>
        </w:rPr>
        <w:t xml:space="preserve"> is available on the Programme website </w:t>
      </w:r>
      <w:hyperlink r:id="rId21" w:history="1">
        <w:r w:rsidR="00CB5040" w:rsidRPr="00D3622B">
          <w:rPr>
            <w:rStyle w:val="Hyperlink"/>
            <w:rFonts w:ascii="Arial" w:hAnsi="Arial" w:cs="Arial"/>
            <w:szCs w:val="20"/>
          </w:rPr>
          <w:t>www.latlit.eu</w:t>
        </w:r>
      </w:hyperlink>
      <w:r w:rsidR="00D3622B">
        <w:rPr>
          <w:rFonts w:ascii="Arial" w:hAnsi="Arial" w:cs="Arial"/>
          <w:color w:val="000000"/>
          <w:szCs w:val="20"/>
        </w:rPr>
        <w:t>.</w:t>
      </w:r>
    </w:p>
    <w:p w14:paraId="39CC891B" w14:textId="77777777" w:rsidR="005A344E" w:rsidRPr="00D3622B" w:rsidRDefault="00DD179B" w:rsidP="00D3622B">
      <w:pPr>
        <w:pStyle w:val="2Heading"/>
        <w:numPr>
          <w:ilvl w:val="0"/>
          <w:numId w:val="0"/>
        </w:numPr>
        <w:spacing w:before="0" w:after="120" w:line="288" w:lineRule="auto"/>
        <w:rPr>
          <w:rFonts w:ascii="Arial" w:hAnsi="Arial" w:cs="Arial"/>
        </w:rPr>
      </w:pPr>
      <w:bookmarkStart w:id="324" w:name="_Toc427233067"/>
      <w:bookmarkStart w:id="325" w:name="_Toc449701805"/>
      <w:r w:rsidRPr="00D3622B">
        <w:rPr>
          <w:rFonts w:ascii="Arial" w:hAnsi="Arial" w:cs="Arial"/>
        </w:rPr>
        <w:t>7.</w:t>
      </w:r>
      <w:r w:rsidR="00F52D86" w:rsidRPr="00D3622B">
        <w:rPr>
          <w:rFonts w:ascii="Arial" w:hAnsi="Arial" w:cs="Arial"/>
        </w:rPr>
        <w:t>1</w:t>
      </w:r>
      <w:r w:rsidRPr="00D3622B">
        <w:rPr>
          <w:rFonts w:ascii="Arial" w:hAnsi="Arial" w:cs="Arial"/>
        </w:rPr>
        <w:t xml:space="preserve"> </w:t>
      </w:r>
      <w:r w:rsidR="005A344E" w:rsidRPr="00D3622B">
        <w:rPr>
          <w:rFonts w:ascii="Arial" w:hAnsi="Arial" w:cs="Arial"/>
        </w:rPr>
        <w:t>Project start</w:t>
      </w:r>
      <w:bookmarkEnd w:id="324"/>
      <w:bookmarkEnd w:id="325"/>
      <w:r w:rsidR="005A344E" w:rsidRPr="00D3622B">
        <w:rPr>
          <w:rFonts w:ascii="Arial" w:hAnsi="Arial" w:cs="Arial"/>
        </w:rPr>
        <w:t xml:space="preserve"> </w:t>
      </w:r>
    </w:p>
    <w:p w14:paraId="76B4A09B" w14:textId="77777777" w:rsidR="005A344E" w:rsidRPr="00D3622B" w:rsidRDefault="005A344E" w:rsidP="00D3622B">
      <w:pPr>
        <w:spacing w:after="120" w:line="288" w:lineRule="auto"/>
        <w:jc w:val="both"/>
        <w:rPr>
          <w:rFonts w:ascii="Arial" w:hAnsi="Arial" w:cs="Arial"/>
          <w:szCs w:val="20"/>
        </w:rPr>
      </w:pPr>
      <w:r w:rsidRPr="00D3622B">
        <w:rPr>
          <w:rFonts w:ascii="Arial" w:hAnsi="Arial" w:cs="Arial"/>
          <w:szCs w:val="20"/>
        </w:rPr>
        <w:t xml:space="preserve">The </w:t>
      </w:r>
      <w:r w:rsidR="008C4787" w:rsidRPr="00D3622B">
        <w:rPr>
          <w:rFonts w:ascii="Arial" w:hAnsi="Arial" w:cs="Arial"/>
          <w:b/>
          <w:szCs w:val="20"/>
        </w:rPr>
        <w:t>start and end date</w:t>
      </w:r>
      <w:r w:rsidRPr="00D3622B">
        <w:rPr>
          <w:rFonts w:ascii="Arial" w:hAnsi="Arial" w:cs="Arial"/>
          <w:szCs w:val="20"/>
        </w:rPr>
        <w:t xml:space="preserve"> of the project </w:t>
      </w:r>
      <w:r w:rsidR="00B642F1" w:rsidRPr="00D3622B">
        <w:rPr>
          <w:rFonts w:ascii="Arial" w:hAnsi="Arial" w:cs="Arial"/>
          <w:szCs w:val="20"/>
        </w:rPr>
        <w:t>is</w:t>
      </w:r>
      <w:r w:rsidRPr="00D3622B">
        <w:rPr>
          <w:rFonts w:ascii="Arial" w:hAnsi="Arial" w:cs="Arial"/>
          <w:szCs w:val="20"/>
        </w:rPr>
        <w:t xml:space="preserve"> fixed in the subsidy contract</w:t>
      </w:r>
      <w:r w:rsidR="009D6EB5" w:rsidRPr="00D3622B">
        <w:rPr>
          <w:rFonts w:ascii="Arial" w:hAnsi="Arial" w:cs="Arial"/>
          <w:szCs w:val="20"/>
        </w:rPr>
        <w:t>.</w:t>
      </w:r>
    </w:p>
    <w:p w14:paraId="0A82454F" w14:textId="39D9F010" w:rsidR="00C46C91" w:rsidRPr="00D3622B" w:rsidRDefault="005A344E" w:rsidP="00D3622B">
      <w:pPr>
        <w:spacing w:after="120" w:line="288" w:lineRule="auto"/>
        <w:jc w:val="both"/>
        <w:rPr>
          <w:rFonts w:ascii="Arial" w:hAnsi="Arial" w:cs="Arial"/>
          <w:szCs w:val="20"/>
          <w:lang w:eastAsia="en-GB"/>
        </w:rPr>
      </w:pPr>
      <w:r w:rsidRPr="00D3622B">
        <w:rPr>
          <w:rFonts w:ascii="Arial" w:hAnsi="Arial" w:cs="Arial"/>
          <w:szCs w:val="20"/>
          <w:lang w:eastAsia="en-GB"/>
        </w:rPr>
        <w:t xml:space="preserve">The earliest date </w:t>
      </w:r>
      <w:r w:rsidR="00EF2055" w:rsidRPr="00D3622B">
        <w:rPr>
          <w:rFonts w:ascii="Arial" w:hAnsi="Arial" w:cs="Arial"/>
          <w:szCs w:val="20"/>
          <w:lang w:eastAsia="en-GB"/>
        </w:rPr>
        <w:t>when</w:t>
      </w:r>
      <w:r w:rsidRPr="00D3622B">
        <w:rPr>
          <w:rFonts w:ascii="Arial" w:hAnsi="Arial" w:cs="Arial"/>
          <w:szCs w:val="20"/>
          <w:lang w:eastAsia="en-GB"/>
        </w:rPr>
        <w:t xml:space="preserve"> the</w:t>
      </w:r>
      <w:r w:rsidR="00D92D65" w:rsidRPr="00D3622B">
        <w:rPr>
          <w:rFonts w:ascii="Arial" w:hAnsi="Arial" w:cs="Arial"/>
          <w:szCs w:val="20"/>
          <w:lang w:eastAsia="en-GB"/>
        </w:rPr>
        <w:t xml:space="preserve"> project</w:t>
      </w:r>
      <w:r w:rsidRPr="00D3622B">
        <w:rPr>
          <w:rFonts w:ascii="Arial" w:hAnsi="Arial" w:cs="Arial"/>
          <w:szCs w:val="20"/>
          <w:lang w:eastAsia="en-GB"/>
        </w:rPr>
        <w:t xml:space="preserve"> activities can start and the expenditure can </w:t>
      </w:r>
      <w:r w:rsidR="00046B97" w:rsidRPr="00D3622B">
        <w:rPr>
          <w:rFonts w:ascii="Arial" w:hAnsi="Arial" w:cs="Arial"/>
          <w:szCs w:val="20"/>
          <w:lang w:eastAsia="en-GB"/>
        </w:rPr>
        <w:t>incur</w:t>
      </w:r>
      <w:r w:rsidRPr="00D3622B">
        <w:rPr>
          <w:rFonts w:ascii="Arial" w:hAnsi="Arial" w:cs="Arial"/>
          <w:szCs w:val="20"/>
          <w:lang w:eastAsia="en-GB"/>
        </w:rPr>
        <w:t xml:space="preserve"> </w:t>
      </w:r>
      <w:r w:rsidR="00EB3887">
        <w:rPr>
          <w:rFonts w:ascii="Arial" w:hAnsi="Arial" w:cs="Arial"/>
          <w:szCs w:val="20"/>
          <w:lang w:eastAsia="en-GB"/>
        </w:rPr>
        <w:t xml:space="preserve">(be paid out) </w:t>
      </w:r>
      <w:r w:rsidRPr="00D3622B">
        <w:rPr>
          <w:rFonts w:ascii="Arial" w:hAnsi="Arial" w:cs="Arial"/>
          <w:szCs w:val="20"/>
          <w:lang w:eastAsia="en-GB"/>
        </w:rPr>
        <w:t xml:space="preserve">is the next day after the project </w:t>
      </w:r>
      <w:r w:rsidR="004E7301" w:rsidRPr="00D3622B">
        <w:rPr>
          <w:rFonts w:ascii="Arial" w:hAnsi="Arial" w:cs="Arial"/>
          <w:szCs w:val="20"/>
          <w:lang w:eastAsia="en-GB"/>
        </w:rPr>
        <w:t>is</w:t>
      </w:r>
      <w:r w:rsidRPr="00D3622B">
        <w:rPr>
          <w:rFonts w:ascii="Arial" w:hAnsi="Arial" w:cs="Arial"/>
          <w:szCs w:val="20"/>
          <w:lang w:eastAsia="en-GB"/>
        </w:rPr>
        <w:t xml:space="preserve"> approved by the </w:t>
      </w:r>
      <w:r w:rsidR="005029F7" w:rsidRPr="00D3622B">
        <w:rPr>
          <w:rFonts w:ascii="Arial" w:hAnsi="Arial" w:cs="Arial"/>
          <w:szCs w:val="20"/>
          <w:lang w:eastAsia="en-GB"/>
        </w:rPr>
        <w:t>MC</w:t>
      </w:r>
      <w:r w:rsidRPr="00D3622B">
        <w:rPr>
          <w:rFonts w:ascii="Arial" w:hAnsi="Arial" w:cs="Arial"/>
          <w:szCs w:val="20"/>
          <w:lang w:eastAsia="en-GB"/>
        </w:rPr>
        <w:t>.</w:t>
      </w:r>
      <w:r w:rsidR="00935963" w:rsidRPr="00D3622B">
        <w:rPr>
          <w:rFonts w:ascii="Arial" w:hAnsi="Arial" w:cs="Arial"/>
          <w:szCs w:val="20"/>
          <w:lang w:eastAsia="en-GB"/>
        </w:rPr>
        <w:t xml:space="preserve"> </w:t>
      </w:r>
      <w:r w:rsidR="00F364A8" w:rsidRPr="00D3622B">
        <w:rPr>
          <w:rFonts w:ascii="Arial" w:hAnsi="Arial" w:cs="Arial"/>
          <w:szCs w:val="20"/>
          <w:lang w:eastAsia="en-GB"/>
        </w:rPr>
        <w:t xml:space="preserve">All project activities are implemented at project own risk until </w:t>
      </w:r>
      <w:r w:rsidR="00CB5040" w:rsidRPr="00D3622B">
        <w:rPr>
          <w:rFonts w:ascii="Arial" w:hAnsi="Arial" w:cs="Arial"/>
          <w:szCs w:val="20"/>
          <w:lang w:eastAsia="en-GB"/>
        </w:rPr>
        <w:t xml:space="preserve">subsidy </w:t>
      </w:r>
      <w:r w:rsidR="00F364A8" w:rsidRPr="00D3622B">
        <w:rPr>
          <w:rFonts w:ascii="Arial" w:hAnsi="Arial" w:cs="Arial"/>
          <w:szCs w:val="20"/>
          <w:lang w:eastAsia="en-GB"/>
        </w:rPr>
        <w:t>contract is signed.</w:t>
      </w:r>
      <w:r w:rsidR="00C46C91" w:rsidRPr="00D3622B">
        <w:rPr>
          <w:rFonts w:ascii="Arial" w:hAnsi="Arial" w:cs="Arial"/>
          <w:szCs w:val="20"/>
          <w:lang w:eastAsia="en-GB"/>
        </w:rPr>
        <w:t xml:space="preserve"> </w:t>
      </w:r>
    </w:p>
    <w:p w14:paraId="42A9A9DC" w14:textId="77777777" w:rsidR="00093DBD" w:rsidRPr="00D3622B" w:rsidRDefault="00093DBD" w:rsidP="00D3622B">
      <w:pPr>
        <w:spacing w:after="120" w:line="288" w:lineRule="auto"/>
        <w:jc w:val="both"/>
        <w:rPr>
          <w:rFonts w:ascii="Arial" w:hAnsi="Arial" w:cs="Arial"/>
          <w:szCs w:val="20"/>
        </w:rPr>
      </w:pPr>
      <w:r w:rsidRPr="00D3622B">
        <w:rPr>
          <w:rFonts w:ascii="Arial" w:hAnsi="Arial" w:cs="Arial"/>
          <w:szCs w:val="20"/>
        </w:rPr>
        <w:t>Project starts with kick-off meeting (if all project partners choose to organise it), establishment of project management bodies</w:t>
      </w:r>
      <w:r w:rsidR="00742C35" w:rsidRPr="00D3622B">
        <w:rPr>
          <w:rFonts w:ascii="Arial" w:hAnsi="Arial" w:cs="Arial"/>
          <w:szCs w:val="20"/>
        </w:rPr>
        <w:t>,</w:t>
      </w:r>
      <w:r w:rsidRPr="00D3622B">
        <w:rPr>
          <w:rFonts w:ascii="Arial" w:hAnsi="Arial" w:cs="Arial"/>
          <w:szCs w:val="20"/>
        </w:rPr>
        <w:t xml:space="preserve"> </w:t>
      </w:r>
      <w:r w:rsidR="00F231ED" w:rsidRPr="00D3622B">
        <w:rPr>
          <w:rFonts w:ascii="Arial" w:hAnsi="Arial" w:cs="Arial"/>
          <w:szCs w:val="20"/>
        </w:rPr>
        <w:t>coordination and management system</w:t>
      </w:r>
      <w:r w:rsidR="00742C35" w:rsidRPr="00D3622B">
        <w:rPr>
          <w:rFonts w:ascii="Arial" w:hAnsi="Arial" w:cs="Arial"/>
          <w:szCs w:val="20"/>
        </w:rPr>
        <w:t xml:space="preserve"> as well as </w:t>
      </w:r>
      <w:r w:rsidR="00C04BF0" w:rsidRPr="00D3622B">
        <w:rPr>
          <w:rFonts w:ascii="Arial" w:hAnsi="Arial" w:cs="Arial"/>
          <w:szCs w:val="20"/>
        </w:rPr>
        <w:t>monitoring and evaluating system</w:t>
      </w:r>
      <w:r w:rsidR="00F231ED" w:rsidRPr="00D3622B">
        <w:rPr>
          <w:rFonts w:ascii="Arial" w:hAnsi="Arial" w:cs="Arial"/>
          <w:szCs w:val="20"/>
        </w:rPr>
        <w:t>.</w:t>
      </w:r>
    </w:p>
    <w:p w14:paraId="01E645AD" w14:textId="77777777" w:rsidR="005A344E" w:rsidRPr="00D3622B" w:rsidRDefault="00480717" w:rsidP="00D3622B">
      <w:pPr>
        <w:pStyle w:val="3Heading"/>
        <w:numPr>
          <w:ilvl w:val="0"/>
          <w:numId w:val="0"/>
        </w:numPr>
        <w:spacing w:after="120" w:line="288" w:lineRule="auto"/>
        <w:rPr>
          <w:rFonts w:ascii="Arial" w:hAnsi="Arial" w:cs="Arial"/>
          <w:sz w:val="24"/>
          <w:szCs w:val="24"/>
        </w:rPr>
      </w:pPr>
      <w:bookmarkStart w:id="326" w:name="_Toc427233068"/>
      <w:bookmarkStart w:id="327" w:name="_Toc449701806"/>
      <w:r w:rsidRPr="00D3622B">
        <w:rPr>
          <w:rFonts w:ascii="Arial" w:hAnsi="Arial" w:cs="Arial"/>
          <w:sz w:val="24"/>
          <w:szCs w:val="24"/>
        </w:rPr>
        <w:t>7.</w:t>
      </w:r>
      <w:r w:rsidR="00F52D86" w:rsidRPr="00D3622B">
        <w:rPr>
          <w:rFonts w:ascii="Arial" w:hAnsi="Arial" w:cs="Arial"/>
          <w:sz w:val="24"/>
          <w:szCs w:val="24"/>
        </w:rPr>
        <w:t>1</w:t>
      </w:r>
      <w:r w:rsidRPr="00D3622B">
        <w:rPr>
          <w:rFonts w:ascii="Arial" w:hAnsi="Arial" w:cs="Arial"/>
          <w:sz w:val="24"/>
          <w:szCs w:val="24"/>
        </w:rPr>
        <w:t xml:space="preserve">.1 </w:t>
      </w:r>
      <w:r w:rsidR="005A344E" w:rsidRPr="00D3622B">
        <w:rPr>
          <w:rFonts w:ascii="Arial" w:hAnsi="Arial" w:cs="Arial"/>
          <w:sz w:val="24"/>
          <w:szCs w:val="24"/>
        </w:rPr>
        <w:t>Project kick-off meeting</w:t>
      </w:r>
      <w:bookmarkEnd w:id="326"/>
      <w:bookmarkEnd w:id="327"/>
    </w:p>
    <w:p w14:paraId="7A0BAEC6" w14:textId="4354664F" w:rsidR="005A344E" w:rsidRPr="00D3622B" w:rsidRDefault="00B4431B" w:rsidP="00D3622B">
      <w:pPr>
        <w:spacing w:after="120" w:line="288" w:lineRule="auto"/>
        <w:jc w:val="both"/>
        <w:rPr>
          <w:rFonts w:ascii="Arial" w:hAnsi="Arial" w:cs="Arial"/>
          <w:szCs w:val="20"/>
        </w:rPr>
      </w:pPr>
      <w:r w:rsidRPr="00D3622B">
        <w:rPr>
          <w:rFonts w:ascii="Arial" w:hAnsi="Arial" w:cs="Arial"/>
          <w:szCs w:val="20"/>
        </w:rPr>
        <w:t>It is recommended to organise p</w:t>
      </w:r>
      <w:r w:rsidR="00A33304" w:rsidRPr="00D3622B">
        <w:rPr>
          <w:rFonts w:ascii="Arial" w:hAnsi="Arial" w:cs="Arial"/>
          <w:szCs w:val="20"/>
        </w:rPr>
        <w:t>roject kick- off meeting</w:t>
      </w:r>
      <w:r w:rsidRPr="00D3622B">
        <w:rPr>
          <w:rFonts w:ascii="Arial" w:hAnsi="Arial" w:cs="Arial"/>
          <w:szCs w:val="20"/>
        </w:rPr>
        <w:t>.</w:t>
      </w:r>
      <w:r w:rsidR="00046B97" w:rsidRPr="00D3622B">
        <w:rPr>
          <w:rFonts w:ascii="Arial" w:hAnsi="Arial" w:cs="Arial"/>
          <w:szCs w:val="20"/>
        </w:rPr>
        <w:t xml:space="preserve"> </w:t>
      </w:r>
      <w:r w:rsidR="000C016D" w:rsidRPr="00D3622B">
        <w:rPr>
          <w:rFonts w:ascii="Arial" w:hAnsi="Arial" w:cs="Arial"/>
          <w:szCs w:val="20"/>
        </w:rPr>
        <w:t xml:space="preserve">If the kick- off meeting is organised, </w:t>
      </w:r>
      <w:r w:rsidR="001C2961" w:rsidRPr="00D3622B">
        <w:rPr>
          <w:rFonts w:ascii="Arial" w:hAnsi="Arial" w:cs="Arial"/>
          <w:szCs w:val="20"/>
        </w:rPr>
        <w:t>it is advised that</w:t>
      </w:r>
      <w:r w:rsidR="000C016D" w:rsidRPr="00D3622B">
        <w:rPr>
          <w:rFonts w:ascii="Arial" w:hAnsi="Arial" w:cs="Arial"/>
          <w:szCs w:val="20"/>
        </w:rPr>
        <w:t xml:space="preserve"> the</w:t>
      </w:r>
      <w:r w:rsidR="001C2961" w:rsidRPr="00D3622B">
        <w:rPr>
          <w:rFonts w:ascii="Arial" w:hAnsi="Arial" w:cs="Arial"/>
          <w:szCs w:val="20"/>
        </w:rPr>
        <w:t xml:space="preserve"> </w:t>
      </w:r>
      <w:r w:rsidR="003D1B27" w:rsidRPr="00D3622B">
        <w:rPr>
          <w:rFonts w:ascii="Arial" w:hAnsi="Arial" w:cs="Arial"/>
          <w:szCs w:val="20"/>
        </w:rPr>
        <w:t xml:space="preserve">LP </w:t>
      </w:r>
      <w:r w:rsidR="00B715C6" w:rsidRPr="00D3622B">
        <w:rPr>
          <w:rFonts w:ascii="Arial" w:hAnsi="Arial" w:cs="Arial"/>
          <w:szCs w:val="20"/>
        </w:rPr>
        <w:t>arranges it</w:t>
      </w:r>
      <w:r w:rsidR="005A344E" w:rsidRPr="00D3622B">
        <w:rPr>
          <w:rFonts w:ascii="Arial" w:hAnsi="Arial" w:cs="Arial"/>
          <w:szCs w:val="20"/>
        </w:rPr>
        <w:t xml:space="preserve"> n</w:t>
      </w:r>
      <w:r w:rsidR="00C95675" w:rsidRPr="00D3622B">
        <w:rPr>
          <w:rFonts w:ascii="Arial" w:hAnsi="Arial" w:cs="Arial"/>
          <w:szCs w:val="20"/>
        </w:rPr>
        <w:t>o</w:t>
      </w:r>
      <w:r w:rsidR="005A344E" w:rsidRPr="00D3622B">
        <w:rPr>
          <w:rFonts w:ascii="Arial" w:hAnsi="Arial" w:cs="Arial"/>
          <w:szCs w:val="20"/>
        </w:rPr>
        <w:t xml:space="preserve"> later than one month after signing the subsidy contract</w:t>
      </w:r>
      <w:r w:rsidR="004B0B0E" w:rsidRPr="004B0B0E">
        <w:rPr>
          <w:rFonts w:ascii="Arial" w:hAnsi="Arial" w:cs="Arial"/>
          <w:szCs w:val="20"/>
        </w:rPr>
        <w:t xml:space="preserve"> </w:t>
      </w:r>
      <w:r w:rsidR="004B0B0E">
        <w:rPr>
          <w:rFonts w:ascii="Arial" w:hAnsi="Arial" w:cs="Arial"/>
          <w:szCs w:val="20"/>
        </w:rPr>
        <w:t>or within one month after project start date</w:t>
      </w:r>
      <w:r w:rsidR="005A344E" w:rsidRPr="00D3622B">
        <w:rPr>
          <w:rFonts w:ascii="Arial" w:hAnsi="Arial" w:cs="Arial"/>
          <w:szCs w:val="20"/>
        </w:rPr>
        <w:t xml:space="preserve">. The </w:t>
      </w:r>
      <w:r w:rsidR="00C95675" w:rsidRPr="00D3622B">
        <w:rPr>
          <w:rFonts w:ascii="Arial" w:hAnsi="Arial" w:cs="Arial"/>
          <w:szCs w:val="20"/>
        </w:rPr>
        <w:t>JS</w:t>
      </w:r>
      <w:r w:rsidR="005A344E" w:rsidRPr="00D3622B">
        <w:rPr>
          <w:rFonts w:ascii="Arial" w:hAnsi="Arial" w:cs="Arial"/>
          <w:szCs w:val="20"/>
        </w:rPr>
        <w:t xml:space="preserve"> should be informed via eMS two weeks in advance about</w:t>
      </w:r>
      <w:r w:rsidR="008871D3" w:rsidRPr="00D3622B">
        <w:rPr>
          <w:rFonts w:ascii="Arial" w:hAnsi="Arial" w:cs="Arial"/>
          <w:szCs w:val="20"/>
        </w:rPr>
        <w:t xml:space="preserve"> the</w:t>
      </w:r>
      <w:r w:rsidR="009B5CD9" w:rsidRPr="00D3622B">
        <w:rPr>
          <w:rFonts w:ascii="Arial" w:hAnsi="Arial" w:cs="Arial"/>
          <w:szCs w:val="20"/>
        </w:rPr>
        <w:t xml:space="preserve"> planned kick-off meeting, thus </w:t>
      </w:r>
      <w:r w:rsidR="00897998" w:rsidRPr="00D3622B">
        <w:rPr>
          <w:rFonts w:ascii="Arial" w:hAnsi="Arial" w:cs="Arial"/>
          <w:szCs w:val="20"/>
        </w:rPr>
        <w:t>the assigned JS staff member</w:t>
      </w:r>
      <w:r w:rsidR="005A344E" w:rsidRPr="00D3622B">
        <w:rPr>
          <w:rFonts w:ascii="Arial" w:hAnsi="Arial" w:cs="Arial"/>
          <w:szCs w:val="20"/>
        </w:rPr>
        <w:t xml:space="preserve"> can participate in the meeting. </w:t>
      </w:r>
    </w:p>
    <w:p w14:paraId="2D3CD33A" w14:textId="77777777" w:rsidR="005A344E" w:rsidRPr="00D3622B" w:rsidRDefault="00480717" w:rsidP="00D3622B">
      <w:pPr>
        <w:pStyle w:val="3Heading"/>
        <w:numPr>
          <w:ilvl w:val="0"/>
          <w:numId w:val="0"/>
        </w:numPr>
        <w:spacing w:after="120" w:line="288" w:lineRule="auto"/>
        <w:rPr>
          <w:rFonts w:ascii="Arial" w:hAnsi="Arial" w:cs="Arial"/>
          <w:sz w:val="24"/>
          <w:szCs w:val="24"/>
        </w:rPr>
      </w:pPr>
      <w:bookmarkStart w:id="328" w:name="_Toc427233069"/>
      <w:bookmarkStart w:id="329" w:name="_Toc449701807"/>
      <w:r w:rsidRPr="00D3622B">
        <w:rPr>
          <w:rFonts w:ascii="Arial" w:hAnsi="Arial" w:cs="Arial"/>
          <w:sz w:val="24"/>
          <w:szCs w:val="24"/>
        </w:rPr>
        <w:t>7.</w:t>
      </w:r>
      <w:r w:rsidR="00F52D86" w:rsidRPr="00D3622B">
        <w:rPr>
          <w:rFonts w:ascii="Arial" w:hAnsi="Arial" w:cs="Arial"/>
          <w:sz w:val="24"/>
          <w:szCs w:val="24"/>
        </w:rPr>
        <w:t>1</w:t>
      </w:r>
      <w:r w:rsidRPr="00D3622B">
        <w:rPr>
          <w:rFonts w:ascii="Arial" w:hAnsi="Arial" w:cs="Arial"/>
          <w:sz w:val="24"/>
          <w:szCs w:val="24"/>
        </w:rPr>
        <w:t xml:space="preserve">.2 </w:t>
      </w:r>
      <w:r w:rsidR="005A344E" w:rsidRPr="00D3622B">
        <w:rPr>
          <w:rFonts w:ascii="Arial" w:hAnsi="Arial" w:cs="Arial"/>
          <w:sz w:val="24"/>
          <w:szCs w:val="24"/>
        </w:rPr>
        <w:t>Establishment of project management bodies</w:t>
      </w:r>
      <w:bookmarkEnd w:id="328"/>
      <w:bookmarkEnd w:id="329"/>
    </w:p>
    <w:p w14:paraId="118014D7" w14:textId="77777777" w:rsidR="00536B8C" w:rsidRPr="00D3622B" w:rsidRDefault="003B44B0" w:rsidP="00D3622B">
      <w:pPr>
        <w:pStyle w:val="Default"/>
        <w:spacing w:after="120" w:line="288" w:lineRule="auto"/>
        <w:jc w:val="both"/>
        <w:rPr>
          <w:sz w:val="20"/>
          <w:szCs w:val="20"/>
        </w:rPr>
      </w:pPr>
      <w:r w:rsidRPr="00D3622B">
        <w:rPr>
          <w:sz w:val="20"/>
          <w:szCs w:val="20"/>
        </w:rPr>
        <w:t xml:space="preserve">LP </w:t>
      </w:r>
      <w:r w:rsidR="003D213F" w:rsidRPr="00D3622B">
        <w:rPr>
          <w:sz w:val="20"/>
          <w:szCs w:val="20"/>
        </w:rPr>
        <w:t xml:space="preserve">must establish </w:t>
      </w:r>
      <w:r w:rsidR="003D213F" w:rsidRPr="00D3622B">
        <w:rPr>
          <w:b/>
          <w:sz w:val="20"/>
          <w:szCs w:val="20"/>
        </w:rPr>
        <w:t>project management group</w:t>
      </w:r>
      <w:r w:rsidR="003D213F" w:rsidRPr="00D3622B">
        <w:rPr>
          <w:sz w:val="20"/>
          <w:szCs w:val="20"/>
        </w:rPr>
        <w:t xml:space="preserve">, ensuring </w:t>
      </w:r>
      <w:r w:rsidR="00DD5017" w:rsidRPr="00D3622B">
        <w:rPr>
          <w:sz w:val="20"/>
          <w:szCs w:val="20"/>
        </w:rPr>
        <w:t>o</w:t>
      </w:r>
      <w:r w:rsidR="005A344E" w:rsidRPr="00D3622B">
        <w:rPr>
          <w:sz w:val="20"/>
          <w:szCs w:val="20"/>
        </w:rPr>
        <w:t>verall project</w:t>
      </w:r>
      <w:r w:rsidR="00E65E1B" w:rsidRPr="00D3622B">
        <w:rPr>
          <w:sz w:val="20"/>
          <w:szCs w:val="20"/>
        </w:rPr>
        <w:t xml:space="preserve"> coordination and management. Project management group involves </w:t>
      </w:r>
      <w:r w:rsidR="005A344E" w:rsidRPr="00D3622B">
        <w:rPr>
          <w:sz w:val="20"/>
          <w:szCs w:val="20"/>
        </w:rPr>
        <w:t xml:space="preserve">representatives of all project partners </w:t>
      </w:r>
      <w:r w:rsidR="000822E9" w:rsidRPr="00D3622B">
        <w:rPr>
          <w:sz w:val="20"/>
          <w:szCs w:val="20"/>
        </w:rPr>
        <w:t xml:space="preserve">- </w:t>
      </w:r>
      <w:r w:rsidR="005A344E" w:rsidRPr="00D3622B">
        <w:rPr>
          <w:sz w:val="20"/>
          <w:szCs w:val="20"/>
        </w:rPr>
        <w:t xml:space="preserve">project coordinators, </w:t>
      </w:r>
      <w:r w:rsidR="000822E9" w:rsidRPr="00D3622B">
        <w:rPr>
          <w:sz w:val="20"/>
          <w:szCs w:val="20"/>
        </w:rPr>
        <w:t>financial manage</w:t>
      </w:r>
      <w:r w:rsidR="001C24D8" w:rsidRPr="00D3622B">
        <w:rPr>
          <w:sz w:val="20"/>
          <w:szCs w:val="20"/>
        </w:rPr>
        <w:t>r</w:t>
      </w:r>
      <w:r w:rsidR="000822E9" w:rsidRPr="00D3622B">
        <w:rPr>
          <w:sz w:val="20"/>
          <w:szCs w:val="20"/>
        </w:rPr>
        <w:t xml:space="preserve">, </w:t>
      </w:r>
      <w:r w:rsidR="005A344E" w:rsidRPr="00D3622B">
        <w:rPr>
          <w:sz w:val="20"/>
          <w:szCs w:val="20"/>
        </w:rPr>
        <w:t xml:space="preserve"> public procurement specialists etc., if relevant). </w:t>
      </w:r>
    </w:p>
    <w:p w14:paraId="79AC3B7E" w14:textId="77777777" w:rsidR="005A344E" w:rsidRPr="00D3622B" w:rsidRDefault="005A344E" w:rsidP="00D3622B">
      <w:pPr>
        <w:pStyle w:val="Default"/>
        <w:spacing w:after="120" w:line="288" w:lineRule="auto"/>
        <w:jc w:val="both"/>
      </w:pPr>
      <w:r w:rsidRPr="00D3622B">
        <w:rPr>
          <w:sz w:val="20"/>
          <w:szCs w:val="20"/>
        </w:rPr>
        <w:t xml:space="preserve">In case of necessity, project partners shall </w:t>
      </w:r>
      <w:r w:rsidR="00E15B59" w:rsidRPr="00D3622B">
        <w:rPr>
          <w:sz w:val="20"/>
          <w:szCs w:val="20"/>
        </w:rPr>
        <w:t xml:space="preserve">additionally </w:t>
      </w:r>
      <w:r w:rsidRPr="00D3622B">
        <w:rPr>
          <w:sz w:val="20"/>
          <w:szCs w:val="20"/>
        </w:rPr>
        <w:t xml:space="preserve">establish </w:t>
      </w:r>
      <w:r w:rsidRPr="00D3622B">
        <w:rPr>
          <w:b/>
          <w:sz w:val="20"/>
          <w:szCs w:val="20"/>
        </w:rPr>
        <w:t xml:space="preserve">a </w:t>
      </w:r>
      <w:r w:rsidR="00536B8C" w:rsidRPr="00D3622B">
        <w:rPr>
          <w:b/>
          <w:sz w:val="20"/>
          <w:szCs w:val="20"/>
        </w:rPr>
        <w:t xml:space="preserve">project </w:t>
      </w:r>
      <w:r w:rsidRPr="00D3622B">
        <w:rPr>
          <w:b/>
          <w:sz w:val="20"/>
          <w:szCs w:val="20"/>
        </w:rPr>
        <w:t>steering group</w:t>
      </w:r>
      <w:r w:rsidR="008821AB" w:rsidRPr="00D3622B">
        <w:rPr>
          <w:b/>
          <w:sz w:val="20"/>
          <w:szCs w:val="20"/>
        </w:rPr>
        <w:t>.</w:t>
      </w:r>
      <w:r w:rsidR="00EB0890" w:rsidRPr="00D3622B">
        <w:rPr>
          <w:b/>
          <w:sz w:val="20"/>
          <w:szCs w:val="20"/>
        </w:rPr>
        <w:t xml:space="preserve"> </w:t>
      </w:r>
      <w:r w:rsidR="00536B8C" w:rsidRPr="00D3622B">
        <w:rPr>
          <w:color w:val="000000" w:themeColor="text1"/>
          <w:sz w:val="20"/>
          <w:szCs w:val="20"/>
        </w:rPr>
        <w:t>Project s</w:t>
      </w:r>
      <w:r w:rsidR="008821AB" w:rsidRPr="00D3622B">
        <w:rPr>
          <w:color w:val="000000" w:themeColor="text1"/>
          <w:sz w:val="20"/>
          <w:szCs w:val="20"/>
        </w:rPr>
        <w:t xml:space="preserve">teering group is established </w:t>
      </w:r>
      <w:r w:rsidR="00B265C1" w:rsidRPr="00D3622B">
        <w:rPr>
          <w:color w:val="000000" w:themeColor="text1"/>
          <w:sz w:val="20"/>
          <w:szCs w:val="20"/>
        </w:rPr>
        <w:t xml:space="preserve">if strategic and active involvement of project </w:t>
      </w:r>
      <w:r w:rsidR="00B264A0" w:rsidRPr="00D3622B">
        <w:rPr>
          <w:color w:val="000000" w:themeColor="text1"/>
          <w:sz w:val="20"/>
          <w:szCs w:val="20"/>
        </w:rPr>
        <w:t>stakeholders</w:t>
      </w:r>
      <w:r w:rsidR="00B265C1" w:rsidRPr="00D3622B">
        <w:rPr>
          <w:color w:val="000000" w:themeColor="text1"/>
          <w:sz w:val="20"/>
          <w:szCs w:val="20"/>
        </w:rPr>
        <w:t xml:space="preserve"> is necessary to achieve project objectives. Steering group involves </w:t>
      </w:r>
      <w:r w:rsidR="008821AB" w:rsidRPr="00D3622B">
        <w:rPr>
          <w:color w:val="000000" w:themeColor="text1"/>
          <w:sz w:val="20"/>
          <w:szCs w:val="20"/>
          <w:lang w:val="en-GB"/>
        </w:rPr>
        <w:t xml:space="preserve">representatives of project partners and </w:t>
      </w:r>
      <w:r w:rsidR="00B264A0" w:rsidRPr="00D3622B">
        <w:rPr>
          <w:color w:val="000000" w:themeColor="text1"/>
          <w:sz w:val="20"/>
          <w:szCs w:val="20"/>
          <w:lang w:val="en-GB"/>
        </w:rPr>
        <w:t>key stakeholders or end users.</w:t>
      </w:r>
      <w:r w:rsidR="008821AB" w:rsidRPr="00D3622B">
        <w:rPr>
          <w:color w:val="000000" w:themeColor="text1"/>
          <w:sz w:val="20"/>
          <w:szCs w:val="20"/>
          <w:lang w:val="en-GB"/>
        </w:rPr>
        <w:t xml:space="preserve">  The tasks of the steering group should normally include monitoring of the project and provision of guidance regarding its implementation, </w:t>
      </w:r>
      <w:r w:rsidR="007F5622" w:rsidRPr="00D3622B">
        <w:rPr>
          <w:color w:val="000000" w:themeColor="text1"/>
          <w:sz w:val="20"/>
          <w:szCs w:val="20"/>
          <w:lang w:val="en-GB"/>
        </w:rPr>
        <w:t xml:space="preserve">by </w:t>
      </w:r>
      <w:r w:rsidR="008821AB" w:rsidRPr="00D3622B">
        <w:rPr>
          <w:color w:val="000000" w:themeColor="text1"/>
          <w:sz w:val="20"/>
          <w:szCs w:val="20"/>
          <w:lang w:val="en-GB"/>
        </w:rPr>
        <w:t>reviewing and approving work plans and reports, agreeing on possible changes to the project</w:t>
      </w:r>
      <w:r w:rsidR="00536B8C" w:rsidRPr="00D3622B">
        <w:rPr>
          <w:color w:val="000000" w:themeColor="text1"/>
          <w:sz w:val="20"/>
          <w:szCs w:val="20"/>
          <w:lang w:val="en-GB"/>
        </w:rPr>
        <w:t xml:space="preserve">, solving problematic issues, if required. </w:t>
      </w:r>
      <w:r w:rsidR="008821AB" w:rsidRPr="00D3622B">
        <w:rPr>
          <w:color w:val="000000" w:themeColor="text1"/>
          <w:sz w:val="20"/>
          <w:szCs w:val="20"/>
          <w:lang w:val="en-GB"/>
        </w:rPr>
        <w:t xml:space="preserve"> </w:t>
      </w:r>
      <w:r w:rsidRPr="00D3622B">
        <w:tab/>
      </w:r>
    </w:p>
    <w:p w14:paraId="5F73443D" w14:textId="77777777" w:rsidR="005A344E" w:rsidRPr="00D3622B" w:rsidRDefault="00480717" w:rsidP="00D3622B">
      <w:pPr>
        <w:pStyle w:val="3Heading"/>
        <w:numPr>
          <w:ilvl w:val="0"/>
          <w:numId w:val="0"/>
        </w:numPr>
        <w:spacing w:after="120" w:line="288" w:lineRule="auto"/>
        <w:rPr>
          <w:rFonts w:ascii="Arial" w:hAnsi="Arial" w:cs="Arial"/>
          <w:sz w:val="24"/>
          <w:szCs w:val="24"/>
        </w:rPr>
      </w:pPr>
      <w:bookmarkStart w:id="330" w:name="_Toc427233070"/>
      <w:bookmarkStart w:id="331" w:name="_Toc449701808"/>
      <w:r w:rsidRPr="00D3622B">
        <w:rPr>
          <w:rFonts w:ascii="Arial" w:hAnsi="Arial" w:cs="Arial"/>
          <w:sz w:val="24"/>
          <w:szCs w:val="24"/>
        </w:rPr>
        <w:t>7.</w:t>
      </w:r>
      <w:r w:rsidR="00F52D86" w:rsidRPr="00D3622B">
        <w:rPr>
          <w:rFonts w:ascii="Arial" w:hAnsi="Arial" w:cs="Arial"/>
          <w:sz w:val="24"/>
          <w:szCs w:val="24"/>
        </w:rPr>
        <w:t>1</w:t>
      </w:r>
      <w:r w:rsidRPr="00D3622B">
        <w:rPr>
          <w:rFonts w:ascii="Arial" w:hAnsi="Arial" w:cs="Arial"/>
          <w:sz w:val="24"/>
          <w:szCs w:val="24"/>
        </w:rPr>
        <w:t xml:space="preserve">.3 </w:t>
      </w:r>
      <w:r w:rsidR="005A344E" w:rsidRPr="00D3622B">
        <w:rPr>
          <w:rFonts w:ascii="Arial" w:hAnsi="Arial" w:cs="Arial"/>
          <w:sz w:val="24"/>
          <w:szCs w:val="24"/>
        </w:rPr>
        <w:t>Coordination and management</w:t>
      </w:r>
      <w:bookmarkEnd w:id="330"/>
      <w:bookmarkEnd w:id="331"/>
      <w:r w:rsidR="005A344E" w:rsidRPr="00D3622B">
        <w:rPr>
          <w:rFonts w:ascii="Arial" w:hAnsi="Arial" w:cs="Arial"/>
          <w:sz w:val="24"/>
          <w:szCs w:val="24"/>
        </w:rPr>
        <w:t xml:space="preserve"> </w:t>
      </w:r>
    </w:p>
    <w:p w14:paraId="640DAE8D" w14:textId="77777777" w:rsidR="005A344E" w:rsidRPr="00D3622B" w:rsidRDefault="008A7A4F" w:rsidP="00D3622B">
      <w:pPr>
        <w:spacing w:after="120" w:line="288" w:lineRule="auto"/>
        <w:jc w:val="both"/>
        <w:rPr>
          <w:rFonts w:ascii="Arial" w:hAnsi="Arial" w:cs="Arial"/>
          <w:szCs w:val="20"/>
          <w:lang w:eastAsia="en-GB"/>
        </w:rPr>
      </w:pPr>
      <w:r w:rsidRPr="00D3622B">
        <w:rPr>
          <w:rFonts w:ascii="Arial" w:hAnsi="Arial" w:cs="Arial"/>
          <w:szCs w:val="20"/>
          <w:lang w:eastAsia="en-GB"/>
        </w:rPr>
        <w:t xml:space="preserve">LP </w:t>
      </w:r>
      <w:r w:rsidR="005A344E" w:rsidRPr="00D3622B">
        <w:rPr>
          <w:rFonts w:ascii="Arial" w:hAnsi="Arial" w:cs="Arial"/>
          <w:szCs w:val="20"/>
          <w:lang w:eastAsia="en-GB"/>
        </w:rPr>
        <w:t xml:space="preserve">must establish an efficient and reliable coordination </w:t>
      </w:r>
      <w:r w:rsidR="00316316" w:rsidRPr="00D3622B">
        <w:rPr>
          <w:rFonts w:ascii="Arial" w:hAnsi="Arial" w:cs="Arial"/>
          <w:szCs w:val="20"/>
          <w:lang w:eastAsia="en-GB"/>
        </w:rPr>
        <w:t xml:space="preserve">and management </w:t>
      </w:r>
      <w:r w:rsidR="005A344E" w:rsidRPr="00D3622B">
        <w:rPr>
          <w:rFonts w:ascii="Arial" w:hAnsi="Arial" w:cs="Arial"/>
          <w:szCs w:val="20"/>
          <w:lang w:eastAsia="en-GB"/>
        </w:rPr>
        <w:t>system of the project. The coordination</w:t>
      </w:r>
      <w:r w:rsidR="00316316" w:rsidRPr="00D3622B">
        <w:rPr>
          <w:rFonts w:ascii="Arial" w:hAnsi="Arial" w:cs="Arial"/>
          <w:szCs w:val="20"/>
          <w:lang w:eastAsia="en-GB"/>
        </w:rPr>
        <w:t xml:space="preserve"> and management</w:t>
      </w:r>
      <w:r w:rsidR="005A344E" w:rsidRPr="00D3622B">
        <w:rPr>
          <w:rFonts w:ascii="Arial" w:hAnsi="Arial" w:cs="Arial"/>
          <w:szCs w:val="20"/>
          <w:lang w:eastAsia="en-GB"/>
        </w:rPr>
        <w:t xml:space="preserve"> concerns the implementation of the various components of the project, including its joint administrative and financial management. </w:t>
      </w:r>
    </w:p>
    <w:p w14:paraId="7BEE419E" w14:textId="77777777" w:rsidR="00AC2531" w:rsidRPr="00D3622B" w:rsidRDefault="005747BF" w:rsidP="00D3622B">
      <w:pPr>
        <w:spacing w:after="120" w:line="288" w:lineRule="auto"/>
        <w:jc w:val="both"/>
        <w:rPr>
          <w:rFonts w:ascii="Arial" w:hAnsi="Arial" w:cs="Arial"/>
          <w:szCs w:val="20"/>
          <w:lang w:eastAsia="en-GB"/>
        </w:rPr>
      </w:pPr>
      <w:r w:rsidRPr="00D3622B">
        <w:rPr>
          <w:rFonts w:ascii="Arial" w:hAnsi="Arial" w:cs="Arial"/>
          <w:szCs w:val="20"/>
          <w:lang w:eastAsia="en-GB"/>
        </w:rPr>
        <w:t>LP</w:t>
      </w:r>
      <w:r w:rsidR="005A344E" w:rsidRPr="00D3622B">
        <w:rPr>
          <w:rFonts w:ascii="Arial" w:hAnsi="Arial" w:cs="Arial"/>
          <w:szCs w:val="20"/>
          <w:lang w:eastAsia="en-GB"/>
        </w:rPr>
        <w:t xml:space="preserve"> and project partners must determine the necessary procedures for decision-making and coordination </w:t>
      </w:r>
      <w:r w:rsidR="005A344E" w:rsidRPr="00D3622B">
        <w:rPr>
          <w:rFonts w:ascii="Arial" w:hAnsi="Arial" w:cs="Arial"/>
          <w:szCs w:val="20"/>
        </w:rPr>
        <w:t>of activities</w:t>
      </w:r>
      <w:r w:rsidR="005A344E" w:rsidRPr="00D3622B">
        <w:rPr>
          <w:rFonts w:ascii="Arial" w:hAnsi="Arial" w:cs="Arial"/>
          <w:szCs w:val="20"/>
          <w:lang w:eastAsia="en-GB"/>
        </w:rPr>
        <w:t xml:space="preserve"> between the partners.</w:t>
      </w:r>
      <w:r w:rsidR="00695F5E" w:rsidRPr="00D3622B">
        <w:rPr>
          <w:rFonts w:ascii="Arial" w:hAnsi="Arial" w:cs="Arial"/>
          <w:szCs w:val="20"/>
          <w:lang w:eastAsia="en-GB"/>
        </w:rPr>
        <w:t xml:space="preserve"> </w:t>
      </w:r>
    </w:p>
    <w:p w14:paraId="7E5847E6" w14:textId="17E5B70C" w:rsidR="00162E8D" w:rsidRPr="00D3622B" w:rsidRDefault="00AC2531" w:rsidP="00D3622B">
      <w:pPr>
        <w:pStyle w:val="Maintext"/>
        <w:spacing w:line="288" w:lineRule="auto"/>
        <w:rPr>
          <w:rFonts w:ascii="Arial" w:hAnsi="Arial" w:cs="Arial"/>
          <w:szCs w:val="20"/>
          <w:lang w:eastAsia="en-GB"/>
        </w:rPr>
      </w:pPr>
      <w:r w:rsidRPr="00D3622B">
        <w:rPr>
          <w:rFonts w:ascii="Arial" w:hAnsi="Arial" w:cs="Arial"/>
          <w:szCs w:val="20"/>
          <w:lang w:eastAsia="en-GB"/>
        </w:rPr>
        <w:t xml:space="preserve">The LP and project partners </w:t>
      </w:r>
      <w:r w:rsidRPr="00D3622B">
        <w:rPr>
          <w:rFonts w:ascii="Arial" w:hAnsi="Arial" w:cs="Arial"/>
          <w:b/>
          <w:szCs w:val="20"/>
          <w:lang w:eastAsia="en-GB"/>
        </w:rPr>
        <w:t>must</w:t>
      </w:r>
      <w:r w:rsidRPr="00D3622B">
        <w:rPr>
          <w:rFonts w:ascii="Arial" w:hAnsi="Arial" w:cs="Arial"/>
          <w:szCs w:val="20"/>
          <w:lang w:eastAsia="en-GB"/>
        </w:rPr>
        <w:t xml:space="preserve"> appoint or subcontract </w:t>
      </w:r>
      <w:r w:rsidRPr="00D3622B">
        <w:rPr>
          <w:rFonts w:ascii="Arial" w:hAnsi="Arial" w:cs="Arial"/>
          <w:b/>
          <w:szCs w:val="20"/>
          <w:lang w:eastAsia="en-GB"/>
        </w:rPr>
        <w:t>project coordinator</w:t>
      </w:r>
      <w:r w:rsidRPr="00D3622B">
        <w:rPr>
          <w:rFonts w:ascii="Arial" w:hAnsi="Arial" w:cs="Arial"/>
          <w:szCs w:val="20"/>
          <w:lang w:eastAsia="en-GB"/>
        </w:rPr>
        <w:t xml:space="preserve"> and </w:t>
      </w:r>
      <w:r w:rsidRPr="00D3622B">
        <w:rPr>
          <w:rFonts w:ascii="Arial" w:hAnsi="Arial" w:cs="Arial"/>
          <w:b/>
          <w:szCs w:val="20"/>
          <w:lang w:eastAsia="en-GB"/>
        </w:rPr>
        <w:t xml:space="preserve">financial manager. </w:t>
      </w:r>
      <w:r w:rsidR="00896350" w:rsidRPr="00D3622B">
        <w:rPr>
          <w:rFonts w:ascii="Arial" w:hAnsi="Arial" w:cs="Arial"/>
          <w:szCs w:val="20"/>
          <w:lang w:eastAsia="en-GB"/>
        </w:rPr>
        <w:t>Project coordinator and financial manager of the LP are main project coordinator and main financial manager.</w:t>
      </w:r>
      <w:r w:rsidR="00B5708B" w:rsidRPr="00D3622B">
        <w:rPr>
          <w:rFonts w:ascii="Arial" w:hAnsi="Arial" w:cs="Arial"/>
          <w:szCs w:val="20"/>
          <w:lang w:eastAsia="en-GB"/>
        </w:rPr>
        <w:t xml:space="preserve"> Additional staff necessary for the project </w:t>
      </w:r>
      <w:r w:rsidR="00C46FB9" w:rsidRPr="00D3622B">
        <w:rPr>
          <w:rFonts w:ascii="Arial" w:hAnsi="Arial" w:cs="Arial"/>
          <w:szCs w:val="20"/>
          <w:lang w:eastAsia="en-GB"/>
        </w:rPr>
        <w:t>management</w:t>
      </w:r>
      <w:r w:rsidR="00B5708B" w:rsidRPr="00D3622B">
        <w:rPr>
          <w:rFonts w:ascii="Arial" w:hAnsi="Arial" w:cs="Arial"/>
          <w:szCs w:val="20"/>
          <w:lang w:eastAsia="en-GB"/>
        </w:rPr>
        <w:t xml:space="preserve"> may be appointed or subcontracted, but only in duly justified cases</w:t>
      </w:r>
      <w:r w:rsidR="00ED6C5C">
        <w:rPr>
          <w:rFonts w:ascii="Arial" w:hAnsi="Arial" w:cs="Arial"/>
          <w:szCs w:val="20"/>
          <w:lang w:eastAsia="en-GB"/>
        </w:rPr>
        <w:t>.</w:t>
      </w:r>
      <w:r w:rsidR="00896350" w:rsidRPr="00D3622B">
        <w:rPr>
          <w:rFonts w:ascii="Arial" w:hAnsi="Arial" w:cs="Arial"/>
          <w:b/>
          <w:szCs w:val="20"/>
          <w:lang w:eastAsia="en-GB"/>
        </w:rPr>
        <w:t xml:space="preserve"> </w:t>
      </w:r>
      <w:r w:rsidRPr="00D3622B">
        <w:rPr>
          <w:rFonts w:ascii="Arial" w:hAnsi="Arial" w:cs="Arial"/>
          <w:szCs w:val="20"/>
          <w:lang w:eastAsia="en-GB"/>
        </w:rPr>
        <w:t xml:space="preserve">Detailed information on </w:t>
      </w:r>
      <w:r w:rsidR="00003CDC" w:rsidRPr="00D3622B">
        <w:rPr>
          <w:rFonts w:ascii="Arial" w:hAnsi="Arial" w:cs="Arial"/>
          <w:szCs w:val="20"/>
          <w:lang w:eastAsia="en-GB"/>
        </w:rPr>
        <w:t xml:space="preserve">requirements of </w:t>
      </w:r>
      <w:r w:rsidRPr="00D3622B">
        <w:rPr>
          <w:rFonts w:ascii="Arial" w:hAnsi="Arial" w:cs="Arial"/>
          <w:szCs w:val="20"/>
          <w:lang w:eastAsia="en-GB"/>
        </w:rPr>
        <w:t>project management</w:t>
      </w:r>
      <w:r w:rsidR="00003CDC" w:rsidRPr="00D3622B">
        <w:rPr>
          <w:rFonts w:ascii="Arial" w:hAnsi="Arial" w:cs="Arial"/>
          <w:szCs w:val="20"/>
          <w:lang w:eastAsia="en-GB"/>
        </w:rPr>
        <w:t xml:space="preserve"> staff is included in the </w:t>
      </w:r>
      <w:r w:rsidRPr="00D3622B">
        <w:rPr>
          <w:rFonts w:ascii="Arial" w:hAnsi="Arial" w:cs="Arial"/>
          <w:szCs w:val="20"/>
          <w:lang w:eastAsia="en-GB"/>
        </w:rPr>
        <w:t>table below.</w:t>
      </w:r>
      <w:r w:rsidRPr="00D3622B">
        <w:rPr>
          <w:rFonts w:ascii="Arial" w:hAnsi="Arial" w:cs="Arial"/>
          <w:b/>
          <w:szCs w:val="20"/>
          <w:lang w:eastAsia="en-GB"/>
        </w:rPr>
        <w:t xml:space="preserve"> </w:t>
      </w:r>
      <w:r w:rsidRPr="00D3622B">
        <w:rPr>
          <w:rFonts w:ascii="Arial" w:hAnsi="Arial" w:cs="Arial"/>
          <w:szCs w:val="20"/>
          <w:lang w:eastAsia="en-GB"/>
        </w:rPr>
        <w:t xml:space="preserve"> </w:t>
      </w:r>
    </w:p>
    <w:p w14:paraId="0E0BCB59" w14:textId="77777777" w:rsidR="00D3622B" w:rsidRDefault="00D3622B" w:rsidP="00456B24">
      <w:pPr>
        <w:spacing w:after="120" w:line="269" w:lineRule="auto"/>
        <w:jc w:val="both"/>
        <w:rPr>
          <w:rFonts w:ascii="Arial" w:hAnsi="Arial" w:cs="Arial"/>
          <w:b/>
          <w:i/>
          <w:szCs w:val="20"/>
          <w:lang w:eastAsia="en-GB"/>
        </w:rPr>
      </w:pPr>
    </w:p>
    <w:p w14:paraId="037A0EF8" w14:textId="77777777" w:rsidR="00D3622B" w:rsidRDefault="00D3622B" w:rsidP="00456B24">
      <w:pPr>
        <w:spacing w:after="120" w:line="269" w:lineRule="auto"/>
        <w:jc w:val="both"/>
        <w:rPr>
          <w:rFonts w:ascii="Arial" w:hAnsi="Arial" w:cs="Arial"/>
          <w:b/>
          <w:i/>
          <w:szCs w:val="20"/>
          <w:lang w:eastAsia="en-GB"/>
        </w:rPr>
      </w:pPr>
    </w:p>
    <w:p w14:paraId="1BCB4C5A" w14:textId="77777777" w:rsidR="00162E8D" w:rsidRPr="00D3622B" w:rsidRDefault="00162E8D" w:rsidP="00456B24">
      <w:pPr>
        <w:spacing w:after="120" w:line="269" w:lineRule="auto"/>
        <w:jc w:val="both"/>
        <w:rPr>
          <w:rFonts w:ascii="Arial" w:hAnsi="Arial" w:cs="Arial"/>
          <w:b/>
          <w:i/>
          <w:szCs w:val="20"/>
          <w:lang w:eastAsia="en-GB"/>
        </w:rPr>
      </w:pPr>
      <w:r w:rsidRPr="00D3622B">
        <w:rPr>
          <w:rFonts w:ascii="Arial" w:hAnsi="Arial" w:cs="Arial"/>
          <w:b/>
          <w:i/>
          <w:szCs w:val="20"/>
          <w:lang w:eastAsia="en-GB"/>
        </w:rPr>
        <w:t>Table 6 Requirements for project management staff</w:t>
      </w:r>
    </w:p>
    <w:p w14:paraId="613CCDAB" w14:textId="77777777" w:rsidR="005A344E" w:rsidRDefault="005A344E" w:rsidP="00456B24">
      <w:pPr>
        <w:rPr>
          <w:szCs w:val="20"/>
        </w:rPr>
      </w:pPr>
    </w:p>
    <w:tbl>
      <w:tblPr>
        <w:tblStyle w:val="TableGrid"/>
        <w:tblW w:w="0" w:type="auto"/>
        <w:tblLook w:val="04A0" w:firstRow="1" w:lastRow="0" w:firstColumn="1" w:lastColumn="0" w:noHBand="0" w:noVBand="1"/>
      </w:tblPr>
      <w:tblGrid>
        <w:gridCol w:w="2121"/>
        <w:gridCol w:w="3170"/>
        <w:gridCol w:w="3005"/>
      </w:tblGrid>
      <w:tr w:rsidR="00CA012F" w14:paraId="393065DF" w14:textId="77777777" w:rsidTr="00456B24">
        <w:trPr>
          <w:trHeight w:val="359"/>
        </w:trPr>
        <w:tc>
          <w:tcPr>
            <w:tcW w:w="0" w:type="auto"/>
            <w:shd w:val="clear" w:color="auto" w:fill="AEAAAA" w:themeFill="background2" w:themeFillShade="BF"/>
          </w:tcPr>
          <w:p w14:paraId="74AB0311" w14:textId="77777777" w:rsidR="00374860" w:rsidRPr="00BD38AE" w:rsidRDefault="00374860" w:rsidP="005A344E">
            <w:pPr>
              <w:pStyle w:val="Maintext"/>
              <w:spacing w:line="269" w:lineRule="auto"/>
              <w:rPr>
                <w:rFonts w:ascii="Arial" w:hAnsi="Arial" w:cs="Arial"/>
                <w:b/>
                <w:color w:val="C00000"/>
                <w:sz w:val="24"/>
              </w:rPr>
            </w:pPr>
          </w:p>
        </w:tc>
        <w:tc>
          <w:tcPr>
            <w:tcW w:w="3170" w:type="dxa"/>
            <w:shd w:val="clear" w:color="auto" w:fill="AEAAAA" w:themeFill="background2" w:themeFillShade="BF"/>
          </w:tcPr>
          <w:p w14:paraId="5FA19D3B" w14:textId="77777777" w:rsidR="00374860" w:rsidRPr="00156305" w:rsidRDefault="00374860" w:rsidP="005A344E">
            <w:pPr>
              <w:pStyle w:val="Maintext"/>
              <w:spacing w:line="269" w:lineRule="auto"/>
              <w:rPr>
                <w:rFonts w:ascii="Arial" w:hAnsi="Arial" w:cs="Arial"/>
                <w:b/>
                <w:color w:val="C00000"/>
                <w:sz w:val="24"/>
              </w:rPr>
            </w:pPr>
            <w:r w:rsidRPr="00156305">
              <w:rPr>
                <w:rFonts w:ascii="Arial" w:hAnsi="Arial" w:cs="Arial"/>
                <w:b/>
                <w:color w:val="C00000"/>
                <w:sz w:val="24"/>
              </w:rPr>
              <w:t>LP</w:t>
            </w:r>
          </w:p>
        </w:tc>
        <w:tc>
          <w:tcPr>
            <w:tcW w:w="3005" w:type="dxa"/>
            <w:shd w:val="clear" w:color="auto" w:fill="AEAAAA" w:themeFill="background2" w:themeFillShade="BF"/>
          </w:tcPr>
          <w:p w14:paraId="5619DC97" w14:textId="77777777" w:rsidR="00374860" w:rsidRPr="00156305" w:rsidRDefault="00374860" w:rsidP="005A344E">
            <w:pPr>
              <w:pStyle w:val="Maintext"/>
              <w:spacing w:line="269" w:lineRule="auto"/>
              <w:rPr>
                <w:rFonts w:ascii="Arial" w:hAnsi="Arial" w:cs="Arial"/>
                <w:b/>
                <w:color w:val="C00000"/>
                <w:sz w:val="24"/>
              </w:rPr>
            </w:pPr>
            <w:r w:rsidRPr="00156305">
              <w:rPr>
                <w:rFonts w:ascii="Arial" w:hAnsi="Arial" w:cs="Arial"/>
                <w:b/>
                <w:color w:val="C00000"/>
                <w:sz w:val="24"/>
              </w:rPr>
              <w:t>Project partner</w:t>
            </w:r>
          </w:p>
        </w:tc>
      </w:tr>
      <w:tr w:rsidR="00CA012F" w14:paraId="7D936DED" w14:textId="77777777" w:rsidTr="00456B24">
        <w:trPr>
          <w:trHeight w:val="608"/>
        </w:trPr>
        <w:tc>
          <w:tcPr>
            <w:tcW w:w="0" w:type="auto"/>
          </w:tcPr>
          <w:p w14:paraId="10C0EDC3" w14:textId="77777777" w:rsidR="00374860" w:rsidRPr="00367F33" w:rsidRDefault="008C320A" w:rsidP="005A344E">
            <w:pPr>
              <w:pStyle w:val="Maintext"/>
              <w:spacing w:line="269" w:lineRule="auto"/>
              <w:rPr>
                <w:rFonts w:ascii="Arial" w:hAnsi="Arial" w:cs="Arial"/>
                <w:b/>
                <w:color w:val="C00000"/>
                <w:szCs w:val="20"/>
              </w:rPr>
            </w:pPr>
            <w:r w:rsidRPr="00367F33">
              <w:rPr>
                <w:rFonts w:ascii="Arial" w:hAnsi="Arial" w:cs="Arial"/>
                <w:b/>
                <w:color w:val="C00000"/>
                <w:szCs w:val="20"/>
              </w:rPr>
              <w:t>(Main) p</w:t>
            </w:r>
            <w:r w:rsidR="00374860" w:rsidRPr="00367F33">
              <w:rPr>
                <w:rFonts w:ascii="Arial" w:hAnsi="Arial" w:cs="Arial"/>
                <w:b/>
                <w:color w:val="C00000"/>
                <w:szCs w:val="20"/>
              </w:rPr>
              <w:t>roject coordinator</w:t>
            </w:r>
          </w:p>
        </w:tc>
        <w:tc>
          <w:tcPr>
            <w:tcW w:w="3170" w:type="dxa"/>
          </w:tcPr>
          <w:p w14:paraId="546E0BD5" w14:textId="54A7EF3D" w:rsidR="00A044D5" w:rsidRPr="00BD38AE" w:rsidRDefault="00374860" w:rsidP="00367F33">
            <w:pPr>
              <w:pStyle w:val="Maintext"/>
              <w:rPr>
                <w:rFonts w:ascii="Arial" w:hAnsi="Arial" w:cs="Arial"/>
                <w:color w:val="000000" w:themeColor="text1"/>
                <w:szCs w:val="20"/>
              </w:rPr>
            </w:pPr>
            <w:r w:rsidRPr="00BD38AE">
              <w:rPr>
                <w:rFonts w:ascii="Arial" w:hAnsi="Arial" w:cs="Arial"/>
                <w:color w:val="000000" w:themeColor="text1"/>
                <w:szCs w:val="20"/>
              </w:rPr>
              <w:t>Appointed or subcontracted</w:t>
            </w:r>
            <w:r w:rsidR="0007784C">
              <w:rPr>
                <w:rFonts w:ascii="Arial" w:hAnsi="Arial" w:cs="Arial"/>
                <w:color w:val="000000" w:themeColor="text1"/>
                <w:szCs w:val="20"/>
              </w:rPr>
              <w:t>.</w:t>
            </w:r>
          </w:p>
          <w:p w14:paraId="1CC8DAD9" w14:textId="77777777" w:rsidR="00857EB1" w:rsidRPr="00367F33" w:rsidRDefault="00857EB1" w:rsidP="00367F33">
            <w:pPr>
              <w:pStyle w:val="Maintext"/>
              <w:rPr>
                <w:rFonts w:ascii="Arial" w:hAnsi="Arial" w:cs="Arial"/>
                <w:b/>
                <w:i/>
                <w:color w:val="000000" w:themeColor="text1"/>
                <w:szCs w:val="20"/>
              </w:rPr>
            </w:pPr>
            <w:r w:rsidRPr="00367F33">
              <w:rPr>
                <w:rFonts w:ascii="Arial" w:hAnsi="Arial" w:cs="Arial"/>
                <w:b/>
                <w:i/>
                <w:color w:val="000000" w:themeColor="text1"/>
                <w:szCs w:val="20"/>
              </w:rPr>
              <w:t>! Subcontracting is not allowed in case if flat rate is applied for BL1</w:t>
            </w:r>
          </w:p>
        </w:tc>
        <w:tc>
          <w:tcPr>
            <w:tcW w:w="3005" w:type="dxa"/>
          </w:tcPr>
          <w:p w14:paraId="608082F5" w14:textId="4991E4A1" w:rsidR="00A044D5" w:rsidRPr="00BD38AE" w:rsidRDefault="00374860" w:rsidP="00367F33">
            <w:pPr>
              <w:pStyle w:val="Maintext"/>
              <w:rPr>
                <w:rFonts w:ascii="Arial" w:hAnsi="Arial" w:cs="Arial"/>
                <w:color w:val="000000" w:themeColor="text1"/>
                <w:szCs w:val="20"/>
              </w:rPr>
            </w:pPr>
            <w:r w:rsidRPr="00BD38AE">
              <w:rPr>
                <w:rFonts w:ascii="Arial" w:hAnsi="Arial" w:cs="Arial"/>
                <w:color w:val="000000" w:themeColor="text1"/>
                <w:szCs w:val="20"/>
              </w:rPr>
              <w:t>Appointed or subcontracted</w:t>
            </w:r>
            <w:r w:rsidR="0007784C">
              <w:rPr>
                <w:rFonts w:ascii="Arial" w:hAnsi="Arial" w:cs="Arial"/>
                <w:color w:val="000000" w:themeColor="text1"/>
                <w:szCs w:val="20"/>
              </w:rPr>
              <w:t>.</w:t>
            </w:r>
          </w:p>
          <w:p w14:paraId="3D2CDFD3" w14:textId="77777777" w:rsidR="00374860" w:rsidRPr="00367F33" w:rsidRDefault="00857EB1" w:rsidP="00367F33">
            <w:pPr>
              <w:spacing w:after="120"/>
              <w:jc w:val="both"/>
              <w:rPr>
                <w:rFonts w:ascii="Arial" w:hAnsi="Arial" w:cs="Arial"/>
                <w:b/>
                <w:i/>
                <w:color w:val="000000" w:themeColor="text1"/>
                <w:szCs w:val="20"/>
              </w:rPr>
            </w:pPr>
            <w:r w:rsidRPr="00367F33">
              <w:rPr>
                <w:rFonts w:ascii="Arial" w:hAnsi="Arial" w:cs="Arial"/>
                <w:b/>
                <w:i/>
                <w:color w:val="000000" w:themeColor="text1"/>
                <w:szCs w:val="20"/>
              </w:rPr>
              <w:t>! Subcontracting is not allowed in case if flat rate is applied for BL1</w:t>
            </w:r>
          </w:p>
        </w:tc>
      </w:tr>
      <w:tr w:rsidR="00CA012F" w:rsidRPr="00CA012F" w14:paraId="5F3A0B31" w14:textId="77777777" w:rsidTr="00456B24">
        <w:trPr>
          <w:trHeight w:val="608"/>
        </w:trPr>
        <w:tc>
          <w:tcPr>
            <w:tcW w:w="0" w:type="auto"/>
          </w:tcPr>
          <w:p w14:paraId="1BED19DB" w14:textId="77777777" w:rsidR="00953D9E" w:rsidRPr="00367F33" w:rsidRDefault="008C320A" w:rsidP="005A344E">
            <w:pPr>
              <w:pStyle w:val="Maintext"/>
              <w:spacing w:line="269" w:lineRule="auto"/>
              <w:rPr>
                <w:rFonts w:ascii="Arial" w:hAnsi="Arial" w:cs="Arial"/>
                <w:b/>
                <w:color w:val="C00000"/>
                <w:szCs w:val="20"/>
              </w:rPr>
            </w:pPr>
            <w:r w:rsidRPr="00367F33">
              <w:rPr>
                <w:rFonts w:ascii="Arial" w:hAnsi="Arial" w:cs="Arial"/>
                <w:b/>
                <w:color w:val="C00000"/>
                <w:szCs w:val="20"/>
              </w:rPr>
              <w:t>(Main) p</w:t>
            </w:r>
            <w:r w:rsidR="00953D9E" w:rsidRPr="00367F33">
              <w:rPr>
                <w:rFonts w:ascii="Arial" w:hAnsi="Arial" w:cs="Arial"/>
                <w:b/>
                <w:color w:val="C00000"/>
                <w:szCs w:val="20"/>
              </w:rPr>
              <w:t xml:space="preserve">roject coordinator </w:t>
            </w:r>
            <w:r w:rsidRPr="00367F33">
              <w:rPr>
                <w:rFonts w:ascii="Arial" w:hAnsi="Arial" w:cs="Arial"/>
                <w:b/>
                <w:color w:val="C00000"/>
                <w:szCs w:val="20"/>
              </w:rPr>
              <w:t>shall ensure</w:t>
            </w:r>
          </w:p>
        </w:tc>
        <w:tc>
          <w:tcPr>
            <w:tcW w:w="3170" w:type="dxa"/>
          </w:tcPr>
          <w:p w14:paraId="7205AAAA" w14:textId="77777777" w:rsidR="00F5256A" w:rsidRPr="00723B29" w:rsidRDefault="00E8405B" w:rsidP="00E435A3">
            <w:pPr>
              <w:pStyle w:val="BodyText1"/>
              <w:numPr>
                <w:ilvl w:val="0"/>
                <w:numId w:val="77"/>
              </w:numPr>
              <w:rPr>
                <w:b/>
                <w:kern w:val="1"/>
                <w:lang w:eastAsia="ar-SA"/>
              </w:rPr>
            </w:pPr>
            <w:r w:rsidRPr="00723B29">
              <w:t>coordination of activities and division of tasks among the project partners ensuring that these tasks are subsequently fulfilled;</w:t>
            </w:r>
          </w:p>
          <w:p w14:paraId="5E71403B" w14:textId="77777777" w:rsidR="00F5256A" w:rsidRPr="00723B29" w:rsidRDefault="00F5256A" w:rsidP="00E435A3">
            <w:pPr>
              <w:pStyle w:val="BodyText1"/>
              <w:numPr>
                <w:ilvl w:val="0"/>
                <w:numId w:val="77"/>
              </w:numPr>
            </w:pPr>
            <w:r w:rsidRPr="00723B29">
              <w:t>implementation of project activities in the project LP organisation;</w:t>
            </w:r>
          </w:p>
          <w:p w14:paraId="39B9F6AB" w14:textId="77777777" w:rsidR="00E8405B" w:rsidRPr="00723B29" w:rsidRDefault="00D30065" w:rsidP="00E435A3">
            <w:pPr>
              <w:pStyle w:val="BodyText1"/>
              <w:numPr>
                <w:ilvl w:val="0"/>
                <w:numId w:val="77"/>
              </w:numPr>
              <w:rPr>
                <w:b/>
                <w:kern w:val="1"/>
                <w:lang w:eastAsia="ar-SA"/>
              </w:rPr>
            </w:pPr>
            <w:r w:rsidRPr="00723B29">
              <w:t>m</w:t>
            </w:r>
            <w:r w:rsidR="00E8405B" w:rsidRPr="00723B29">
              <w:t>onitoring of project progress and delivery of planned outputs and results;</w:t>
            </w:r>
          </w:p>
          <w:p w14:paraId="2E38D2CB" w14:textId="77777777" w:rsidR="00E8405B" w:rsidRPr="00723B29" w:rsidRDefault="00D30065" w:rsidP="00E435A3">
            <w:pPr>
              <w:pStyle w:val="BodyText1"/>
              <w:numPr>
                <w:ilvl w:val="0"/>
                <w:numId w:val="77"/>
              </w:numPr>
              <w:rPr>
                <w:b/>
                <w:kern w:val="1"/>
                <w:lang w:eastAsia="ar-SA"/>
              </w:rPr>
            </w:pPr>
            <w:r w:rsidRPr="00723B29">
              <w:t>q</w:t>
            </w:r>
            <w:r w:rsidR="00E8405B" w:rsidRPr="00723B29">
              <w:t>uality management of the project – ensuring joint agreement among project partners on how to achieve project outputs and results;</w:t>
            </w:r>
          </w:p>
          <w:p w14:paraId="54FB72F6" w14:textId="77777777" w:rsidR="00D30065" w:rsidRPr="00723B29" w:rsidRDefault="00D30065" w:rsidP="00E435A3">
            <w:pPr>
              <w:pStyle w:val="BodyText1"/>
              <w:numPr>
                <w:ilvl w:val="0"/>
                <w:numId w:val="77"/>
              </w:numPr>
              <w:rPr>
                <w:b/>
                <w:kern w:val="1"/>
                <w:lang w:eastAsia="ar-SA"/>
              </w:rPr>
            </w:pPr>
            <w:r w:rsidRPr="00723B29">
              <w:t>c</w:t>
            </w:r>
            <w:r w:rsidR="00E8405B" w:rsidRPr="00723B29">
              <w:t>ontinuouscommunication with the JS</w:t>
            </w:r>
            <w:r w:rsidRPr="00723B29">
              <w:t xml:space="preserve">, as well as internal </w:t>
            </w:r>
            <w:r w:rsidR="00E8405B" w:rsidRPr="00723B29">
              <w:t>communication among the project partners;</w:t>
            </w:r>
          </w:p>
          <w:p w14:paraId="4D763091" w14:textId="77777777" w:rsidR="00E8405B" w:rsidRPr="00723B29" w:rsidRDefault="00D30065" w:rsidP="00E435A3">
            <w:pPr>
              <w:pStyle w:val="BodyText1"/>
              <w:numPr>
                <w:ilvl w:val="0"/>
                <w:numId w:val="77"/>
              </w:numPr>
              <w:rPr>
                <w:b/>
                <w:kern w:val="1"/>
                <w:lang w:eastAsia="ar-SA"/>
              </w:rPr>
            </w:pPr>
            <w:r w:rsidRPr="00723B29">
              <w:t>p</w:t>
            </w:r>
            <w:r w:rsidR="00E8405B" w:rsidRPr="00723B29">
              <w:t>reparation and uploading of the consolidated</w:t>
            </w:r>
            <w:r w:rsidR="00982710" w:rsidRPr="00723B29">
              <w:t xml:space="preserve"> progress report</w:t>
            </w:r>
            <w:r w:rsidR="00F5256A" w:rsidRPr="00723B29">
              <w:t>s</w:t>
            </w:r>
            <w:r w:rsidR="00E8405B" w:rsidRPr="00723B29">
              <w:t xml:space="preserve"> and LP reports via the eMS; </w:t>
            </w:r>
          </w:p>
          <w:p w14:paraId="4A32056A" w14:textId="77777777" w:rsidR="00E8405B" w:rsidRPr="00723B29" w:rsidRDefault="00D30065" w:rsidP="00E435A3">
            <w:pPr>
              <w:pStyle w:val="BodyText1"/>
              <w:numPr>
                <w:ilvl w:val="0"/>
                <w:numId w:val="77"/>
              </w:numPr>
              <w:rPr>
                <w:b/>
                <w:kern w:val="1"/>
                <w:lang w:eastAsia="ar-SA"/>
              </w:rPr>
            </w:pPr>
            <w:r w:rsidRPr="00723B29">
              <w:t>m</w:t>
            </w:r>
            <w:r w:rsidR="00E8405B" w:rsidRPr="00723B29">
              <w:t>anagement of the project changes - efficient communication about major changes among the LP and project partners, submission of the major project changes request to the JS as well as consultations on minor changes;</w:t>
            </w:r>
          </w:p>
          <w:p w14:paraId="7C068C12" w14:textId="77777777" w:rsidR="00E8405B" w:rsidRPr="00723B29" w:rsidRDefault="00C46FB9" w:rsidP="00E435A3">
            <w:pPr>
              <w:pStyle w:val="BodyText1"/>
              <w:numPr>
                <w:ilvl w:val="0"/>
                <w:numId w:val="77"/>
              </w:numPr>
              <w:rPr>
                <w:b/>
                <w:kern w:val="1"/>
                <w:lang w:eastAsia="ar-SA"/>
              </w:rPr>
            </w:pPr>
            <w:r w:rsidRPr="00723B29">
              <w:t>p</w:t>
            </w:r>
            <w:r w:rsidR="00E8405B" w:rsidRPr="00723B29">
              <w:t>roper implementation of the project’s information and communication activities by ensuring Programme’s information and communication requirements;</w:t>
            </w:r>
          </w:p>
          <w:p w14:paraId="22388334" w14:textId="6DC39C43" w:rsidR="00953D9E" w:rsidRPr="00723B29" w:rsidRDefault="00F5256A" w:rsidP="00E435A3">
            <w:pPr>
              <w:pStyle w:val="Maintext"/>
              <w:numPr>
                <w:ilvl w:val="0"/>
                <w:numId w:val="77"/>
              </w:numPr>
              <w:ind w:left="357" w:hanging="357"/>
              <w:jc w:val="left"/>
              <w:rPr>
                <w:rFonts w:ascii="Arial" w:hAnsi="Arial" w:cs="Arial"/>
                <w:color w:val="000000" w:themeColor="text1"/>
                <w:szCs w:val="20"/>
              </w:rPr>
            </w:pPr>
            <w:r w:rsidRPr="00723B29">
              <w:rPr>
                <w:rFonts w:ascii="Arial" w:hAnsi="Arial" w:cs="Arial"/>
                <w:color w:val="000000" w:themeColor="text1"/>
                <w:szCs w:val="20"/>
              </w:rPr>
              <w:lastRenderedPageBreak/>
              <w:t>g</w:t>
            </w:r>
            <w:r w:rsidR="00E8405B" w:rsidRPr="00723B29">
              <w:rPr>
                <w:rFonts w:ascii="Arial" w:hAnsi="Arial" w:cs="Arial"/>
                <w:color w:val="000000" w:themeColor="text1"/>
                <w:szCs w:val="20"/>
              </w:rPr>
              <w:t>ood knowledge of English.</w:t>
            </w:r>
          </w:p>
        </w:tc>
        <w:tc>
          <w:tcPr>
            <w:tcW w:w="3005" w:type="dxa"/>
          </w:tcPr>
          <w:p w14:paraId="6D0E34AF" w14:textId="77777777" w:rsidR="00953D9E" w:rsidRPr="00723B29" w:rsidRDefault="001D1DF0" w:rsidP="00E435A3">
            <w:pPr>
              <w:pStyle w:val="BodyText1"/>
              <w:numPr>
                <w:ilvl w:val="0"/>
                <w:numId w:val="77"/>
              </w:numPr>
            </w:pPr>
            <w:r w:rsidRPr="00723B29">
              <w:lastRenderedPageBreak/>
              <w:t>implementation of project activities in the project partner organisation;</w:t>
            </w:r>
          </w:p>
          <w:p w14:paraId="550812C3" w14:textId="0F862A93" w:rsidR="001D1DF0" w:rsidRPr="00723B29" w:rsidRDefault="001D1DF0" w:rsidP="00E435A3">
            <w:pPr>
              <w:pStyle w:val="BodyText1"/>
              <w:numPr>
                <w:ilvl w:val="0"/>
                <w:numId w:val="77"/>
              </w:numPr>
              <w:rPr>
                <w:b/>
                <w:kern w:val="1"/>
                <w:lang w:eastAsia="ar-SA"/>
              </w:rPr>
            </w:pPr>
            <w:r w:rsidRPr="00723B29">
              <w:t>working in close cooperation with LP main project coordinator manager</w:t>
            </w:r>
            <w:r w:rsidR="00ED6C5C">
              <w:t>;</w:t>
            </w:r>
          </w:p>
          <w:p w14:paraId="31C49FFA" w14:textId="291C130F" w:rsidR="004E5DBA" w:rsidRPr="00723B29" w:rsidRDefault="00FE1374" w:rsidP="00E435A3">
            <w:pPr>
              <w:pStyle w:val="BodyText1"/>
              <w:numPr>
                <w:ilvl w:val="0"/>
                <w:numId w:val="77"/>
              </w:numPr>
              <w:rPr>
                <w:b/>
                <w:kern w:val="1"/>
                <w:lang w:eastAsia="ar-SA"/>
              </w:rPr>
            </w:pPr>
            <w:r w:rsidRPr="00723B29">
              <w:t>preparation and uploading of the project partner’s reports via the eMS</w:t>
            </w:r>
            <w:r w:rsidR="00ED6C5C">
              <w:t>.</w:t>
            </w:r>
          </w:p>
        </w:tc>
      </w:tr>
      <w:tr w:rsidR="00CA012F" w:rsidRPr="002F1E72" w14:paraId="371C725F" w14:textId="77777777" w:rsidTr="00456B24">
        <w:trPr>
          <w:trHeight w:val="608"/>
        </w:trPr>
        <w:tc>
          <w:tcPr>
            <w:tcW w:w="0" w:type="auto"/>
          </w:tcPr>
          <w:p w14:paraId="50CC3AAE" w14:textId="77777777" w:rsidR="00374860" w:rsidRPr="00BD38AE" w:rsidRDefault="00A044D5" w:rsidP="005A344E">
            <w:pPr>
              <w:pStyle w:val="Maintext"/>
              <w:spacing w:line="269" w:lineRule="auto"/>
              <w:rPr>
                <w:rFonts w:ascii="Arial" w:hAnsi="Arial" w:cs="Arial"/>
                <w:color w:val="C00000"/>
                <w:szCs w:val="20"/>
              </w:rPr>
            </w:pPr>
            <w:r w:rsidRPr="00BD38AE">
              <w:rPr>
                <w:rFonts w:ascii="Arial" w:hAnsi="Arial" w:cs="Arial"/>
                <w:color w:val="C00000"/>
                <w:szCs w:val="20"/>
              </w:rPr>
              <w:t>(</w:t>
            </w:r>
            <w:r w:rsidRPr="00367F33">
              <w:rPr>
                <w:rFonts w:ascii="Arial" w:hAnsi="Arial" w:cs="Arial"/>
                <w:b/>
                <w:color w:val="C00000"/>
                <w:szCs w:val="20"/>
              </w:rPr>
              <w:t xml:space="preserve">Main) </w:t>
            </w:r>
            <w:r w:rsidR="00953D9E" w:rsidRPr="00367F33">
              <w:rPr>
                <w:rFonts w:ascii="Arial" w:hAnsi="Arial" w:cs="Arial"/>
                <w:b/>
                <w:color w:val="C00000"/>
                <w:szCs w:val="20"/>
              </w:rPr>
              <w:t>f</w:t>
            </w:r>
            <w:r w:rsidR="00374860" w:rsidRPr="00367F33">
              <w:rPr>
                <w:rFonts w:ascii="Arial" w:hAnsi="Arial" w:cs="Arial"/>
                <w:b/>
                <w:color w:val="C00000"/>
                <w:szCs w:val="20"/>
              </w:rPr>
              <w:t>inancial manager</w:t>
            </w:r>
          </w:p>
        </w:tc>
        <w:tc>
          <w:tcPr>
            <w:tcW w:w="3170" w:type="dxa"/>
          </w:tcPr>
          <w:p w14:paraId="45F403EC" w14:textId="5332A78D" w:rsidR="00374860" w:rsidRPr="00367F33" w:rsidRDefault="00374860" w:rsidP="00367F33">
            <w:pPr>
              <w:pStyle w:val="Maintext"/>
              <w:jc w:val="left"/>
              <w:rPr>
                <w:rFonts w:ascii="Arial" w:hAnsi="Arial" w:cs="Arial"/>
                <w:color w:val="000000" w:themeColor="text1"/>
                <w:szCs w:val="20"/>
              </w:rPr>
            </w:pPr>
            <w:r w:rsidRPr="00367F33">
              <w:rPr>
                <w:rFonts w:ascii="Arial" w:hAnsi="Arial" w:cs="Arial"/>
                <w:color w:val="000000" w:themeColor="text1"/>
                <w:szCs w:val="20"/>
              </w:rPr>
              <w:t>Appointed or subcontracted</w:t>
            </w:r>
            <w:r w:rsidR="0007784C">
              <w:rPr>
                <w:rFonts w:ascii="Arial" w:hAnsi="Arial" w:cs="Arial"/>
                <w:color w:val="000000" w:themeColor="text1"/>
                <w:szCs w:val="20"/>
              </w:rPr>
              <w:t>.</w:t>
            </w:r>
          </w:p>
          <w:p w14:paraId="3D473EFD" w14:textId="77777777" w:rsidR="00A044D5" w:rsidRPr="00367F33" w:rsidRDefault="00857EB1" w:rsidP="00367F33">
            <w:pPr>
              <w:pStyle w:val="Maintext"/>
              <w:rPr>
                <w:rFonts w:ascii="Arial" w:hAnsi="Arial" w:cs="Arial"/>
                <w:b/>
                <w:i/>
                <w:color w:val="000000" w:themeColor="text1"/>
                <w:szCs w:val="20"/>
              </w:rPr>
            </w:pPr>
            <w:r w:rsidRPr="00367F33">
              <w:rPr>
                <w:rFonts w:ascii="Arial" w:hAnsi="Arial" w:cs="Arial"/>
                <w:b/>
                <w:i/>
                <w:color w:val="000000" w:themeColor="text1"/>
                <w:szCs w:val="20"/>
              </w:rPr>
              <w:t>! Subcontracting is not allowed in case if flat rate is applied for BL1</w:t>
            </w:r>
          </w:p>
        </w:tc>
        <w:tc>
          <w:tcPr>
            <w:tcW w:w="3005" w:type="dxa"/>
          </w:tcPr>
          <w:p w14:paraId="714849F9" w14:textId="5952B2F3" w:rsidR="00374860" w:rsidRPr="00BD38AE" w:rsidRDefault="00374860" w:rsidP="00367F33">
            <w:pPr>
              <w:pStyle w:val="Maintext"/>
              <w:rPr>
                <w:rFonts w:ascii="Arial" w:hAnsi="Arial" w:cs="Arial"/>
                <w:color w:val="000000" w:themeColor="text1"/>
                <w:szCs w:val="20"/>
              </w:rPr>
            </w:pPr>
            <w:r w:rsidRPr="00BD38AE">
              <w:rPr>
                <w:rFonts w:ascii="Arial" w:hAnsi="Arial" w:cs="Arial"/>
                <w:color w:val="000000" w:themeColor="text1"/>
                <w:szCs w:val="20"/>
              </w:rPr>
              <w:t>Appointed or subcontracted</w:t>
            </w:r>
            <w:r w:rsidR="0007784C">
              <w:rPr>
                <w:rFonts w:ascii="Arial" w:hAnsi="Arial" w:cs="Arial"/>
                <w:color w:val="000000" w:themeColor="text1"/>
                <w:szCs w:val="20"/>
              </w:rPr>
              <w:t>.</w:t>
            </w:r>
          </w:p>
          <w:p w14:paraId="7D4ABC08" w14:textId="77777777" w:rsidR="00A044D5" w:rsidRPr="00367F33" w:rsidRDefault="00857EB1" w:rsidP="00367F33">
            <w:pPr>
              <w:pStyle w:val="Maintext"/>
              <w:rPr>
                <w:rFonts w:ascii="Arial" w:hAnsi="Arial" w:cs="Arial"/>
                <w:b/>
                <w:i/>
                <w:color w:val="000000" w:themeColor="text1"/>
                <w:szCs w:val="20"/>
              </w:rPr>
            </w:pPr>
            <w:r w:rsidRPr="00367F33">
              <w:rPr>
                <w:rFonts w:ascii="Arial" w:hAnsi="Arial" w:cs="Arial"/>
                <w:b/>
                <w:i/>
                <w:color w:val="000000" w:themeColor="text1"/>
                <w:szCs w:val="20"/>
              </w:rPr>
              <w:t>! Subcontracting is not allowed in case if flat rate is applied for BL1</w:t>
            </w:r>
          </w:p>
        </w:tc>
      </w:tr>
      <w:tr w:rsidR="00CA012F" w:rsidRPr="002F1E72" w14:paraId="25FFB7B6" w14:textId="77777777" w:rsidTr="00456B24">
        <w:trPr>
          <w:trHeight w:val="608"/>
        </w:trPr>
        <w:tc>
          <w:tcPr>
            <w:tcW w:w="0" w:type="auto"/>
          </w:tcPr>
          <w:p w14:paraId="595C7CE7" w14:textId="77777777" w:rsidR="00953D9E" w:rsidRPr="00367F33" w:rsidRDefault="008C320A" w:rsidP="005A344E">
            <w:pPr>
              <w:pStyle w:val="Maintext"/>
              <w:spacing w:line="269" w:lineRule="auto"/>
              <w:rPr>
                <w:rFonts w:ascii="Arial" w:hAnsi="Arial" w:cs="Arial"/>
                <w:b/>
                <w:color w:val="C00000"/>
                <w:szCs w:val="20"/>
              </w:rPr>
            </w:pPr>
            <w:r w:rsidRPr="00367F33">
              <w:rPr>
                <w:rFonts w:ascii="Arial" w:hAnsi="Arial" w:cs="Arial"/>
                <w:b/>
                <w:color w:val="C00000"/>
                <w:szCs w:val="20"/>
              </w:rPr>
              <w:t>(Main) f</w:t>
            </w:r>
            <w:r w:rsidR="00953D9E" w:rsidRPr="00367F33">
              <w:rPr>
                <w:rFonts w:ascii="Arial" w:hAnsi="Arial" w:cs="Arial"/>
                <w:b/>
                <w:color w:val="C00000"/>
                <w:szCs w:val="20"/>
              </w:rPr>
              <w:t>inancial manager</w:t>
            </w:r>
            <w:r w:rsidRPr="00367F33">
              <w:rPr>
                <w:rFonts w:ascii="Arial" w:hAnsi="Arial" w:cs="Arial"/>
                <w:b/>
                <w:color w:val="C00000"/>
                <w:szCs w:val="20"/>
              </w:rPr>
              <w:t xml:space="preserve"> shall ensure</w:t>
            </w:r>
          </w:p>
        </w:tc>
        <w:tc>
          <w:tcPr>
            <w:tcW w:w="3170" w:type="dxa"/>
          </w:tcPr>
          <w:p w14:paraId="4C309451" w14:textId="77777777" w:rsidR="008C320A" w:rsidRPr="00723B29" w:rsidRDefault="00F5256A" w:rsidP="00E435A3">
            <w:pPr>
              <w:pStyle w:val="BodyText1"/>
              <w:numPr>
                <w:ilvl w:val="0"/>
                <w:numId w:val="77"/>
              </w:numPr>
              <w:rPr>
                <w:b/>
                <w:kern w:val="1"/>
                <w:lang w:eastAsia="ar-SA"/>
              </w:rPr>
            </w:pPr>
            <w:r w:rsidRPr="00723B29">
              <w:t>s</w:t>
            </w:r>
            <w:r w:rsidR="008C320A" w:rsidRPr="00723B29">
              <w:t>ound</w:t>
            </w:r>
            <w:r w:rsidR="004E5DBA" w:rsidRPr="00723B29">
              <w:t xml:space="preserve"> project</w:t>
            </w:r>
            <w:r w:rsidR="008C320A" w:rsidRPr="00723B29">
              <w:t xml:space="preserve"> book-keeping system;</w:t>
            </w:r>
          </w:p>
          <w:p w14:paraId="7EB6BE90" w14:textId="77777777" w:rsidR="00F5256A" w:rsidRPr="00723B29" w:rsidRDefault="00F5256A" w:rsidP="00E435A3">
            <w:pPr>
              <w:pStyle w:val="BodyText1"/>
              <w:numPr>
                <w:ilvl w:val="0"/>
                <w:numId w:val="77"/>
              </w:numPr>
            </w:pPr>
            <w:r w:rsidRPr="00723B29">
              <w:t>project book-keeping the the LP organisation;</w:t>
            </w:r>
          </w:p>
          <w:p w14:paraId="43B9A408" w14:textId="77777777" w:rsidR="008C320A" w:rsidRPr="00723B29" w:rsidRDefault="008C320A" w:rsidP="00E435A3">
            <w:pPr>
              <w:pStyle w:val="BodyText1"/>
              <w:numPr>
                <w:ilvl w:val="0"/>
                <w:numId w:val="77"/>
              </w:numPr>
              <w:rPr>
                <w:b/>
                <w:kern w:val="1"/>
                <w:lang w:eastAsia="ar-SA"/>
              </w:rPr>
            </w:pPr>
            <w:r w:rsidRPr="00723B29">
              <w:t>proper documentation of payments and payment flows, well-functioning audit trail;</w:t>
            </w:r>
          </w:p>
          <w:p w14:paraId="43D69B5A" w14:textId="77777777" w:rsidR="008C320A" w:rsidRPr="00723B29" w:rsidRDefault="008C320A" w:rsidP="00E435A3">
            <w:pPr>
              <w:pStyle w:val="BodyText1"/>
              <w:numPr>
                <w:ilvl w:val="0"/>
                <w:numId w:val="77"/>
              </w:numPr>
              <w:rPr>
                <w:b/>
                <w:kern w:val="1"/>
                <w:lang w:eastAsia="ar-SA"/>
              </w:rPr>
            </w:pPr>
            <w:r w:rsidRPr="00723B29">
              <w:t xml:space="preserve">awareness of the EU and national legislation </w:t>
            </w:r>
            <w:r w:rsidRPr="00723B29">
              <w:rPr>
                <w:lang w:eastAsia="en-GB"/>
              </w:rPr>
              <w:t>regarding financial management and controls</w:t>
            </w:r>
            <w:r w:rsidRPr="00723B29">
              <w:t xml:space="preserve"> as well as the Programme rules on financial management and eligibility of costs;</w:t>
            </w:r>
          </w:p>
          <w:p w14:paraId="1B129A5F" w14:textId="77777777" w:rsidR="008C320A" w:rsidRPr="00723B29" w:rsidRDefault="00F5256A" w:rsidP="00E435A3">
            <w:pPr>
              <w:pStyle w:val="BodyText1"/>
              <w:numPr>
                <w:ilvl w:val="0"/>
                <w:numId w:val="77"/>
              </w:numPr>
              <w:rPr>
                <w:b/>
                <w:kern w:val="1"/>
                <w:lang w:eastAsia="ar-SA"/>
              </w:rPr>
            </w:pPr>
            <w:r w:rsidRPr="00723B29">
              <w:t>c</w:t>
            </w:r>
            <w:r w:rsidR="008C320A" w:rsidRPr="00723B29">
              <w:t>lear communication of the aforementioned rules and regulations to project partners, e.g. through regular contacts with financial managers in project partner  organisations, provision of information and regular updates,  communication with FC regarding consolidated progress report, etc.;</w:t>
            </w:r>
          </w:p>
          <w:p w14:paraId="33B8FDB6" w14:textId="77777777" w:rsidR="008C320A" w:rsidRPr="00723B29" w:rsidRDefault="00F5256A" w:rsidP="00E435A3">
            <w:pPr>
              <w:pStyle w:val="BodyText1"/>
              <w:numPr>
                <w:ilvl w:val="0"/>
                <w:numId w:val="77"/>
              </w:numPr>
              <w:rPr>
                <w:b/>
                <w:kern w:val="1"/>
                <w:lang w:eastAsia="ar-SA"/>
              </w:rPr>
            </w:pPr>
            <w:r w:rsidRPr="00723B29">
              <w:t>o</w:t>
            </w:r>
            <w:r w:rsidR="008C320A" w:rsidRPr="00723B29">
              <w:t>bservance of the budget allocations;</w:t>
            </w:r>
          </w:p>
          <w:p w14:paraId="5AEA08BB" w14:textId="02553A3A" w:rsidR="008C320A" w:rsidRPr="00723B29" w:rsidRDefault="00F5256A" w:rsidP="00E435A3">
            <w:pPr>
              <w:pStyle w:val="BodyText1"/>
              <w:numPr>
                <w:ilvl w:val="0"/>
                <w:numId w:val="77"/>
              </w:numPr>
              <w:rPr>
                <w:b/>
                <w:kern w:val="1"/>
                <w:lang w:eastAsia="ar-SA"/>
              </w:rPr>
            </w:pPr>
            <w:r w:rsidRPr="00723B29">
              <w:t>f</w:t>
            </w:r>
            <w:r w:rsidR="008C320A" w:rsidRPr="00723B29">
              <w:t xml:space="preserve">ollow up on the project spending forecast, including setting-up reliable cash flow forecasts and tight control of the incurred </w:t>
            </w:r>
            <w:r w:rsidR="00DF01AB">
              <w:t xml:space="preserve">(paid out) </w:t>
            </w:r>
            <w:r w:rsidR="008C320A" w:rsidRPr="00723B29">
              <w:t>cash flows in order to avoid consequences of the de-commitment of funds;</w:t>
            </w:r>
          </w:p>
          <w:p w14:paraId="5F5DD110" w14:textId="77777777" w:rsidR="008C320A" w:rsidRPr="00723B29" w:rsidRDefault="00F5256A" w:rsidP="00E435A3">
            <w:pPr>
              <w:pStyle w:val="BodyText1"/>
              <w:numPr>
                <w:ilvl w:val="0"/>
                <w:numId w:val="77"/>
              </w:numPr>
              <w:rPr>
                <w:b/>
                <w:kern w:val="1"/>
                <w:lang w:eastAsia="ar-SA"/>
              </w:rPr>
            </w:pPr>
            <w:r w:rsidRPr="00723B29">
              <w:t>t</w:t>
            </w:r>
            <w:r w:rsidR="008C320A" w:rsidRPr="00723B29">
              <w:t>imely preparation of LP financial report and its submission to the financial controller, preparation of financial part of the progress report’;</w:t>
            </w:r>
          </w:p>
          <w:p w14:paraId="2D2A3891" w14:textId="77777777" w:rsidR="008C320A" w:rsidRPr="00723B29" w:rsidRDefault="000E2CDC" w:rsidP="00004B3D">
            <w:pPr>
              <w:pStyle w:val="BodyText1"/>
            </w:pPr>
            <w:r w:rsidRPr="00723B29">
              <w:lastRenderedPageBreak/>
              <w:t xml:space="preserve">- </w:t>
            </w:r>
            <w:r w:rsidR="00F5256A" w:rsidRPr="00723B29">
              <w:t>g</w:t>
            </w:r>
            <w:r w:rsidR="008C320A" w:rsidRPr="00723B29">
              <w:t xml:space="preserve">ood knowledge of English. </w:t>
            </w:r>
          </w:p>
          <w:p w14:paraId="47C8DFC7" w14:textId="77777777" w:rsidR="00953D9E" w:rsidRPr="00723B29" w:rsidRDefault="00953D9E" w:rsidP="00723B29">
            <w:pPr>
              <w:pStyle w:val="Maintext"/>
              <w:jc w:val="left"/>
              <w:rPr>
                <w:rFonts w:ascii="Arial" w:hAnsi="Arial" w:cs="Arial"/>
                <w:color w:val="000000" w:themeColor="text1"/>
                <w:szCs w:val="20"/>
              </w:rPr>
            </w:pPr>
          </w:p>
        </w:tc>
        <w:tc>
          <w:tcPr>
            <w:tcW w:w="3005" w:type="dxa"/>
          </w:tcPr>
          <w:p w14:paraId="003DAB9D" w14:textId="77777777" w:rsidR="00953D9E" w:rsidRPr="00723B29" w:rsidRDefault="00F5256A" w:rsidP="00E435A3">
            <w:pPr>
              <w:pStyle w:val="BodyText1"/>
              <w:numPr>
                <w:ilvl w:val="0"/>
                <w:numId w:val="77"/>
              </w:numPr>
            </w:pPr>
            <w:r w:rsidRPr="00723B29">
              <w:lastRenderedPageBreak/>
              <w:t>p</w:t>
            </w:r>
            <w:r w:rsidR="004E5DBA" w:rsidRPr="00723B29">
              <w:t xml:space="preserve">roject </w:t>
            </w:r>
            <w:r w:rsidR="001D1DF0" w:rsidRPr="00723B29">
              <w:t>book-keeping in the project partner organisation;</w:t>
            </w:r>
          </w:p>
          <w:p w14:paraId="58ED631A" w14:textId="3513EF21" w:rsidR="001D1DF0" w:rsidRPr="00723B29" w:rsidRDefault="001D1DF0" w:rsidP="00E435A3">
            <w:pPr>
              <w:pStyle w:val="BodyText1"/>
              <w:numPr>
                <w:ilvl w:val="0"/>
                <w:numId w:val="77"/>
              </w:numPr>
              <w:rPr>
                <w:b/>
                <w:kern w:val="1"/>
                <w:lang w:eastAsia="ar-SA"/>
              </w:rPr>
            </w:pPr>
            <w:r w:rsidRPr="00723B29">
              <w:t>working in close cooperation with LP main financial manager</w:t>
            </w:r>
            <w:r w:rsidR="00ED6C5C">
              <w:t>.</w:t>
            </w:r>
          </w:p>
        </w:tc>
      </w:tr>
      <w:tr w:rsidR="00CA012F" w:rsidRPr="002F1E72" w14:paraId="453BA23D" w14:textId="77777777" w:rsidTr="00456B24">
        <w:trPr>
          <w:trHeight w:val="608"/>
        </w:trPr>
        <w:tc>
          <w:tcPr>
            <w:tcW w:w="0" w:type="auto"/>
          </w:tcPr>
          <w:p w14:paraId="5E378C1E" w14:textId="77777777" w:rsidR="00A044D5" w:rsidRPr="00367F33" w:rsidRDefault="00A044D5" w:rsidP="005A344E">
            <w:pPr>
              <w:pStyle w:val="Maintext"/>
              <w:spacing w:line="269" w:lineRule="auto"/>
              <w:rPr>
                <w:rFonts w:ascii="Arial" w:hAnsi="Arial" w:cs="Arial"/>
                <w:b/>
                <w:color w:val="C00000"/>
                <w:szCs w:val="20"/>
              </w:rPr>
            </w:pPr>
            <w:r w:rsidRPr="00367F33">
              <w:rPr>
                <w:rFonts w:ascii="Arial" w:hAnsi="Arial" w:cs="Arial"/>
                <w:b/>
                <w:color w:val="C00000"/>
                <w:szCs w:val="20"/>
              </w:rPr>
              <w:t xml:space="preserve">Can tasks of project coordinator and financial manager be carried out by the same person? </w:t>
            </w:r>
          </w:p>
        </w:tc>
        <w:tc>
          <w:tcPr>
            <w:tcW w:w="3170" w:type="dxa"/>
          </w:tcPr>
          <w:p w14:paraId="14075449" w14:textId="69E8B7EF" w:rsidR="00A044D5" w:rsidRPr="00BD38AE" w:rsidRDefault="00A044D5" w:rsidP="00367F33">
            <w:pPr>
              <w:pStyle w:val="Maintext"/>
              <w:rPr>
                <w:rFonts w:ascii="Arial" w:hAnsi="Arial" w:cs="Arial"/>
                <w:color w:val="000000" w:themeColor="text1"/>
                <w:szCs w:val="20"/>
              </w:rPr>
            </w:pPr>
            <w:r w:rsidRPr="00BD38AE">
              <w:rPr>
                <w:rFonts w:ascii="Arial" w:hAnsi="Arial" w:cs="Arial"/>
                <w:color w:val="000000" w:themeColor="text1"/>
                <w:szCs w:val="20"/>
              </w:rPr>
              <w:t>Yes</w:t>
            </w:r>
            <w:r w:rsidR="00ED6C5C">
              <w:rPr>
                <w:rFonts w:ascii="Arial" w:hAnsi="Arial" w:cs="Arial"/>
                <w:color w:val="000000" w:themeColor="text1"/>
                <w:szCs w:val="20"/>
              </w:rPr>
              <w:t>.</w:t>
            </w:r>
          </w:p>
        </w:tc>
        <w:tc>
          <w:tcPr>
            <w:tcW w:w="3005" w:type="dxa"/>
          </w:tcPr>
          <w:p w14:paraId="783931E2" w14:textId="1FE54C1B" w:rsidR="00A044D5" w:rsidRPr="00BD38AE" w:rsidRDefault="00A044D5" w:rsidP="00367F33">
            <w:pPr>
              <w:pStyle w:val="Maintext"/>
              <w:rPr>
                <w:rFonts w:ascii="Arial" w:hAnsi="Arial" w:cs="Arial"/>
                <w:color w:val="000000" w:themeColor="text1"/>
                <w:szCs w:val="20"/>
              </w:rPr>
            </w:pPr>
            <w:r w:rsidRPr="00BD38AE">
              <w:rPr>
                <w:rFonts w:ascii="Arial" w:hAnsi="Arial" w:cs="Arial"/>
                <w:color w:val="000000" w:themeColor="text1"/>
                <w:szCs w:val="20"/>
              </w:rPr>
              <w:t>Yes</w:t>
            </w:r>
            <w:r w:rsidR="00ED6C5C">
              <w:rPr>
                <w:rFonts w:ascii="Arial" w:hAnsi="Arial" w:cs="Arial"/>
                <w:color w:val="000000" w:themeColor="text1"/>
                <w:szCs w:val="20"/>
              </w:rPr>
              <w:t>.</w:t>
            </w:r>
          </w:p>
        </w:tc>
      </w:tr>
      <w:tr w:rsidR="00CA012F" w:rsidRPr="002F1E72" w14:paraId="2EFADA50" w14:textId="77777777" w:rsidTr="00E850D6">
        <w:trPr>
          <w:trHeight w:val="608"/>
        </w:trPr>
        <w:tc>
          <w:tcPr>
            <w:tcW w:w="0" w:type="auto"/>
          </w:tcPr>
          <w:p w14:paraId="1BCBD0CF" w14:textId="77777777" w:rsidR="00A044D5" w:rsidRPr="00BD38AE" w:rsidRDefault="00A044D5" w:rsidP="00857EB1">
            <w:pPr>
              <w:pStyle w:val="Maintext"/>
              <w:spacing w:line="269" w:lineRule="auto"/>
              <w:rPr>
                <w:rFonts w:ascii="Arial" w:hAnsi="Arial" w:cs="Arial"/>
                <w:color w:val="C00000"/>
                <w:szCs w:val="20"/>
              </w:rPr>
            </w:pPr>
            <w:r w:rsidRPr="00367F33">
              <w:rPr>
                <w:rFonts w:ascii="Arial" w:hAnsi="Arial" w:cs="Arial"/>
                <w:b/>
                <w:color w:val="C00000"/>
                <w:szCs w:val="20"/>
              </w:rPr>
              <w:t>Additional requirements</w:t>
            </w:r>
            <w:r w:rsidR="001D1DF0" w:rsidRPr="00367F33">
              <w:rPr>
                <w:rFonts w:ascii="Arial" w:hAnsi="Arial" w:cs="Arial"/>
                <w:b/>
                <w:color w:val="C00000"/>
                <w:szCs w:val="20"/>
              </w:rPr>
              <w:t xml:space="preserve">  </w:t>
            </w:r>
            <w:r w:rsidR="00953D9E" w:rsidRPr="00367F33">
              <w:rPr>
                <w:rFonts w:ascii="Arial" w:hAnsi="Arial" w:cs="Arial"/>
                <w:b/>
                <w:color w:val="C00000"/>
                <w:szCs w:val="20"/>
              </w:rPr>
              <w:t xml:space="preserve">if </w:t>
            </w:r>
            <w:r w:rsidR="00857EB1" w:rsidRPr="00367F33">
              <w:rPr>
                <w:rFonts w:ascii="Arial" w:hAnsi="Arial" w:cs="Arial"/>
                <w:b/>
                <w:color w:val="C00000"/>
                <w:szCs w:val="20"/>
              </w:rPr>
              <w:t>(</w:t>
            </w:r>
            <w:r w:rsidR="001D1DF0" w:rsidRPr="00367F33">
              <w:rPr>
                <w:rFonts w:ascii="Arial" w:hAnsi="Arial" w:cs="Arial"/>
                <w:b/>
                <w:color w:val="C00000"/>
                <w:szCs w:val="20"/>
              </w:rPr>
              <w:t>main</w:t>
            </w:r>
            <w:r w:rsidR="00857EB1" w:rsidRPr="00367F33">
              <w:rPr>
                <w:rFonts w:ascii="Arial" w:hAnsi="Arial" w:cs="Arial"/>
                <w:b/>
                <w:color w:val="C00000"/>
                <w:szCs w:val="20"/>
              </w:rPr>
              <w:t>)</w:t>
            </w:r>
            <w:r w:rsidR="001D1DF0" w:rsidRPr="00367F33">
              <w:rPr>
                <w:rFonts w:ascii="Arial" w:hAnsi="Arial" w:cs="Arial"/>
                <w:b/>
                <w:color w:val="C00000"/>
                <w:szCs w:val="20"/>
              </w:rPr>
              <w:t xml:space="preserve"> project</w:t>
            </w:r>
            <w:r w:rsidR="001D1DF0" w:rsidRPr="00BD38AE">
              <w:rPr>
                <w:rFonts w:ascii="Arial" w:hAnsi="Arial" w:cs="Arial"/>
                <w:color w:val="C00000"/>
                <w:szCs w:val="20"/>
              </w:rPr>
              <w:t xml:space="preserve"> </w:t>
            </w:r>
            <w:r w:rsidR="001D1DF0" w:rsidRPr="00367F33">
              <w:rPr>
                <w:rFonts w:ascii="Arial" w:hAnsi="Arial" w:cs="Arial"/>
                <w:b/>
                <w:color w:val="C00000"/>
                <w:szCs w:val="20"/>
              </w:rPr>
              <w:t xml:space="preserve">coordinator and/or </w:t>
            </w:r>
            <w:r w:rsidR="00857EB1" w:rsidRPr="00367F33">
              <w:rPr>
                <w:rFonts w:ascii="Arial" w:hAnsi="Arial" w:cs="Arial"/>
                <w:b/>
                <w:color w:val="C00000"/>
                <w:szCs w:val="20"/>
              </w:rPr>
              <w:t>(</w:t>
            </w:r>
            <w:r w:rsidR="001D1DF0" w:rsidRPr="00367F33">
              <w:rPr>
                <w:rFonts w:ascii="Arial" w:hAnsi="Arial" w:cs="Arial"/>
                <w:b/>
                <w:color w:val="C00000"/>
                <w:szCs w:val="20"/>
              </w:rPr>
              <w:t>main</w:t>
            </w:r>
            <w:r w:rsidR="00857EB1" w:rsidRPr="00367F33">
              <w:rPr>
                <w:rFonts w:ascii="Arial" w:hAnsi="Arial" w:cs="Arial"/>
                <w:b/>
                <w:color w:val="C00000"/>
                <w:szCs w:val="20"/>
              </w:rPr>
              <w:t>)</w:t>
            </w:r>
            <w:r w:rsidR="001D1DF0" w:rsidRPr="00367F33">
              <w:rPr>
                <w:rFonts w:ascii="Arial" w:hAnsi="Arial" w:cs="Arial"/>
                <w:b/>
                <w:color w:val="C00000"/>
                <w:szCs w:val="20"/>
              </w:rPr>
              <w:t xml:space="preserve"> financial manager are subcontracted</w:t>
            </w:r>
          </w:p>
        </w:tc>
        <w:tc>
          <w:tcPr>
            <w:tcW w:w="3170" w:type="dxa"/>
          </w:tcPr>
          <w:p w14:paraId="75165616" w14:textId="62AC12BC" w:rsidR="00E8405B" w:rsidRPr="00723B29" w:rsidRDefault="00F5256A" w:rsidP="00E435A3">
            <w:pPr>
              <w:pStyle w:val="BodyText1"/>
              <w:numPr>
                <w:ilvl w:val="0"/>
                <w:numId w:val="77"/>
              </w:numPr>
            </w:pPr>
            <w:r w:rsidRPr="00723B29">
              <w:t>a</w:t>
            </w:r>
            <w:r w:rsidR="00E8405B" w:rsidRPr="00723B29">
              <w:t>ppoint a contact person from LP organisation for the project who ideally will be available during project implementation and at least six months after the project end date or longer if it is necessary for a smooth closure of the project</w:t>
            </w:r>
            <w:r w:rsidR="00ED6C5C">
              <w:t>;</w:t>
            </w:r>
            <w:r w:rsidR="00E8405B" w:rsidRPr="00723B29">
              <w:t xml:space="preserve"> </w:t>
            </w:r>
          </w:p>
          <w:p w14:paraId="74F16F5E" w14:textId="77777777" w:rsidR="00BA5CFF" w:rsidRPr="00723B29" w:rsidRDefault="00F5256A" w:rsidP="00E435A3">
            <w:pPr>
              <w:pStyle w:val="BodyText1"/>
              <w:numPr>
                <w:ilvl w:val="0"/>
                <w:numId w:val="77"/>
              </w:numPr>
              <w:rPr>
                <w:b/>
                <w:kern w:val="1"/>
                <w:lang w:eastAsia="ar-SA"/>
              </w:rPr>
            </w:pPr>
            <w:r w:rsidRPr="00723B29">
              <w:t>d</w:t>
            </w:r>
            <w:r w:rsidR="00E8405B" w:rsidRPr="00723B29">
              <w:t>escribe in the application form how information flow and supervision of subcontracted main project coordinator and/or main financial manager will be ensured by the LP organisation.</w:t>
            </w:r>
          </w:p>
          <w:p w14:paraId="6D4A6035" w14:textId="77777777" w:rsidR="00A044D5" w:rsidRPr="00723B29" w:rsidRDefault="00A044D5" w:rsidP="00004B3D">
            <w:pPr>
              <w:pStyle w:val="BodyText1"/>
            </w:pPr>
          </w:p>
        </w:tc>
        <w:tc>
          <w:tcPr>
            <w:tcW w:w="3005" w:type="dxa"/>
          </w:tcPr>
          <w:p w14:paraId="5959C338" w14:textId="77777777" w:rsidR="00472DF1" w:rsidRPr="00723B29" w:rsidRDefault="00F5256A" w:rsidP="00E435A3">
            <w:pPr>
              <w:pStyle w:val="BodyText1"/>
              <w:numPr>
                <w:ilvl w:val="0"/>
                <w:numId w:val="77"/>
              </w:numPr>
            </w:pPr>
            <w:r w:rsidRPr="00723B29">
              <w:rPr>
                <w:lang w:eastAsia="en-US"/>
              </w:rPr>
              <w:t>a</w:t>
            </w:r>
            <w:r w:rsidR="00CA012F" w:rsidRPr="00723B29">
              <w:rPr>
                <w:lang w:eastAsia="en-US"/>
              </w:rPr>
              <w:t xml:space="preserve">ppoint a contact person from project partner’s organisation for the project who ideally will be available during project implementation and at least six months after the project end date or longer if it is necessary for a smooth closure of the project. </w:t>
            </w:r>
          </w:p>
          <w:p w14:paraId="63A31FD2" w14:textId="4A268650" w:rsidR="00472DF1" w:rsidRPr="00723B29" w:rsidRDefault="00472DF1" w:rsidP="00ED6C5C">
            <w:pPr>
              <w:pStyle w:val="BodyText1"/>
              <w:numPr>
                <w:ilvl w:val="0"/>
                <w:numId w:val="0"/>
              </w:numPr>
              <w:ind w:left="502"/>
            </w:pPr>
          </w:p>
          <w:p w14:paraId="0408AB63" w14:textId="77777777" w:rsidR="004E5DBA" w:rsidRPr="00723B29" w:rsidRDefault="004E5DBA" w:rsidP="00723B29">
            <w:pPr>
              <w:pStyle w:val="Maintext"/>
              <w:jc w:val="left"/>
              <w:rPr>
                <w:rFonts w:ascii="Arial" w:hAnsi="Arial" w:cs="Arial"/>
                <w:color w:val="000000" w:themeColor="text1"/>
                <w:szCs w:val="20"/>
              </w:rPr>
            </w:pPr>
          </w:p>
          <w:p w14:paraId="5BA39E40" w14:textId="77777777" w:rsidR="004E5DBA" w:rsidRPr="00723B29" w:rsidRDefault="004E5DBA" w:rsidP="00723B29">
            <w:pPr>
              <w:pStyle w:val="Maintext"/>
              <w:jc w:val="left"/>
              <w:rPr>
                <w:rFonts w:ascii="Arial" w:hAnsi="Arial" w:cs="Arial"/>
                <w:color w:val="000000" w:themeColor="text1"/>
                <w:szCs w:val="20"/>
              </w:rPr>
            </w:pPr>
          </w:p>
        </w:tc>
      </w:tr>
      <w:tr w:rsidR="00CA012F" w14:paraId="50840022" w14:textId="77777777" w:rsidTr="00456B24">
        <w:trPr>
          <w:trHeight w:val="2102"/>
        </w:trPr>
        <w:tc>
          <w:tcPr>
            <w:tcW w:w="0" w:type="auto"/>
          </w:tcPr>
          <w:p w14:paraId="6895F977" w14:textId="77777777" w:rsidR="00374860" w:rsidRPr="00367F33" w:rsidRDefault="00374860" w:rsidP="00F5256A">
            <w:pPr>
              <w:pStyle w:val="Maintext"/>
              <w:spacing w:line="269" w:lineRule="auto"/>
              <w:rPr>
                <w:rFonts w:ascii="Arial" w:hAnsi="Arial" w:cs="Arial"/>
                <w:b/>
                <w:color w:val="C00000"/>
                <w:szCs w:val="20"/>
              </w:rPr>
            </w:pPr>
            <w:r w:rsidRPr="00367F33">
              <w:rPr>
                <w:rFonts w:ascii="Arial" w:hAnsi="Arial" w:cs="Arial"/>
                <w:b/>
                <w:color w:val="C00000"/>
                <w:szCs w:val="20"/>
              </w:rPr>
              <w:t xml:space="preserve">Additional staff to the project coordinator and/or financial manager if necessary for project </w:t>
            </w:r>
            <w:r w:rsidR="00F5256A" w:rsidRPr="00367F33">
              <w:rPr>
                <w:rFonts w:ascii="Arial" w:hAnsi="Arial" w:cs="Arial"/>
                <w:b/>
                <w:color w:val="C00000"/>
                <w:szCs w:val="20"/>
              </w:rPr>
              <w:t>management</w:t>
            </w:r>
          </w:p>
        </w:tc>
        <w:tc>
          <w:tcPr>
            <w:tcW w:w="3170" w:type="dxa"/>
          </w:tcPr>
          <w:p w14:paraId="5C90323B" w14:textId="41854E9D" w:rsidR="00374860" w:rsidRPr="00BD38AE" w:rsidRDefault="00374860" w:rsidP="00367F33">
            <w:pPr>
              <w:pStyle w:val="Maintext"/>
              <w:rPr>
                <w:rFonts w:ascii="Arial" w:hAnsi="Arial" w:cs="Arial"/>
                <w:color w:val="000000" w:themeColor="text1"/>
                <w:szCs w:val="20"/>
              </w:rPr>
            </w:pPr>
            <w:r w:rsidRPr="00BD38AE">
              <w:rPr>
                <w:rFonts w:ascii="Arial" w:hAnsi="Arial" w:cs="Arial"/>
                <w:color w:val="000000" w:themeColor="text1"/>
                <w:szCs w:val="20"/>
              </w:rPr>
              <w:t xml:space="preserve">Yes, </w:t>
            </w:r>
            <w:r w:rsidR="00B5708B" w:rsidRPr="00BD38AE">
              <w:rPr>
                <w:rFonts w:ascii="Arial" w:hAnsi="Arial" w:cs="Arial"/>
                <w:color w:val="000000" w:themeColor="text1"/>
                <w:szCs w:val="20"/>
              </w:rPr>
              <w:t xml:space="preserve">can be appointed or subcontracted </w:t>
            </w:r>
            <w:r w:rsidRPr="00BD38AE">
              <w:rPr>
                <w:rFonts w:ascii="Arial" w:hAnsi="Arial" w:cs="Arial"/>
                <w:color w:val="000000" w:themeColor="text1"/>
                <w:szCs w:val="20"/>
              </w:rPr>
              <w:t>but only in duly justified cases</w:t>
            </w:r>
            <w:r w:rsidR="00ED6C5C">
              <w:rPr>
                <w:rFonts w:ascii="Arial" w:hAnsi="Arial" w:cs="Arial"/>
                <w:color w:val="000000" w:themeColor="text1"/>
                <w:szCs w:val="20"/>
              </w:rPr>
              <w:t>.</w:t>
            </w:r>
          </w:p>
          <w:p w14:paraId="22E3DFC5" w14:textId="77777777" w:rsidR="00857EB1" w:rsidRPr="00367F33" w:rsidRDefault="00857EB1" w:rsidP="00367F33">
            <w:pPr>
              <w:pStyle w:val="Maintext"/>
              <w:rPr>
                <w:rFonts w:ascii="Arial" w:hAnsi="Arial" w:cs="Arial"/>
                <w:b/>
                <w:i/>
                <w:color w:val="000000" w:themeColor="text1"/>
                <w:szCs w:val="20"/>
              </w:rPr>
            </w:pPr>
            <w:r w:rsidRPr="00367F33">
              <w:rPr>
                <w:rFonts w:ascii="Arial" w:hAnsi="Arial" w:cs="Arial"/>
                <w:b/>
                <w:i/>
                <w:color w:val="000000" w:themeColor="text1"/>
                <w:szCs w:val="20"/>
              </w:rPr>
              <w:t>! Subcontracting is not allowed in case if flat rate is applied for BL1</w:t>
            </w:r>
          </w:p>
        </w:tc>
        <w:tc>
          <w:tcPr>
            <w:tcW w:w="3005" w:type="dxa"/>
          </w:tcPr>
          <w:p w14:paraId="1B0C5658" w14:textId="3225A99D" w:rsidR="00374860" w:rsidRPr="00BD38AE" w:rsidRDefault="00374860" w:rsidP="00367F33">
            <w:pPr>
              <w:pStyle w:val="Maintext"/>
              <w:rPr>
                <w:rFonts w:ascii="Arial" w:hAnsi="Arial" w:cs="Arial"/>
                <w:color w:val="000000" w:themeColor="text1"/>
                <w:szCs w:val="20"/>
              </w:rPr>
            </w:pPr>
            <w:r w:rsidRPr="00BD38AE">
              <w:rPr>
                <w:rFonts w:ascii="Arial" w:hAnsi="Arial" w:cs="Arial"/>
                <w:color w:val="000000" w:themeColor="text1"/>
                <w:szCs w:val="20"/>
              </w:rPr>
              <w:t>Yes,</w:t>
            </w:r>
            <w:r w:rsidR="00B5708B" w:rsidRPr="00BD38AE">
              <w:rPr>
                <w:rFonts w:ascii="Arial" w:hAnsi="Arial" w:cs="Arial"/>
                <w:color w:val="000000" w:themeColor="text1"/>
                <w:szCs w:val="20"/>
              </w:rPr>
              <w:t xml:space="preserve"> can be appointed or subcontracted</w:t>
            </w:r>
            <w:r w:rsidRPr="00BD38AE">
              <w:rPr>
                <w:rFonts w:ascii="Arial" w:hAnsi="Arial" w:cs="Arial"/>
                <w:color w:val="000000" w:themeColor="text1"/>
                <w:szCs w:val="20"/>
              </w:rPr>
              <w:t xml:space="preserve"> but only in duly justified cases</w:t>
            </w:r>
            <w:r w:rsidR="00ED6C5C">
              <w:rPr>
                <w:rFonts w:ascii="Arial" w:hAnsi="Arial" w:cs="Arial"/>
                <w:color w:val="000000" w:themeColor="text1"/>
                <w:szCs w:val="20"/>
              </w:rPr>
              <w:t>.</w:t>
            </w:r>
          </w:p>
          <w:p w14:paraId="43593646" w14:textId="77777777" w:rsidR="00857EB1" w:rsidRPr="00367F33" w:rsidRDefault="00857EB1" w:rsidP="00367F33">
            <w:pPr>
              <w:pStyle w:val="Maintext"/>
              <w:rPr>
                <w:rFonts w:ascii="Arial" w:hAnsi="Arial" w:cs="Arial"/>
                <w:b/>
                <w:i/>
                <w:color w:val="000000" w:themeColor="text1"/>
                <w:szCs w:val="20"/>
              </w:rPr>
            </w:pPr>
            <w:r w:rsidRPr="00367F33">
              <w:rPr>
                <w:rFonts w:ascii="Arial" w:hAnsi="Arial" w:cs="Arial"/>
                <w:b/>
                <w:i/>
                <w:color w:val="000000" w:themeColor="text1"/>
                <w:szCs w:val="20"/>
              </w:rPr>
              <w:t>! Subcontracting is not allowed in case if flat rate is applied for BL1</w:t>
            </w:r>
          </w:p>
        </w:tc>
      </w:tr>
    </w:tbl>
    <w:p w14:paraId="7305F6FC" w14:textId="77777777" w:rsidR="00AC37F2" w:rsidRPr="00DC06B3" w:rsidRDefault="00AC37F2" w:rsidP="005A344E">
      <w:pPr>
        <w:pStyle w:val="Maintext"/>
        <w:spacing w:line="269" w:lineRule="auto"/>
        <w:rPr>
          <w:szCs w:val="20"/>
        </w:rPr>
      </w:pPr>
    </w:p>
    <w:p w14:paraId="2EAE9B88" w14:textId="32E5BD2E" w:rsidR="00964C55" w:rsidRPr="009D3EC6" w:rsidRDefault="005A344E" w:rsidP="003A2D8A">
      <w:pPr>
        <w:widowControl w:val="0"/>
        <w:overflowPunct w:val="0"/>
        <w:autoSpaceDE w:val="0"/>
        <w:autoSpaceDN w:val="0"/>
        <w:adjustRightInd w:val="0"/>
        <w:spacing w:after="120" w:line="288" w:lineRule="auto"/>
        <w:jc w:val="both"/>
        <w:rPr>
          <w:rFonts w:ascii="Arial" w:hAnsi="Arial" w:cs="Arial"/>
          <w:b/>
          <w:bCs/>
          <w:szCs w:val="20"/>
        </w:rPr>
      </w:pPr>
      <w:r w:rsidRPr="009D3EC6">
        <w:rPr>
          <w:rFonts w:ascii="Arial" w:hAnsi="Arial" w:cs="Arial"/>
          <w:b/>
          <w:bCs/>
          <w:szCs w:val="20"/>
        </w:rPr>
        <w:t xml:space="preserve">The </w:t>
      </w:r>
      <w:r w:rsidR="00306EAD" w:rsidRPr="009D3EC6">
        <w:rPr>
          <w:rFonts w:ascii="Arial" w:hAnsi="Arial" w:cs="Arial"/>
          <w:b/>
          <w:bCs/>
          <w:szCs w:val="20"/>
        </w:rPr>
        <w:t>LP</w:t>
      </w:r>
      <w:r w:rsidRPr="009D3EC6">
        <w:rPr>
          <w:rFonts w:ascii="Arial" w:hAnsi="Arial" w:cs="Arial"/>
          <w:b/>
          <w:bCs/>
          <w:szCs w:val="20"/>
        </w:rPr>
        <w:t xml:space="preserve"> has to inform the </w:t>
      </w:r>
      <w:r w:rsidR="00C66E06" w:rsidRPr="009D3EC6">
        <w:rPr>
          <w:rFonts w:ascii="Arial" w:hAnsi="Arial" w:cs="Arial"/>
          <w:b/>
          <w:bCs/>
          <w:szCs w:val="20"/>
        </w:rPr>
        <w:t>JS</w:t>
      </w:r>
      <w:r w:rsidRPr="009D3EC6">
        <w:rPr>
          <w:rFonts w:ascii="Arial" w:hAnsi="Arial" w:cs="Arial"/>
          <w:b/>
          <w:bCs/>
          <w:szCs w:val="20"/>
        </w:rPr>
        <w:t xml:space="preserve"> wit</w:t>
      </w:r>
      <w:r w:rsidR="00500563" w:rsidRPr="009D3EC6">
        <w:rPr>
          <w:rFonts w:ascii="Arial" w:hAnsi="Arial" w:cs="Arial"/>
          <w:b/>
          <w:bCs/>
          <w:szCs w:val="20"/>
        </w:rPr>
        <w:t>hin five working days via</w:t>
      </w:r>
      <w:r w:rsidR="00A918B1" w:rsidRPr="009D3EC6">
        <w:rPr>
          <w:rFonts w:ascii="Arial" w:hAnsi="Arial" w:cs="Arial"/>
          <w:b/>
          <w:bCs/>
          <w:szCs w:val="20"/>
        </w:rPr>
        <w:t xml:space="preserve"> </w:t>
      </w:r>
      <w:r w:rsidR="00500563" w:rsidRPr="009D3EC6">
        <w:rPr>
          <w:rFonts w:ascii="Arial" w:hAnsi="Arial" w:cs="Arial"/>
          <w:b/>
          <w:bCs/>
          <w:szCs w:val="20"/>
        </w:rPr>
        <w:t>the e</w:t>
      </w:r>
      <w:r w:rsidRPr="009D3EC6">
        <w:rPr>
          <w:rFonts w:ascii="Arial" w:hAnsi="Arial" w:cs="Arial"/>
          <w:b/>
          <w:bCs/>
          <w:szCs w:val="20"/>
        </w:rPr>
        <w:t>MS, if the main project coordinator</w:t>
      </w:r>
      <w:r w:rsidR="00007C5C" w:rsidRPr="009D3EC6">
        <w:rPr>
          <w:rFonts w:ascii="Arial" w:hAnsi="Arial" w:cs="Arial"/>
          <w:b/>
          <w:bCs/>
          <w:szCs w:val="20"/>
        </w:rPr>
        <w:t xml:space="preserve"> and/or</w:t>
      </w:r>
      <w:r w:rsidR="00374860" w:rsidRPr="009D3EC6">
        <w:rPr>
          <w:rFonts w:ascii="Arial" w:hAnsi="Arial" w:cs="Arial"/>
          <w:b/>
          <w:bCs/>
          <w:szCs w:val="20"/>
        </w:rPr>
        <w:t xml:space="preserve"> main</w:t>
      </w:r>
      <w:r w:rsidR="00007C5C" w:rsidRPr="009D3EC6">
        <w:rPr>
          <w:rFonts w:ascii="Arial" w:hAnsi="Arial" w:cs="Arial"/>
          <w:b/>
          <w:bCs/>
          <w:szCs w:val="20"/>
        </w:rPr>
        <w:t xml:space="preserve"> financial manager</w:t>
      </w:r>
      <w:r w:rsidRPr="009D3EC6">
        <w:rPr>
          <w:rFonts w:ascii="Arial" w:hAnsi="Arial" w:cs="Arial"/>
          <w:b/>
          <w:bCs/>
          <w:szCs w:val="20"/>
        </w:rPr>
        <w:t xml:space="preserve"> has been changed and communicate </w:t>
      </w:r>
      <w:r w:rsidR="00C66E06" w:rsidRPr="009D3EC6">
        <w:rPr>
          <w:rFonts w:ascii="Arial" w:hAnsi="Arial" w:cs="Arial"/>
          <w:b/>
          <w:bCs/>
          <w:szCs w:val="20"/>
        </w:rPr>
        <w:t xml:space="preserve">these </w:t>
      </w:r>
      <w:r w:rsidRPr="009D3EC6">
        <w:rPr>
          <w:rFonts w:ascii="Arial" w:hAnsi="Arial" w:cs="Arial"/>
          <w:b/>
          <w:bCs/>
          <w:szCs w:val="20"/>
        </w:rPr>
        <w:t>changes in management structur</w:t>
      </w:r>
      <w:r w:rsidR="00964C55" w:rsidRPr="009D3EC6">
        <w:rPr>
          <w:rFonts w:ascii="Arial" w:hAnsi="Arial" w:cs="Arial"/>
          <w:b/>
          <w:bCs/>
          <w:szCs w:val="20"/>
        </w:rPr>
        <w:t>e via progress reports as well.</w:t>
      </w:r>
    </w:p>
    <w:p w14:paraId="77FE0B46" w14:textId="77777777" w:rsidR="005A344E" w:rsidRPr="003A38E2" w:rsidRDefault="00480717" w:rsidP="00480717">
      <w:pPr>
        <w:pStyle w:val="3Heading"/>
        <w:numPr>
          <w:ilvl w:val="0"/>
          <w:numId w:val="0"/>
        </w:numPr>
        <w:spacing w:after="120" w:line="269" w:lineRule="auto"/>
        <w:rPr>
          <w:rFonts w:ascii="Arial" w:hAnsi="Arial" w:cs="Arial"/>
          <w:sz w:val="24"/>
          <w:szCs w:val="24"/>
        </w:rPr>
      </w:pPr>
      <w:bookmarkStart w:id="332" w:name="_Toc449701809"/>
      <w:r w:rsidRPr="003A38E2">
        <w:rPr>
          <w:rFonts w:ascii="Arial" w:hAnsi="Arial" w:cs="Arial"/>
          <w:sz w:val="24"/>
          <w:szCs w:val="24"/>
        </w:rPr>
        <w:t>7.</w:t>
      </w:r>
      <w:r w:rsidR="00F52D86" w:rsidRPr="003A38E2">
        <w:rPr>
          <w:rFonts w:ascii="Arial" w:hAnsi="Arial" w:cs="Arial"/>
          <w:sz w:val="24"/>
          <w:szCs w:val="24"/>
        </w:rPr>
        <w:t>1</w:t>
      </w:r>
      <w:r w:rsidRPr="003A38E2">
        <w:rPr>
          <w:rFonts w:ascii="Arial" w:hAnsi="Arial" w:cs="Arial"/>
          <w:sz w:val="24"/>
          <w:szCs w:val="24"/>
        </w:rPr>
        <w:t>.4</w:t>
      </w:r>
      <w:r w:rsidR="005A344E" w:rsidRPr="003A38E2">
        <w:rPr>
          <w:rFonts w:ascii="Arial" w:hAnsi="Arial" w:cs="Arial"/>
          <w:sz w:val="24"/>
          <w:szCs w:val="24"/>
        </w:rPr>
        <w:t xml:space="preserve"> </w:t>
      </w:r>
      <w:bookmarkStart w:id="333" w:name="_Toc427233071"/>
      <w:r w:rsidR="00B23D66" w:rsidRPr="003A38E2">
        <w:rPr>
          <w:rFonts w:ascii="Arial" w:hAnsi="Arial" w:cs="Arial"/>
          <w:sz w:val="24"/>
          <w:szCs w:val="24"/>
        </w:rPr>
        <w:t>Internal p</w:t>
      </w:r>
      <w:r w:rsidR="00493B40" w:rsidRPr="003A38E2">
        <w:rPr>
          <w:rFonts w:ascii="Arial" w:hAnsi="Arial" w:cs="Arial"/>
          <w:sz w:val="24"/>
          <w:szCs w:val="24"/>
        </w:rPr>
        <w:t>roject m</w:t>
      </w:r>
      <w:r w:rsidR="005A344E" w:rsidRPr="003A38E2">
        <w:rPr>
          <w:rFonts w:ascii="Arial" w:hAnsi="Arial" w:cs="Arial"/>
          <w:sz w:val="24"/>
          <w:szCs w:val="24"/>
        </w:rPr>
        <w:t>onitoring</w:t>
      </w:r>
      <w:bookmarkEnd w:id="332"/>
      <w:r w:rsidR="005A344E" w:rsidRPr="003A38E2">
        <w:rPr>
          <w:rFonts w:ascii="Arial" w:hAnsi="Arial" w:cs="Arial"/>
          <w:sz w:val="24"/>
          <w:szCs w:val="24"/>
        </w:rPr>
        <w:t xml:space="preserve"> </w:t>
      </w:r>
      <w:bookmarkEnd w:id="333"/>
    </w:p>
    <w:p w14:paraId="68036B19" w14:textId="77777777" w:rsidR="005A344E" w:rsidRPr="003A38E2" w:rsidRDefault="00B23D66" w:rsidP="005A344E">
      <w:pPr>
        <w:spacing w:after="120" w:line="269" w:lineRule="auto"/>
        <w:jc w:val="both"/>
        <w:rPr>
          <w:rFonts w:ascii="Arial" w:hAnsi="Arial" w:cs="Arial"/>
          <w:szCs w:val="20"/>
          <w:lang w:eastAsia="en-GB"/>
        </w:rPr>
      </w:pPr>
      <w:r w:rsidRPr="003A38E2">
        <w:rPr>
          <w:rFonts w:ascii="Arial" w:hAnsi="Arial" w:cs="Arial"/>
          <w:szCs w:val="20"/>
          <w:lang w:eastAsia="en-GB"/>
        </w:rPr>
        <w:t>Internal</w:t>
      </w:r>
      <w:r w:rsidR="00493B40" w:rsidRPr="003A38E2">
        <w:rPr>
          <w:rFonts w:ascii="Arial" w:hAnsi="Arial" w:cs="Arial"/>
          <w:szCs w:val="20"/>
          <w:lang w:eastAsia="en-GB"/>
        </w:rPr>
        <w:t xml:space="preserve"> project</w:t>
      </w:r>
      <w:r w:rsidR="005A344E" w:rsidRPr="003A38E2">
        <w:rPr>
          <w:rFonts w:ascii="Arial" w:hAnsi="Arial" w:cs="Arial"/>
          <w:szCs w:val="20"/>
          <w:lang w:eastAsia="en-GB"/>
        </w:rPr>
        <w:t xml:space="preserve"> monitoring must be </w:t>
      </w:r>
      <w:r w:rsidRPr="003A38E2">
        <w:rPr>
          <w:rFonts w:ascii="Arial" w:hAnsi="Arial" w:cs="Arial"/>
          <w:szCs w:val="20"/>
          <w:lang w:eastAsia="en-GB"/>
        </w:rPr>
        <w:t xml:space="preserve">done by </w:t>
      </w:r>
      <w:r w:rsidR="00BB7498" w:rsidRPr="003A38E2">
        <w:rPr>
          <w:rFonts w:ascii="Arial" w:hAnsi="Arial" w:cs="Arial"/>
          <w:szCs w:val="20"/>
          <w:lang w:eastAsia="en-GB"/>
        </w:rPr>
        <w:t>the</w:t>
      </w:r>
      <w:r w:rsidR="005A344E" w:rsidRPr="003A38E2">
        <w:rPr>
          <w:rFonts w:ascii="Arial" w:hAnsi="Arial" w:cs="Arial"/>
          <w:szCs w:val="20"/>
          <w:lang w:eastAsia="en-GB"/>
        </w:rPr>
        <w:t xml:space="preserve"> project. </w:t>
      </w:r>
      <w:r w:rsidRPr="003A38E2">
        <w:rPr>
          <w:rFonts w:ascii="Arial" w:hAnsi="Arial" w:cs="Arial"/>
          <w:szCs w:val="20"/>
          <w:lang w:eastAsia="en-GB"/>
        </w:rPr>
        <w:t>P</w:t>
      </w:r>
      <w:r w:rsidR="00FB1953" w:rsidRPr="003A38E2">
        <w:rPr>
          <w:rFonts w:ascii="Arial" w:hAnsi="Arial" w:cs="Arial"/>
          <w:szCs w:val="20"/>
          <w:lang w:eastAsia="en-GB"/>
        </w:rPr>
        <w:t xml:space="preserve">roject management group or </w:t>
      </w:r>
      <w:r w:rsidR="00536B8C" w:rsidRPr="003A38E2">
        <w:rPr>
          <w:rFonts w:ascii="Arial" w:hAnsi="Arial" w:cs="Arial"/>
          <w:szCs w:val="20"/>
          <w:lang w:eastAsia="en-GB"/>
        </w:rPr>
        <w:t xml:space="preserve">project </w:t>
      </w:r>
      <w:r w:rsidR="005A344E" w:rsidRPr="003A38E2">
        <w:rPr>
          <w:rFonts w:ascii="Arial" w:hAnsi="Arial" w:cs="Arial"/>
          <w:szCs w:val="20"/>
          <w:lang w:eastAsia="en-GB"/>
        </w:rPr>
        <w:t xml:space="preserve">steering group </w:t>
      </w:r>
      <w:r w:rsidRPr="003A38E2">
        <w:rPr>
          <w:rFonts w:ascii="Arial" w:hAnsi="Arial" w:cs="Arial"/>
          <w:szCs w:val="20"/>
          <w:lang w:eastAsia="en-GB"/>
        </w:rPr>
        <w:t>must observe</w:t>
      </w:r>
      <w:r w:rsidR="005A344E" w:rsidRPr="003A38E2">
        <w:rPr>
          <w:rFonts w:ascii="Arial" w:hAnsi="Arial" w:cs="Arial"/>
          <w:szCs w:val="20"/>
          <w:lang w:eastAsia="en-GB"/>
        </w:rPr>
        <w:t xml:space="preserve"> general progress of the project</w:t>
      </w:r>
      <w:r w:rsidRPr="003A38E2">
        <w:rPr>
          <w:rFonts w:ascii="Arial" w:hAnsi="Arial" w:cs="Arial"/>
          <w:szCs w:val="20"/>
          <w:lang w:eastAsia="en-GB"/>
        </w:rPr>
        <w:t xml:space="preserve"> by reviewing </w:t>
      </w:r>
      <w:r w:rsidR="005A344E" w:rsidRPr="003A38E2">
        <w:rPr>
          <w:rFonts w:ascii="Arial" w:hAnsi="Arial" w:cs="Arial"/>
          <w:szCs w:val="20"/>
          <w:lang w:eastAsia="en-GB"/>
        </w:rPr>
        <w:t>information on the following:</w:t>
      </w:r>
    </w:p>
    <w:p w14:paraId="663082DC" w14:textId="77777777" w:rsidR="005A344E" w:rsidRPr="003A38E2" w:rsidRDefault="005A344E" w:rsidP="00E435A3">
      <w:pPr>
        <w:numPr>
          <w:ilvl w:val="0"/>
          <w:numId w:val="35"/>
        </w:numPr>
        <w:spacing w:after="120" w:line="269" w:lineRule="auto"/>
        <w:jc w:val="both"/>
        <w:rPr>
          <w:rFonts w:ascii="Arial" w:hAnsi="Arial" w:cs="Arial"/>
          <w:szCs w:val="20"/>
          <w:lang w:eastAsia="en-GB"/>
        </w:rPr>
      </w:pPr>
      <w:r w:rsidRPr="003A38E2">
        <w:rPr>
          <w:rFonts w:ascii="Arial" w:hAnsi="Arial" w:cs="Arial"/>
          <w:b/>
          <w:bCs/>
          <w:szCs w:val="20"/>
        </w:rPr>
        <w:t xml:space="preserve">Achievement of the project objective. </w:t>
      </w:r>
      <w:r w:rsidR="008703FF" w:rsidRPr="003A38E2">
        <w:rPr>
          <w:rFonts w:ascii="Arial" w:hAnsi="Arial" w:cs="Arial"/>
          <w:bCs/>
          <w:szCs w:val="20"/>
        </w:rPr>
        <w:t xml:space="preserve">What is the </w:t>
      </w:r>
      <w:r w:rsidR="008703FF" w:rsidRPr="003A38E2">
        <w:rPr>
          <w:rFonts w:ascii="Arial" w:hAnsi="Arial" w:cs="Arial"/>
          <w:szCs w:val="20"/>
          <w:lang w:eastAsia="en-GB"/>
        </w:rPr>
        <w:t>p</w:t>
      </w:r>
      <w:r w:rsidRPr="003A38E2">
        <w:rPr>
          <w:rFonts w:ascii="Arial" w:hAnsi="Arial" w:cs="Arial"/>
          <w:szCs w:val="20"/>
          <w:lang w:eastAsia="en-GB"/>
        </w:rPr>
        <w:t>rogress in the achievement of the project objective on the basis of output and re</w:t>
      </w:r>
      <w:r w:rsidR="00AC466A" w:rsidRPr="003A38E2">
        <w:rPr>
          <w:rFonts w:ascii="Arial" w:hAnsi="Arial" w:cs="Arial"/>
          <w:szCs w:val="20"/>
          <w:lang w:eastAsia="en-GB"/>
        </w:rPr>
        <w:t>sult indicators defined by the P</w:t>
      </w:r>
      <w:r w:rsidRPr="003A38E2">
        <w:rPr>
          <w:rFonts w:ascii="Arial" w:hAnsi="Arial" w:cs="Arial"/>
          <w:szCs w:val="20"/>
          <w:lang w:eastAsia="en-GB"/>
        </w:rPr>
        <w:t>rogramme</w:t>
      </w:r>
      <w:r w:rsidR="008703FF" w:rsidRPr="003A38E2">
        <w:rPr>
          <w:rFonts w:ascii="Arial" w:hAnsi="Arial" w:cs="Arial"/>
          <w:szCs w:val="20"/>
          <w:lang w:eastAsia="en-GB"/>
        </w:rPr>
        <w:t>?</w:t>
      </w:r>
    </w:p>
    <w:p w14:paraId="6E191786" w14:textId="77777777" w:rsidR="005A344E" w:rsidRPr="003A38E2" w:rsidRDefault="005A344E" w:rsidP="00E435A3">
      <w:pPr>
        <w:numPr>
          <w:ilvl w:val="0"/>
          <w:numId w:val="35"/>
        </w:numPr>
        <w:spacing w:after="120" w:line="269" w:lineRule="auto"/>
        <w:jc w:val="both"/>
        <w:rPr>
          <w:rFonts w:ascii="Arial" w:hAnsi="Arial" w:cs="Arial"/>
          <w:szCs w:val="20"/>
          <w:lang w:eastAsia="en-GB"/>
        </w:rPr>
      </w:pPr>
      <w:r w:rsidRPr="003A38E2">
        <w:rPr>
          <w:rFonts w:ascii="Arial" w:hAnsi="Arial" w:cs="Arial"/>
          <w:b/>
          <w:bCs/>
          <w:szCs w:val="20"/>
        </w:rPr>
        <w:t>Effectiveness and efficiency of resources</w:t>
      </w:r>
      <w:r w:rsidRPr="003A38E2">
        <w:rPr>
          <w:rFonts w:ascii="Arial" w:hAnsi="Arial" w:cs="Arial"/>
          <w:szCs w:val="20"/>
        </w:rPr>
        <w:t xml:space="preserve">. </w:t>
      </w:r>
      <w:r w:rsidRPr="003A38E2">
        <w:rPr>
          <w:rFonts w:ascii="Arial" w:hAnsi="Arial" w:cs="Arial"/>
          <w:szCs w:val="20"/>
          <w:lang w:eastAsia="en-GB"/>
        </w:rPr>
        <w:t xml:space="preserve">Does the project proceed </w:t>
      </w:r>
      <w:r w:rsidR="00B7753C" w:rsidRPr="003A38E2">
        <w:rPr>
          <w:rFonts w:ascii="Arial" w:hAnsi="Arial" w:cs="Arial"/>
          <w:szCs w:val="20"/>
          <w:lang w:eastAsia="en-GB"/>
        </w:rPr>
        <w:t xml:space="preserve">according to </w:t>
      </w:r>
      <w:r w:rsidRPr="003A38E2">
        <w:rPr>
          <w:rFonts w:ascii="Arial" w:hAnsi="Arial" w:cs="Arial"/>
          <w:szCs w:val="20"/>
          <w:lang w:eastAsia="en-GB"/>
        </w:rPr>
        <w:t xml:space="preserve">the initial plan presented in the application form? </w:t>
      </w:r>
      <w:r w:rsidR="0026474E" w:rsidRPr="003A38E2">
        <w:rPr>
          <w:rFonts w:ascii="Arial" w:hAnsi="Arial" w:cs="Arial"/>
          <w:szCs w:val="20"/>
          <w:lang w:eastAsia="en-GB"/>
        </w:rPr>
        <w:t xml:space="preserve">Do results correspond to the committed </w:t>
      </w:r>
      <w:r w:rsidRPr="003A38E2">
        <w:rPr>
          <w:rFonts w:ascii="Arial" w:hAnsi="Arial" w:cs="Arial"/>
          <w:szCs w:val="20"/>
          <w:lang w:eastAsia="en-GB"/>
        </w:rPr>
        <w:t>expe</w:t>
      </w:r>
      <w:r w:rsidR="00A82535" w:rsidRPr="003A38E2">
        <w:rPr>
          <w:rFonts w:ascii="Arial" w:hAnsi="Arial" w:cs="Arial"/>
          <w:szCs w:val="20"/>
          <w:lang w:eastAsia="en-GB"/>
        </w:rPr>
        <w:t>nditure</w:t>
      </w:r>
      <w:r w:rsidRPr="003A38E2">
        <w:rPr>
          <w:rFonts w:ascii="Arial" w:hAnsi="Arial" w:cs="Arial"/>
          <w:szCs w:val="20"/>
          <w:lang w:eastAsia="en-GB"/>
        </w:rPr>
        <w:t xml:space="preserve">?  </w:t>
      </w:r>
    </w:p>
    <w:p w14:paraId="53A85535" w14:textId="77777777" w:rsidR="005A344E" w:rsidRPr="003A38E2" w:rsidRDefault="005A344E" w:rsidP="00E435A3">
      <w:pPr>
        <w:pStyle w:val="BulletRed"/>
        <w:numPr>
          <w:ilvl w:val="0"/>
          <w:numId w:val="35"/>
        </w:numPr>
        <w:spacing w:after="120" w:afterAutospacing="0" w:line="276" w:lineRule="auto"/>
        <w:rPr>
          <w:rFonts w:ascii="Arial" w:hAnsi="Arial" w:cs="Arial"/>
          <w:szCs w:val="20"/>
          <w:lang w:val="en-GB"/>
        </w:rPr>
      </w:pPr>
      <w:r w:rsidRPr="003A38E2">
        <w:rPr>
          <w:rFonts w:ascii="Arial" w:hAnsi="Arial" w:cs="Arial"/>
          <w:b/>
          <w:szCs w:val="20"/>
          <w:lang w:val="en-GB" w:eastAsia="en-GB"/>
        </w:rPr>
        <w:lastRenderedPageBreak/>
        <w:t>Quality of the management and coordination.</w:t>
      </w:r>
      <w:r w:rsidRPr="003A38E2">
        <w:rPr>
          <w:rFonts w:ascii="Arial" w:hAnsi="Arial" w:cs="Arial"/>
          <w:szCs w:val="20"/>
          <w:lang w:val="en-GB" w:eastAsia="en-GB"/>
        </w:rPr>
        <w:t xml:space="preserve"> Are the management and coordination procedures efficient and are resources these processes sufficient</w:t>
      </w:r>
      <w:r w:rsidR="008E57EB" w:rsidRPr="003A38E2">
        <w:rPr>
          <w:rFonts w:ascii="Arial" w:hAnsi="Arial" w:cs="Arial"/>
          <w:szCs w:val="20"/>
          <w:lang w:val="en-GB" w:eastAsia="en-GB"/>
        </w:rPr>
        <w:t>ly devoted</w:t>
      </w:r>
      <w:r w:rsidRPr="003A38E2">
        <w:rPr>
          <w:rFonts w:ascii="Arial" w:hAnsi="Arial" w:cs="Arial"/>
          <w:szCs w:val="20"/>
          <w:lang w:val="en-GB" w:eastAsia="en-GB"/>
        </w:rPr>
        <w:t>?</w:t>
      </w:r>
      <w:r w:rsidRPr="003A38E2">
        <w:rPr>
          <w:rFonts w:ascii="Arial" w:hAnsi="Arial" w:cs="Arial"/>
          <w:szCs w:val="20"/>
          <w:lang w:val="en-GB"/>
        </w:rPr>
        <w:t xml:space="preserve"> Do project partners </w:t>
      </w:r>
      <w:r w:rsidR="004E49AD" w:rsidRPr="003A38E2">
        <w:rPr>
          <w:rFonts w:ascii="Arial" w:hAnsi="Arial" w:cs="Arial"/>
          <w:szCs w:val="20"/>
          <w:lang w:val="en-GB"/>
        </w:rPr>
        <w:t>follow</w:t>
      </w:r>
      <w:r w:rsidRPr="003A38E2">
        <w:rPr>
          <w:rFonts w:ascii="Arial" w:hAnsi="Arial" w:cs="Arial"/>
          <w:szCs w:val="20"/>
          <w:lang w:val="en-GB"/>
        </w:rPr>
        <w:t xml:space="preserve"> deadlines? Is communication flow effective? Do project partners have common understanding on the project objective, outputs and results?</w:t>
      </w:r>
    </w:p>
    <w:p w14:paraId="7BD9B0E3" w14:textId="77777777" w:rsidR="005A344E" w:rsidRPr="003A38E2" w:rsidRDefault="005A344E" w:rsidP="00E435A3">
      <w:pPr>
        <w:pStyle w:val="BulletRed"/>
        <w:numPr>
          <w:ilvl w:val="0"/>
          <w:numId w:val="35"/>
        </w:numPr>
        <w:spacing w:after="120" w:afterAutospacing="0" w:line="276" w:lineRule="auto"/>
        <w:rPr>
          <w:rFonts w:ascii="Arial" w:hAnsi="Arial" w:cs="Arial"/>
          <w:szCs w:val="20"/>
          <w:lang w:val="en-GB"/>
        </w:rPr>
      </w:pPr>
      <w:r w:rsidRPr="003A38E2">
        <w:rPr>
          <w:rFonts w:ascii="Arial" w:hAnsi="Arial" w:cs="Arial"/>
          <w:b/>
          <w:szCs w:val="20"/>
          <w:lang w:val="en-GB"/>
        </w:rPr>
        <w:t>Quality of project results</w:t>
      </w:r>
      <w:r w:rsidR="008F3E83" w:rsidRPr="003A38E2">
        <w:rPr>
          <w:rFonts w:ascii="Arial" w:hAnsi="Arial" w:cs="Arial"/>
          <w:szCs w:val="20"/>
          <w:lang w:val="en-GB"/>
        </w:rPr>
        <w:t>: Are project main</w:t>
      </w:r>
      <w:r w:rsidRPr="003A38E2" w:rsidDel="000E7121">
        <w:rPr>
          <w:rFonts w:ascii="Arial" w:hAnsi="Arial" w:cs="Arial"/>
          <w:szCs w:val="20"/>
          <w:lang w:val="en-GB"/>
        </w:rPr>
        <w:t xml:space="preserve"> </w:t>
      </w:r>
      <w:r w:rsidRPr="003A38E2">
        <w:rPr>
          <w:rFonts w:ascii="Arial" w:hAnsi="Arial" w:cs="Arial"/>
          <w:szCs w:val="20"/>
          <w:lang w:val="en-GB"/>
        </w:rPr>
        <w:t>outputs</w:t>
      </w:r>
      <w:r w:rsidR="00734B6D" w:rsidRPr="003A38E2">
        <w:rPr>
          <w:rFonts w:ascii="Arial" w:hAnsi="Arial" w:cs="Arial"/>
          <w:szCs w:val="20"/>
          <w:lang w:val="en-GB"/>
        </w:rPr>
        <w:t xml:space="preserve"> and results</w:t>
      </w:r>
      <w:r w:rsidRPr="003A38E2">
        <w:rPr>
          <w:rFonts w:ascii="Arial" w:hAnsi="Arial" w:cs="Arial"/>
          <w:szCs w:val="20"/>
          <w:lang w:val="en-GB"/>
        </w:rPr>
        <w:t xml:space="preserve"> in line with initially agreed main quality characteristics? Are produced outputs</w:t>
      </w:r>
      <w:r w:rsidR="00734B6D" w:rsidRPr="003A38E2">
        <w:rPr>
          <w:rFonts w:ascii="Arial" w:hAnsi="Arial" w:cs="Arial"/>
          <w:szCs w:val="20"/>
          <w:lang w:val="en-GB"/>
        </w:rPr>
        <w:t xml:space="preserve"> and results</w:t>
      </w:r>
      <w:r w:rsidRPr="003A38E2">
        <w:rPr>
          <w:rFonts w:ascii="Arial" w:hAnsi="Arial" w:cs="Arial"/>
          <w:szCs w:val="20"/>
          <w:lang w:val="en-GB"/>
        </w:rPr>
        <w:t xml:space="preserve"> being used by target group</w:t>
      </w:r>
      <w:r w:rsidR="00AB3137" w:rsidRPr="003A38E2">
        <w:rPr>
          <w:rFonts w:ascii="Arial" w:hAnsi="Arial" w:cs="Arial"/>
          <w:szCs w:val="20"/>
          <w:lang w:val="en-GB"/>
        </w:rPr>
        <w:t xml:space="preserve"> effectively</w:t>
      </w:r>
      <w:r w:rsidRPr="003A38E2">
        <w:rPr>
          <w:rFonts w:ascii="Arial" w:hAnsi="Arial" w:cs="Arial"/>
          <w:szCs w:val="20"/>
          <w:lang w:val="en-GB"/>
        </w:rPr>
        <w:t>? If</w:t>
      </w:r>
      <w:r w:rsidR="00AB3137" w:rsidRPr="003A38E2">
        <w:rPr>
          <w:rFonts w:ascii="Arial" w:hAnsi="Arial" w:cs="Arial"/>
          <w:szCs w:val="20"/>
          <w:lang w:val="en-GB"/>
        </w:rPr>
        <w:t xml:space="preserve"> not, what can be improved? Are</w:t>
      </w:r>
      <w:r w:rsidRPr="003A38E2">
        <w:rPr>
          <w:rFonts w:ascii="Arial" w:hAnsi="Arial" w:cs="Arial"/>
          <w:szCs w:val="20"/>
          <w:lang w:val="en-GB"/>
        </w:rPr>
        <w:t xml:space="preserve"> arrangements in place which will enable effective use of the project outputs and results after </w:t>
      </w:r>
      <w:r w:rsidR="00AB3137" w:rsidRPr="003A38E2">
        <w:rPr>
          <w:rFonts w:ascii="Arial" w:hAnsi="Arial" w:cs="Arial"/>
          <w:szCs w:val="20"/>
          <w:lang w:val="en-GB"/>
        </w:rPr>
        <w:t xml:space="preserve">the end of the </w:t>
      </w:r>
      <w:r w:rsidRPr="003A38E2">
        <w:rPr>
          <w:rFonts w:ascii="Arial" w:hAnsi="Arial" w:cs="Arial"/>
          <w:szCs w:val="20"/>
          <w:lang w:val="en-GB"/>
        </w:rPr>
        <w:t>project?</w:t>
      </w:r>
    </w:p>
    <w:p w14:paraId="6963DE1D" w14:textId="77777777" w:rsidR="00CF08DC" w:rsidRPr="003A38E2" w:rsidRDefault="005A344E" w:rsidP="00217856">
      <w:pPr>
        <w:widowControl w:val="0"/>
        <w:autoSpaceDE w:val="0"/>
        <w:autoSpaceDN w:val="0"/>
        <w:adjustRightInd w:val="0"/>
        <w:spacing w:after="120" w:line="288" w:lineRule="auto"/>
        <w:jc w:val="both"/>
        <w:rPr>
          <w:rFonts w:ascii="Arial" w:hAnsi="Arial" w:cs="Arial"/>
          <w:szCs w:val="20"/>
        </w:rPr>
      </w:pPr>
      <w:r w:rsidRPr="003A38E2">
        <w:rPr>
          <w:rFonts w:ascii="Arial" w:hAnsi="Arial" w:cs="Arial"/>
          <w:szCs w:val="20"/>
        </w:rPr>
        <w:t xml:space="preserve">Project activities shall be coordinated and </w:t>
      </w:r>
      <w:r w:rsidR="00EA54BF" w:rsidRPr="003A38E2">
        <w:rPr>
          <w:rFonts w:ascii="Arial" w:hAnsi="Arial" w:cs="Arial"/>
          <w:szCs w:val="20"/>
        </w:rPr>
        <w:t xml:space="preserve">jointly </w:t>
      </w:r>
      <w:r w:rsidRPr="003A38E2">
        <w:rPr>
          <w:rFonts w:ascii="Arial" w:hAnsi="Arial" w:cs="Arial"/>
          <w:szCs w:val="20"/>
        </w:rPr>
        <w:t xml:space="preserve">implemented </w:t>
      </w:r>
      <w:r w:rsidR="00EA54BF" w:rsidRPr="003A38E2">
        <w:rPr>
          <w:rFonts w:ascii="Arial" w:hAnsi="Arial" w:cs="Arial"/>
          <w:szCs w:val="20"/>
        </w:rPr>
        <w:t xml:space="preserve">by all project partners - joint solutions, methods, </w:t>
      </w:r>
      <w:r w:rsidRPr="003A38E2">
        <w:rPr>
          <w:rFonts w:ascii="Arial" w:hAnsi="Arial" w:cs="Arial"/>
          <w:szCs w:val="20"/>
        </w:rPr>
        <w:t xml:space="preserve">approaches shall be applied in the project. </w:t>
      </w:r>
    </w:p>
    <w:p w14:paraId="374CDCDF" w14:textId="77777777" w:rsidR="005A344E" w:rsidRPr="003A38E2" w:rsidRDefault="005A344E" w:rsidP="00217856">
      <w:pPr>
        <w:widowControl w:val="0"/>
        <w:autoSpaceDE w:val="0"/>
        <w:autoSpaceDN w:val="0"/>
        <w:adjustRightInd w:val="0"/>
        <w:spacing w:after="120" w:line="288" w:lineRule="auto"/>
        <w:jc w:val="both"/>
        <w:rPr>
          <w:rFonts w:ascii="Arial" w:hAnsi="Arial" w:cs="Arial"/>
          <w:szCs w:val="20"/>
        </w:rPr>
      </w:pPr>
      <w:r w:rsidRPr="003A38E2">
        <w:rPr>
          <w:rFonts w:ascii="Arial" w:hAnsi="Arial" w:cs="Arial"/>
          <w:szCs w:val="20"/>
        </w:rPr>
        <w:t xml:space="preserve">Based on the </w:t>
      </w:r>
      <w:r w:rsidR="00CF08DC" w:rsidRPr="003A38E2">
        <w:rPr>
          <w:rFonts w:ascii="Arial" w:hAnsi="Arial" w:cs="Arial"/>
          <w:szCs w:val="20"/>
        </w:rPr>
        <w:t xml:space="preserve">work </w:t>
      </w:r>
      <w:r w:rsidRPr="003A38E2">
        <w:rPr>
          <w:rFonts w:ascii="Arial" w:hAnsi="Arial" w:cs="Arial"/>
          <w:szCs w:val="20"/>
        </w:rPr>
        <w:t xml:space="preserve">plan in the application form, </w:t>
      </w:r>
      <w:r w:rsidR="00B81243" w:rsidRPr="003A38E2">
        <w:rPr>
          <w:rFonts w:ascii="Arial" w:hAnsi="Arial" w:cs="Arial"/>
          <w:szCs w:val="20"/>
        </w:rPr>
        <w:t>LP</w:t>
      </w:r>
      <w:r w:rsidRPr="003A38E2">
        <w:rPr>
          <w:rFonts w:ascii="Arial" w:hAnsi="Arial" w:cs="Arial"/>
          <w:szCs w:val="20"/>
        </w:rPr>
        <w:t xml:space="preserve"> and project partners may decide to prepare more detailed</w:t>
      </w:r>
      <w:r w:rsidR="004255FF" w:rsidRPr="003A38E2">
        <w:rPr>
          <w:rFonts w:ascii="Arial" w:hAnsi="Arial" w:cs="Arial"/>
          <w:szCs w:val="20"/>
        </w:rPr>
        <w:t xml:space="preserve"> work</w:t>
      </w:r>
      <w:r w:rsidRPr="003A38E2">
        <w:rPr>
          <w:rFonts w:ascii="Arial" w:hAnsi="Arial" w:cs="Arial"/>
          <w:szCs w:val="20"/>
        </w:rPr>
        <w:t xml:space="preserve"> plan for internal use where all activities </w:t>
      </w:r>
      <w:r w:rsidR="002D6BC2" w:rsidRPr="003A38E2">
        <w:rPr>
          <w:rFonts w:ascii="Arial" w:hAnsi="Arial" w:cs="Arial"/>
          <w:szCs w:val="20"/>
        </w:rPr>
        <w:t xml:space="preserve">are </w:t>
      </w:r>
      <w:r w:rsidRPr="003A38E2">
        <w:rPr>
          <w:rFonts w:ascii="Arial" w:hAnsi="Arial" w:cs="Arial"/>
          <w:szCs w:val="20"/>
        </w:rPr>
        <w:t xml:space="preserve">listed, deadlines and responsible persons </w:t>
      </w:r>
      <w:r w:rsidR="00C66E06" w:rsidRPr="003A38E2">
        <w:rPr>
          <w:rFonts w:ascii="Arial" w:hAnsi="Arial" w:cs="Arial"/>
          <w:szCs w:val="20"/>
        </w:rPr>
        <w:t>are</w:t>
      </w:r>
      <w:r w:rsidRPr="003A38E2">
        <w:rPr>
          <w:rFonts w:ascii="Arial" w:hAnsi="Arial" w:cs="Arial"/>
          <w:szCs w:val="20"/>
        </w:rPr>
        <w:t xml:space="preserve"> indicated, etc. </w:t>
      </w:r>
    </w:p>
    <w:p w14:paraId="1AC224CA" w14:textId="77777777" w:rsidR="003460DF" w:rsidRPr="003A38E2" w:rsidRDefault="00BE6AB2" w:rsidP="00217856">
      <w:pPr>
        <w:widowControl w:val="0"/>
        <w:autoSpaceDE w:val="0"/>
        <w:autoSpaceDN w:val="0"/>
        <w:adjustRightInd w:val="0"/>
        <w:spacing w:after="120" w:line="288" w:lineRule="auto"/>
        <w:jc w:val="both"/>
        <w:rPr>
          <w:rFonts w:ascii="Arial" w:hAnsi="Arial" w:cs="Arial"/>
          <w:szCs w:val="20"/>
        </w:rPr>
      </w:pPr>
      <w:r w:rsidRPr="003A38E2">
        <w:rPr>
          <w:rFonts w:ascii="Arial" w:hAnsi="Arial" w:cs="Arial"/>
          <w:szCs w:val="20"/>
        </w:rPr>
        <w:t>All of the p</w:t>
      </w:r>
      <w:r w:rsidR="005A344E" w:rsidRPr="003A38E2">
        <w:rPr>
          <w:rFonts w:ascii="Arial" w:hAnsi="Arial" w:cs="Arial"/>
          <w:szCs w:val="20"/>
        </w:rPr>
        <w:t xml:space="preserve">roject partners have to secure audit trail when implementing project activities from the very beginning of the project implementation. </w:t>
      </w:r>
      <w:r w:rsidR="007C54E6" w:rsidRPr="003A38E2">
        <w:rPr>
          <w:rFonts w:ascii="Arial" w:hAnsi="Arial" w:cs="Arial"/>
          <w:szCs w:val="20"/>
        </w:rPr>
        <w:t xml:space="preserve">Evidence of </w:t>
      </w:r>
      <w:r w:rsidR="005A344E" w:rsidRPr="003A38E2">
        <w:rPr>
          <w:rFonts w:ascii="Arial" w:hAnsi="Arial" w:cs="Arial"/>
          <w:szCs w:val="20"/>
        </w:rPr>
        <w:t xml:space="preserve">the implemented </w:t>
      </w:r>
      <w:r w:rsidR="008D56DF" w:rsidRPr="003A38E2">
        <w:rPr>
          <w:rFonts w:ascii="Arial" w:hAnsi="Arial" w:cs="Arial"/>
          <w:szCs w:val="20"/>
        </w:rPr>
        <w:t xml:space="preserve">activities </w:t>
      </w:r>
      <w:r w:rsidR="00FB3F62" w:rsidRPr="003A38E2">
        <w:rPr>
          <w:rFonts w:ascii="Arial" w:hAnsi="Arial" w:cs="Arial"/>
          <w:szCs w:val="20"/>
        </w:rPr>
        <w:t>must be ensured</w:t>
      </w:r>
      <w:r w:rsidR="005A344E" w:rsidRPr="003A38E2">
        <w:rPr>
          <w:rFonts w:ascii="Arial" w:hAnsi="Arial" w:cs="Arial"/>
          <w:szCs w:val="20"/>
        </w:rPr>
        <w:t xml:space="preserve">.  </w:t>
      </w:r>
      <w:bookmarkStart w:id="334" w:name="_Toc427233072"/>
      <w:bookmarkEnd w:id="281"/>
    </w:p>
    <w:p w14:paraId="250A21B1" w14:textId="14579C8A" w:rsidR="002D2839" w:rsidRPr="003A38E2" w:rsidRDefault="003460DF" w:rsidP="003460DF">
      <w:pPr>
        <w:pStyle w:val="2Heading"/>
        <w:numPr>
          <w:ilvl w:val="0"/>
          <w:numId w:val="0"/>
        </w:numPr>
        <w:rPr>
          <w:rFonts w:ascii="Arial" w:hAnsi="Arial" w:cs="Arial"/>
          <w:szCs w:val="20"/>
        </w:rPr>
      </w:pPr>
      <w:bookmarkStart w:id="335" w:name="_Toc449701810"/>
      <w:r w:rsidRPr="003A38E2">
        <w:rPr>
          <w:rFonts w:ascii="Arial" w:hAnsi="Arial" w:cs="Arial"/>
        </w:rPr>
        <w:t>7.</w:t>
      </w:r>
      <w:r w:rsidR="00F52D86" w:rsidRPr="003A38E2">
        <w:rPr>
          <w:rFonts w:ascii="Arial" w:hAnsi="Arial" w:cs="Arial"/>
        </w:rPr>
        <w:t>2</w:t>
      </w:r>
      <w:r w:rsidRPr="003A38E2">
        <w:rPr>
          <w:rFonts w:ascii="Arial" w:hAnsi="Arial" w:cs="Arial"/>
        </w:rPr>
        <w:t xml:space="preserve"> </w:t>
      </w:r>
      <w:r w:rsidR="002D2839" w:rsidRPr="003A38E2">
        <w:rPr>
          <w:rFonts w:ascii="Arial" w:hAnsi="Arial" w:cs="Arial"/>
        </w:rPr>
        <w:t>Project changes</w:t>
      </w:r>
      <w:bookmarkEnd w:id="334"/>
      <w:bookmarkEnd w:id="335"/>
    </w:p>
    <w:p w14:paraId="10BB41A5" w14:textId="77777777" w:rsidR="00150B54" w:rsidRPr="003A38E2" w:rsidRDefault="002D2839" w:rsidP="007B27AD">
      <w:pPr>
        <w:autoSpaceDE w:val="0"/>
        <w:autoSpaceDN w:val="0"/>
        <w:adjustRightInd w:val="0"/>
        <w:spacing w:after="120" w:line="288" w:lineRule="auto"/>
        <w:jc w:val="both"/>
        <w:rPr>
          <w:rFonts w:ascii="Arial" w:hAnsi="Arial" w:cs="Arial"/>
          <w:szCs w:val="20"/>
        </w:rPr>
      </w:pPr>
      <w:r w:rsidRPr="003A38E2">
        <w:rPr>
          <w:rFonts w:ascii="Arial" w:hAnsi="Arial" w:cs="Arial"/>
        </w:rPr>
        <w:t xml:space="preserve">The </w:t>
      </w:r>
      <w:r w:rsidR="00641A3B" w:rsidRPr="003A38E2">
        <w:rPr>
          <w:rFonts w:ascii="Arial" w:hAnsi="Arial" w:cs="Arial"/>
        </w:rPr>
        <w:t>work</w:t>
      </w:r>
      <w:r w:rsidRPr="003A38E2">
        <w:rPr>
          <w:rFonts w:ascii="Arial" w:hAnsi="Arial" w:cs="Arial"/>
        </w:rPr>
        <w:t xml:space="preserve"> plan and </w:t>
      </w:r>
      <w:r w:rsidR="004D2FE9" w:rsidRPr="003A38E2">
        <w:rPr>
          <w:rFonts w:ascii="Arial" w:hAnsi="Arial" w:cs="Arial"/>
        </w:rPr>
        <w:t xml:space="preserve">project </w:t>
      </w:r>
      <w:r w:rsidRPr="003A38E2">
        <w:rPr>
          <w:rFonts w:ascii="Arial" w:hAnsi="Arial" w:cs="Arial"/>
        </w:rPr>
        <w:t xml:space="preserve">budget should be planned as thoroughly as possible. </w:t>
      </w:r>
      <w:r w:rsidR="00A50764" w:rsidRPr="003A38E2">
        <w:rPr>
          <w:rFonts w:ascii="Arial" w:hAnsi="Arial" w:cs="Arial"/>
          <w:szCs w:val="20"/>
        </w:rPr>
        <w:t xml:space="preserve">However, </w:t>
      </w:r>
      <w:r w:rsidRPr="003A38E2">
        <w:rPr>
          <w:rFonts w:ascii="Arial" w:hAnsi="Arial" w:cs="Arial"/>
          <w:szCs w:val="20"/>
        </w:rPr>
        <w:t xml:space="preserve">during the project implementation it may become evident that the </w:t>
      </w:r>
      <w:r w:rsidR="00A50764" w:rsidRPr="003A38E2">
        <w:rPr>
          <w:rFonts w:ascii="Arial" w:hAnsi="Arial" w:cs="Arial"/>
          <w:szCs w:val="20"/>
        </w:rPr>
        <w:t>work</w:t>
      </w:r>
      <w:r w:rsidRPr="003A38E2">
        <w:rPr>
          <w:rFonts w:ascii="Arial" w:hAnsi="Arial" w:cs="Arial"/>
          <w:szCs w:val="20"/>
        </w:rPr>
        <w:t xml:space="preserve"> plan or </w:t>
      </w:r>
      <w:r w:rsidR="008640B3" w:rsidRPr="003A38E2">
        <w:rPr>
          <w:rFonts w:ascii="Arial" w:hAnsi="Arial" w:cs="Arial"/>
          <w:szCs w:val="20"/>
        </w:rPr>
        <w:t xml:space="preserve">project budget </w:t>
      </w:r>
      <w:r w:rsidRPr="003A38E2">
        <w:rPr>
          <w:rFonts w:ascii="Arial" w:hAnsi="Arial" w:cs="Arial"/>
          <w:szCs w:val="20"/>
        </w:rPr>
        <w:t>needs to be revised.</w:t>
      </w:r>
    </w:p>
    <w:p w14:paraId="7AD20F36" w14:textId="77777777" w:rsidR="00B147C5" w:rsidRPr="003A38E2" w:rsidRDefault="00ED78D9" w:rsidP="007B27AD">
      <w:pPr>
        <w:autoSpaceDE w:val="0"/>
        <w:autoSpaceDN w:val="0"/>
        <w:adjustRightInd w:val="0"/>
        <w:spacing w:after="120" w:line="288" w:lineRule="auto"/>
        <w:jc w:val="both"/>
        <w:rPr>
          <w:rFonts w:ascii="Arial" w:hAnsi="Arial" w:cs="Arial"/>
          <w:szCs w:val="20"/>
        </w:rPr>
      </w:pPr>
      <w:r w:rsidRPr="003A38E2">
        <w:rPr>
          <w:rFonts w:ascii="Arial" w:eastAsiaTheme="minorHAnsi" w:hAnsi="Arial" w:cs="Arial"/>
          <w:color w:val="000000"/>
          <w:szCs w:val="20"/>
        </w:rPr>
        <w:t>The LP is responsible for preparing the request for major changes on behalf of all of the project partners and its submission via the eMS to the JS.</w:t>
      </w:r>
      <w:r w:rsidR="002D2839" w:rsidRPr="003A38E2">
        <w:rPr>
          <w:rFonts w:ascii="Arial" w:hAnsi="Arial" w:cs="Arial"/>
          <w:szCs w:val="20"/>
        </w:rPr>
        <w:t xml:space="preserve">Changes </w:t>
      </w:r>
      <w:r w:rsidR="008D140E" w:rsidRPr="003A38E2">
        <w:rPr>
          <w:rFonts w:ascii="Arial" w:hAnsi="Arial" w:cs="Arial"/>
          <w:szCs w:val="20"/>
        </w:rPr>
        <w:t>are</w:t>
      </w:r>
      <w:r w:rsidR="002D2839" w:rsidRPr="003A38E2">
        <w:rPr>
          <w:rFonts w:ascii="Arial" w:hAnsi="Arial" w:cs="Arial"/>
          <w:szCs w:val="20"/>
        </w:rPr>
        <w:t xml:space="preserve"> divided into minor and major</w:t>
      </w:r>
      <w:r w:rsidR="00F80C29" w:rsidRPr="003A38E2">
        <w:rPr>
          <w:rFonts w:ascii="Arial" w:hAnsi="Arial" w:cs="Arial"/>
          <w:szCs w:val="20"/>
        </w:rPr>
        <w:t xml:space="preserve"> </w:t>
      </w:r>
      <w:r w:rsidR="002D2839" w:rsidRPr="003A38E2">
        <w:rPr>
          <w:rFonts w:ascii="Arial" w:hAnsi="Arial" w:cs="Arial"/>
          <w:szCs w:val="20"/>
        </w:rPr>
        <w:t>changes,</w:t>
      </w:r>
      <w:r w:rsidR="00925D07" w:rsidRPr="003A38E2">
        <w:rPr>
          <w:rFonts w:ascii="Arial" w:hAnsi="Arial" w:cs="Arial"/>
          <w:szCs w:val="20"/>
        </w:rPr>
        <w:t xml:space="preserve"> each with their own procedure</w:t>
      </w:r>
      <w:r w:rsidR="005509C4" w:rsidRPr="003A38E2">
        <w:rPr>
          <w:rFonts w:ascii="Arial" w:hAnsi="Arial" w:cs="Arial"/>
          <w:szCs w:val="20"/>
        </w:rPr>
        <w:t xml:space="preserve">. Generally, projects </w:t>
      </w:r>
      <w:r w:rsidR="00107DFA" w:rsidRPr="003A38E2">
        <w:rPr>
          <w:rFonts w:ascii="Arial" w:hAnsi="Arial" w:cs="Arial"/>
          <w:szCs w:val="20"/>
        </w:rPr>
        <w:t>may</w:t>
      </w:r>
      <w:r w:rsidR="005509C4" w:rsidRPr="003A38E2">
        <w:rPr>
          <w:rFonts w:ascii="Arial" w:hAnsi="Arial" w:cs="Arial"/>
          <w:szCs w:val="20"/>
        </w:rPr>
        <w:t xml:space="preserve"> have one </w:t>
      </w:r>
      <w:r w:rsidR="0074467C" w:rsidRPr="003A38E2">
        <w:rPr>
          <w:rFonts w:ascii="Arial" w:hAnsi="Arial" w:cs="Arial"/>
          <w:szCs w:val="20"/>
        </w:rPr>
        <w:t xml:space="preserve">consolidated </w:t>
      </w:r>
      <w:r w:rsidR="005509C4" w:rsidRPr="003A38E2">
        <w:rPr>
          <w:rFonts w:ascii="Arial" w:hAnsi="Arial" w:cs="Arial"/>
          <w:szCs w:val="20"/>
        </w:rPr>
        <w:t>request of major changes</w:t>
      </w:r>
      <w:r w:rsidR="00263C4E" w:rsidRPr="003A38E2">
        <w:rPr>
          <w:rFonts w:ascii="Arial" w:hAnsi="Arial" w:cs="Arial"/>
          <w:szCs w:val="20"/>
        </w:rPr>
        <w:t xml:space="preserve"> during project </w:t>
      </w:r>
      <w:r w:rsidR="00FA3228" w:rsidRPr="003A38E2">
        <w:rPr>
          <w:rFonts w:ascii="Arial" w:hAnsi="Arial" w:cs="Arial"/>
          <w:szCs w:val="20"/>
        </w:rPr>
        <w:t>reporting period</w:t>
      </w:r>
      <w:r w:rsidR="00D70F7A" w:rsidRPr="003A38E2">
        <w:rPr>
          <w:rFonts w:ascii="Arial" w:hAnsi="Arial" w:cs="Arial"/>
          <w:szCs w:val="20"/>
        </w:rPr>
        <w:t>.</w:t>
      </w:r>
      <w:r w:rsidR="001D5992" w:rsidRPr="003A38E2">
        <w:rPr>
          <w:rFonts w:ascii="Arial" w:hAnsi="Arial" w:cs="Arial"/>
          <w:szCs w:val="20"/>
        </w:rPr>
        <w:t xml:space="preserve"> </w:t>
      </w:r>
    </w:p>
    <w:p w14:paraId="679E7444" w14:textId="77777777" w:rsidR="002D2839" w:rsidRPr="003A38E2" w:rsidRDefault="002D2839" w:rsidP="00E435A3">
      <w:pPr>
        <w:pStyle w:val="ListParagraph"/>
        <w:numPr>
          <w:ilvl w:val="0"/>
          <w:numId w:val="117"/>
        </w:numPr>
        <w:autoSpaceDE w:val="0"/>
        <w:autoSpaceDN w:val="0"/>
        <w:adjustRightInd w:val="0"/>
        <w:spacing w:after="120"/>
        <w:jc w:val="both"/>
        <w:rPr>
          <w:rFonts w:ascii="Arial" w:eastAsiaTheme="minorHAnsi" w:hAnsi="Arial" w:cs="Arial"/>
          <w:color w:val="000000"/>
          <w:szCs w:val="20"/>
        </w:rPr>
      </w:pPr>
      <w:r w:rsidRPr="003A38E2">
        <w:rPr>
          <w:rFonts w:ascii="Arial" w:hAnsi="Arial" w:cs="Arial"/>
          <w:b/>
          <w:szCs w:val="20"/>
        </w:rPr>
        <w:t xml:space="preserve">Minor project changes. </w:t>
      </w:r>
      <w:r w:rsidRPr="003A38E2">
        <w:rPr>
          <w:rFonts w:ascii="Arial" w:hAnsi="Arial" w:cs="Arial"/>
          <w:szCs w:val="20"/>
        </w:rPr>
        <w:t>Minor changes have a minor impact on the project implementation,</w:t>
      </w:r>
      <w:r w:rsidR="004B569E" w:rsidRPr="003A38E2">
        <w:rPr>
          <w:rFonts w:ascii="Arial" w:hAnsi="Arial" w:cs="Arial"/>
          <w:szCs w:val="20"/>
        </w:rPr>
        <w:t xml:space="preserve"> </w:t>
      </w:r>
      <w:r w:rsidRPr="003A38E2">
        <w:rPr>
          <w:rFonts w:ascii="Arial" w:hAnsi="Arial" w:cs="Arial"/>
          <w:szCs w:val="20"/>
        </w:rPr>
        <w:t xml:space="preserve">project outputs and/or results. </w:t>
      </w:r>
      <w:r w:rsidR="004B569E" w:rsidRPr="003A38E2">
        <w:rPr>
          <w:rFonts w:ascii="Arial" w:hAnsi="Arial" w:cs="Arial"/>
          <w:szCs w:val="20"/>
          <w:lang w:eastAsia="lv-LV"/>
        </w:rPr>
        <w:t xml:space="preserve">Minor changes </w:t>
      </w:r>
      <w:r w:rsidRPr="003A38E2">
        <w:rPr>
          <w:rFonts w:ascii="Arial" w:hAnsi="Arial" w:cs="Arial"/>
          <w:szCs w:val="20"/>
          <w:lang w:eastAsia="lv-LV"/>
        </w:rPr>
        <w:t>require prior</w:t>
      </w:r>
      <w:r w:rsidR="00107DFA" w:rsidRPr="003A38E2">
        <w:rPr>
          <w:rFonts w:ascii="Arial" w:hAnsi="Arial" w:cs="Arial"/>
          <w:szCs w:val="20"/>
          <w:lang w:eastAsia="lv-LV"/>
        </w:rPr>
        <w:t xml:space="preserve"> consultation with the JS.</w:t>
      </w:r>
      <w:r w:rsidRPr="003A38E2">
        <w:rPr>
          <w:rFonts w:ascii="Arial" w:hAnsi="Arial" w:cs="Arial"/>
          <w:szCs w:val="20"/>
          <w:lang w:eastAsia="lv-LV"/>
        </w:rPr>
        <w:t xml:space="preserve">  </w:t>
      </w:r>
      <w:r w:rsidRPr="003A38E2">
        <w:rPr>
          <w:rFonts w:ascii="Arial" w:hAnsi="Arial" w:cs="Arial"/>
          <w:szCs w:val="20"/>
        </w:rPr>
        <w:t xml:space="preserve">Minor changes </w:t>
      </w:r>
      <w:r w:rsidR="00683A83" w:rsidRPr="003A38E2">
        <w:rPr>
          <w:rFonts w:ascii="Arial" w:hAnsi="Arial" w:cs="Arial"/>
          <w:szCs w:val="20"/>
        </w:rPr>
        <w:t>must</w:t>
      </w:r>
      <w:r w:rsidRPr="003A38E2">
        <w:rPr>
          <w:rFonts w:ascii="Arial" w:hAnsi="Arial" w:cs="Arial"/>
          <w:szCs w:val="20"/>
        </w:rPr>
        <w:t xml:space="preserve"> be reported </w:t>
      </w:r>
      <w:r w:rsidR="00A16D9E" w:rsidRPr="003A38E2">
        <w:rPr>
          <w:rFonts w:ascii="Arial" w:hAnsi="Arial" w:cs="Arial"/>
          <w:szCs w:val="20"/>
          <w:lang w:eastAsia="lv-LV"/>
        </w:rPr>
        <w:t>via progress reports</w:t>
      </w:r>
      <w:r w:rsidR="00BD2FFF" w:rsidRPr="003A38E2">
        <w:rPr>
          <w:rFonts w:ascii="Arial" w:hAnsi="Arial" w:cs="Arial"/>
          <w:szCs w:val="20"/>
          <w:lang w:eastAsia="lv-LV"/>
        </w:rPr>
        <w:t>.</w:t>
      </w:r>
      <w:r w:rsidR="00241A61" w:rsidRPr="003A38E2">
        <w:rPr>
          <w:rFonts w:ascii="Arial" w:hAnsi="Arial" w:cs="Arial"/>
          <w:szCs w:val="20"/>
          <w:lang w:eastAsia="lv-LV"/>
        </w:rPr>
        <w:t xml:space="preserve"> </w:t>
      </w:r>
      <w:r w:rsidR="00241A61" w:rsidRPr="003A38E2">
        <w:rPr>
          <w:rFonts w:ascii="Arial" w:eastAsiaTheme="minorHAnsi" w:hAnsi="Arial" w:cs="Arial"/>
          <w:color w:val="000000"/>
          <w:szCs w:val="20"/>
        </w:rPr>
        <w:t xml:space="preserve">Formal approval of minor changes is given by the JS </w:t>
      </w:r>
      <w:r w:rsidR="00C10B0C" w:rsidRPr="003A38E2">
        <w:rPr>
          <w:rFonts w:ascii="Arial" w:eastAsiaTheme="minorHAnsi" w:hAnsi="Arial" w:cs="Arial"/>
          <w:color w:val="000000"/>
          <w:szCs w:val="20"/>
        </w:rPr>
        <w:t xml:space="preserve">if </w:t>
      </w:r>
      <w:r w:rsidR="00241A61" w:rsidRPr="003A38E2">
        <w:rPr>
          <w:rFonts w:ascii="Arial" w:eastAsiaTheme="minorHAnsi" w:hAnsi="Arial" w:cs="Arial"/>
          <w:color w:val="000000"/>
          <w:szCs w:val="20"/>
        </w:rPr>
        <w:t>the progress report</w:t>
      </w:r>
      <w:r w:rsidR="00FC16FE" w:rsidRPr="003A38E2">
        <w:rPr>
          <w:rFonts w:ascii="Arial" w:eastAsiaTheme="minorHAnsi" w:hAnsi="Arial" w:cs="Arial"/>
          <w:color w:val="000000"/>
          <w:szCs w:val="20"/>
        </w:rPr>
        <w:t xml:space="preserve"> is approved</w:t>
      </w:r>
      <w:r w:rsidR="00241A61" w:rsidRPr="003A38E2">
        <w:rPr>
          <w:rFonts w:ascii="Arial" w:eastAsiaTheme="minorHAnsi" w:hAnsi="Arial" w:cs="Arial"/>
          <w:color w:val="000000"/>
          <w:szCs w:val="20"/>
        </w:rPr>
        <w:t xml:space="preserve">. </w:t>
      </w:r>
      <w:r w:rsidRPr="003A38E2">
        <w:rPr>
          <w:rFonts w:ascii="Arial" w:hAnsi="Arial" w:cs="Arial"/>
          <w:szCs w:val="20"/>
          <w:lang w:eastAsia="lv-LV"/>
        </w:rPr>
        <w:t xml:space="preserve"> </w:t>
      </w:r>
    </w:p>
    <w:p w14:paraId="41B5D469" w14:textId="39771F60" w:rsidR="002D2839" w:rsidRPr="003A38E2" w:rsidRDefault="002D2839" w:rsidP="00E435A3">
      <w:pPr>
        <w:numPr>
          <w:ilvl w:val="0"/>
          <w:numId w:val="52"/>
        </w:numPr>
        <w:autoSpaceDE w:val="0"/>
        <w:autoSpaceDN w:val="0"/>
        <w:adjustRightInd w:val="0"/>
        <w:spacing w:after="120" w:line="276" w:lineRule="auto"/>
        <w:jc w:val="both"/>
        <w:rPr>
          <w:rFonts w:ascii="Arial" w:eastAsiaTheme="minorHAnsi" w:hAnsi="Arial" w:cs="Arial"/>
          <w:color w:val="000000"/>
          <w:szCs w:val="20"/>
        </w:rPr>
      </w:pPr>
      <w:r w:rsidRPr="003A38E2">
        <w:rPr>
          <w:rFonts w:ascii="Arial" w:hAnsi="Arial" w:cs="Arial"/>
          <w:b/>
          <w:szCs w:val="20"/>
        </w:rPr>
        <w:t xml:space="preserve">Major project changes. </w:t>
      </w:r>
      <w:r w:rsidRPr="003A38E2">
        <w:rPr>
          <w:rFonts w:ascii="Arial" w:hAnsi="Arial" w:cs="Arial"/>
          <w:szCs w:val="20"/>
        </w:rPr>
        <w:t xml:space="preserve">Major changes have a significant impact on the project implementation, project outputs and/or results. </w:t>
      </w:r>
      <w:r w:rsidR="004B0B0E">
        <w:rPr>
          <w:rFonts w:ascii="Arial" w:hAnsi="Arial" w:cs="Arial"/>
          <w:szCs w:val="20"/>
        </w:rPr>
        <w:t xml:space="preserve">In </w:t>
      </w:r>
      <w:r w:rsidR="0007784C">
        <w:rPr>
          <w:rFonts w:ascii="Arial" w:hAnsi="Arial" w:cs="Arial"/>
          <w:szCs w:val="20"/>
        </w:rPr>
        <w:t>general,</w:t>
      </w:r>
      <w:r w:rsidR="004B0B0E">
        <w:rPr>
          <w:rFonts w:ascii="Arial" w:hAnsi="Arial" w:cs="Arial"/>
          <w:szCs w:val="20"/>
        </w:rPr>
        <w:t xml:space="preserve"> m</w:t>
      </w:r>
      <w:r w:rsidRPr="003A38E2">
        <w:rPr>
          <w:rFonts w:ascii="Arial" w:hAnsi="Arial" w:cs="Arial"/>
          <w:szCs w:val="20"/>
        </w:rPr>
        <w:t xml:space="preserve">ajor changes require </w:t>
      </w:r>
      <w:r w:rsidR="00D748FC" w:rsidRPr="003A38E2">
        <w:rPr>
          <w:rFonts w:ascii="Arial" w:hAnsi="Arial" w:cs="Arial"/>
          <w:szCs w:val="20"/>
        </w:rPr>
        <w:t xml:space="preserve">prior </w:t>
      </w:r>
      <w:r w:rsidRPr="003A38E2">
        <w:rPr>
          <w:rFonts w:ascii="Arial" w:hAnsi="Arial" w:cs="Arial"/>
          <w:szCs w:val="20"/>
        </w:rPr>
        <w:t xml:space="preserve">approval by the </w:t>
      </w:r>
      <w:r w:rsidR="00F47B54" w:rsidRPr="003A38E2">
        <w:rPr>
          <w:rFonts w:ascii="Arial" w:hAnsi="Arial" w:cs="Arial"/>
          <w:szCs w:val="20"/>
          <w:lang w:eastAsia="lv-LV"/>
        </w:rPr>
        <w:t>MA</w:t>
      </w:r>
      <w:r w:rsidRPr="003A38E2">
        <w:rPr>
          <w:rFonts w:ascii="Arial" w:hAnsi="Arial" w:cs="Arial"/>
          <w:szCs w:val="20"/>
          <w:lang w:eastAsia="lv-LV"/>
        </w:rPr>
        <w:t>/</w:t>
      </w:r>
      <w:r w:rsidR="00F47B54" w:rsidRPr="003A38E2">
        <w:rPr>
          <w:rFonts w:ascii="Arial" w:hAnsi="Arial" w:cs="Arial"/>
          <w:szCs w:val="20"/>
          <w:lang w:eastAsia="lv-LV"/>
        </w:rPr>
        <w:t>JS</w:t>
      </w:r>
      <w:r w:rsidRPr="003A38E2">
        <w:rPr>
          <w:rFonts w:ascii="Arial" w:hAnsi="Arial" w:cs="Arial"/>
          <w:szCs w:val="20"/>
          <w:lang w:eastAsia="lv-LV"/>
        </w:rPr>
        <w:t xml:space="preserve"> </w:t>
      </w:r>
      <w:r w:rsidRPr="003A38E2">
        <w:rPr>
          <w:rFonts w:ascii="Arial" w:hAnsi="Arial" w:cs="Arial"/>
          <w:szCs w:val="20"/>
        </w:rPr>
        <w:t xml:space="preserve">or the </w:t>
      </w:r>
      <w:r w:rsidR="00F47B54" w:rsidRPr="003A38E2">
        <w:rPr>
          <w:rFonts w:ascii="Arial" w:hAnsi="Arial" w:cs="Arial"/>
          <w:szCs w:val="20"/>
          <w:lang w:eastAsia="lv-LV"/>
        </w:rPr>
        <w:t>MC</w:t>
      </w:r>
      <w:r w:rsidR="007E4D49" w:rsidRPr="003A38E2">
        <w:rPr>
          <w:rFonts w:ascii="Arial" w:hAnsi="Arial" w:cs="Arial"/>
          <w:szCs w:val="20"/>
          <w:lang w:eastAsia="lv-LV"/>
        </w:rPr>
        <w:t xml:space="preserve"> before they are implemented by the project.</w:t>
      </w:r>
      <w:r w:rsidRPr="003A38E2">
        <w:rPr>
          <w:rFonts w:ascii="Arial" w:hAnsi="Arial" w:cs="Arial"/>
          <w:szCs w:val="20"/>
          <w:lang w:eastAsia="lv-LV"/>
        </w:rPr>
        <w:t xml:space="preserve"> </w:t>
      </w:r>
      <w:r w:rsidR="00A56BD4" w:rsidRPr="003A38E2">
        <w:rPr>
          <w:rFonts w:ascii="Arial" w:hAnsi="Arial" w:cs="Arial"/>
          <w:szCs w:val="20"/>
          <w:lang w:eastAsia="lv-LV"/>
        </w:rPr>
        <w:t>MA</w:t>
      </w:r>
      <w:r w:rsidRPr="003A38E2">
        <w:rPr>
          <w:rFonts w:ascii="Arial" w:hAnsi="Arial" w:cs="Arial"/>
          <w:szCs w:val="20"/>
          <w:lang w:eastAsia="lv-LV"/>
        </w:rPr>
        <w:t>/</w:t>
      </w:r>
      <w:r w:rsidR="00A56BD4" w:rsidRPr="003A38E2">
        <w:rPr>
          <w:rFonts w:ascii="Arial" w:hAnsi="Arial" w:cs="Arial"/>
          <w:szCs w:val="20"/>
          <w:lang w:eastAsia="lv-LV"/>
        </w:rPr>
        <w:t>JS</w:t>
      </w:r>
      <w:r w:rsidRPr="003A38E2">
        <w:rPr>
          <w:rFonts w:ascii="Arial" w:hAnsi="Arial" w:cs="Arial"/>
          <w:szCs w:val="20"/>
          <w:lang w:eastAsia="lv-LV"/>
        </w:rPr>
        <w:t xml:space="preserve"> </w:t>
      </w:r>
      <w:r w:rsidRPr="003A38E2">
        <w:rPr>
          <w:rFonts w:ascii="Arial" w:hAnsi="Arial" w:cs="Arial"/>
          <w:szCs w:val="20"/>
        </w:rPr>
        <w:t>takes decision on the project changes related to modification of project activities, bu</w:t>
      </w:r>
      <w:r w:rsidR="00B23010" w:rsidRPr="003A38E2">
        <w:rPr>
          <w:rFonts w:ascii="Arial" w:hAnsi="Arial" w:cs="Arial"/>
          <w:szCs w:val="20"/>
        </w:rPr>
        <w:t xml:space="preserve">dget, partnership and duration. MC takes decision on changes which affect achievement of the Programme output and result indicators </w:t>
      </w:r>
      <w:r w:rsidR="008C4787" w:rsidRPr="003A38E2">
        <w:rPr>
          <w:rFonts w:ascii="Arial" w:hAnsi="Arial" w:cs="Arial"/>
          <w:szCs w:val="20"/>
        </w:rPr>
        <w:t>or would be an exceptional case on the Programme manual rules</w:t>
      </w:r>
      <w:r w:rsidRPr="003A38E2">
        <w:rPr>
          <w:rFonts w:ascii="Arial" w:hAnsi="Arial" w:cs="Arial"/>
          <w:szCs w:val="20"/>
        </w:rPr>
        <w:t>.</w:t>
      </w:r>
      <w:r w:rsidR="00B23010" w:rsidRPr="003A38E2">
        <w:rPr>
          <w:rFonts w:ascii="Arial" w:eastAsiaTheme="minorHAnsi" w:hAnsi="Arial" w:cs="Arial"/>
          <w:color w:val="000000"/>
          <w:szCs w:val="20"/>
        </w:rPr>
        <w:t xml:space="preserve"> If major changes are needed, LP must inform the JS as soon as possible during the project implementation, but not later than one month before the project end</w:t>
      </w:r>
      <w:r w:rsidRPr="003A38E2">
        <w:rPr>
          <w:rFonts w:ascii="Arial" w:eastAsiaTheme="minorHAnsi" w:hAnsi="Arial" w:cs="Arial"/>
          <w:color w:val="000000"/>
          <w:szCs w:val="20"/>
        </w:rPr>
        <w:t xml:space="preserve">. </w:t>
      </w:r>
      <w:r w:rsidR="00F66344" w:rsidRPr="003A38E2">
        <w:rPr>
          <w:rFonts w:ascii="Arial" w:eastAsiaTheme="minorHAnsi" w:hAnsi="Arial" w:cs="Arial"/>
          <w:color w:val="000000"/>
          <w:szCs w:val="20"/>
        </w:rPr>
        <w:t xml:space="preserve"> </w:t>
      </w:r>
    </w:p>
    <w:p w14:paraId="77A28872" w14:textId="481FE5A8" w:rsidR="002D2839" w:rsidRPr="003A38E2" w:rsidRDefault="00D7524A" w:rsidP="007E0AE6">
      <w:pPr>
        <w:pStyle w:val="3Heading"/>
        <w:numPr>
          <w:ilvl w:val="0"/>
          <w:numId w:val="0"/>
        </w:numPr>
        <w:spacing w:after="80"/>
        <w:rPr>
          <w:rFonts w:ascii="Arial" w:hAnsi="Arial" w:cs="Arial"/>
          <w:sz w:val="24"/>
          <w:szCs w:val="24"/>
        </w:rPr>
      </w:pPr>
      <w:bookmarkStart w:id="336" w:name="_Toc449701811"/>
      <w:r w:rsidRPr="003A38E2">
        <w:rPr>
          <w:rFonts w:ascii="Arial" w:hAnsi="Arial" w:cs="Arial"/>
          <w:sz w:val="24"/>
          <w:szCs w:val="24"/>
        </w:rPr>
        <w:t>7.</w:t>
      </w:r>
      <w:r w:rsidR="00F52D86" w:rsidRPr="003A38E2">
        <w:rPr>
          <w:rFonts w:ascii="Arial" w:hAnsi="Arial" w:cs="Arial"/>
          <w:sz w:val="24"/>
          <w:szCs w:val="24"/>
        </w:rPr>
        <w:t>2</w:t>
      </w:r>
      <w:r w:rsidRPr="003A38E2">
        <w:rPr>
          <w:rFonts w:ascii="Arial" w:hAnsi="Arial" w:cs="Arial"/>
          <w:sz w:val="24"/>
          <w:szCs w:val="24"/>
        </w:rPr>
        <w:t>.1</w:t>
      </w:r>
      <w:r w:rsidR="002D2839" w:rsidRPr="003A38E2">
        <w:rPr>
          <w:rFonts w:ascii="Arial" w:hAnsi="Arial" w:cs="Arial"/>
          <w:sz w:val="24"/>
          <w:szCs w:val="24"/>
        </w:rPr>
        <w:t xml:space="preserve"> </w:t>
      </w:r>
      <w:bookmarkStart w:id="337" w:name="_Toc427233073"/>
      <w:r w:rsidR="003F529B" w:rsidRPr="003A38E2">
        <w:rPr>
          <w:rFonts w:ascii="Arial" w:hAnsi="Arial" w:cs="Arial"/>
          <w:sz w:val="24"/>
          <w:szCs w:val="24"/>
        </w:rPr>
        <w:t>Minor</w:t>
      </w:r>
      <w:r w:rsidR="00A77C6F" w:rsidRPr="003A38E2">
        <w:rPr>
          <w:rFonts w:ascii="Arial" w:hAnsi="Arial" w:cs="Arial"/>
          <w:sz w:val="24"/>
          <w:szCs w:val="24"/>
        </w:rPr>
        <w:t xml:space="preserve"> project</w:t>
      </w:r>
      <w:r w:rsidR="002D2839" w:rsidRPr="003A38E2">
        <w:rPr>
          <w:rFonts w:ascii="Arial" w:hAnsi="Arial" w:cs="Arial"/>
          <w:sz w:val="24"/>
          <w:szCs w:val="24"/>
        </w:rPr>
        <w:t xml:space="preserve"> changes</w:t>
      </w:r>
      <w:bookmarkEnd w:id="336"/>
      <w:bookmarkEnd w:id="337"/>
    </w:p>
    <w:p w14:paraId="3159887B" w14:textId="0CEBAB86" w:rsidR="00162E8D" w:rsidRDefault="002D2839" w:rsidP="002D2839">
      <w:pPr>
        <w:autoSpaceDE w:val="0"/>
        <w:autoSpaceDN w:val="0"/>
        <w:adjustRightInd w:val="0"/>
        <w:spacing w:after="80" w:line="276" w:lineRule="auto"/>
        <w:jc w:val="both"/>
        <w:rPr>
          <w:rFonts w:ascii="Arial" w:hAnsi="Arial" w:cs="Arial"/>
          <w:szCs w:val="20"/>
          <w:lang w:eastAsia="lv-LV"/>
        </w:rPr>
      </w:pPr>
      <w:r w:rsidRPr="003A38E2">
        <w:rPr>
          <w:rFonts w:ascii="Arial" w:hAnsi="Arial" w:cs="Arial"/>
          <w:szCs w:val="20"/>
          <w:lang w:eastAsia="lv-LV"/>
        </w:rPr>
        <w:t xml:space="preserve">A list of minor changes that can be introduced </w:t>
      </w:r>
      <w:r w:rsidR="00993E75" w:rsidRPr="003A38E2">
        <w:rPr>
          <w:rFonts w:ascii="Arial" w:hAnsi="Arial" w:cs="Arial"/>
          <w:szCs w:val="20"/>
          <w:lang w:eastAsia="lv-LV"/>
        </w:rPr>
        <w:t xml:space="preserve">during the project implementation </w:t>
      </w:r>
      <w:r w:rsidRPr="003A38E2">
        <w:rPr>
          <w:rFonts w:ascii="Arial" w:hAnsi="Arial" w:cs="Arial"/>
          <w:szCs w:val="20"/>
          <w:lang w:eastAsia="lv-LV"/>
        </w:rPr>
        <w:t>without project changes procedure is detailed below</w:t>
      </w:r>
      <w:r w:rsidR="00A77C6F" w:rsidRPr="003A38E2">
        <w:rPr>
          <w:rFonts w:ascii="Arial" w:hAnsi="Arial" w:cs="Arial"/>
          <w:szCs w:val="20"/>
          <w:lang w:eastAsia="lv-LV"/>
        </w:rPr>
        <w:t xml:space="preserve">: </w:t>
      </w:r>
    </w:p>
    <w:p w14:paraId="6FDB48A6" w14:textId="77777777" w:rsidR="00D50A18" w:rsidRDefault="00D50A18" w:rsidP="002D2839">
      <w:pPr>
        <w:autoSpaceDE w:val="0"/>
        <w:autoSpaceDN w:val="0"/>
        <w:adjustRightInd w:val="0"/>
        <w:spacing w:after="80" w:line="276" w:lineRule="auto"/>
        <w:jc w:val="both"/>
        <w:rPr>
          <w:rFonts w:ascii="Arial" w:hAnsi="Arial" w:cs="Arial"/>
          <w:szCs w:val="20"/>
          <w:lang w:eastAsia="lv-LV"/>
        </w:rPr>
      </w:pPr>
    </w:p>
    <w:p w14:paraId="4A7EED28" w14:textId="77777777" w:rsidR="00D50A18" w:rsidRDefault="00D50A18" w:rsidP="002D2839">
      <w:pPr>
        <w:autoSpaceDE w:val="0"/>
        <w:autoSpaceDN w:val="0"/>
        <w:adjustRightInd w:val="0"/>
        <w:spacing w:after="80" w:line="276" w:lineRule="auto"/>
        <w:jc w:val="both"/>
        <w:rPr>
          <w:rFonts w:ascii="Arial" w:hAnsi="Arial" w:cs="Arial"/>
          <w:szCs w:val="20"/>
          <w:lang w:eastAsia="lv-LV"/>
        </w:rPr>
      </w:pPr>
    </w:p>
    <w:p w14:paraId="025D0442" w14:textId="77777777" w:rsidR="00D50A18" w:rsidRDefault="00D50A18" w:rsidP="002D2839">
      <w:pPr>
        <w:autoSpaceDE w:val="0"/>
        <w:autoSpaceDN w:val="0"/>
        <w:adjustRightInd w:val="0"/>
        <w:spacing w:after="80" w:line="276" w:lineRule="auto"/>
        <w:jc w:val="both"/>
        <w:rPr>
          <w:rFonts w:cs="Calibri"/>
          <w:szCs w:val="20"/>
          <w:lang w:eastAsia="lv-LV"/>
        </w:rPr>
      </w:pPr>
    </w:p>
    <w:p w14:paraId="52D5B551" w14:textId="77777777" w:rsidR="002D2839" w:rsidRPr="00585B4D" w:rsidRDefault="00162E8D" w:rsidP="002D2839">
      <w:pPr>
        <w:autoSpaceDE w:val="0"/>
        <w:autoSpaceDN w:val="0"/>
        <w:adjustRightInd w:val="0"/>
        <w:spacing w:after="80" w:line="276" w:lineRule="auto"/>
        <w:jc w:val="both"/>
        <w:rPr>
          <w:rFonts w:ascii="Arial" w:hAnsi="Arial" w:cs="Arial"/>
          <w:b/>
          <w:i/>
          <w:szCs w:val="20"/>
          <w:lang w:eastAsia="lv-LV"/>
        </w:rPr>
      </w:pPr>
      <w:r w:rsidRPr="00585B4D">
        <w:rPr>
          <w:rFonts w:ascii="Arial" w:hAnsi="Arial" w:cs="Arial"/>
          <w:b/>
          <w:i/>
          <w:szCs w:val="20"/>
          <w:lang w:eastAsia="lv-LV"/>
        </w:rPr>
        <w:lastRenderedPageBreak/>
        <w:t>Table 7 Description of minor changes</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3118"/>
        <w:gridCol w:w="2693"/>
      </w:tblGrid>
      <w:tr w:rsidR="002D2839" w:rsidRPr="00927D34" w14:paraId="46C80D95" w14:textId="77777777" w:rsidTr="0081643B">
        <w:trPr>
          <w:tblHeader/>
        </w:trPr>
        <w:tc>
          <w:tcPr>
            <w:tcW w:w="3261" w:type="dxa"/>
            <w:tcBorders>
              <w:bottom w:val="single" w:sz="4" w:space="0" w:color="000000"/>
            </w:tcBorders>
            <w:shd w:val="clear" w:color="auto" w:fill="BFBFBF" w:themeFill="background1" w:themeFillShade="BF"/>
          </w:tcPr>
          <w:p w14:paraId="6B99CE13" w14:textId="77777777" w:rsidR="002D2839" w:rsidRPr="00927D34" w:rsidRDefault="002D2839" w:rsidP="00604090">
            <w:pPr>
              <w:spacing w:before="40" w:after="40" w:line="269" w:lineRule="auto"/>
              <w:rPr>
                <w:rFonts w:ascii="Arial" w:hAnsi="Arial" w:cs="Arial"/>
                <w:color w:val="C00000"/>
                <w:szCs w:val="20"/>
              </w:rPr>
            </w:pPr>
            <w:r w:rsidRPr="00927D34">
              <w:rPr>
                <w:rFonts w:ascii="Arial" w:hAnsi="Arial" w:cs="Arial"/>
                <w:color w:val="C00000"/>
                <w:szCs w:val="20"/>
              </w:rPr>
              <w:t>DESCRIPTION OF THE CHANGE</w:t>
            </w:r>
          </w:p>
        </w:tc>
        <w:tc>
          <w:tcPr>
            <w:tcW w:w="3118" w:type="dxa"/>
            <w:tcBorders>
              <w:bottom w:val="single" w:sz="4" w:space="0" w:color="000000"/>
            </w:tcBorders>
            <w:shd w:val="clear" w:color="auto" w:fill="BFBFBF" w:themeFill="background1" w:themeFillShade="BF"/>
            <w:vAlign w:val="center"/>
          </w:tcPr>
          <w:p w14:paraId="06838D17" w14:textId="77777777" w:rsidR="002D2839" w:rsidRPr="00927D34" w:rsidRDefault="002D2839" w:rsidP="00604090">
            <w:pPr>
              <w:spacing w:before="40" w:after="40" w:line="269" w:lineRule="auto"/>
              <w:rPr>
                <w:rFonts w:ascii="Arial" w:hAnsi="Arial" w:cs="Arial"/>
                <w:color w:val="C00000"/>
                <w:szCs w:val="20"/>
              </w:rPr>
            </w:pPr>
            <w:r w:rsidRPr="00927D34">
              <w:rPr>
                <w:rFonts w:ascii="Arial" w:hAnsi="Arial" w:cs="Arial"/>
                <w:color w:val="C00000"/>
                <w:szCs w:val="20"/>
              </w:rPr>
              <w:t>RESTRICTIONS</w:t>
            </w:r>
          </w:p>
        </w:tc>
        <w:tc>
          <w:tcPr>
            <w:tcW w:w="2693" w:type="dxa"/>
            <w:tcBorders>
              <w:bottom w:val="single" w:sz="4" w:space="0" w:color="000000"/>
            </w:tcBorders>
            <w:shd w:val="clear" w:color="auto" w:fill="BFBFBF" w:themeFill="background1" w:themeFillShade="BF"/>
            <w:vAlign w:val="center"/>
          </w:tcPr>
          <w:p w14:paraId="7FC86B44" w14:textId="77777777" w:rsidR="002D2839" w:rsidRPr="00927D34" w:rsidRDefault="002D2839" w:rsidP="00604090">
            <w:pPr>
              <w:spacing w:before="40" w:after="40" w:line="269" w:lineRule="auto"/>
              <w:rPr>
                <w:rFonts w:ascii="Arial" w:hAnsi="Arial" w:cs="Arial"/>
                <w:color w:val="C00000"/>
                <w:szCs w:val="20"/>
              </w:rPr>
            </w:pPr>
            <w:r w:rsidRPr="00927D34">
              <w:rPr>
                <w:rFonts w:ascii="Arial" w:hAnsi="Arial" w:cs="Arial"/>
                <w:color w:val="C00000"/>
                <w:szCs w:val="20"/>
              </w:rPr>
              <w:t>TO DO LIST</w:t>
            </w:r>
          </w:p>
        </w:tc>
      </w:tr>
      <w:tr w:rsidR="002D2839" w:rsidRPr="00927D34" w14:paraId="28387F6C" w14:textId="77777777" w:rsidTr="0081643B">
        <w:tc>
          <w:tcPr>
            <w:tcW w:w="9072" w:type="dxa"/>
            <w:gridSpan w:val="3"/>
            <w:shd w:val="clear" w:color="auto" w:fill="BFBFBF" w:themeFill="background1" w:themeFillShade="BF"/>
          </w:tcPr>
          <w:p w14:paraId="03BDECF7" w14:textId="77777777" w:rsidR="002D2839" w:rsidRPr="00927D34" w:rsidRDefault="002D2839" w:rsidP="00E435A3">
            <w:pPr>
              <w:pStyle w:val="ListParagraph"/>
              <w:numPr>
                <w:ilvl w:val="0"/>
                <w:numId w:val="58"/>
              </w:numPr>
              <w:spacing w:before="40" w:after="40" w:line="269" w:lineRule="auto"/>
              <w:ind w:left="318"/>
              <w:rPr>
                <w:rFonts w:ascii="Arial" w:hAnsi="Arial" w:cs="Arial"/>
                <w:b/>
                <w:szCs w:val="20"/>
              </w:rPr>
            </w:pPr>
            <w:r w:rsidRPr="00927D34">
              <w:rPr>
                <w:rFonts w:ascii="Arial" w:hAnsi="Arial" w:cs="Arial"/>
                <w:b/>
                <w:color w:val="FFFFFF" w:themeColor="background1"/>
                <w:szCs w:val="20"/>
              </w:rPr>
              <w:t xml:space="preserve">CONTACT DATA OF THE </w:t>
            </w:r>
            <w:r w:rsidR="00557FA9" w:rsidRPr="00927D34">
              <w:rPr>
                <w:rFonts w:ascii="Arial" w:hAnsi="Arial" w:cs="Arial"/>
                <w:b/>
                <w:color w:val="FFFFFF" w:themeColor="background1"/>
                <w:szCs w:val="20"/>
              </w:rPr>
              <w:t>LP</w:t>
            </w:r>
            <w:r w:rsidRPr="00927D34">
              <w:rPr>
                <w:rFonts w:ascii="Arial" w:hAnsi="Arial" w:cs="Arial"/>
                <w:b/>
                <w:color w:val="FFFFFF" w:themeColor="background1"/>
                <w:szCs w:val="20"/>
              </w:rPr>
              <w:t xml:space="preserve"> OR PROJECT PARTNERS</w:t>
            </w:r>
          </w:p>
        </w:tc>
      </w:tr>
      <w:tr w:rsidR="002D2839" w:rsidRPr="00927D34" w14:paraId="5E4DD11D" w14:textId="77777777" w:rsidTr="0081643B">
        <w:tc>
          <w:tcPr>
            <w:tcW w:w="3261" w:type="dxa"/>
            <w:tcBorders>
              <w:bottom w:val="single" w:sz="4" w:space="0" w:color="000000"/>
            </w:tcBorders>
            <w:shd w:val="clear" w:color="auto" w:fill="auto"/>
          </w:tcPr>
          <w:p w14:paraId="1A7D14D9" w14:textId="77777777" w:rsidR="002D2839" w:rsidRPr="00927D34" w:rsidRDefault="002D2839" w:rsidP="008F4CA0">
            <w:pPr>
              <w:spacing w:before="40" w:after="40" w:line="269" w:lineRule="auto"/>
              <w:jc w:val="both"/>
              <w:rPr>
                <w:rFonts w:ascii="Arial" w:hAnsi="Arial" w:cs="Arial"/>
                <w:szCs w:val="20"/>
              </w:rPr>
            </w:pPr>
            <w:r w:rsidRPr="00927D34">
              <w:rPr>
                <w:rFonts w:ascii="Arial" w:hAnsi="Arial" w:cs="Arial"/>
                <w:szCs w:val="20"/>
              </w:rPr>
              <w:t>Name or contact details of project</w:t>
            </w:r>
            <w:r w:rsidR="0093092F" w:rsidRPr="00927D34">
              <w:rPr>
                <w:rFonts w:ascii="Arial" w:hAnsi="Arial" w:cs="Arial"/>
                <w:szCs w:val="20"/>
              </w:rPr>
              <w:t xml:space="preserve"> partner</w:t>
            </w:r>
            <w:r w:rsidRPr="00927D34">
              <w:rPr>
                <w:rFonts w:ascii="Arial" w:hAnsi="Arial" w:cs="Arial"/>
                <w:szCs w:val="20"/>
              </w:rPr>
              <w:t xml:space="preserve"> contact person, </w:t>
            </w:r>
            <w:r w:rsidR="00D20628" w:rsidRPr="00927D34">
              <w:rPr>
                <w:rFonts w:ascii="Arial" w:hAnsi="Arial" w:cs="Arial"/>
                <w:szCs w:val="20"/>
              </w:rPr>
              <w:t>LP project coordinator,</w:t>
            </w:r>
            <w:r w:rsidR="008F4CA0" w:rsidRPr="00927D34">
              <w:rPr>
                <w:rFonts w:ascii="Arial" w:hAnsi="Arial" w:cs="Arial"/>
                <w:szCs w:val="20"/>
              </w:rPr>
              <w:t xml:space="preserve"> </w:t>
            </w:r>
            <w:r w:rsidR="009328A1" w:rsidRPr="00927D34">
              <w:rPr>
                <w:rFonts w:ascii="Arial" w:hAnsi="Arial" w:cs="Arial"/>
                <w:szCs w:val="20"/>
              </w:rPr>
              <w:t>financial manager</w:t>
            </w:r>
            <w:r w:rsidR="0093092F" w:rsidRPr="00927D34">
              <w:rPr>
                <w:rFonts w:ascii="Arial" w:hAnsi="Arial" w:cs="Arial"/>
                <w:szCs w:val="20"/>
              </w:rPr>
              <w:t xml:space="preserve"> </w:t>
            </w:r>
            <w:r w:rsidRPr="00927D34">
              <w:rPr>
                <w:rFonts w:ascii="Arial" w:hAnsi="Arial" w:cs="Arial"/>
                <w:szCs w:val="20"/>
              </w:rPr>
              <w:t>has changed.</w:t>
            </w:r>
          </w:p>
        </w:tc>
        <w:tc>
          <w:tcPr>
            <w:tcW w:w="3118" w:type="dxa"/>
            <w:tcBorders>
              <w:bottom w:val="single" w:sz="4" w:space="0" w:color="000000"/>
            </w:tcBorders>
            <w:shd w:val="clear" w:color="auto" w:fill="auto"/>
          </w:tcPr>
          <w:p w14:paraId="4B958EAA" w14:textId="77777777" w:rsidR="002D2839" w:rsidRPr="00927D34" w:rsidRDefault="002D2839" w:rsidP="00604090">
            <w:pPr>
              <w:pStyle w:val="ListParagraph"/>
              <w:spacing w:before="40" w:after="40" w:line="269" w:lineRule="auto"/>
              <w:ind w:left="0"/>
              <w:rPr>
                <w:rFonts w:ascii="Arial" w:hAnsi="Arial" w:cs="Arial"/>
                <w:szCs w:val="20"/>
              </w:rPr>
            </w:pPr>
            <w:r w:rsidRPr="00927D34">
              <w:rPr>
                <w:rFonts w:ascii="Arial" w:hAnsi="Arial" w:cs="Arial"/>
                <w:szCs w:val="20"/>
              </w:rPr>
              <w:t>None</w:t>
            </w:r>
          </w:p>
        </w:tc>
        <w:tc>
          <w:tcPr>
            <w:tcW w:w="2693" w:type="dxa"/>
            <w:tcBorders>
              <w:bottom w:val="single" w:sz="4" w:space="0" w:color="000000"/>
            </w:tcBorders>
            <w:shd w:val="clear" w:color="auto" w:fill="auto"/>
          </w:tcPr>
          <w:p w14:paraId="438EF4B0" w14:textId="77777777" w:rsidR="002D2839" w:rsidRPr="00927D34" w:rsidRDefault="004325AF" w:rsidP="00E435A3">
            <w:pPr>
              <w:numPr>
                <w:ilvl w:val="0"/>
                <w:numId w:val="51"/>
              </w:numPr>
              <w:spacing w:before="40" w:after="40" w:line="269" w:lineRule="auto"/>
              <w:rPr>
                <w:rFonts w:ascii="Arial" w:hAnsi="Arial" w:cs="Arial"/>
                <w:szCs w:val="20"/>
              </w:rPr>
            </w:pPr>
            <w:r w:rsidRPr="00927D34">
              <w:rPr>
                <w:rFonts w:ascii="Arial" w:hAnsi="Arial" w:cs="Arial"/>
                <w:szCs w:val="20"/>
              </w:rPr>
              <w:t xml:space="preserve">Update information  </w:t>
            </w:r>
            <w:r w:rsidR="008130D2" w:rsidRPr="00927D34">
              <w:rPr>
                <w:rFonts w:ascii="Arial" w:hAnsi="Arial" w:cs="Arial"/>
                <w:szCs w:val="20"/>
              </w:rPr>
              <w:t xml:space="preserve">immediately </w:t>
            </w:r>
            <w:r w:rsidRPr="00927D34">
              <w:rPr>
                <w:rFonts w:ascii="Arial" w:hAnsi="Arial" w:cs="Arial"/>
                <w:szCs w:val="20"/>
              </w:rPr>
              <w:t xml:space="preserve">via eMS. </w:t>
            </w:r>
          </w:p>
        </w:tc>
      </w:tr>
      <w:tr w:rsidR="002D2839" w:rsidRPr="00927D34" w14:paraId="6BB0B198" w14:textId="77777777" w:rsidTr="0081643B">
        <w:tc>
          <w:tcPr>
            <w:tcW w:w="9072" w:type="dxa"/>
            <w:gridSpan w:val="3"/>
            <w:shd w:val="clear" w:color="auto" w:fill="BFBFBF" w:themeFill="background1" w:themeFillShade="BF"/>
          </w:tcPr>
          <w:p w14:paraId="6A5C22D2" w14:textId="77777777" w:rsidR="002D2839" w:rsidRPr="00927D34" w:rsidRDefault="002D2839" w:rsidP="00E435A3">
            <w:pPr>
              <w:pStyle w:val="ListParagraph"/>
              <w:numPr>
                <w:ilvl w:val="0"/>
                <w:numId w:val="58"/>
              </w:numPr>
              <w:spacing w:before="40" w:after="40" w:line="269" w:lineRule="auto"/>
              <w:ind w:left="318"/>
              <w:rPr>
                <w:rFonts w:ascii="Arial" w:hAnsi="Arial" w:cs="Arial"/>
                <w:b/>
                <w:szCs w:val="20"/>
              </w:rPr>
            </w:pPr>
            <w:r w:rsidRPr="00927D34">
              <w:rPr>
                <w:rFonts w:ascii="Arial" w:hAnsi="Arial" w:cs="Arial"/>
                <w:b/>
                <w:color w:val="FFFFFF" w:themeColor="background1"/>
                <w:szCs w:val="20"/>
              </w:rPr>
              <w:t xml:space="preserve">BANK ACCOUNT OF THE </w:t>
            </w:r>
            <w:r w:rsidR="005E3E06" w:rsidRPr="00927D34">
              <w:rPr>
                <w:rFonts w:ascii="Arial" w:hAnsi="Arial" w:cs="Arial"/>
                <w:b/>
                <w:color w:val="FFFFFF" w:themeColor="background1"/>
                <w:szCs w:val="20"/>
              </w:rPr>
              <w:t>LP</w:t>
            </w:r>
          </w:p>
        </w:tc>
      </w:tr>
      <w:tr w:rsidR="002D2839" w:rsidRPr="00927D34" w14:paraId="1F98D057" w14:textId="77777777" w:rsidTr="0081643B">
        <w:tc>
          <w:tcPr>
            <w:tcW w:w="3261" w:type="dxa"/>
            <w:tcBorders>
              <w:bottom w:val="single" w:sz="4" w:space="0" w:color="000000"/>
            </w:tcBorders>
            <w:shd w:val="clear" w:color="auto" w:fill="auto"/>
          </w:tcPr>
          <w:p w14:paraId="749A1637" w14:textId="77777777" w:rsidR="002D2839" w:rsidRPr="00927D34" w:rsidRDefault="002D2839" w:rsidP="00430486">
            <w:pPr>
              <w:spacing w:before="40" w:after="40" w:line="269" w:lineRule="auto"/>
              <w:rPr>
                <w:rFonts w:ascii="Arial" w:hAnsi="Arial" w:cs="Arial"/>
                <w:szCs w:val="20"/>
              </w:rPr>
            </w:pPr>
            <w:r w:rsidRPr="00927D34">
              <w:rPr>
                <w:rFonts w:ascii="Arial" w:hAnsi="Arial" w:cs="Arial"/>
                <w:szCs w:val="20"/>
              </w:rPr>
              <w:t xml:space="preserve">The bank account of the </w:t>
            </w:r>
            <w:r w:rsidR="00430486" w:rsidRPr="00927D34">
              <w:rPr>
                <w:rFonts w:ascii="Arial" w:hAnsi="Arial" w:cs="Arial"/>
                <w:szCs w:val="20"/>
              </w:rPr>
              <w:t xml:space="preserve">LP </w:t>
            </w:r>
            <w:r w:rsidRPr="00927D34">
              <w:rPr>
                <w:rFonts w:ascii="Arial" w:hAnsi="Arial" w:cs="Arial"/>
                <w:szCs w:val="20"/>
              </w:rPr>
              <w:t>has changed</w:t>
            </w:r>
            <w:r w:rsidR="004805E6" w:rsidRPr="00927D34">
              <w:rPr>
                <w:rFonts w:ascii="Arial" w:hAnsi="Arial" w:cs="Arial"/>
                <w:szCs w:val="20"/>
              </w:rPr>
              <w:t>.</w:t>
            </w:r>
          </w:p>
        </w:tc>
        <w:tc>
          <w:tcPr>
            <w:tcW w:w="3118" w:type="dxa"/>
            <w:tcBorders>
              <w:bottom w:val="single" w:sz="4" w:space="0" w:color="000000"/>
            </w:tcBorders>
            <w:shd w:val="clear" w:color="auto" w:fill="auto"/>
          </w:tcPr>
          <w:p w14:paraId="565341E0" w14:textId="77777777" w:rsidR="002D2839" w:rsidRPr="00927D34" w:rsidRDefault="002D2839" w:rsidP="004805E6">
            <w:pPr>
              <w:spacing w:before="40" w:after="40" w:line="269" w:lineRule="auto"/>
              <w:rPr>
                <w:rFonts w:ascii="Arial" w:hAnsi="Arial" w:cs="Arial"/>
                <w:szCs w:val="20"/>
              </w:rPr>
            </w:pPr>
            <w:r w:rsidRPr="00927D34">
              <w:rPr>
                <w:rFonts w:ascii="Arial" w:hAnsi="Arial" w:cs="Arial"/>
                <w:szCs w:val="20"/>
              </w:rPr>
              <w:t xml:space="preserve">None </w:t>
            </w:r>
          </w:p>
        </w:tc>
        <w:tc>
          <w:tcPr>
            <w:tcW w:w="2693" w:type="dxa"/>
            <w:tcBorders>
              <w:bottom w:val="single" w:sz="4" w:space="0" w:color="000000"/>
            </w:tcBorders>
            <w:shd w:val="clear" w:color="auto" w:fill="auto"/>
          </w:tcPr>
          <w:p w14:paraId="53131EFE" w14:textId="77777777" w:rsidR="002D2839" w:rsidRPr="00927D34" w:rsidRDefault="004325AF" w:rsidP="00E435A3">
            <w:pPr>
              <w:numPr>
                <w:ilvl w:val="0"/>
                <w:numId w:val="45"/>
              </w:numPr>
              <w:ind w:left="317"/>
              <w:rPr>
                <w:rFonts w:ascii="Arial" w:hAnsi="Arial" w:cs="Arial"/>
                <w:szCs w:val="20"/>
              </w:rPr>
            </w:pPr>
            <w:r w:rsidRPr="00927D34">
              <w:rPr>
                <w:rFonts w:ascii="Arial" w:hAnsi="Arial" w:cs="Arial"/>
                <w:szCs w:val="20"/>
              </w:rPr>
              <w:t>Update information  immediately via eMS.</w:t>
            </w:r>
          </w:p>
        </w:tc>
      </w:tr>
      <w:tr w:rsidR="002D2839" w:rsidRPr="00927D34" w14:paraId="17EB9A51" w14:textId="77777777" w:rsidTr="0081643B">
        <w:tc>
          <w:tcPr>
            <w:tcW w:w="9072" w:type="dxa"/>
            <w:gridSpan w:val="3"/>
            <w:tcBorders>
              <w:bottom w:val="single" w:sz="4" w:space="0" w:color="000000"/>
            </w:tcBorders>
            <w:shd w:val="clear" w:color="auto" w:fill="BFBFBF" w:themeFill="background1" w:themeFillShade="BF"/>
          </w:tcPr>
          <w:p w14:paraId="447D59D2" w14:textId="77777777" w:rsidR="002D2839" w:rsidRPr="00927D34" w:rsidRDefault="00694E03" w:rsidP="00E435A3">
            <w:pPr>
              <w:pStyle w:val="ListParagraph"/>
              <w:numPr>
                <w:ilvl w:val="0"/>
                <w:numId w:val="58"/>
              </w:numPr>
              <w:spacing w:after="0" w:line="240" w:lineRule="auto"/>
              <w:ind w:left="318"/>
              <w:rPr>
                <w:rFonts w:ascii="Arial" w:hAnsi="Arial" w:cs="Arial"/>
                <w:b/>
                <w:szCs w:val="20"/>
              </w:rPr>
            </w:pPr>
            <w:r w:rsidRPr="00927D34">
              <w:rPr>
                <w:rFonts w:ascii="Arial" w:hAnsi="Arial" w:cs="Arial"/>
                <w:b/>
                <w:color w:val="FFFFFF" w:themeColor="background1"/>
                <w:szCs w:val="20"/>
              </w:rPr>
              <w:t xml:space="preserve">WORK </w:t>
            </w:r>
            <w:r w:rsidR="002D2839" w:rsidRPr="00927D34">
              <w:rPr>
                <w:rFonts w:ascii="Arial" w:hAnsi="Arial" w:cs="Arial"/>
                <w:b/>
                <w:color w:val="FFFFFF" w:themeColor="background1"/>
                <w:szCs w:val="20"/>
              </w:rPr>
              <w:t>PLAN ADJUSTMENT</w:t>
            </w:r>
          </w:p>
        </w:tc>
      </w:tr>
      <w:tr w:rsidR="002D2839" w:rsidRPr="00927D34" w14:paraId="45D4677B" w14:textId="77777777" w:rsidTr="0081643B">
        <w:tc>
          <w:tcPr>
            <w:tcW w:w="9072" w:type="dxa"/>
            <w:gridSpan w:val="3"/>
            <w:shd w:val="clear" w:color="auto" w:fill="D9D9D9" w:themeFill="background1" w:themeFillShade="D9"/>
          </w:tcPr>
          <w:p w14:paraId="448BE4C6" w14:textId="77777777" w:rsidR="002D2839" w:rsidRPr="00927D34" w:rsidRDefault="002D2839" w:rsidP="00E435A3">
            <w:pPr>
              <w:pStyle w:val="ListParagraph"/>
              <w:numPr>
                <w:ilvl w:val="1"/>
                <w:numId w:val="58"/>
              </w:numPr>
              <w:spacing w:after="0" w:line="240" w:lineRule="auto"/>
              <w:rPr>
                <w:rFonts w:ascii="Arial" w:hAnsi="Arial" w:cs="Arial"/>
                <w:szCs w:val="20"/>
              </w:rPr>
            </w:pPr>
            <w:r w:rsidRPr="00927D34">
              <w:rPr>
                <w:rFonts w:ascii="Arial" w:hAnsi="Arial" w:cs="Arial"/>
                <w:szCs w:val="20"/>
              </w:rPr>
              <w:t>Rescheduling project activities</w:t>
            </w:r>
          </w:p>
        </w:tc>
      </w:tr>
      <w:tr w:rsidR="002D2839" w:rsidRPr="00927D34" w14:paraId="62E9DB8E" w14:textId="77777777" w:rsidTr="0081643B">
        <w:tc>
          <w:tcPr>
            <w:tcW w:w="3261" w:type="dxa"/>
            <w:tcBorders>
              <w:bottom w:val="single" w:sz="4" w:space="0" w:color="000000"/>
            </w:tcBorders>
            <w:shd w:val="clear" w:color="auto" w:fill="auto"/>
          </w:tcPr>
          <w:p w14:paraId="0092B493" w14:textId="77777777" w:rsidR="002D2839" w:rsidRPr="00927D34" w:rsidRDefault="002D2839" w:rsidP="009E26A8">
            <w:pPr>
              <w:spacing w:before="40" w:after="40" w:line="269" w:lineRule="auto"/>
              <w:rPr>
                <w:rFonts w:ascii="Arial" w:hAnsi="Arial" w:cs="Arial"/>
                <w:szCs w:val="20"/>
              </w:rPr>
            </w:pPr>
            <w:r w:rsidRPr="00927D34">
              <w:rPr>
                <w:rFonts w:ascii="Arial" w:hAnsi="Arial" w:cs="Arial"/>
                <w:szCs w:val="20"/>
              </w:rPr>
              <w:t>Minor adjustments in rescheduling project activities or output delivery</w:t>
            </w:r>
            <w:r w:rsidR="009E26A8" w:rsidRPr="00927D34">
              <w:rPr>
                <w:rFonts w:ascii="Arial" w:hAnsi="Arial" w:cs="Arial"/>
                <w:i/>
                <w:szCs w:val="20"/>
              </w:rPr>
              <w:t xml:space="preserve"> (e.g. in the application form project planned to organise two seminars in the first reporting period. Due to x reasons organisation of the second seminar is moved to the second reporting period)</w:t>
            </w:r>
            <w:r w:rsidRPr="00927D34">
              <w:rPr>
                <w:rFonts w:ascii="Arial" w:hAnsi="Arial" w:cs="Arial"/>
                <w:i/>
                <w:szCs w:val="20"/>
              </w:rPr>
              <w:t>.</w:t>
            </w:r>
            <w:r w:rsidRPr="00927D34">
              <w:rPr>
                <w:rFonts w:ascii="Arial" w:hAnsi="Arial" w:cs="Arial"/>
                <w:szCs w:val="20"/>
              </w:rPr>
              <w:t xml:space="preserve"> </w:t>
            </w:r>
          </w:p>
        </w:tc>
        <w:tc>
          <w:tcPr>
            <w:tcW w:w="3118" w:type="dxa"/>
            <w:tcBorders>
              <w:bottom w:val="single" w:sz="4" w:space="0" w:color="000000"/>
            </w:tcBorders>
            <w:shd w:val="clear" w:color="auto" w:fill="auto"/>
          </w:tcPr>
          <w:p w14:paraId="17262B8B" w14:textId="77777777" w:rsidR="002D2839" w:rsidRPr="00927D34" w:rsidRDefault="00425F93" w:rsidP="00E435A3">
            <w:pPr>
              <w:pStyle w:val="ListParagraph"/>
              <w:numPr>
                <w:ilvl w:val="0"/>
                <w:numId w:val="47"/>
              </w:numPr>
              <w:spacing w:before="40" w:after="40" w:line="269" w:lineRule="auto"/>
              <w:rPr>
                <w:rFonts w:ascii="Arial" w:hAnsi="Arial" w:cs="Arial"/>
                <w:szCs w:val="20"/>
              </w:rPr>
            </w:pPr>
            <w:r w:rsidRPr="00927D34">
              <w:rPr>
                <w:rFonts w:ascii="Arial" w:hAnsi="Arial" w:cs="Arial"/>
                <w:szCs w:val="20"/>
              </w:rPr>
              <w:t>C</w:t>
            </w:r>
            <w:r w:rsidR="002D2839" w:rsidRPr="00927D34">
              <w:rPr>
                <w:rFonts w:ascii="Arial" w:hAnsi="Arial" w:cs="Arial"/>
                <w:szCs w:val="20"/>
              </w:rPr>
              <w:t>hange</w:t>
            </w:r>
            <w:r w:rsidRPr="00927D34">
              <w:rPr>
                <w:rFonts w:ascii="Arial" w:hAnsi="Arial" w:cs="Arial"/>
                <w:szCs w:val="20"/>
              </w:rPr>
              <w:t>s</w:t>
            </w:r>
            <w:r w:rsidR="00981527" w:rsidRPr="00927D34">
              <w:rPr>
                <w:rFonts w:ascii="Arial" w:hAnsi="Arial" w:cs="Arial"/>
                <w:szCs w:val="20"/>
              </w:rPr>
              <w:t xml:space="preserve"> do</w:t>
            </w:r>
            <w:r w:rsidRPr="00927D34">
              <w:rPr>
                <w:rFonts w:ascii="Arial" w:hAnsi="Arial" w:cs="Arial"/>
                <w:szCs w:val="20"/>
              </w:rPr>
              <w:t xml:space="preserve"> </w:t>
            </w:r>
            <w:r w:rsidR="002D2839" w:rsidRPr="00927D34">
              <w:rPr>
                <w:rFonts w:ascii="Arial" w:hAnsi="Arial" w:cs="Arial"/>
                <w:szCs w:val="20"/>
              </w:rPr>
              <w:t>not have considerable impact on the project outputs and their delivery schedule.</w:t>
            </w:r>
          </w:p>
        </w:tc>
        <w:tc>
          <w:tcPr>
            <w:tcW w:w="2693" w:type="dxa"/>
            <w:tcBorders>
              <w:bottom w:val="single" w:sz="4" w:space="0" w:color="000000"/>
            </w:tcBorders>
            <w:shd w:val="clear" w:color="auto" w:fill="auto"/>
          </w:tcPr>
          <w:p w14:paraId="2E61398E" w14:textId="77777777" w:rsidR="002D2839" w:rsidRPr="00927D34" w:rsidRDefault="004805E6" w:rsidP="00E435A3">
            <w:pPr>
              <w:pStyle w:val="ListParagraph"/>
              <w:numPr>
                <w:ilvl w:val="0"/>
                <w:numId w:val="47"/>
              </w:numPr>
              <w:spacing w:after="0" w:line="240" w:lineRule="auto"/>
              <w:rPr>
                <w:rFonts w:ascii="Arial" w:hAnsi="Arial" w:cs="Arial"/>
                <w:szCs w:val="20"/>
              </w:rPr>
            </w:pPr>
            <w:r w:rsidRPr="00927D34">
              <w:rPr>
                <w:rFonts w:ascii="Arial" w:hAnsi="Arial" w:cs="Arial"/>
                <w:szCs w:val="20"/>
              </w:rPr>
              <w:t xml:space="preserve">Communicate </w:t>
            </w:r>
            <w:r w:rsidR="002D2839" w:rsidRPr="00927D34">
              <w:rPr>
                <w:rFonts w:ascii="Arial" w:hAnsi="Arial" w:cs="Arial"/>
                <w:szCs w:val="20"/>
              </w:rPr>
              <w:t xml:space="preserve">minor changes to the </w:t>
            </w:r>
            <w:r w:rsidRPr="00927D34">
              <w:rPr>
                <w:rFonts w:ascii="Arial" w:hAnsi="Arial" w:cs="Arial"/>
                <w:szCs w:val="20"/>
              </w:rPr>
              <w:t xml:space="preserve">JS </w:t>
            </w:r>
            <w:r w:rsidR="002D2839" w:rsidRPr="00927D34">
              <w:rPr>
                <w:rFonts w:ascii="Arial" w:hAnsi="Arial" w:cs="Arial"/>
                <w:szCs w:val="20"/>
              </w:rPr>
              <w:t>via progress reports.</w:t>
            </w:r>
          </w:p>
        </w:tc>
      </w:tr>
      <w:tr w:rsidR="002D2839" w:rsidRPr="00927D34" w14:paraId="40E6B701" w14:textId="77777777" w:rsidTr="0081643B">
        <w:tc>
          <w:tcPr>
            <w:tcW w:w="9072" w:type="dxa"/>
            <w:gridSpan w:val="3"/>
            <w:tcBorders>
              <w:bottom w:val="single" w:sz="4" w:space="0" w:color="000000"/>
            </w:tcBorders>
            <w:shd w:val="clear" w:color="auto" w:fill="D9D9D9" w:themeFill="background1" w:themeFillShade="D9"/>
          </w:tcPr>
          <w:p w14:paraId="4098CC69" w14:textId="77777777" w:rsidR="002D2839" w:rsidRPr="00927D34" w:rsidRDefault="002D2839" w:rsidP="00E435A3">
            <w:pPr>
              <w:pStyle w:val="ListParagraph"/>
              <w:numPr>
                <w:ilvl w:val="1"/>
                <w:numId w:val="58"/>
              </w:numPr>
              <w:spacing w:after="0" w:line="240" w:lineRule="auto"/>
              <w:rPr>
                <w:rFonts w:ascii="Arial" w:hAnsi="Arial" w:cs="Arial"/>
                <w:szCs w:val="20"/>
              </w:rPr>
            </w:pPr>
            <w:r w:rsidRPr="00927D34">
              <w:rPr>
                <w:rFonts w:ascii="Arial" w:hAnsi="Arial" w:cs="Arial"/>
                <w:szCs w:val="20"/>
              </w:rPr>
              <w:t xml:space="preserve">Amount of project informative publications </w:t>
            </w:r>
          </w:p>
        </w:tc>
      </w:tr>
      <w:tr w:rsidR="002D2839" w:rsidRPr="00927D34" w14:paraId="45AF4E08" w14:textId="77777777" w:rsidTr="0081643B">
        <w:tc>
          <w:tcPr>
            <w:tcW w:w="3261" w:type="dxa"/>
            <w:tcBorders>
              <w:bottom w:val="single" w:sz="4" w:space="0" w:color="000000"/>
            </w:tcBorders>
            <w:shd w:val="clear" w:color="auto" w:fill="auto"/>
          </w:tcPr>
          <w:p w14:paraId="6E07798D" w14:textId="77777777" w:rsidR="002D2839" w:rsidRPr="00927D34" w:rsidRDefault="002D2839" w:rsidP="00615C87">
            <w:pPr>
              <w:spacing w:before="40" w:after="40" w:line="269" w:lineRule="auto"/>
              <w:rPr>
                <w:rFonts w:ascii="Arial" w:hAnsi="Arial" w:cs="Arial"/>
                <w:szCs w:val="20"/>
              </w:rPr>
            </w:pPr>
            <w:r w:rsidRPr="00927D34">
              <w:rPr>
                <w:rFonts w:ascii="Arial" w:hAnsi="Arial" w:cs="Arial"/>
                <w:szCs w:val="20"/>
              </w:rPr>
              <w:t xml:space="preserve">Minor adjustments </w:t>
            </w:r>
            <w:r w:rsidR="00864B5C" w:rsidRPr="00927D34">
              <w:rPr>
                <w:rFonts w:ascii="Arial" w:hAnsi="Arial" w:cs="Arial"/>
                <w:szCs w:val="20"/>
              </w:rPr>
              <w:t xml:space="preserve">(increase/decrease) </w:t>
            </w:r>
            <w:r w:rsidRPr="00927D34">
              <w:rPr>
                <w:rFonts w:ascii="Arial" w:hAnsi="Arial" w:cs="Arial"/>
                <w:szCs w:val="20"/>
              </w:rPr>
              <w:t>of amount of the project informative publications (both printed and electronic)</w:t>
            </w:r>
            <w:r w:rsidR="00B47D94" w:rsidRPr="00927D34">
              <w:rPr>
                <w:rFonts w:ascii="Arial" w:hAnsi="Arial" w:cs="Arial"/>
                <w:szCs w:val="20"/>
              </w:rPr>
              <w:t xml:space="preserve"> (</w:t>
            </w:r>
            <w:r w:rsidR="00B47D94" w:rsidRPr="00927D34">
              <w:rPr>
                <w:rFonts w:ascii="Arial" w:hAnsi="Arial" w:cs="Arial"/>
                <w:i/>
                <w:szCs w:val="20"/>
              </w:rPr>
              <w:t>e.g. project planned to produce 1000 booklets for the participants of the seminars. As the participation interest in the seminars is higher than expected, project produced additional 150 booklets.</w:t>
            </w:r>
            <w:r w:rsidR="00B47D94" w:rsidRPr="00927D34">
              <w:rPr>
                <w:rFonts w:ascii="Arial" w:hAnsi="Arial" w:cs="Arial"/>
                <w:szCs w:val="20"/>
              </w:rPr>
              <w:t xml:space="preserve"> </w:t>
            </w:r>
          </w:p>
        </w:tc>
        <w:tc>
          <w:tcPr>
            <w:tcW w:w="3118" w:type="dxa"/>
            <w:tcBorders>
              <w:bottom w:val="single" w:sz="4" w:space="0" w:color="000000"/>
            </w:tcBorders>
            <w:shd w:val="clear" w:color="auto" w:fill="auto"/>
          </w:tcPr>
          <w:p w14:paraId="2FCF0E69" w14:textId="77777777" w:rsidR="002D2839" w:rsidRPr="00927D34" w:rsidRDefault="002D2839" w:rsidP="00E435A3">
            <w:pPr>
              <w:numPr>
                <w:ilvl w:val="0"/>
                <w:numId w:val="48"/>
              </w:numPr>
              <w:spacing w:before="40" w:after="40" w:line="269" w:lineRule="auto"/>
              <w:rPr>
                <w:rFonts w:ascii="Arial" w:hAnsi="Arial" w:cs="Arial"/>
                <w:szCs w:val="20"/>
              </w:rPr>
            </w:pPr>
            <w:r w:rsidRPr="00927D34">
              <w:rPr>
                <w:rFonts w:ascii="Arial" w:hAnsi="Arial" w:cs="Arial"/>
                <w:szCs w:val="20"/>
              </w:rPr>
              <w:t xml:space="preserve">Adjustments (increase/decrease) </w:t>
            </w:r>
            <w:r w:rsidR="006E1C01" w:rsidRPr="00927D34">
              <w:rPr>
                <w:rFonts w:ascii="Arial" w:hAnsi="Arial" w:cs="Arial"/>
                <w:szCs w:val="20"/>
              </w:rPr>
              <w:t xml:space="preserve">in quantity are not more than 20 % </w:t>
            </w:r>
            <w:r w:rsidRPr="00927D34">
              <w:rPr>
                <w:rFonts w:ascii="Arial" w:hAnsi="Arial" w:cs="Arial"/>
                <w:szCs w:val="20"/>
              </w:rPr>
              <w:t>of planned project informative publications (units of brochures/leaflets/</w:t>
            </w:r>
            <w:r w:rsidR="00EA34CF" w:rsidRPr="00927D34">
              <w:rPr>
                <w:rFonts w:ascii="Arial" w:hAnsi="Arial" w:cs="Arial"/>
                <w:szCs w:val="20"/>
              </w:rPr>
              <w:t xml:space="preserve">   </w:t>
            </w:r>
            <w:r w:rsidRPr="00927D34">
              <w:rPr>
                <w:rFonts w:ascii="Arial" w:hAnsi="Arial" w:cs="Arial"/>
                <w:szCs w:val="20"/>
              </w:rPr>
              <w:t xml:space="preserve">booklets).  </w:t>
            </w:r>
          </w:p>
        </w:tc>
        <w:tc>
          <w:tcPr>
            <w:tcW w:w="2693" w:type="dxa"/>
            <w:tcBorders>
              <w:bottom w:val="single" w:sz="4" w:space="0" w:color="000000"/>
            </w:tcBorders>
            <w:shd w:val="clear" w:color="auto" w:fill="auto"/>
          </w:tcPr>
          <w:p w14:paraId="3568931C" w14:textId="77777777" w:rsidR="00B27587" w:rsidRPr="00927D34" w:rsidRDefault="00B27587" w:rsidP="00E435A3">
            <w:pPr>
              <w:numPr>
                <w:ilvl w:val="0"/>
                <w:numId w:val="48"/>
              </w:numPr>
              <w:rPr>
                <w:rFonts w:ascii="Arial" w:hAnsi="Arial" w:cs="Arial"/>
                <w:szCs w:val="20"/>
              </w:rPr>
            </w:pPr>
            <w:r w:rsidRPr="00927D34">
              <w:rPr>
                <w:rFonts w:ascii="Arial" w:hAnsi="Arial" w:cs="Arial"/>
                <w:szCs w:val="20"/>
              </w:rPr>
              <w:t>Communicate minor</w:t>
            </w:r>
          </w:p>
          <w:p w14:paraId="07E05F29" w14:textId="77777777" w:rsidR="002D2839" w:rsidRPr="00927D34" w:rsidRDefault="002D2839" w:rsidP="00425F93">
            <w:pPr>
              <w:ind w:left="360"/>
              <w:rPr>
                <w:rFonts w:ascii="Arial" w:hAnsi="Arial" w:cs="Arial"/>
                <w:szCs w:val="20"/>
              </w:rPr>
            </w:pPr>
            <w:r w:rsidRPr="00927D34">
              <w:rPr>
                <w:rFonts w:ascii="Arial" w:hAnsi="Arial" w:cs="Arial"/>
                <w:szCs w:val="20"/>
              </w:rPr>
              <w:t xml:space="preserve">changes to the </w:t>
            </w:r>
            <w:r w:rsidR="00B27587" w:rsidRPr="00927D34">
              <w:rPr>
                <w:rFonts w:ascii="Arial" w:hAnsi="Arial" w:cs="Arial"/>
                <w:szCs w:val="20"/>
              </w:rPr>
              <w:t>JS</w:t>
            </w:r>
            <w:r w:rsidRPr="00927D34">
              <w:rPr>
                <w:rFonts w:ascii="Arial" w:hAnsi="Arial" w:cs="Arial"/>
                <w:szCs w:val="20"/>
              </w:rPr>
              <w:t xml:space="preserve"> via progress reports.</w:t>
            </w:r>
          </w:p>
        </w:tc>
      </w:tr>
      <w:tr w:rsidR="002D2839" w:rsidRPr="00927D34" w14:paraId="5CE3CCED" w14:textId="77777777" w:rsidTr="00BA5EBE">
        <w:tc>
          <w:tcPr>
            <w:tcW w:w="9072" w:type="dxa"/>
            <w:gridSpan w:val="3"/>
            <w:tcBorders>
              <w:bottom w:val="single" w:sz="4" w:space="0" w:color="000000"/>
            </w:tcBorders>
            <w:shd w:val="clear" w:color="auto" w:fill="A6A6A6" w:themeFill="background1" w:themeFillShade="A6"/>
          </w:tcPr>
          <w:p w14:paraId="71517433" w14:textId="77777777" w:rsidR="002D2839" w:rsidRPr="00927D34" w:rsidRDefault="007B326A" w:rsidP="00E435A3">
            <w:pPr>
              <w:pStyle w:val="ListParagraph"/>
              <w:numPr>
                <w:ilvl w:val="0"/>
                <w:numId w:val="58"/>
              </w:numPr>
              <w:spacing w:before="40" w:after="40" w:line="269" w:lineRule="auto"/>
              <w:ind w:left="318"/>
              <w:rPr>
                <w:rFonts w:ascii="Arial" w:hAnsi="Arial" w:cs="Arial"/>
                <w:b/>
                <w:szCs w:val="20"/>
              </w:rPr>
            </w:pPr>
            <w:r w:rsidRPr="00927D34">
              <w:rPr>
                <w:rFonts w:ascii="Arial" w:hAnsi="Arial" w:cs="Arial"/>
                <w:b/>
                <w:color w:val="FFFFFF" w:themeColor="background1"/>
              </w:rPr>
              <w:t xml:space="preserve">CHANGES IN COSTS BETWEEN PLANNED ITEMS WITHIN ONE BL </w:t>
            </w:r>
          </w:p>
        </w:tc>
      </w:tr>
      <w:tr w:rsidR="002D2839" w:rsidRPr="00927D34" w14:paraId="21FBE335" w14:textId="77777777" w:rsidTr="0081643B">
        <w:tc>
          <w:tcPr>
            <w:tcW w:w="3261" w:type="dxa"/>
            <w:shd w:val="clear" w:color="auto" w:fill="auto"/>
          </w:tcPr>
          <w:p w14:paraId="2A397871" w14:textId="77777777" w:rsidR="007B326A" w:rsidRPr="00927D34" w:rsidRDefault="007B326A" w:rsidP="00456B24">
            <w:pPr>
              <w:tabs>
                <w:tab w:val="left" w:pos="0"/>
              </w:tabs>
              <w:spacing w:before="40" w:after="40" w:line="269" w:lineRule="auto"/>
              <w:rPr>
                <w:rFonts w:ascii="Arial" w:eastAsia="Calibri" w:hAnsi="Arial" w:cs="Arial"/>
                <w:szCs w:val="20"/>
              </w:rPr>
            </w:pPr>
            <w:r w:rsidRPr="00927D34">
              <w:rPr>
                <w:rFonts w:ascii="Arial" w:hAnsi="Arial" w:cs="Arial"/>
              </w:rPr>
              <w:t>Changes in costs between planned items within one BL</w:t>
            </w:r>
          </w:p>
          <w:p w14:paraId="79CE4071" w14:textId="77777777" w:rsidR="002D2839" w:rsidRPr="00927D34" w:rsidRDefault="002D2839" w:rsidP="00150B54">
            <w:pPr>
              <w:spacing w:before="40" w:after="40" w:line="269" w:lineRule="auto"/>
              <w:rPr>
                <w:rFonts w:ascii="Arial" w:hAnsi="Arial" w:cs="Arial"/>
                <w:szCs w:val="20"/>
              </w:rPr>
            </w:pPr>
          </w:p>
        </w:tc>
        <w:tc>
          <w:tcPr>
            <w:tcW w:w="3118" w:type="dxa"/>
            <w:shd w:val="clear" w:color="auto" w:fill="auto"/>
          </w:tcPr>
          <w:p w14:paraId="788B347F" w14:textId="77777777" w:rsidR="007B326A" w:rsidRPr="00927D34" w:rsidRDefault="007B326A" w:rsidP="00E435A3">
            <w:pPr>
              <w:pStyle w:val="ListParagraph"/>
              <w:numPr>
                <w:ilvl w:val="0"/>
                <w:numId w:val="49"/>
              </w:numPr>
              <w:tabs>
                <w:tab w:val="left" w:pos="0"/>
              </w:tabs>
              <w:autoSpaceDE w:val="0"/>
              <w:autoSpaceDN w:val="0"/>
              <w:adjustRightInd w:val="0"/>
              <w:spacing w:after="120"/>
              <w:jc w:val="both"/>
              <w:rPr>
                <w:rFonts w:ascii="Arial" w:hAnsi="Arial" w:cs="Arial"/>
                <w:szCs w:val="20"/>
              </w:rPr>
            </w:pPr>
            <w:r w:rsidRPr="00927D34">
              <w:rPr>
                <w:rFonts w:ascii="Arial" w:hAnsi="Arial" w:cs="Arial"/>
                <w:szCs w:val="20"/>
              </w:rPr>
              <w:t>Quality of related outputs and results must not be decreased;</w:t>
            </w:r>
          </w:p>
          <w:p w14:paraId="0F69D94F" w14:textId="29FB7CB8" w:rsidR="007B326A" w:rsidRPr="00927D34" w:rsidRDefault="007B326A" w:rsidP="00E435A3">
            <w:pPr>
              <w:pStyle w:val="ListParagraph"/>
              <w:numPr>
                <w:ilvl w:val="0"/>
                <w:numId w:val="49"/>
              </w:numPr>
              <w:tabs>
                <w:tab w:val="left" w:pos="0"/>
              </w:tabs>
              <w:autoSpaceDE w:val="0"/>
              <w:autoSpaceDN w:val="0"/>
              <w:adjustRightInd w:val="0"/>
              <w:spacing w:after="120"/>
              <w:jc w:val="both"/>
              <w:rPr>
                <w:rFonts w:ascii="Arial" w:hAnsi="Arial" w:cs="Arial"/>
                <w:szCs w:val="20"/>
              </w:rPr>
            </w:pPr>
            <w:r w:rsidRPr="00927D34">
              <w:rPr>
                <w:rFonts w:ascii="Arial" w:hAnsi="Arial" w:cs="Arial"/>
                <w:szCs w:val="20"/>
              </w:rPr>
              <w:t>Budget changes can be applied within BL3, BL4, BL5 and BL6;</w:t>
            </w:r>
          </w:p>
          <w:p w14:paraId="6AC27833" w14:textId="77777777" w:rsidR="007B326A" w:rsidRPr="00927D34" w:rsidRDefault="007B326A" w:rsidP="00E435A3">
            <w:pPr>
              <w:pStyle w:val="ListParagraph"/>
              <w:numPr>
                <w:ilvl w:val="0"/>
                <w:numId w:val="49"/>
              </w:numPr>
              <w:tabs>
                <w:tab w:val="left" w:pos="0"/>
              </w:tabs>
              <w:autoSpaceDE w:val="0"/>
              <w:autoSpaceDN w:val="0"/>
              <w:adjustRightInd w:val="0"/>
              <w:spacing w:after="120"/>
              <w:jc w:val="both"/>
              <w:rPr>
                <w:rFonts w:ascii="Arial" w:hAnsi="Arial" w:cs="Arial"/>
                <w:szCs w:val="20"/>
              </w:rPr>
            </w:pPr>
            <w:r w:rsidRPr="00927D34">
              <w:rPr>
                <w:rFonts w:ascii="Arial" w:hAnsi="Arial" w:cs="Arial"/>
                <w:szCs w:val="20"/>
              </w:rPr>
              <w:t>Total sums of BLs must not be exceeded.</w:t>
            </w:r>
          </w:p>
          <w:p w14:paraId="418A27D3" w14:textId="77777777" w:rsidR="002D2839" w:rsidRPr="00927D34" w:rsidRDefault="002D2839" w:rsidP="00E435A3">
            <w:pPr>
              <w:pStyle w:val="ListParagraph"/>
              <w:numPr>
                <w:ilvl w:val="0"/>
                <w:numId w:val="49"/>
              </w:numPr>
              <w:spacing w:before="40" w:after="40" w:line="269" w:lineRule="auto"/>
              <w:rPr>
                <w:rFonts w:ascii="Arial" w:hAnsi="Arial" w:cs="Arial"/>
                <w:szCs w:val="20"/>
              </w:rPr>
            </w:pPr>
          </w:p>
        </w:tc>
        <w:tc>
          <w:tcPr>
            <w:tcW w:w="2693" w:type="dxa"/>
            <w:shd w:val="clear" w:color="auto" w:fill="auto"/>
          </w:tcPr>
          <w:p w14:paraId="6C26A7AF" w14:textId="77777777" w:rsidR="002D2839" w:rsidRPr="00927D34" w:rsidRDefault="002D2839" w:rsidP="00E435A3">
            <w:pPr>
              <w:pStyle w:val="ListParagraph"/>
              <w:numPr>
                <w:ilvl w:val="0"/>
                <w:numId w:val="50"/>
              </w:numPr>
              <w:spacing w:before="40" w:after="40" w:line="269" w:lineRule="auto"/>
              <w:rPr>
                <w:rFonts w:ascii="Arial" w:hAnsi="Arial" w:cs="Arial"/>
                <w:color w:val="2E74B5"/>
                <w:szCs w:val="20"/>
              </w:rPr>
            </w:pPr>
            <w:r w:rsidRPr="00927D34">
              <w:rPr>
                <w:rFonts w:ascii="Arial" w:hAnsi="Arial" w:cs="Arial"/>
                <w:szCs w:val="20"/>
              </w:rPr>
              <w:t xml:space="preserve">Communicate changes to the </w:t>
            </w:r>
            <w:r w:rsidR="002742FC" w:rsidRPr="00927D34">
              <w:rPr>
                <w:rFonts w:ascii="Arial" w:hAnsi="Arial" w:cs="Arial"/>
                <w:szCs w:val="20"/>
              </w:rPr>
              <w:t xml:space="preserve">JS </w:t>
            </w:r>
            <w:r w:rsidRPr="00927D34">
              <w:rPr>
                <w:rFonts w:ascii="Arial" w:hAnsi="Arial" w:cs="Arial"/>
                <w:szCs w:val="20"/>
              </w:rPr>
              <w:t>via progress reports.</w:t>
            </w:r>
          </w:p>
        </w:tc>
      </w:tr>
      <w:tr w:rsidR="00594EB8" w:rsidRPr="00927D34" w14:paraId="043A2829" w14:textId="77777777" w:rsidTr="0081643B">
        <w:tc>
          <w:tcPr>
            <w:tcW w:w="9072" w:type="dxa"/>
            <w:gridSpan w:val="3"/>
            <w:shd w:val="clear" w:color="auto" w:fill="A6A6A6" w:themeFill="background1" w:themeFillShade="A6"/>
          </w:tcPr>
          <w:p w14:paraId="57481AD4" w14:textId="77777777" w:rsidR="00594EB8" w:rsidRPr="00927D34" w:rsidRDefault="00594EB8" w:rsidP="00E435A3">
            <w:pPr>
              <w:pStyle w:val="ListParagraph"/>
              <w:numPr>
                <w:ilvl w:val="0"/>
                <w:numId w:val="58"/>
              </w:numPr>
              <w:spacing w:before="40" w:after="40" w:line="269" w:lineRule="auto"/>
              <w:rPr>
                <w:rFonts w:ascii="Arial" w:hAnsi="Arial" w:cs="Arial"/>
                <w:b/>
                <w:szCs w:val="20"/>
              </w:rPr>
            </w:pPr>
            <w:r w:rsidRPr="00927D34">
              <w:rPr>
                <w:rFonts w:ascii="Arial" w:hAnsi="Arial" w:cs="Arial"/>
                <w:b/>
                <w:color w:val="FFFFFF" w:themeColor="background1"/>
                <w:szCs w:val="20"/>
              </w:rPr>
              <w:t>CHANGES REGARDING BL 1 IF REAL COSTS METHOD IS APPLIED</w:t>
            </w:r>
          </w:p>
        </w:tc>
      </w:tr>
      <w:tr w:rsidR="007B326A" w:rsidRPr="00927D34" w14:paraId="0EC9D240" w14:textId="77777777" w:rsidTr="0081643B">
        <w:tc>
          <w:tcPr>
            <w:tcW w:w="3261" w:type="dxa"/>
            <w:shd w:val="clear" w:color="auto" w:fill="auto"/>
          </w:tcPr>
          <w:p w14:paraId="46236B03" w14:textId="77777777" w:rsidR="007B326A" w:rsidRPr="00927D34" w:rsidRDefault="007B326A" w:rsidP="00456B24">
            <w:pPr>
              <w:tabs>
                <w:tab w:val="left" w:pos="0"/>
              </w:tabs>
              <w:spacing w:before="40" w:after="40" w:line="269" w:lineRule="auto"/>
              <w:jc w:val="both"/>
              <w:rPr>
                <w:rFonts w:ascii="Arial" w:hAnsi="Arial" w:cs="Arial"/>
              </w:rPr>
            </w:pPr>
            <w:r w:rsidRPr="00927D34">
              <w:rPr>
                <w:rFonts w:ascii="Arial" w:hAnsi="Arial" w:cs="Arial"/>
                <w:szCs w:val="20"/>
              </w:rPr>
              <w:t xml:space="preserve">Changes in amount of units, unit rates, type and amount of employees workload in case if real costs method is </w:t>
            </w:r>
            <w:r w:rsidR="005F34C7" w:rsidRPr="00927D34">
              <w:rPr>
                <w:rFonts w:ascii="Arial" w:hAnsi="Arial" w:cs="Arial"/>
                <w:szCs w:val="20"/>
              </w:rPr>
              <w:t xml:space="preserve">applied </w:t>
            </w:r>
            <w:r w:rsidRPr="00927D34">
              <w:rPr>
                <w:rFonts w:ascii="Arial" w:hAnsi="Arial" w:cs="Arial"/>
                <w:szCs w:val="20"/>
              </w:rPr>
              <w:t>under BL1</w:t>
            </w:r>
          </w:p>
        </w:tc>
        <w:tc>
          <w:tcPr>
            <w:tcW w:w="3118" w:type="dxa"/>
            <w:shd w:val="clear" w:color="auto" w:fill="auto"/>
          </w:tcPr>
          <w:p w14:paraId="57CD1BD1" w14:textId="2FEC6654" w:rsidR="007B326A" w:rsidRPr="00927D34" w:rsidRDefault="00594EB8" w:rsidP="00E435A3">
            <w:pPr>
              <w:pStyle w:val="ListParagraph"/>
              <w:numPr>
                <w:ilvl w:val="0"/>
                <w:numId w:val="49"/>
              </w:numPr>
              <w:tabs>
                <w:tab w:val="left" w:pos="0"/>
              </w:tabs>
              <w:autoSpaceDE w:val="0"/>
              <w:autoSpaceDN w:val="0"/>
              <w:adjustRightInd w:val="0"/>
              <w:spacing w:after="120"/>
              <w:jc w:val="both"/>
              <w:rPr>
                <w:rFonts w:ascii="Arial" w:hAnsi="Arial" w:cs="Arial"/>
                <w:szCs w:val="20"/>
              </w:rPr>
            </w:pPr>
            <w:r w:rsidRPr="00927D34">
              <w:rPr>
                <w:rFonts w:ascii="Arial" w:hAnsi="Arial" w:cs="Arial"/>
                <w:szCs w:val="20"/>
              </w:rPr>
              <w:t>Total amount of costs planned for each employee can not be exceeded</w:t>
            </w:r>
            <w:r w:rsidR="0007784C">
              <w:rPr>
                <w:rFonts w:ascii="Arial" w:hAnsi="Arial" w:cs="Arial"/>
                <w:szCs w:val="20"/>
              </w:rPr>
              <w:t>.</w:t>
            </w:r>
          </w:p>
        </w:tc>
        <w:tc>
          <w:tcPr>
            <w:tcW w:w="2693" w:type="dxa"/>
            <w:shd w:val="clear" w:color="auto" w:fill="auto"/>
          </w:tcPr>
          <w:p w14:paraId="72B116EF" w14:textId="77777777" w:rsidR="007B326A" w:rsidRPr="00927D34" w:rsidRDefault="00594EB8" w:rsidP="00E435A3">
            <w:pPr>
              <w:pStyle w:val="ListParagraph"/>
              <w:numPr>
                <w:ilvl w:val="0"/>
                <w:numId w:val="50"/>
              </w:numPr>
              <w:spacing w:before="40" w:after="40" w:line="269" w:lineRule="auto"/>
              <w:rPr>
                <w:rFonts w:ascii="Arial" w:hAnsi="Arial" w:cs="Arial"/>
                <w:szCs w:val="20"/>
              </w:rPr>
            </w:pPr>
            <w:r w:rsidRPr="00927D34">
              <w:rPr>
                <w:rFonts w:ascii="Arial" w:hAnsi="Arial" w:cs="Arial"/>
                <w:szCs w:val="20"/>
              </w:rPr>
              <w:t>Communicate changes to the JS via progress reports.</w:t>
            </w:r>
          </w:p>
        </w:tc>
      </w:tr>
      <w:tr w:rsidR="002D2839" w:rsidRPr="00927D34" w14:paraId="0F32CD6A" w14:textId="77777777" w:rsidTr="00BA5EBE">
        <w:tc>
          <w:tcPr>
            <w:tcW w:w="9072" w:type="dxa"/>
            <w:gridSpan w:val="3"/>
            <w:tcBorders>
              <w:bottom w:val="single" w:sz="4" w:space="0" w:color="000000"/>
            </w:tcBorders>
            <w:shd w:val="clear" w:color="auto" w:fill="A6A6A6" w:themeFill="background1" w:themeFillShade="A6"/>
          </w:tcPr>
          <w:p w14:paraId="6F93ABCD" w14:textId="77777777" w:rsidR="002D2839" w:rsidRPr="00927D34" w:rsidRDefault="002D2839" w:rsidP="00E435A3">
            <w:pPr>
              <w:pStyle w:val="ListParagraph"/>
              <w:numPr>
                <w:ilvl w:val="0"/>
                <w:numId w:val="58"/>
              </w:numPr>
              <w:spacing w:before="40" w:after="40" w:line="269" w:lineRule="auto"/>
              <w:ind w:left="459" w:hanging="425"/>
              <w:rPr>
                <w:rFonts w:ascii="Arial" w:hAnsi="Arial" w:cs="Arial"/>
                <w:b/>
                <w:szCs w:val="20"/>
              </w:rPr>
            </w:pPr>
            <w:r w:rsidRPr="00927D34">
              <w:rPr>
                <w:rFonts w:ascii="Arial" w:hAnsi="Arial" w:cs="Arial"/>
                <w:b/>
                <w:color w:val="FFFFFF" w:themeColor="background1"/>
                <w:szCs w:val="20"/>
              </w:rPr>
              <w:lastRenderedPageBreak/>
              <w:t xml:space="preserve">CHANGE OF THE VAT PAYER STATUS  </w:t>
            </w:r>
            <w:r w:rsidRPr="00927D34">
              <w:rPr>
                <w:rFonts w:ascii="Arial" w:hAnsi="Arial" w:cs="Arial"/>
                <w:color w:val="FFFFFF" w:themeColor="background1"/>
                <w:szCs w:val="20"/>
              </w:rPr>
              <w:t xml:space="preserve"> </w:t>
            </w:r>
          </w:p>
        </w:tc>
      </w:tr>
      <w:tr w:rsidR="002D2839" w:rsidRPr="00927D34" w14:paraId="18EE8CB9" w14:textId="77777777" w:rsidTr="0081643B">
        <w:tc>
          <w:tcPr>
            <w:tcW w:w="3261" w:type="dxa"/>
            <w:shd w:val="clear" w:color="auto" w:fill="auto"/>
          </w:tcPr>
          <w:p w14:paraId="2AFF0B63" w14:textId="77777777" w:rsidR="002D2839" w:rsidRPr="00927D34" w:rsidRDefault="002D2839" w:rsidP="000A45F9">
            <w:pPr>
              <w:spacing w:before="40" w:after="40" w:line="269" w:lineRule="auto"/>
              <w:rPr>
                <w:rFonts w:ascii="Arial" w:hAnsi="Arial" w:cs="Arial"/>
                <w:szCs w:val="20"/>
              </w:rPr>
            </w:pPr>
            <w:r w:rsidRPr="00927D34">
              <w:rPr>
                <w:rFonts w:ascii="Arial" w:hAnsi="Arial" w:cs="Arial"/>
                <w:szCs w:val="20"/>
              </w:rPr>
              <w:t xml:space="preserve">VAT payer status of </w:t>
            </w:r>
            <w:r w:rsidR="002C2B62" w:rsidRPr="00927D34">
              <w:rPr>
                <w:rFonts w:ascii="Arial" w:hAnsi="Arial" w:cs="Arial"/>
                <w:szCs w:val="20"/>
              </w:rPr>
              <w:t>project partner has</w:t>
            </w:r>
            <w:r w:rsidR="0032215B" w:rsidRPr="00927D34">
              <w:rPr>
                <w:rFonts w:ascii="Arial" w:hAnsi="Arial" w:cs="Arial"/>
                <w:szCs w:val="20"/>
              </w:rPr>
              <w:t xml:space="preserve"> changed </w:t>
            </w:r>
            <w:r w:rsidRPr="00927D34">
              <w:rPr>
                <w:rFonts w:ascii="Arial" w:hAnsi="Arial" w:cs="Arial"/>
                <w:szCs w:val="20"/>
              </w:rPr>
              <w:t xml:space="preserve"> </w:t>
            </w:r>
          </w:p>
        </w:tc>
        <w:tc>
          <w:tcPr>
            <w:tcW w:w="3118" w:type="dxa"/>
            <w:shd w:val="clear" w:color="auto" w:fill="auto"/>
          </w:tcPr>
          <w:p w14:paraId="1564B16E" w14:textId="1B90A75D" w:rsidR="002D2839" w:rsidRPr="00927D34" w:rsidRDefault="002D2839" w:rsidP="00604090">
            <w:pPr>
              <w:spacing w:before="40" w:after="40" w:line="269" w:lineRule="auto"/>
              <w:rPr>
                <w:rFonts w:ascii="Arial" w:hAnsi="Arial" w:cs="Arial"/>
                <w:b/>
                <w:bCs/>
                <w:iCs/>
                <w:sz w:val="22"/>
                <w:szCs w:val="20"/>
              </w:rPr>
            </w:pPr>
            <w:r w:rsidRPr="00927D34">
              <w:rPr>
                <w:rFonts w:ascii="Arial" w:hAnsi="Arial" w:cs="Arial"/>
                <w:szCs w:val="20"/>
              </w:rPr>
              <w:t>None</w:t>
            </w:r>
            <w:r w:rsidR="0007784C">
              <w:rPr>
                <w:rFonts w:ascii="Arial" w:hAnsi="Arial" w:cs="Arial"/>
                <w:szCs w:val="20"/>
              </w:rPr>
              <w:t>.</w:t>
            </w:r>
          </w:p>
        </w:tc>
        <w:tc>
          <w:tcPr>
            <w:tcW w:w="2693" w:type="dxa"/>
            <w:shd w:val="clear" w:color="auto" w:fill="auto"/>
          </w:tcPr>
          <w:p w14:paraId="52F781FB" w14:textId="77777777" w:rsidR="002D2839" w:rsidRPr="00927D34" w:rsidRDefault="002D2839" w:rsidP="00E435A3">
            <w:pPr>
              <w:numPr>
                <w:ilvl w:val="0"/>
                <w:numId w:val="46"/>
              </w:numPr>
              <w:spacing w:before="40" w:after="40" w:line="269" w:lineRule="auto"/>
              <w:ind w:left="317" w:hanging="283"/>
              <w:rPr>
                <w:rFonts w:ascii="Arial" w:hAnsi="Arial" w:cs="Arial"/>
                <w:szCs w:val="20"/>
              </w:rPr>
            </w:pPr>
            <w:r w:rsidRPr="00927D34">
              <w:rPr>
                <w:rFonts w:ascii="Arial" w:hAnsi="Arial" w:cs="Arial"/>
                <w:szCs w:val="20"/>
              </w:rPr>
              <w:t>Submit an updated application form via the eMS;</w:t>
            </w:r>
          </w:p>
          <w:p w14:paraId="7C425CC9" w14:textId="77777777" w:rsidR="002D2839" w:rsidRPr="00927D34" w:rsidRDefault="002D2839" w:rsidP="00E435A3">
            <w:pPr>
              <w:pStyle w:val="ListParagraph"/>
              <w:numPr>
                <w:ilvl w:val="0"/>
                <w:numId w:val="50"/>
              </w:numPr>
              <w:spacing w:before="40" w:after="40" w:line="269" w:lineRule="auto"/>
              <w:ind w:left="317" w:hanging="283"/>
              <w:rPr>
                <w:rFonts w:ascii="Arial" w:hAnsi="Arial" w:cs="Arial"/>
                <w:color w:val="2E74B5"/>
                <w:szCs w:val="20"/>
              </w:rPr>
            </w:pPr>
            <w:r w:rsidRPr="00927D34">
              <w:rPr>
                <w:rFonts w:ascii="Arial" w:hAnsi="Arial" w:cs="Arial"/>
                <w:szCs w:val="20"/>
              </w:rPr>
              <w:t>Submit updated partner declaration</w:t>
            </w:r>
            <w:r w:rsidR="002C5BD7" w:rsidRPr="00927D34">
              <w:rPr>
                <w:rFonts w:ascii="Arial" w:hAnsi="Arial" w:cs="Arial"/>
                <w:szCs w:val="20"/>
              </w:rPr>
              <w:t xml:space="preserve"> via the eMS</w:t>
            </w:r>
            <w:r w:rsidRPr="00927D34">
              <w:rPr>
                <w:rFonts w:ascii="Arial" w:hAnsi="Arial" w:cs="Arial"/>
                <w:szCs w:val="20"/>
              </w:rPr>
              <w:t>.</w:t>
            </w:r>
          </w:p>
        </w:tc>
      </w:tr>
    </w:tbl>
    <w:p w14:paraId="1DBCA91F" w14:textId="77777777" w:rsidR="009E6503" w:rsidRDefault="009E6503" w:rsidP="009E6503">
      <w:pPr>
        <w:pStyle w:val="3Heading"/>
        <w:numPr>
          <w:ilvl w:val="0"/>
          <w:numId w:val="0"/>
        </w:numPr>
        <w:rPr>
          <w:rFonts w:ascii="Arial" w:hAnsi="Arial" w:cs="Arial"/>
          <w:sz w:val="24"/>
          <w:szCs w:val="24"/>
        </w:rPr>
      </w:pPr>
      <w:bookmarkStart w:id="338" w:name="_Toc427233074"/>
    </w:p>
    <w:p w14:paraId="69B0C47B" w14:textId="77777777" w:rsidR="009E6503" w:rsidRDefault="009E6503" w:rsidP="00D7524A">
      <w:pPr>
        <w:pStyle w:val="3Heading"/>
        <w:numPr>
          <w:ilvl w:val="0"/>
          <w:numId w:val="0"/>
        </w:numPr>
        <w:ind w:left="720" w:hanging="720"/>
        <w:rPr>
          <w:rFonts w:ascii="Arial" w:hAnsi="Arial" w:cs="Arial"/>
          <w:sz w:val="24"/>
          <w:szCs w:val="24"/>
        </w:rPr>
      </w:pPr>
    </w:p>
    <w:p w14:paraId="1FF31750" w14:textId="77777777" w:rsidR="002D2839" w:rsidRPr="00927D34" w:rsidRDefault="00D7524A" w:rsidP="00D7524A">
      <w:pPr>
        <w:pStyle w:val="3Heading"/>
        <w:numPr>
          <w:ilvl w:val="0"/>
          <w:numId w:val="0"/>
        </w:numPr>
        <w:ind w:left="720" w:hanging="720"/>
        <w:rPr>
          <w:rFonts w:ascii="Arial" w:hAnsi="Arial" w:cs="Arial"/>
          <w:sz w:val="24"/>
          <w:szCs w:val="24"/>
        </w:rPr>
      </w:pPr>
      <w:bookmarkStart w:id="339" w:name="_Toc449701812"/>
      <w:r w:rsidRPr="00927D34">
        <w:rPr>
          <w:rFonts w:ascii="Arial" w:hAnsi="Arial" w:cs="Arial"/>
          <w:sz w:val="24"/>
          <w:szCs w:val="24"/>
        </w:rPr>
        <w:t>7.</w:t>
      </w:r>
      <w:r w:rsidR="00F52D86" w:rsidRPr="00927D34">
        <w:rPr>
          <w:rFonts w:ascii="Arial" w:hAnsi="Arial" w:cs="Arial"/>
          <w:sz w:val="24"/>
          <w:szCs w:val="24"/>
        </w:rPr>
        <w:t>2</w:t>
      </w:r>
      <w:r w:rsidRPr="00927D34">
        <w:rPr>
          <w:rFonts w:ascii="Arial" w:hAnsi="Arial" w:cs="Arial"/>
          <w:sz w:val="24"/>
          <w:szCs w:val="24"/>
        </w:rPr>
        <w:t xml:space="preserve">.2 </w:t>
      </w:r>
      <w:r w:rsidR="002D2839" w:rsidRPr="00927D34">
        <w:rPr>
          <w:rFonts w:ascii="Arial" w:hAnsi="Arial" w:cs="Arial"/>
          <w:sz w:val="24"/>
          <w:szCs w:val="24"/>
        </w:rPr>
        <w:t>Major project changes</w:t>
      </w:r>
      <w:bookmarkEnd w:id="338"/>
      <w:bookmarkEnd w:id="339"/>
    </w:p>
    <w:p w14:paraId="16FFDBFE" w14:textId="22FC348F" w:rsidR="009E6503" w:rsidRPr="00D50A18" w:rsidRDefault="002D2839" w:rsidP="00D50A18">
      <w:pPr>
        <w:autoSpaceDE w:val="0"/>
        <w:autoSpaceDN w:val="0"/>
        <w:adjustRightInd w:val="0"/>
        <w:spacing w:after="120" w:line="276" w:lineRule="auto"/>
        <w:jc w:val="both"/>
        <w:rPr>
          <w:rFonts w:ascii="Arial" w:hAnsi="Arial" w:cs="Arial"/>
          <w:szCs w:val="20"/>
        </w:rPr>
      </w:pPr>
      <w:r w:rsidRPr="00927D34">
        <w:rPr>
          <w:rFonts w:ascii="Arial" w:hAnsi="Arial" w:cs="Arial"/>
          <w:szCs w:val="20"/>
        </w:rPr>
        <w:t xml:space="preserve">A list of </w:t>
      </w:r>
      <w:r w:rsidR="001A3506" w:rsidRPr="00927D34">
        <w:rPr>
          <w:rFonts w:ascii="Arial" w:hAnsi="Arial" w:cs="Arial"/>
          <w:szCs w:val="20"/>
        </w:rPr>
        <w:t xml:space="preserve">major changes </w:t>
      </w:r>
      <w:r w:rsidR="001A3506" w:rsidRPr="00927D34">
        <w:rPr>
          <w:rFonts w:ascii="Arial" w:hAnsi="Arial" w:cs="Arial"/>
          <w:szCs w:val="20"/>
          <w:lang w:eastAsia="lv-LV"/>
        </w:rPr>
        <w:t>that can be introduced during the project implementation via project changes procedure is detailed below</w:t>
      </w:r>
      <w:r w:rsidR="00F771B8" w:rsidRPr="00927D34">
        <w:rPr>
          <w:rFonts w:ascii="Arial" w:hAnsi="Arial" w:cs="Arial"/>
          <w:szCs w:val="20"/>
        </w:rPr>
        <w:t>.</w:t>
      </w:r>
      <w:r w:rsidR="007551AD" w:rsidRPr="00927D34">
        <w:rPr>
          <w:rFonts w:ascii="Arial" w:hAnsi="Arial" w:cs="Arial"/>
          <w:szCs w:val="20"/>
        </w:rPr>
        <w:t xml:space="preserve"> Any changes not listed in the table 8 are subj</w:t>
      </w:r>
      <w:r w:rsidR="00D50A18">
        <w:rPr>
          <w:rFonts w:ascii="Arial" w:hAnsi="Arial" w:cs="Arial"/>
          <w:szCs w:val="20"/>
        </w:rPr>
        <w:t xml:space="preserve">ect to the decision of the MC. </w:t>
      </w:r>
    </w:p>
    <w:p w14:paraId="68CCC645" w14:textId="77777777" w:rsidR="002D2839" w:rsidRPr="00927D34" w:rsidRDefault="00595D3D" w:rsidP="00456B24">
      <w:pPr>
        <w:autoSpaceDE w:val="0"/>
        <w:autoSpaceDN w:val="0"/>
        <w:adjustRightInd w:val="0"/>
        <w:spacing w:after="80" w:line="276" w:lineRule="auto"/>
        <w:jc w:val="both"/>
        <w:rPr>
          <w:rFonts w:ascii="Arial" w:hAnsi="Arial" w:cs="Arial"/>
          <w:b/>
          <w:i/>
          <w:szCs w:val="20"/>
          <w:lang w:eastAsia="lv-LV"/>
        </w:rPr>
      </w:pPr>
      <w:r w:rsidRPr="00927D34">
        <w:rPr>
          <w:rFonts w:ascii="Arial" w:hAnsi="Arial" w:cs="Arial"/>
          <w:b/>
          <w:i/>
          <w:szCs w:val="20"/>
          <w:lang w:eastAsia="lv-LV"/>
        </w:rPr>
        <w:t>Table 8</w:t>
      </w:r>
      <w:r w:rsidR="00F771B8" w:rsidRPr="00927D34">
        <w:rPr>
          <w:rFonts w:ascii="Arial" w:hAnsi="Arial" w:cs="Arial"/>
          <w:b/>
          <w:i/>
          <w:szCs w:val="20"/>
          <w:lang w:eastAsia="lv-LV"/>
        </w:rPr>
        <w:t xml:space="preserve"> Description of major changes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24"/>
        <w:gridCol w:w="3086"/>
        <w:gridCol w:w="34"/>
        <w:gridCol w:w="3234"/>
      </w:tblGrid>
      <w:tr w:rsidR="002D2839" w:rsidRPr="00927D34" w14:paraId="79FE06D0" w14:textId="77777777" w:rsidTr="00604090">
        <w:trPr>
          <w:tblHeader/>
        </w:trPr>
        <w:tc>
          <w:tcPr>
            <w:tcW w:w="3261" w:type="dxa"/>
            <w:tcBorders>
              <w:bottom w:val="single" w:sz="8" w:space="0" w:color="auto"/>
            </w:tcBorders>
            <w:shd w:val="clear" w:color="auto" w:fill="BFBFBF" w:themeFill="background1" w:themeFillShade="BF"/>
          </w:tcPr>
          <w:p w14:paraId="12DF36D0" w14:textId="77777777" w:rsidR="002D2839" w:rsidRPr="00927D34" w:rsidRDefault="002D2839" w:rsidP="00604090">
            <w:pPr>
              <w:tabs>
                <w:tab w:val="left" w:pos="1370"/>
              </w:tabs>
              <w:spacing w:before="60" w:after="60" w:line="269" w:lineRule="auto"/>
              <w:rPr>
                <w:rFonts w:ascii="Arial" w:hAnsi="Arial" w:cs="Arial"/>
                <w:color w:val="C00000"/>
                <w:szCs w:val="20"/>
              </w:rPr>
            </w:pPr>
            <w:r w:rsidRPr="00927D34">
              <w:rPr>
                <w:rFonts w:ascii="Arial" w:hAnsi="Arial" w:cs="Arial"/>
                <w:color w:val="C00000"/>
                <w:szCs w:val="20"/>
              </w:rPr>
              <w:t>DESCRIPTION OF THE CHANGE</w:t>
            </w:r>
          </w:p>
        </w:tc>
        <w:tc>
          <w:tcPr>
            <w:tcW w:w="3110" w:type="dxa"/>
            <w:gridSpan w:val="2"/>
            <w:tcBorders>
              <w:bottom w:val="single" w:sz="8" w:space="0" w:color="auto"/>
            </w:tcBorders>
            <w:shd w:val="clear" w:color="auto" w:fill="BFBFBF" w:themeFill="background1" w:themeFillShade="BF"/>
            <w:vAlign w:val="center"/>
          </w:tcPr>
          <w:p w14:paraId="184672B3" w14:textId="77777777" w:rsidR="002D2839" w:rsidRPr="00927D34" w:rsidRDefault="002D2839" w:rsidP="00604090">
            <w:pPr>
              <w:spacing w:before="60" w:after="60" w:line="269" w:lineRule="auto"/>
              <w:rPr>
                <w:rFonts w:ascii="Arial" w:hAnsi="Arial" w:cs="Arial"/>
                <w:color w:val="C00000"/>
                <w:szCs w:val="20"/>
              </w:rPr>
            </w:pPr>
            <w:r w:rsidRPr="00927D34">
              <w:rPr>
                <w:rFonts w:ascii="Arial" w:hAnsi="Arial" w:cs="Arial"/>
                <w:color w:val="C00000"/>
                <w:szCs w:val="20"/>
              </w:rPr>
              <w:t>RESTRICTIONS</w:t>
            </w:r>
          </w:p>
        </w:tc>
        <w:tc>
          <w:tcPr>
            <w:tcW w:w="3268" w:type="dxa"/>
            <w:gridSpan w:val="2"/>
            <w:tcBorders>
              <w:bottom w:val="single" w:sz="8" w:space="0" w:color="auto"/>
            </w:tcBorders>
            <w:shd w:val="clear" w:color="auto" w:fill="BFBFBF" w:themeFill="background1" w:themeFillShade="BF"/>
            <w:vAlign w:val="center"/>
          </w:tcPr>
          <w:p w14:paraId="61AB0C26" w14:textId="77777777" w:rsidR="002D2839" w:rsidRPr="00927D34" w:rsidRDefault="002D2839" w:rsidP="00604090">
            <w:pPr>
              <w:spacing w:before="60" w:after="60" w:line="269" w:lineRule="auto"/>
              <w:rPr>
                <w:rFonts w:ascii="Arial" w:hAnsi="Arial" w:cs="Arial"/>
                <w:color w:val="C00000"/>
                <w:szCs w:val="20"/>
              </w:rPr>
            </w:pPr>
            <w:r w:rsidRPr="00927D34">
              <w:rPr>
                <w:rFonts w:ascii="Arial" w:hAnsi="Arial" w:cs="Arial"/>
                <w:color w:val="C00000"/>
                <w:szCs w:val="20"/>
              </w:rPr>
              <w:t>TO DO LIST</w:t>
            </w:r>
          </w:p>
        </w:tc>
      </w:tr>
      <w:tr w:rsidR="002D2839" w:rsidRPr="00927D34" w14:paraId="51BB5117"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15840D1" w14:textId="77777777" w:rsidR="002D2839" w:rsidRPr="00927D34" w:rsidRDefault="002D2839" w:rsidP="00E435A3">
            <w:pPr>
              <w:pStyle w:val="ListParagraph"/>
              <w:numPr>
                <w:ilvl w:val="0"/>
                <w:numId w:val="54"/>
              </w:numPr>
              <w:tabs>
                <w:tab w:val="left" w:pos="1370"/>
              </w:tabs>
              <w:spacing w:before="60" w:after="60" w:line="269" w:lineRule="auto"/>
              <w:ind w:left="318"/>
              <w:rPr>
                <w:rFonts w:ascii="Arial" w:hAnsi="Arial" w:cs="Arial"/>
                <w:b/>
                <w:szCs w:val="20"/>
              </w:rPr>
            </w:pPr>
            <w:r w:rsidRPr="00927D34">
              <w:rPr>
                <w:rFonts w:ascii="Arial" w:hAnsi="Arial" w:cs="Arial"/>
                <w:b/>
                <w:color w:val="FFFFFF" w:themeColor="background1"/>
                <w:szCs w:val="20"/>
              </w:rPr>
              <w:t>PARTNERSHIP CHANGE</w:t>
            </w:r>
          </w:p>
        </w:tc>
      </w:tr>
      <w:tr w:rsidR="002D2839" w:rsidRPr="00927D34" w14:paraId="41DC9CB0" w14:textId="77777777" w:rsidTr="004E49AC">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22BDEB" w14:textId="77777777" w:rsidR="002D2839" w:rsidRPr="00927D34" w:rsidRDefault="002D2839" w:rsidP="00E435A3">
            <w:pPr>
              <w:pStyle w:val="ListParagraph"/>
              <w:numPr>
                <w:ilvl w:val="1"/>
                <w:numId w:val="53"/>
              </w:numPr>
              <w:tabs>
                <w:tab w:val="left" w:pos="1735"/>
              </w:tabs>
              <w:spacing w:before="60" w:after="60" w:line="269" w:lineRule="auto"/>
              <w:ind w:left="1026"/>
              <w:rPr>
                <w:rFonts w:ascii="Arial" w:hAnsi="Arial" w:cs="Arial"/>
                <w:szCs w:val="20"/>
              </w:rPr>
            </w:pPr>
            <w:r w:rsidRPr="00927D34">
              <w:rPr>
                <w:rFonts w:ascii="Arial" w:hAnsi="Arial" w:cs="Arial"/>
                <w:szCs w:val="20"/>
              </w:rPr>
              <w:t>Withdrawal of project partner(s) without a replacement</w:t>
            </w:r>
          </w:p>
        </w:tc>
      </w:tr>
      <w:tr w:rsidR="002D2839" w:rsidRPr="00927D34" w14:paraId="1B78A215"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3261" w:type="dxa"/>
            <w:tcBorders>
              <w:top w:val="single" w:sz="8" w:space="0" w:color="auto"/>
              <w:left w:val="single" w:sz="8" w:space="0" w:color="auto"/>
              <w:bottom w:val="single" w:sz="8" w:space="0" w:color="auto"/>
              <w:right w:val="single" w:sz="8" w:space="0" w:color="auto"/>
            </w:tcBorders>
            <w:shd w:val="clear" w:color="auto" w:fill="FFFFFF" w:themeFill="background1"/>
          </w:tcPr>
          <w:p w14:paraId="4773EE3E" w14:textId="77777777" w:rsidR="002D2839" w:rsidRPr="00927D34" w:rsidRDefault="003E61FD" w:rsidP="00604090">
            <w:pPr>
              <w:tabs>
                <w:tab w:val="left" w:pos="1370"/>
              </w:tabs>
              <w:spacing w:before="60" w:after="60" w:line="269" w:lineRule="auto"/>
              <w:rPr>
                <w:rFonts w:ascii="Arial" w:hAnsi="Arial" w:cs="Arial"/>
                <w:szCs w:val="20"/>
              </w:rPr>
            </w:pPr>
            <w:r w:rsidRPr="00927D34">
              <w:rPr>
                <w:rFonts w:ascii="Arial" w:hAnsi="Arial" w:cs="Arial"/>
                <w:szCs w:val="20"/>
              </w:rPr>
              <w:t>A project partner(s) withdraws</w:t>
            </w:r>
            <w:r w:rsidR="002D2839" w:rsidRPr="00927D34">
              <w:rPr>
                <w:rFonts w:ascii="Arial" w:hAnsi="Arial" w:cs="Arial"/>
                <w:szCs w:val="20"/>
              </w:rPr>
              <w:t xml:space="preserve"> and no other organisation(s) is taking over the implementation of planned activities and budget.</w:t>
            </w:r>
          </w:p>
        </w:tc>
        <w:tc>
          <w:tcPr>
            <w:tcW w:w="31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587A65A" w14:textId="77777777" w:rsidR="002D2839" w:rsidRPr="00927D34" w:rsidRDefault="002D2839" w:rsidP="00E435A3">
            <w:pPr>
              <w:numPr>
                <w:ilvl w:val="0"/>
                <w:numId w:val="36"/>
              </w:numPr>
              <w:spacing w:before="60" w:after="60" w:line="269" w:lineRule="auto"/>
              <w:rPr>
                <w:rFonts w:ascii="Arial" w:hAnsi="Arial" w:cs="Arial"/>
                <w:szCs w:val="20"/>
              </w:rPr>
            </w:pPr>
            <w:r w:rsidRPr="00927D34">
              <w:rPr>
                <w:rFonts w:ascii="Arial" w:hAnsi="Arial" w:cs="Arial"/>
                <w:szCs w:val="20"/>
              </w:rPr>
              <w:t>Project partnership corresponds to the eligibility criteria – at least one Latvian and one Lithuanian project partner remains in the project;</w:t>
            </w:r>
          </w:p>
          <w:p w14:paraId="00059EC5" w14:textId="3E4697B0" w:rsidR="002D2839" w:rsidRPr="00927D34" w:rsidRDefault="005A41BE" w:rsidP="00E435A3">
            <w:pPr>
              <w:numPr>
                <w:ilvl w:val="0"/>
                <w:numId w:val="36"/>
              </w:numPr>
              <w:spacing w:before="60" w:after="60" w:line="269" w:lineRule="auto"/>
              <w:rPr>
                <w:rFonts w:ascii="Arial" w:hAnsi="Arial" w:cs="Arial"/>
                <w:szCs w:val="20"/>
              </w:rPr>
            </w:pPr>
            <w:r w:rsidRPr="00927D34">
              <w:rPr>
                <w:rFonts w:ascii="Arial" w:hAnsi="Arial" w:cs="Arial"/>
                <w:szCs w:val="20"/>
              </w:rPr>
              <w:t>A</w:t>
            </w:r>
            <w:r w:rsidR="002D2839" w:rsidRPr="00927D34">
              <w:rPr>
                <w:rFonts w:ascii="Arial" w:hAnsi="Arial" w:cs="Arial"/>
                <w:szCs w:val="20"/>
              </w:rPr>
              <w:t xml:space="preserve">ctivities, which are removed from the </w:t>
            </w:r>
            <w:r w:rsidR="00B67DED" w:rsidRPr="00927D34">
              <w:rPr>
                <w:rFonts w:ascii="Arial" w:hAnsi="Arial" w:cs="Arial"/>
                <w:szCs w:val="20"/>
              </w:rPr>
              <w:t>work</w:t>
            </w:r>
            <w:r w:rsidR="002D2839" w:rsidRPr="00927D34">
              <w:rPr>
                <w:rFonts w:ascii="Arial" w:hAnsi="Arial" w:cs="Arial"/>
                <w:szCs w:val="20"/>
              </w:rPr>
              <w:t xml:space="preserve"> plan, as well as the role of the </w:t>
            </w:r>
            <w:r w:rsidR="006B6AF6" w:rsidRPr="00927D34">
              <w:rPr>
                <w:rFonts w:ascii="Arial" w:hAnsi="Arial" w:cs="Arial"/>
                <w:szCs w:val="20"/>
              </w:rPr>
              <w:t xml:space="preserve">withdrawn </w:t>
            </w:r>
            <w:r w:rsidR="002D2839" w:rsidRPr="00927D34">
              <w:rPr>
                <w:rFonts w:ascii="Arial" w:hAnsi="Arial" w:cs="Arial"/>
                <w:szCs w:val="20"/>
              </w:rPr>
              <w:t xml:space="preserve">project partner, </w:t>
            </w:r>
            <w:r w:rsidR="009A2C5A" w:rsidRPr="00927D34">
              <w:rPr>
                <w:rFonts w:ascii="Arial" w:hAnsi="Arial" w:cs="Arial"/>
                <w:szCs w:val="20"/>
              </w:rPr>
              <w:t xml:space="preserve">is </w:t>
            </w:r>
            <w:r w:rsidR="002D2839" w:rsidRPr="00927D34">
              <w:rPr>
                <w:rFonts w:ascii="Arial" w:hAnsi="Arial" w:cs="Arial"/>
                <w:szCs w:val="20"/>
              </w:rPr>
              <w:t xml:space="preserve">not crucial for the achievement of the project objective, outputs and results and still </w:t>
            </w:r>
            <w:r w:rsidR="009A2C5A" w:rsidRPr="00927D34">
              <w:rPr>
                <w:rFonts w:ascii="Arial" w:hAnsi="Arial" w:cs="Arial"/>
                <w:szCs w:val="20"/>
              </w:rPr>
              <w:t xml:space="preserve">can be </w:t>
            </w:r>
            <w:r w:rsidR="002D2839" w:rsidRPr="00927D34">
              <w:rPr>
                <w:rFonts w:ascii="Arial" w:hAnsi="Arial" w:cs="Arial"/>
                <w:szCs w:val="20"/>
              </w:rPr>
              <w:t>achieved as initially planned.</w:t>
            </w:r>
            <w:r w:rsidR="009A2C5A" w:rsidRPr="00927D34">
              <w:rPr>
                <w:rFonts w:ascii="Arial" w:hAnsi="Arial" w:cs="Arial"/>
                <w:szCs w:val="20"/>
              </w:rPr>
              <w:t xml:space="preserve"> </w:t>
            </w:r>
            <w:r w:rsidR="002D2839" w:rsidRPr="00927D34">
              <w:rPr>
                <w:rFonts w:ascii="Arial" w:hAnsi="Arial" w:cs="Arial"/>
                <w:szCs w:val="20"/>
              </w:rPr>
              <w:t>Otherwise, activities have to be taken over either by existing project partners or by inviting a new organisation to join the partnership.</w:t>
            </w:r>
          </w:p>
        </w:tc>
        <w:tc>
          <w:tcPr>
            <w:tcW w:w="326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2A89766" w14:textId="77777777" w:rsidR="002D2839" w:rsidRPr="00927D34" w:rsidRDefault="002D2839" w:rsidP="00E435A3">
            <w:pPr>
              <w:numPr>
                <w:ilvl w:val="0"/>
                <w:numId w:val="36"/>
              </w:numPr>
              <w:spacing w:before="60" w:after="60" w:line="269" w:lineRule="auto"/>
              <w:rPr>
                <w:rFonts w:ascii="Arial" w:hAnsi="Arial" w:cs="Arial"/>
                <w:szCs w:val="20"/>
              </w:rPr>
            </w:pPr>
            <w:r w:rsidRPr="00927D34">
              <w:rPr>
                <w:rFonts w:ascii="Arial" w:hAnsi="Arial" w:cs="Arial"/>
                <w:szCs w:val="20"/>
              </w:rPr>
              <w:t xml:space="preserve">Submit a request for change via the eMS; </w:t>
            </w:r>
          </w:p>
          <w:p w14:paraId="568ECA97" w14:textId="3EFEF0C7" w:rsidR="004B0B0E" w:rsidRPr="004B0B0E" w:rsidRDefault="002D2839" w:rsidP="004B0B0E">
            <w:pPr>
              <w:numPr>
                <w:ilvl w:val="0"/>
                <w:numId w:val="36"/>
              </w:numPr>
              <w:spacing w:before="60" w:after="60" w:line="269" w:lineRule="auto"/>
              <w:rPr>
                <w:rFonts w:ascii="Arial" w:hAnsi="Arial" w:cs="Arial"/>
                <w:szCs w:val="20"/>
              </w:rPr>
            </w:pPr>
            <w:r w:rsidRPr="00927D34">
              <w:rPr>
                <w:rFonts w:ascii="Arial" w:hAnsi="Arial" w:cs="Arial"/>
                <w:szCs w:val="20"/>
              </w:rPr>
              <w:t>Submit an updated project application form, partnership agreement</w:t>
            </w:r>
            <w:r w:rsidR="00536B8C" w:rsidRPr="00927D34">
              <w:rPr>
                <w:rFonts w:ascii="Arial" w:hAnsi="Arial" w:cs="Arial"/>
                <w:szCs w:val="20"/>
              </w:rPr>
              <w:t xml:space="preserve"> </w:t>
            </w:r>
            <w:r w:rsidRPr="00927D34">
              <w:rPr>
                <w:rFonts w:ascii="Arial" w:hAnsi="Arial" w:cs="Arial"/>
                <w:szCs w:val="20"/>
              </w:rPr>
              <w:t>via the eMS</w:t>
            </w:r>
            <w:r w:rsidR="004B0B0E" w:rsidRPr="004B0B0E">
              <w:rPr>
                <w:rFonts w:ascii="Arial" w:hAnsi="Arial" w:cs="Arial"/>
                <w:szCs w:val="20"/>
              </w:rPr>
              <w:t xml:space="preserve"> after decision on approval of changes is made. </w:t>
            </w:r>
          </w:p>
          <w:p w14:paraId="49CB6899" w14:textId="77777777" w:rsidR="002D2839" w:rsidRPr="00927D34" w:rsidRDefault="002D2839" w:rsidP="0007784C">
            <w:pPr>
              <w:spacing w:before="60" w:after="60" w:line="269" w:lineRule="auto"/>
              <w:ind w:left="360"/>
              <w:rPr>
                <w:rFonts w:ascii="Arial" w:hAnsi="Arial" w:cs="Arial"/>
                <w:szCs w:val="20"/>
              </w:rPr>
            </w:pPr>
          </w:p>
        </w:tc>
      </w:tr>
      <w:tr w:rsidR="002D2839" w:rsidRPr="00927D34" w14:paraId="4970E372" w14:textId="77777777" w:rsidTr="004E49AC">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DEEB3B3" w14:textId="77777777" w:rsidR="002D2839" w:rsidRPr="00927D34" w:rsidRDefault="002D2839" w:rsidP="000A3003">
            <w:pPr>
              <w:tabs>
                <w:tab w:val="left" w:pos="1370"/>
              </w:tabs>
              <w:spacing w:before="60" w:after="60" w:line="269" w:lineRule="auto"/>
              <w:rPr>
                <w:rFonts w:ascii="Arial" w:hAnsi="Arial" w:cs="Arial"/>
                <w:color w:val="FFFFFF"/>
                <w:szCs w:val="20"/>
              </w:rPr>
            </w:pPr>
            <w:r w:rsidRPr="00927D34">
              <w:rPr>
                <w:rFonts w:ascii="Arial" w:hAnsi="Arial" w:cs="Arial"/>
                <w:szCs w:val="20"/>
              </w:rPr>
              <w:t xml:space="preserve">Decision is taken by the </w:t>
            </w:r>
            <w:r w:rsidR="00AB6D92" w:rsidRPr="00927D34">
              <w:rPr>
                <w:rFonts w:ascii="Arial" w:hAnsi="Arial" w:cs="Arial"/>
                <w:szCs w:val="20"/>
              </w:rPr>
              <w:t>MA</w:t>
            </w:r>
            <w:r w:rsidR="000A3003" w:rsidRPr="00927D34">
              <w:rPr>
                <w:rFonts w:ascii="Arial" w:hAnsi="Arial" w:cs="Arial"/>
                <w:szCs w:val="20"/>
              </w:rPr>
              <w:t xml:space="preserve">. </w:t>
            </w:r>
          </w:p>
        </w:tc>
      </w:tr>
      <w:tr w:rsidR="002D2839" w:rsidRPr="00927D34" w14:paraId="456D147E"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AD26B5A" w14:textId="77777777" w:rsidR="002D2839" w:rsidRPr="00927D34" w:rsidRDefault="002D2839" w:rsidP="00E435A3">
            <w:pPr>
              <w:pStyle w:val="ListParagraph"/>
              <w:numPr>
                <w:ilvl w:val="1"/>
                <w:numId w:val="53"/>
              </w:numPr>
              <w:spacing w:before="60" w:after="60" w:line="269" w:lineRule="auto"/>
              <w:ind w:left="1168"/>
              <w:rPr>
                <w:rFonts w:ascii="Arial" w:hAnsi="Arial" w:cs="Arial"/>
                <w:szCs w:val="20"/>
              </w:rPr>
            </w:pPr>
            <w:r w:rsidRPr="00927D34">
              <w:rPr>
                <w:rFonts w:ascii="Arial" w:hAnsi="Arial" w:cs="Arial"/>
                <w:szCs w:val="20"/>
              </w:rPr>
              <w:t xml:space="preserve">Replacement of the project partner </w:t>
            </w:r>
          </w:p>
        </w:tc>
      </w:tr>
      <w:tr w:rsidR="002D2839" w:rsidRPr="00927D34" w14:paraId="76655E05"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3261" w:type="dxa"/>
            <w:tcBorders>
              <w:top w:val="single" w:sz="8" w:space="0" w:color="auto"/>
              <w:left w:val="single" w:sz="8" w:space="0" w:color="auto"/>
              <w:bottom w:val="single" w:sz="8" w:space="0" w:color="auto"/>
              <w:right w:val="single" w:sz="8" w:space="0" w:color="auto"/>
            </w:tcBorders>
            <w:shd w:val="clear" w:color="auto" w:fill="FFFFFF" w:themeFill="background1"/>
          </w:tcPr>
          <w:p w14:paraId="04B7F37A" w14:textId="77777777" w:rsidR="002D2839" w:rsidRPr="00927D34" w:rsidRDefault="00DE2A56" w:rsidP="00604090">
            <w:pPr>
              <w:tabs>
                <w:tab w:val="left" w:pos="1370"/>
              </w:tabs>
              <w:spacing w:before="60" w:after="60" w:line="269" w:lineRule="auto"/>
              <w:rPr>
                <w:rFonts w:ascii="Arial" w:hAnsi="Arial" w:cs="Arial"/>
                <w:szCs w:val="20"/>
              </w:rPr>
            </w:pPr>
            <w:r w:rsidRPr="00927D34">
              <w:rPr>
                <w:rFonts w:ascii="Arial" w:hAnsi="Arial" w:cs="Arial"/>
                <w:szCs w:val="20"/>
              </w:rPr>
              <w:t>Replacement of withdrawn</w:t>
            </w:r>
            <w:r w:rsidR="002D2839" w:rsidRPr="00927D34">
              <w:rPr>
                <w:rFonts w:ascii="Arial" w:hAnsi="Arial" w:cs="Arial"/>
                <w:szCs w:val="20"/>
              </w:rPr>
              <w:t xml:space="preserve"> project partner in order to take over the implementation of planned project activities and budget. </w:t>
            </w:r>
          </w:p>
          <w:p w14:paraId="200450A9" w14:textId="77777777" w:rsidR="002D2839" w:rsidRPr="00927D34" w:rsidRDefault="002D2839" w:rsidP="00604090">
            <w:pPr>
              <w:tabs>
                <w:tab w:val="left" w:pos="1370"/>
              </w:tabs>
              <w:spacing w:before="60" w:after="60" w:line="269" w:lineRule="auto"/>
              <w:rPr>
                <w:rFonts w:ascii="Arial" w:hAnsi="Arial" w:cs="Arial"/>
                <w:szCs w:val="20"/>
              </w:rPr>
            </w:pPr>
            <w:r w:rsidRPr="00927D34">
              <w:rPr>
                <w:rFonts w:ascii="Arial" w:hAnsi="Arial" w:cs="Arial"/>
                <w:szCs w:val="20"/>
              </w:rPr>
              <w:lastRenderedPageBreak/>
              <w:t xml:space="preserve">Withdrawal of the project partner </w:t>
            </w:r>
            <w:r w:rsidR="00FA3740" w:rsidRPr="00927D34">
              <w:rPr>
                <w:rFonts w:ascii="Arial" w:hAnsi="Arial" w:cs="Arial"/>
                <w:szCs w:val="20"/>
              </w:rPr>
              <w:t xml:space="preserve">is </w:t>
            </w:r>
            <w:r w:rsidRPr="00927D34">
              <w:rPr>
                <w:rFonts w:ascii="Arial" w:hAnsi="Arial" w:cs="Arial"/>
                <w:szCs w:val="20"/>
              </w:rPr>
              <w:t>when:</w:t>
            </w:r>
          </w:p>
          <w:p w14:paraId="609725DB" w14:textId="77777777" w:rsidR="002D2839" w:rsidRPr="00927D34" w:rsidRDefault="002D2839" w:rsidP="00E435A3">
            <w:pPr>
              <w:pStyle w:val="ListParagraph"/>
              <w:numPr>
                <w:ilvl w:val="0"/>
                <w:numId w:val="55"/>
              </w:numPr>
              <w:tabs>
                <w:tab w:val="left" w:pos="1370"/>
              </w:tabs>
              <w:spacing w:before="60" w:after="60" w:line="269" w:lineRule="auto"/>
              <w:ind w:left="318" w:hanging="284"/>
              <w:rPr>
                <w:rFonts w:ascii="Arial" w:hAnsi="Arial" w:cs="Arial"/>
                <w:szCs w:val="20"/>
              </w:rPr>
            </w:pPr>
            <w:r w:rsidRPr="00927D34">
              <w:rPr>
                <w:rFonts w:ascii="Arial" w:hAnsi="Arial" w:cs="Arial"/>
                <w:szCs w:val="20"/>
              </w:rPr>
              <w:t>The partner has not started the implementation of the planned project activities. In this case the activities and budget will be fully taken over;</w:t>
            </w:r>
          </w:p>
          <w:p w14:paraId="219420D2" w14:textId="77777777" w:rsidR="002D2839" w:rsidRPr="00927D34" w:rsidRDefault="002D2839" w:rsidP="00E435A3">
            <w:pPr>
              <w:pStyle w:val="ListParagraph"/>
              <w:numPr>
                <w:ilvl w:val="0"/>
                <w:numId w:val="55"/>
              </w:numPr>
              <w:tabs>
                <w:tab w:val="left" w:pos="1370"/>
              </w:tabs>
              <w:spacing w:before="60" w:after="60" w:line="269" w:lineRule="auto"/>
              <w:ind w:left="318" w:hanging="284"/>
              <w:rPr>
                <w:rFonts w:ascii="Arial" w:hAnsi="Arial" w:cs="Arial"/>
                <w:szCs w:val="20"/>
              </w:rPr>
            </w:pPr>
            <w:r w:rsidRPr="00927D34">
              <w:rPr>
                <w:rFonts w:ascii="Arial" w:hAnsi="Arial" w:cs="Arial"/>
                <w:szCs w:val="20"/>
              </w:rPr>
              <w:t xml:space="preserve">The project partner has implemented part of the planned project activities but due to unforeseen </w:t>
            </w:r>
            <w:r w:rsidR="00203B97" w:rsidRPr="00927D34">
              <w:rPr>
                <w:rFonts w:ascii="Arial" w:hAnsi="Arial" w:cs="Arial"/>
                <w:szCs w:val="20"/>
              </w:rPr>
              <w:t xml:space="preserve">circumstances </w:t>
            </w:r>
            <w:r w:rsidRPr="00927D34">
              <w:rPr>
                <w:rFonts w:ascii="Arial" w:hAnsi="Arial" w:cs="Arial"/>
                <w:szCs w:val="20"/>
              </w:rPr>
              <w:t xml:space="preserve">cannot continue the implementation of the project. In this case a new project partner will take </w:t>
            </w:r>
            <w:r w:rsidR="005E158F" w:rsidRPr="00927D34">
              <w:rPr>
                <w:rFonts w:ascii="Arial" w:hAnsi="Arial" w:cs="Arial"/>
                <w:szCs w:val="20"/>
              </w:rPr>
              <w:t xml:space="preserve">over </w:t>
            </w:r>
            <w:r w:rsidRPr="00927D34">
              <w:rPr>
                <w:rFonts w:ascii="Arial" w:hAnsi="Arial" w:cs="Arial"/>
                <w:szCs w:val="20"/>
              </w:rPr>
              <w:t xml:space="preserve">remaining </w:t>
            </w:r>
            <w:r w:rsidR="005E158F" w:rsidRPr="00927D34">
              <w:rPr>
                <w:rFonts w:ascii="Arial" w:hAnsi="Arial" w:cs="Arial"/>
                <w:szCs w:val="20"/>
              </w:rPr>
              <w:t xml:space="preserve">activities and budget. </w:t>
            </w:r>
          </w:p>
        </w:tc>
        <w:tc>
          <w:tcPr>
            <w:tcW w:w="31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ABBDF19" w14:textId="77777777" w:rsidR="002D2839" w:rsidRPr="00927D34" w:rsidRDefault="002D2839" w:rsidP="00604090">
            <w:pPr>
              <w:spacing w:before="60" w:after="60" w:line="269" w:lineRule="auto"/>
              <w:rPr>
                <w:rFonts w:ascii="Arial" w:hAnsi="Arial" w:cs="Arial"/>
                <w:szCs w:val="20"/>
              </w:rPr>
            </w:pPr>
            <w:r w:rsidRPr="00927D34">
              <w:rPr>
                <w:rFonts w:ascii="Arial" w:hAnsi="Arial" w:cs="Arial"/>
                <w:szCs w:val="20"/>
              </w:rPr>
              <w:lastRenderedPageBreak/>
              <w:t xml:space="preserve">In both cases the pre-condition of the change is that </w:t>
            </w:r>
            <w:r w:rsidR="00C15A28" w:rsidRPr="00927D34">
              <w:rPr>
                <w:rFonts w:ascii="Arial" w:hAnsi="Arial" w:cs="Arial"/>
                <w:szCs w:val="20"/>
              </w:rPr>
              <w:t xml:space="preserve">the withdrawn </w:t>
            </w:r>
            <w:r w:rsidRPr="00927D34">
              <w:rPr>
                <w:rFonts w:ascii="Arial" w:hAnsi="Arial" w:cs="Arial"/>
                <w:szCs w:val="20"/>
              </w:rPr>
              <w:t xml:space="preserve">project partner is not continuing its participation in the project. </w:t>
            </w:r>
          </w:p>
          <w:p w14:paraId="246A8E83" w14:textId="77777777" w:rsidR="002D2839" w:rsidRPr="00927D34" w:rsidRDefault="002D2839" w:rsidP="00604090">
            <w:pPr>
              <w:spacing w:before="60" w:after="60" w:line="269" w:lineRule="auto"/>
              <w:rPr>
                <w:rFonts w:ascii="Arial" w:hAnsi="Arial" w:cs="Arial"/>
                <w:szCs w:val="20"/>
              </w:rPr>
            </w:pPr>
            <w:r w:rsidRPr="00927D34">
              <w:rPr>
                <w:rFonts w:ascii="Arial" w:hAnsi="Arial" w:cs="Arial"/>
                <w:szCs w:val="20"/>
              </w:rPr>
              <w:lastRenderedPageBreak/>
              <w:t xml:space="preserve">The replacement can be done either by involving a new organisation, or by giving responsibilities </w:t>
            </w:r>
            <w:r w:rsidR="00324CDE" w:rsidRPr="00927D34">
              <w:rPr>
                <w:rFonts w:ascii="Arial" w:hAnsi="Arial" w:cs="Arial"/>
                <w:szCs w:val="20"/>
              </w:rPr>
              <w:t xml:space="preserve">of </w:t>
            </w:r>
            <w:r w:rsidR="00710307" w:rsidRPr="00927D34">
              <w:rPr>
                <w:rFonts w:ascii="Arial" w:hAnsi="Arial" w:cs="Arial"/>
                <w:szCs w:val="20"/>
              </w:rPr>
              <w:t>the withdrawn</w:t>
            </w:r>
            <w:r w:rsidRPr="00927D34">
              <w:rPr>
                <w:rFonts w:ascii="Arial" w:hAnsi="Arial" w:cs="Arial"/>
                <w:szCs w:val="20"/>
              </w:rPr>
              <w:t xml:space="preserve"> partner to</w:t>
            </w:r>
            <w:r w:rsidR="000C3B62" w:rsidRPr="00927D34">
              <w:rPr>
                <w:rFonts w:ascii="Arial" w:hAnsi="Arial" w:cs="Arial"/>
                <w:szCs w:val="20"/>
              </w:rPr>
              <w:t xml:space="preserve"> an existing project partner(s). </w:t>
            </w:r>
          </w:p>
          <w:p w14:paraId="26E9F58F" w14:textId="77777777" w:rsidR="000C3B62" w:rsidRPr="00927D34" w:rsidRDefault="000C3B62" w:rsidP="00604090">
            <w:pPr>
              <w:spacing w:before="60" w:after="60" w:line="269" w:lineRule="auto"/>
              <w:rPr>
                <w:rFonts w:ascii="Arial" w:hAnsi="Arial" w:cs="Arial"/>
                <w:szCs w:val="20"/>
              </w:rPr>
            </w:pPr>
          </w:p>
          <w:p w14:paraId="787E2ABD" w14:textId="77777777" w:rsidR="00AA2A03" w:rsidRPr="00927D34" w:rsidRDefault="00AA2A03" w:rsidP="00604090">
            <w:pPr>
              <w:spacing w:before="60" w:after="60" w:line="269" w:lineRule="auto"/>
              <w:rPr>
                <w:rFonts w:ascii="Arial" w:hAnsi="Arial" w:cs="Arial"/>
                <w:szCs w:val="20"/>
              </w:rPr>
            </w:pPr>
            <w:r w:rsidRPr="00927D34">
              <w:rPr>
                <w:rFonts w:ascii="Arial" w:hAnsi="Arial" w:cs="Arial"/>
                <w:szCs w:val="20"/>
              </w:rPr>
              <w:t xml:space="preserve">The following should be observed: </w:t>
            </w:r>
          </w:p>
          <w:p w14:paraId="1B3A92EB" w14:textId="77777777" w:rsidR="002D2839" w:rsidRPr="00927D34" w:rsidRDefault="002D2839" w:rsidP="00E435A3">
            <w:pPr>
              <w:numPr>
                <w:ilvl w:val="0"/>
                <w:numId w:val="39"/>
              </w:numPr>
              <w:spacing w:before="60" w:after="60" w:line="269" w:lineRule="auto"/>
              <w:rPr>
                <w:rFonts w:ascii="Arial" w:hAnsi="Arial" w:cs="Arial"/>
                <w:szCs w:val="20"/>
              </w:rPr>
            </w:pPr>
            <w:r w:rsidRPr="00927D34">
              <w:rPr>
                <w:rFonts w:ascii="Arial" w:hAnsi="Arial" w:cs="Arial"/>
                <w:szCs w:val="20"/>
              </w:rPr>
              <w:t xml:space="preserve">Changes in partnership do not affect the project objective and results; </w:t>
            </w:r>
          </w:p>
          <w:p w14:paraId="3122F765" w14:textId="77777777" w:rsidR="002D2839" w:rsidRPr="00927D34" w:rsidRDefault="002D2839" w:rsidP="00E435A3">
            <w:pPr>
              <w:numPr>
                <w:ilvl w:val="0"/>
                <w:numId w:val="39"/>
              </w:numPr>
              <w:spacing w:before="60" w:after="60" w:line="269" w:lineRule="auto"/>
              <w:rPr>
                <w:rFonts w:ascii="Arial" w:hAnsi="Arial" w:cs="Arial"/>
                <w:szCs w:val="20"/>
              </w:rPr>
            </w:pPr>
            <w:r w:rsidRPr="00927D34">
              <w:rPr>
                <w:rFonts w:ascii="Arial" w:hAnsi="Arial" w:cs="Arial"/>
                <w:szCs w:val="20"/>
              </w:rPr>
              <w:t>Eligibility criteria for the new partner are observed.</w:t>
            </w:r>
          </w:p>
          <w:p w14:paraId="2579B61C" w14:textId="77777777" w:rsidR="00581313" w:rsidRPr="00927D34" w:rsidRDefault="00B264A0" w:rsidP="00E435A3">
            <w:pPr>
              <w:numPr>
                <w:ilvl w:val="0"/>
                <w:numId w:val="39"/>
              </w:numPr>
              <w:spacing w:before="60" w:after="60" w:line="269" w:lineRule="auto"/>
              <w:rPr>
                <w:rFonts w:ascii="Arial" w:hAnsi="Arial" w:cs="Arial"/>
                <w:szCs w:val="20"/>
              </w:rPr>
            </w:pPr>
            <w:r w:rsidRPr="00927D34">
              <w:rPr>
                <w:rFonts w:ascii="Arial" w:hAnsi="Arial" w:cs="Arial"/>
                <w:szCs w:val="20"/>
              </w:rPr>
              <w:t>Project partnership corresponds to the eligibility criteria – at least one Latvian and one Lithuanian project partner remains in the project;</w:t>
            </w:r>
          </w:p>
        </w:tc>
        <w:tc>
          <w:tcPr>
            <w:tcW w:w="326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94C1089" w14:textId="77777777" w:rsidR="002D2839" w:rsidRPr="00927D34" w:rsidRDefault="00DE2A56" w:rsidP="00E435A3">
            <w:pPr>
              <w:numPr>
                <w:ilvl w:val="0"/>
                <w:numId w:val="37"/>
              </w:numPr>
              <w:spacing w:before="60" w:after="60" w:line="269" w:lineRule="auto"/>
              <w:rPr>
                <w:rFonts w:ascii="Arial" w:hAnsi="Arial" w:cs="Arial"/>
                <w:szCs w:val="20"/>
              </w:rPr>
            </w:pPr>
            <w:r w:rsidRPr="00927D34">
              <w:rPr>
                <w:rFonts w:ascii="Arial" w:hAnsi="Arial" w:cs="Arial"/>
                <w:szCs w:val="20"/>
              </w:rPr>
              <w:lastRenderedPageBreak/>
              <w:t xml:space="preserve">Submit a request for change </w:t>
            </w:r>
            <w:r w:rsidR="002D2839" w:rsidRPr="00927D34">
              <w:rPr>
                <w:rFonts w:ascii="Arial" w:hAnsi="Arial" w:cs="Arial"/>
                <w:szCs w:val="20"/>
              </w:rPr>
              <w:t>via the eMS.</w:t>
            </w:r>
          </w:p>
          <w:p w14:paraId="5567C7AD" w14:textId="09641955" w:rsidR="004B0B0E" w:rsidRPr="004B0B0E" w:rsidRDefault="002D2839" w:rsidP="004B0B0E">
            <w:pPr>
              <w:numPr>
                <w:ilvl w:val="0"/>
                <w:numId w:val="36"/>
              </w:numPr>
              <w:spacing w:before="60" w:after="60" w:line="269" w:lineRule="auto"/>
              <w:rPr>
                <w:rFonts w:ascii="Arial" w:hAnsi="Arial" w:cs="Arial"/>
                <w:szCs w:val="20"/>
              </w:rPr>
            </w:pPr>
            <w:r w:rsidRPr="00927D34">
              <w:rPr>
                <w:rFonts w:ascii="Arial" w:hAnsi="Arial" w:cs="Arial"/>
                <w:szCs w:val="20"/>
              </w:rPr>
              <w:t xml:space="preserve">Submit an updated project application form, partnership agreement </w:t>
            </w:r>
            <w:r w:rsidR="00536B8C" w:rsidRPr="00927D34">
              <w:rPr>
                <w:rFonts w:ascii="Arial" w:hAnsi="Arial" w:cs="Arial"/>
                <w:szCs w:val="20"/>
              </w:rPr>
              <w:t xml:space="preserve"> </w:t>
            </w:r>
            <w:r w:rsidRPr="00927D34">
              <w:rPr>
                <w:rFonts w:ascii="Arial" w:hAnsi="Arial" w:cs="Arial"/>
                <w:szCs w:val="20"/>
              </w:rPr>
              <w:t>via the eMS</w:t>
            </w:r>
            <w:r w:rsidR="004B0B0E" w:rsidRPr="004B0B0E">
              <w:rPr>
                <w:rFonts w:ascii="Arial" w:hAnsi="Arial" w:cs="Arial"/>
                <w:szCs w:val="20"/>
              </w:rPr>
              <w:t xml:space="preserve"> after </w:t>
            </w:r>
            <w:r w:rsidR="004B0B0E" w:rsidRPr="004B0B0E">
              <w:rPr>
                <w:rFonts w:ascii="Arial" w:hAnsi="Arial" w:cs="Arial"/>
                <w:szCs w:val="20"/>
              </w:rPr>
              <w:lastRenderedPageBreak/>
              <w:t xml:space="preserve">decision on approval of changes is made. </w:t>
            </w:r>
          </w:p>
          <w:p w14:paraId="0F5E1D68" w14:textId="77777777" w:rsidR="002D2839" w:rsidRPr="00927D34" w:rsidRDefault="002D2839" w:rsidP="00E435A3">
            <w:pPr>
              <w:numPr>
                <w:ilvl w:val="0"/>
                <w:numId w:val="37"/>
              </w:numPr>
              <w:spacing w:before="60" w:after="60" w:line="269" w:lineRule="auto"/>
              <w:rPr>
                <w:rFonts w:ascii="Arial" w:hAnsi="Arial" w:cs="Arial"/>
                <w:szCs w:val="20"/>
              </w:rPr>
            </w:pPr>
            <w:r w:rsidRPr="00927D34">
              <w:rPr>
                <w:rFonts w:ascii="Arial" w:hAnsi="Arial" w:cs="Arial"/>
                <w:szCs w:val="20"/>
              </w:rPr>
              <w:t xml:space="preserve">Submit partner declaration form: </w:t>
            </w:r>
          </w:p>
          <w:p w14:paraId="289AE0B8" w14:textId="77777777" w:rsidR="002D2839" w:rsidRPr="00927D34" w:rsidRDefault="002D2839" w:rsidP="00E435A3">
            <w:pPr>
              <w:numPr>
                <w:ilvl w:val="0"/>
                <w:numId w:val="56"/>
              </w:numPr>
              <w:spacing w:before="60" w:after="60" w:line="269" w:lineRule="auto"/>
              <w:rPr>
                <w:rFonts w:ascii="Arial" w:hAnsi="Arial" w:cs="Arial"/>
                <w:szCs w:val="20"/>
              </w:rPr>
            </w:pPr>
            <w:r w:rsidRPr="00927D34">
              <w:rPr>
                <w:rFonts w:ascii="Arial" w:hAnsi="Arial" w:cs="Arial"/>
                <w:szCs w:val="20"/>
              </w:rPr>
              <w:t>for a new project partner (in case of NGO – additional supporting documents shall be submitted acco</w:t>
            </w:r>
            <w:r w:rsidR="007B0103" w:rsidRPr="00927D34">
              <w:rPr>
                <w:rFonts w:ascii="Arial" w:hAnsi="Arial" w:cs="Arial"/>
                <w:szCs w:val="20"/>
              </w:rPr>
              <w:t>rding to the provisions of the P</w:t>
            </w:r>
            <w:r w:rsidRPr="00927D34">
              <w:rPr>
                <w:rFonts w:ascii="Arial" w:hAnsi="Arial" w:cs="Arial"/>
                <w:szCs w:val="20"/>
              </w:rPr>
              <w:t xml:space="preserve">rogramme manual </w:t>
            </w:r>
            <w:r w:rsidR="00DE0C71" w:rsidRPr="00927D34">
              <w:rPr>
                <w:rFonts w:ascii="Arial" w:hAnsi="Arial" w:cs="Arial"/>
                <w:color w:val="000000" w:themeColor="text1"/>
                <w:szCs w:val="20"/>
              </w:rPr>
              <w:t>Section 6</w:t>
            </w:r>
            <w:r w:rsidRPr="00927D34">
              <w:rPr>
                <w:rFonts w:ascii="Arial" w:hAnsi="Arial" w:cs="Arial"/>
                <w:color w:val="000000" w:themeColor="text1"/>
                <w:szCs w:val="20"/>
              </w:rPr>
              <w:t>.1. “</w:t>
            </w:r>
            <w:r w:rsidR="00DE0C71" w:rsidRPr="00927D34">
              <w:rPr>
                <w:rFonts w:ascii="Arial" w:hAnsi="Arial" w:cs="Arial"/>
                <w:color w:val="000000" w:themeColor="text1"/>
                <w:szCs w:val="20"/>
              </w:rPr>
              <w:t>Application</w:t>
            </w:r>
            <w:r w:rsidRPr="00927D34">
              <w:rPr>
                <w:rFonts w:ascii="Arial" w:hAnsi="Arial" w:cs="Arial"/>
                <w:szCs w:val="20"/>
              </w:rPr>
              <w:t>”),</w:t>
            </w:r>
          </w:p>
          <w:p w14:paraId="58ABC6B0" w14:textId="77777777" w:rsidR="002D2839" w:rsidRPr="00927D34" w:rsidRDefault="002D2839" w:rsidP="00604090">
            <w:pPr>
              <w:spacing w:before="60" w:after="60" w:line="269" w:lineRule="auto"/>
              <w:ind w:left="360"/>
              <w:rPr>
                <w:rFonts w:ascii="Arial" w:hAnsi="Arial" w:cs="Arial"/>
                <w:szCs w:val="20"/>
              </w:rPr>
            </w:pPr>
            <w:r w:rsidRPr="00927D34">
              <w:rPr>
                <w:rFonts w:ascii="Arial" w:hAnsi="Arial" w:cs="Arial"/>
                <w:szCs w:val="20"/>
              </w:rPr>
              <w:t xml:space="preserve">OR </w:t>
            </w:r>
          </w:p>
          <w:p w14:paraId="50F23197" w14:textId="77777777" w:rsidR="002D2839" w:rsidRPr="00927D34" w:rsidRDefault="002D2839" w:rsidP="00E435A3">
            <w:pPr>
              <w:numPr>
                <w:ilvl w:val="0"/>
                <w:numId w:val="56"/>
              </w:numPr>
              <w:spacing w:before="60" w:after="60" w:line="269" w:lineRule="auto"/>
              <w:rPr>
                <w:rFonts w:ascii="Arial" w:hAnsi="Arial" w:cs="Arial"/>
                <w:szCs w:val="20"/>
              </w:rPr>
            </w:pPr>
            <w:r w:rsidRPr="00927D34">
              <w:rPr>
                <w:rFonts w:ascii="Arial" w:hAnsi="Arial" w:cs="Arial"/>
                <w:szCs w:val="20"/>
              </w:rPr>
              <w:t xml:space="preserve">for existing project partner(s): to submit a new partner declaration reflecting the changes of the project budget. </w:t>
            </w:r>
          </w:p>
        </w:tc>
      </w:tr>
      <w:tr w:rsidR="002D2839" w:rsidRPr="00927D34" w14:paraId="670D850C"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9D4E2CC" w14:textId="77777777" w:rsidR="002D2839" w:rsidRPr="00927D34" w:rsidRDefault="00DE2A56" w:rsidP="00934D1E">
            <w:pPr>
              <w:tabs>
                <w:tab w:val="left" w:pos="1370"/>
              </w:tabs>
              <w:spacing w:before="60" w:after="60" w:line="269" w:lineRule="auto"/>
              <w:rPr>
                <w:rFonts w:ascii="Arial" w:hAnsi="Arial" w:cs="Arial"/>
                <w:color w:val="FFFFFF"/>
                <w:szCs w:val="20"/>
              </w:rPr>
            </w:pPr>
            <w:r w:rsidRPr="00927D34">
              <w:rPr>
                <w:rFonts w:ascii="Arial" w:hAnsi="Arial" w:cs="Arial"/>
                <w:szCs w:val="20"/>
              </w:rPr>
              <w:lastRenderedPageBreak/>
              <w:t>Decision is taken by the MA</w:t>
            </w:r>
            <w:r w:rsidR="00934D1E" w:rsidRPr="00927D34">
              <w:rPr>
                <w:rFonts w:ascii="Arial" w:hAnsi="Arial" w:cs="Arial"/>
                <w:szCs w:val="20"/>
              </w:rPr>
              <w:t>.</w:t>
            </w:r>
            <w:r w:rsidR="00934D1E" w:rsidRPr="00927D34" w:rsidDel="00934D1E">
              <w:rPr>
                <w:rFonts w:ascii="Arial" w:hAnsi="Arial" w:cs="Arial"/>
                <w:szCs w:val="20"/>
              </w:rPr>
              <w:t xml:space="preserve"> </w:t>
            </w:r>
          </w:p>
        </w:tc>
      </w:tr>
      <w:tr w:rsidR="002D2839" w:rsidRPr="00927D34" w14:paraId="3F5728FB"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CB60E81" w14:textId="77777777" w:rsidR="002D2839" w:rsidRPr="00927D34" w:rsidRDefault="00306BF0" w:rsidP="00E435A3">
            <w:pPr>
              <w:pStyle w:val="ListParagraph"/>
              <w:numPr>
                <w:ilvl w:val="1"/>
                <w:numId w:val="53"/>
              </w:numPr>
              <w:spacing w:before="60" w:after="60" w:line="269" w:lineRule="auto"/>
              <w:ind w:left="1026"/>
              <w:rPr>
                <w:rFonts w:ascii="Arial" w:hAnsi="Arial" w:cs="Arial"/>
                <w:szCs w:val="20"/>
              </w:rPr>
            </w:pPr>
            <w:r w:rsidRPr="00927D34">
              <w:rPr>
                <w:rFonts w:ascii="Arial" w:hAnsi="Arial" w:cs="Arial"/>
                <w:szCs w:val="20"/>
              </w:rPr>
              <w:t>Structural or legal changes</w:t>
            </w:r>
            <w:r w:rsidR="006E3463" w:rsidRPr="00927D34">
              <w:rPr>
                <w:rFonts w:ascii="Arial" w:hAnsi="Arial" w:cs="Arial"/>
                <w:szCs w:val="20"/>
              </w:rPr>
              <w:t xml:space="preserve"> of project partner organisation</w:t>
            </w:r>
          </w:p>
        </w:tc>
      </w:tr>
      <w:tr w:rsidR="002D2839" w:rsidRPr="00927D34" w14:paraId="5E34B86E"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3261" w:type="dxa"/>
            <w:tcBorders>
              <w:top w:val="single" w:sz="8" w:space="0" w:color="auto"/>
              <w:left w:val="single" w:sz="8" w:space="0" w:color="auto"/>
              <w:bottom w:val="single" w:sz="8" w:space="0" w:color="auto"/>
              <w:right w:val="single" w:sz="8" w:space="0" w:color="auto"/>
            </w:tcBorders>
            <w:shd w:val="clear" w:color="auto" w:fill="FFFFFF" w:themeFill="background1"/>
          </w:tcPr>
          <w:p w14:paraId="0DCBEEEB" w14:textId="77777777" w:rsidR="002D2839" w:rsidRPr="00927D34" w:rsidRDefault="00AE18B9" w:rsidP="00604090">
            <w:pPr>
              <w:tabs>
                <w:tab w:val="left" w:pos="1370"/>
              </w:tabs>
              <w:spacing w:before="60" w:after="60" w:line="269" w:lineRule="auto"/>
              <w:rPr>
                <w:rFonts w:ascii="Arial" w:hAnsi="Arial" w:cs="Arial"/>
                <w:szCs w:val="20"/>
              </w:rPr>
            </w:pPr>
            <w:r w:rsidRPr="00927D34">
              <w:rPr>
                <w:rFonts w:ascii="Arial" w:hAnsi="Arial" w:cs="Arial"/>
                <w:szCs w:val="20"/>
              </w:rPr>
              <w:t>L</w:t>
            </w:r>
            <w:r w:rsidR="00306BF0" w:rsidRPr="00927D34">
              <w:rPr>
                <w:rFonts w:ascii="Arial" w:hAnsi="Arial" w:cs="Arial"/>
                <w:szCs w:val="20"/>
              </w:rPr>
              <w:t xml:space="preserve">egal changes (title, legal status, etc.) </w:t>
            </w:r>
            <w:r w:rsidR="002D2839" w:rsidRPr="00927D34">
              <w:rPr>
                <w:rFonts w:ascii="Arial" w:hAnsi="Arial" w:cs="Arial"/>
                <w:szCs w:val="20"/>
              </w:rPr>
              <w:t>of the project partner organisation</w:t>
            </w:r>
            <w:r w:rsidR="00FA612E" w:rsidRPr="00927D34">
              <w:rPr>
                <w:rFonts w:ascii="Arial" w:hAnsi="Arial" w:cs="Arial"/>
                <w:szCs w:val="20"/>
              </w:rPr>
              <w:t xml:space="preserve"> occur</w:t>
            </w:r>
            <w:r w:rsidR="002D2839" w:rsidRPr="00927D34">
              <w:rPr>
                <w:rFonts w:ascii="Arial" w:hAnsi="Arial" w:cs="Arial"/>
                <w:szCs w:val="20"/>
              </w:rPr>
              <w:t xml:space="preserve">. </w:t>
            </w:r>
          </w:p>
          <w:p w14:paraId="639956A8" w14:textId="77777777" w:rsidR="002D2839" w:rsidRPr="00927D34" w:rsidRDefault="002D2839" w:rsidP="00604090">
            <w:pPr>
              <w:tabs>
                <w:tab w:val="left" w:pos="1370"/>
              </w:tabs>
              <w:spacing w:before="60" w:after="60" w:line="269" w:lineRule="auto"/>
              <w:rPr>
                <w:rFonts w:ascii="Arial" w:hAnsi="Arial" w:cs="Arial"/>
                <w:szCs w:val="20"/>
              </w:rPr>
            </w:pPr>
          </w:p>
        </w:tc>
        <w:tc>
          <w:tcPr>
            <w:tcW w:w="31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C9E4818" w14:textId="77777777" w:rsidR="002D2839" w:rsidRPr="00927D34" w:rsidRDefault="002D2839" w:rsidP="00E435A3">
            <w:pPr>
              <w:numPr>
                <w:ilvl w:val="0"/>
                <w:numId w:val="39"/>
              </w:numPr>
              <w:spacing w:before="60" w:after="60" w:line="269" w:lineRule="auto"/>
              <w:rPr>
                <w:rFonts w:ascii="Arial" w:hAnsi="Arial" w:cs="Arial"/>
                <w:szCs w:val="20"/>
              </w:rPr>
            </w:pPr>
            <w:r w:rsidRPr="00927D34">
              <w:rPr>
                <w:rFonts w:ascii="Arial" w:hAnsi="Arial" w:cs="Arial"/>
                <w:szCs w:val="20"/>
              </w:rPr>
              <w:t>Eligibility criteria for the partnership are observed.</w:t>
            </w:r>
          </w:p>
          <w:p w14:paraId="2F408B20" w14:textId="77777777" w:rsidR="002D2839" w:rsidRPr="00927D34" w:rsidRDefault="002D2839" w:rsidP="00F35311">
            <w:pPr>
              <w:spacing w:before="60" w:after="60" w:line="269" w:lineRule="auto"/>
              <w:rPr>
                <w:rFonts w:ascii="Arial" w:hAnsi="Arial" w:cs="Arial"/>
                <w:szCs w:val="20"/>
              </w:rPr>
            </w:pPr>
            <w:r w:rsidRPr="00927D34">
              <w:rPr>
                <w:rFonts w:ascii="Arial" w:hAnsi="Arial" w:cs="Arial"/>
                <w:b/>
                <w:color w:val="C00000"/>
                <w:szCs w:val="20"/>
              </w:rPr>
              <w:t xml:space="preserve">! </w:t>
            </w:r>
            <w:r w:rsidR="00556D7D" w:rsidRPr="00927D34">
              <w:rPr>
                <w:rFonts w:ascii="Arial" w:hAnsi="Arial" w:cs="Arial"/>
                <w:i/>
                <w:color w:val="808080"/>
                <w:szCs w:val="20"/>
              </w:rPr>
              <w:t>C</w:t>
            </w:r>
            <w:r w:rsidRPr="00927D34">
              <w:rPr>
                <w:rFonts w:ascii="Arial" w:hAnsi="Arial" w:cs="Arial"/>
                <w:i/>
                <w:color w:val="808080"/>
                <w:szCs w:val="20"/>
              </w:rPr>
              <w:t>hange of title of project partner</w:t>
            </w:r>
            <w:r w:rsidR="00E6615C" w:rsidRPr="00927D34">
              <w:rPr>
                <w:rFonts w:ascii="Arial" w:hAnsi="Arial" w:cs="Arial"/>
                <w:i/>
                <w:color w:val="808080"/>
                <w:szCs w:val="20"/>
              </w:rPr>
              <w:t xml:space="preserve"> organisation</w:t>
            </w:r>
            <w:r w:rsidRPr="00927D34">
              <w:rPr>
                <w:rFonts w:ascii="Arial" w:hAnsi="Arial" w:cs="Arial"/>
                <w:i/>
                <w:color w:val="808080"/>
                <w:szCs w:val="20"/>
              </w:rPr>
              <w:t xml:space="preserve"> which </w:t>
            </w:r>
            <w:r w:rsidRPr="00927D34">
              <w:rPr>
                <w:rFonts w:ascii="Arial" w:hAnsi="Arial" w:cs="Arial"/>
                <w:b/>
                <w:i/>
                <w:color w:val="808080"/>
                <w:szCs w:val="20"/>
              </w:rPr>
              <w:t>has no impact on its legal status</w:t>
            </w:r>
            <w:r w:rsidRPr="00927D34">
              <w:rPr>
                <w:rFonts w:ascii="Arial" w:hAnsi="Arial" w:cs="Arial"/>
                <w:i/>
                <w:color w:val="808080"/>
                <w:szCs w:val="20"/>
              </w:rPr>
              <w:t xml:space="preserve"> has to be officially communicated </w:t>
            </w:r>
            <w:r w:rsidR="00CC01A9" w:rsidRPr="00927D34">
              <w:rPr>
                <w:rFonts w:ascii="Arial" w:hAnsi="Arial" w:cs="Arial"/>
                <w:i/>
                <w:color w:val="808080"/>
                <w:szCs w:val="20"/>
              </w:rPr>
              <w:t>via</w:t>
            </w:r>
            <w:r w:rsidR="00F35311" w:rsidRPr="00927D34">
              <w:rPr>
                <w:rFonts w:ascii="Arial" w:hAnsi="Arial" w:cs="Arial"/>
                <w:i/>
                <w:color w:val="808080"/>
                <w:szCs w:val="20"/>
              </w:rPr>
              <w:t xml:space="preserve"> email</w:t>
            </w:r>
            <w:r w:rsidR="00CC01A9" w:rsidRPr="00927D34">
              <w:rPr>
                <w:rFonts w:ascii="Arial" w:hAnsi="Arial" w:cs="Arial"/>
                <w:i/>
                <w:color w:val="808080"/>
                <w:szCs w:val="20"/>
              </w:rPr>
              <w:t xml:space="preserve"> </w:t>
            </w:r>
            <w:r w:rsidRPr="00927D34">
              <w:rPr>
                <w:rFonts w:ascii="Arial" w:hAnsi="Arial" w:cs="Arial"/>
                <w:i/>
                <w:color w:val="808080"/>
                <w:szCs w:val="20"/>
              </w:rPr>
              <w:t xml:space="preserve">to the </w:t>
            </w:r>
            <w:r w:rsidR="00AA1C04" w:rsidRPr="00927D34">
              <w:rPr>
                <w:rFonts w:ascii="Arial" w:hAnsi="Arial" w:cs="Arial"/>
                <w:i/>
                <w:color w:val="808080" w:themeColor="background1" w:themeShade="80"/>
                <w:szCs w:val="20"/>
              </w:rPr>
              <w:t>JS</w:t>
            </w:r>
            <w:r w:rsidRPr="00927D34">
              <w:rPr>
                <w:rFonts w:ascii="Arial" w:hAnsi="Arial" w:cs="Arial"/>
                <w:i/>
                <w:color w:val="808080" w:themeColor="background1" w:themeShade="80"/>
                <w:szCs w:val="20"/>
              </w:rPr>
              <w:t xml:space="preserve"> as soon as i</w:t>
            </w:r>
            <w:r w:rsidRPr="00927D34">
              <w:rPr>
                <w:rFonts w:ascii="Arial" w:hAnsi="Arial" w:cs="Arial"/>
                <w:i/>
                <w:color w:val="808080"/>
                <w:szCs w:val="20"/>
              </w:rPr>
              <w:t>t happens but request for changes can be submitted later together with other project changes.</w:t>
            </w:r>
            <w:r w:rsidRPr="00927D34">
              <w:rPr>
                <w:rFonts w:ascii="Arial" w:hAnsi="Arial" w:cs="Arial"/>
                <w:szCs w:val="20"/>
              </w:rPr>
              <w:t xml:space="preserve"> </w:t>
            </w:r>
          </w:p>
        </w:tc>
        <w:tc>
          <w:tcPr>
            <w:tcW w:w="326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A260C43" w14:textId="77777777" w:rsidR="002D2839" w:rsidRPr="00927D34" w:rsidRDefault="007709D5" w:rsidP="00E435A3">
            <w:pPr>
              <w:numPr>
                <w:ilvl w:val="0"/>
                <w:numId w:val="38"/>
              </w:numPr>
              <w:spacing w:before="60" w:after="60" w:line="269" w:lineRule="auto"/>
              <w:rPr>
                <w:rFonts w:ascii="Arial" w:hAnsi="Arial" w:cs="Arial"/>
                <w:szCs w:val="20"/>
              </w:rPr>
            </w:pPr>
            <w:r w:rsidRPr="00927D34">
              <w:rPr>
                <w:rFonts w:ascii="Arial" w:hAnsi="Arial" w:cs="Arial"/>
                <w:szCs w:val="20"/>
              </w:rPr>
              <w:t xml:space="preserve">Submit a request for change </w:t>
            </w:r>
            <w:r w:rsidR="002D2839" w:rsidRPr="00927D34">
              <w:rPr>
                <w:rFonts w:ascii="Arial" w:hAnsi="Arial" w:cs="Arial"/>
                <w:szCs w:val="20"/>
              </w:rPr>
              <w:t xml:space="preserve">via the eMS; </w:t>
            </w:r>
          </w:p>
          <w:p w14:paraId="602C916B" w14:textId="28D390E9" w:rsidR="004B0B0E" w:rsidRPr="004B0B0E" w:rsidRDefault="002D2839" w:rsidP="004B0B0E">
            <w:pPr>
              <w:numPr>
                <w:ilvl w:val="0"/>
                <w:numId w:val="36"/>
              </w:numPr>
              <w:spacing w:before="60" w:after="60" w:line="269" w:lineRule="auto"/>
              <w:rPr>
                <w:rFonts w:ascii="Arial" w:hAnsi="Arial" w:cs="Arial"/>
                <w:szCs w:val="20"/>
              </w:rPr>
            </w:pPr>
            <w:r w:rsidRPr="00927D34">
              <w:rPr>
                <w:rFonts w:ascii="Arial" w:hAnsi="Arial" w:cs="Arial"/>
                <w:szCs w:val="20"/>
              </w:rPr>
              <w:t>Submit an updated project application form</w:t>
            </w:r>
            <w:r w:rsidR="00A81898" w:rsidRPr="00927D34">
              <w:rPr>
                <w:rFonts w:ascii="Arial" w:hAnsi="Arial" w:cs="Arial"/>
                <w:szCs w:val="20"/>
              </w:rPr>
              <w:t>, partnership agreement</w:t>
            </w:r>
            <w:r w:rsidR="003F5D57" w:rsidRPr="00927D34">
              <w:rPr>
                <w:rFonts w:ascii="Arial" w:hAnsi="Arial" w:cs="Arial"/>
                <w:szCs w:val="20"/>
              </w:rPr>
              <w:t>,</w:t>
            </w:r>
            <w:r w:rsidRPr="00927D34">
              <w:rPr>
                <w:rFonts w:ascii="Arial" w:hAnsi="Arial" w:cs="Arial"/>
                <w:szCs w:val="20"/>
              </w:rPr>
              <w:t xml:space="preserve"> </w:t>
            </w:r>
            <w:r w:rsidR="003F5D57" w:rsidRPr="00927D34">
              <w:rPr>
                <w:rFonts w:ascii="Arial" w:hAnsi="Arial" w:cs="Arial"/>
                <w:szCs w:val="20"/>
              </w:rPr>
              <w:t xml:space="preserve">partner declaration </w:t>
            </w:r>
            <w:r w:rsidR="00536B8C" w:rsidRPr="00927D34">
              <w:rPr>
                <w:rFonts w:ascii="Arial" w:hAnsi="Arial" w:cs="Arial"/>
                <w:szCs w:val="20"/>
              </w:rPr>
              <w:t xml:space="preserve"> </w:t>
            </w:r>
            <w:r w:rsidRPr="00927D34">
              <w:rPr>
                <w:rFonts w:ascii="Arial" w:hAnsi="Arial" w:cs="Arial"/>
                <w:szCs w:val="20"/>
              </w:rPr>
              <w:t>via the eMS</w:t>
            </w:r>
            <w:r w:rsidR="004B0B0E" w:rsidRPr="004B0B0E">
              <w:rPr>
                <w:rFonts w:ascii="Arial" w:hAnsi="Arial" w:cs="Arial"/>
                <w:szCs w:val="20"/>
              </w:rPr>
              <w:t xml:space="preserve"> after decision on approval of changes is made. </w:t>
            </w:r>
          </w:p>
          <w:p w14:paraId="2BA46EA0" w14:textId="77777777" w:rsidR="002D2839" w:rsidRPr="00927D34" w:rsidRDefault="002D2839" w:rsidP="00E435A3">
            <w:pPr>
              <w:numPr>
                <w:ilvl w:val="0"/>
                <w:numId w:val="38"/>
              </w:numPr>
              <w:spacing w:before="60" w:after="60" w:line="269" w:lineRule="auto"/>
              <w:rPr>
                <w:rFonts w:ascii="Arial" w:hAnsi="Arial" w:cs="Arial"/>
                <w:szCs w:val="20"/>
              </w:rPr>
            </w:pPr>
            <w:r w:rsidRPr="00927D34">
              <w:rPr>
                <w:rFonts w:ascii="Arial" w:hAnsi="Arial" w:cs="Arial"/>
                <w:szCs w:val="20"/>
              </w:rPr>
              <w:t>Submit a copy of the official d</w:t>
            </w:r>
            <w:r w:rsidR="005C0CD2" w:rsidRPr="00927D34">
              <w:rPr>
                <w:rFonts w:ascii="Arial" w:hAnsi="Arial" w:cs="Arial"/>
                <w:szCs w:val="20"/>
              </w:rPr>
              <w:t xml:space="preserve">ocument stating the structural or </w:t>
            </w:r>
            <w:r w:rsidRPr="00927D34">
              <w:rPr>
                <w:rFonts w:ascii="Arial" w:hAnsi="Arial" w:cs="Arial"/>
                <w:szCs w:val="20"/>
              </w:rPr>
              <w:t>legal</w:t>
            </w:r>
            <w:r w:rsidR="00536C29" w:rsidRPr="00927D34">
              <w:rPr>
                <w:rFonts w:ascii="Arial" w:hAnsi="Arial" w:cs="Arial"/>
                <w:szCs w:val="20"/>
              </w:rPr>
              <w:t xml:space="preserve"> </w:t>
            </w:r>
            <w:r w:rsidRPr="00927D34">
              <w:rPr>
                <w:rFonts w:ascii="Arial" w:hAnsi="Arial" w:cs="Arial"/>
                <w:szCs w:val="20"/>
              </w:rPr>
              <w:t xml:space="preserve">change.  </w:t>
            </w:r>
          </w:p>
        </w:tc>
      </w:tr>
      <w:tr w:rsidR="002D2839" w:rsidRPr="00927D34" w14:paraId="7E07EC80"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794442B" w14:textId="77777777" w:rsidR="002D2839" w:rsidRPr="00927D34" w:rsidRDefault="00F63457" w:rsidP="00AE18B9">
            <w:pPr>
              <w:tabs>
                <w:tab w:val="left" w:pos="1370"/>
              </w:tabs>
              <w:spacing w:before="60" w:after="60" w:line="269" w:lineRule="auto"/>
              <w:rPr>
                <w:rFonts w:ascii="Arial" w:hAnsi="Arial" w:cs="Arial"/>
                <w:color w:val="FFFFFF"/>
                <w:szCs w:val="20"/>
              </w:rPr>
            </w:pPr>
            <w:r w:rsidRPr="00927D34">
              <w:rPr>
                <w:rFonts w:ascii="Arial" w:hAnsi="Arial" w:cs="Arial"/>
                <w:szCs w:val="20"/>
              </w:rPr>
              <w:t>Decision is taken by the MA based on MC</w:t>
            </w:r>
            <w:r w:rsidR="00AE18B9" w:rsidRPr="00927D34">
              <w:rPr>
                <w:rFonts w:ascii="Arial" w:hAnsi="Arial" w:cs="Arial"/>
                <w:szCs w:val="20"/>
              </w:rPr>
              <w:t xml:space="preserve"> decision.</w:t>
            </w:r>
          </w:p>
        </w:tc>
      </w:tr>
      <w:tr w:rsidR="002D2839" w:rsidRPr="00927D34" w14:paraId="1D299843"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1108E443" w14:textId="77777777" w:rsidR="002D2839" w:rsidRPr="00927D34" w:rsidRDefault="005F34C7" w:rsidP="00E435A3">
            <w:pPr>
              <w:pStyle w:val="ListParagraph"/>
              <w:numPr>
                <w:ilvl w:val="0"/>
                <w:numId w:val="54"/>
              </w:numPr>
              <w:tabs>
                <w:tab w:val="left" w:pos="1370"/>
              </w:tabs>
              <w:spacing w:before="60" w:after="60" w:line="269" w:lineRule="auto"/>
              <w:ind w:left="459" w:hanging="425"/>
              <w:rPr>
                <w:rFonts w:ascii="Arial" w:hAnsi="Arial" w:cs="Arial"/>
                <w:b/>
                <w:szCs w:val="20"/>
              </w:rPr>
            </w:pPr>
            <w:r w:rsidRPr="00927D34">
              <w:rPr>
                <w:rFonts w:ascii="Arial" w:hAnsi="Arial" w:cs="Arial"/>
                <w:b/>
                <w:color w:val="FFFFFF" w:themeColor="background1"/>
                <w:szCs w:val="20"/>
              </w:rPr>
              <w:t xml:space="preserve"> REALLOCATION BETWEEN BUDGET LINES AND BETWEEN PLANNED ITEMS UNDER BL1 IF REAL COSTS METHOD IS APPLIED</w:t>
            </w:r>
          </w:p>
        </w:tc>
      </w:tr>
      <w:tr w:rsidR="002D2839" w:rsidRPr="00927D34" w14:paraId="736FF528"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3261" w:type="dxa"/>
            <w:tcBorders>
              <w:top w:val="single" w:sz="8" w:space="0" w:color="auto"/>
              <w:left w:val="single" w:sz="8" w:space="0" w:color="auto"/>
              <w:bottom w:val="single" w:sz="8" w:space="0" w:color="auto"/>
              <w:right w:val="single" w:sz="8" w:space="0" w:color="auto"/>
            </w:tcBorders>
            <w:shd w:val="clear" w:color="auto" w:fill="FFFFFF" w:themeFill="background1"/>
          </w:tcPr>
          <w:p w14:paraId="78CE4E1E" w14:textId="254BA506" w:rsidR="002D2839" w:rsidRPr="00927D34" w:rsidRDefault="00E609F4" w:rsidP="00604090">
            <w:pPr>
              <w:tabs>
                <w:tab w:val="left" w:pos="1370"/>
              </w:tabs>
              <w:spacing w:before="60" w:after="60" w:line="269" w:lineRule="auto"/>
              <w:rPr>
                <w:rFonts w:ascii="Arial" w:hAnsi="Arial" w:cs="Arial"/>
                <w:szCs w:val="20"/>
              </w:rPr>
            </w:pPr>
            <w:r w:rsidRPr="00927D34">
              <w:rPr>
                <w:rFonts w:ascii="Arial" w:hAnsi="Arial" w:cs="Arial"/>
                <w:szCs w:val="20"/>
              </w:rPr>
              <w:t>R</w:t>
            </w:r>
            <w:r w:rsidR="002D2839" w:rsidRPr="00927D34">
              <w:rPr>
                <w:rFonts w:ascii="Arial" w:hAnsi="Arial" w:cs="Arial"/>
                <w:szCs w:val="20"/>
              </w:rPr>
              <w:t>eallocation</w:t>
            </w:r>
            <w:r w:rsidR="00926A60" w:rsidRPr="00927D34">
              <w:rPr>
                <w:rFonts w:ascii="Arial" w:hAnsi="Arial" w:cs="Arial"/>
                <w:szCs w:val="20"/>
              </w:rPr>
              <w:t xml:space="preserve"> </w:t>
            </w:r>
            <w:r w:rsidR="002D2839" w:rsidRPr="00927D34">
              <w:rPr>
                <w:rFonts w:ascii="Arial" w:hAnsi="Arial" w:cs="Arial"/>
                <w:szCs w:val="20"/>
              </w:rPr>
              <w:t>between budget lines and/or partners up to 30% of the total eligible project budget</w:t>
            </w:r>
            <w:r w:rsidR="0075501B" w:rsidRPr="00927D34">
              <w:rPr>
                <w:rFonts w:ascii="Arial" w:hAnsi="Arial" w:cs="Arial"/>
                <w:szCs w:val="20"/>
              </w:rPr>
              <w:t xml:space="preserve"> and reallocation of the budget between </w:t>
            </w:r>
            <w:r w:rsidR="00594EB8" w:rsidRPr="00927D34">
              <w:rPr>
                <w:rFonts w:ascii="Arial" w:hAnsi="Arial" w:cs="Arial"/>
                <w:szCs w:val="20"/>
              </w:rPr>
              <w:t xml:space="preserve">planned </w:t>
            </w:r>
            <w:r w:rsidR="0075501B" w:rsidRPr="00927D34">
              <w:rPr>
                <w:rFonts w:ascii="Arial" w:hAnsi="Arial" w:cs="Arial"/>
                <w:szCs w:val="20"/>
              </w:rPr>
              <w:t xml:space="preserve">items under BL1 if real costs method is </w:t>
            </w:r>
            <w:r w:rsidR="005F34C7" w:rsidRPr="00927D34">
              <w:rPr>
                <w:rFonts w:ascii="Arial" w:hAnsi="Arial" w:cs="Arial"/>
                <w:szCs w:val="20"/>
              </w:rPr>
              <w:t>applied</w:t>
            </w:r>
            <w:r w:rsidR="002F1E72" w:rsidRPr="00927D34">
              <w:rPr>
                <w:rFonts w:ascii="Arial" w:hAnsi="Arial" w:cs="Arial"/>
                <w:szCs w:val="20"/>
              </w:rPr>
              <w:t>.</w:t>
            </w:r>
            <w:r w:rsidR="002D2839" w:rsidRPr="00927D34">
              <w:rPr>
                <w:rFonts w:ascii="Arial" w:hAnsi="Arial" w:cs="Arial"/>
                <w:szCs w:val="20"/>
              </w:rPr>
              <w:t xml:space="preserve">  </w:t>
            </w:r>
          </w:p>
          <w:p w14:paraId="1D97CB10" w14:textId="77777777" w:rsidR="002D2839" w:rsidRPr="00927D34" w:rsidRDefault="002D2839" w:rsidP="00604090">
            <w:pPr>
              <w:tabs>
                <w:tab w:val="left" w:pos="1370"/>
              </w:tabs>
              <w:spacing w:before="60" w:after="60" w:line="269" w:lineRule="auto"/>
              <w:rPr>
                <w:rFonts w:ascii="Arial" w:hAnsi="Arial" w:cs="Arial"/>
                <w:szCs w:val="20"/>
              </w:rPr>
            </w:pPr>
          </w:p>
        </w:tc>
        <w:tc>
          <w:tcPr>
            <w:tcW w:w="31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355E985" w14:textId="77777777" w:rsidR="002D2839" w:rsidRPr="00927D34" w:rsidRDefault="00004C9A" w:rsidP="00604090">
            <w:pPr>
              <w:spacing w:before="60" w:after="60" w:line="269" w:lineRule="auto"/>
              <w:rPr>
                <w:rFonts w:ascii="Arial" w:hAnsi="Arial" w:cs="Arial"/>
                <w:szCs w:val="20"/>
              </w:rPr>
            </w:pPr>
            <w:r w:rsidRPr="00927D34">
              <w:rPr>
                <w:rFonts w:ascii="Arial" w:hAnsi="Arial" w:cs="Arial"/>
                <w:szCs w:val="20"/>
              </w:rPr>
              <w:t>B</w:t>
            </w:r>
            <w:r w:rsidR="002D2839" w:rsidRPr="00927D34">
              <w:rPr>
                <w:rFonts w:ascii="Arial" w:hAnsi="Arial" w:cs="Arial"/>
                <w:szCs w:val="20"/>
              </w:rPr>
              <w:t xml:space="preserve">udget changes are only possible </w:t>
            </w:r>
            <w:r w:rsidR="00230C3D" w:rsidRPr="00927D34">
              <w:rPr>
                <w:rFonts w:ascii="Arial" w:hAnsi="Arial" w:cs="Arial"/>
                <w:bCs/>
                <w:szCs w:val="20"/>
              </w:rPr>
              <w:t>with</w:t>
            </w:r>
            <w:r w:rsidR="002D2839" w:rsidRPr="00927D34">
              <w:rPr>
                <w:rFonts w:ascii="Arial" w:hAnsi="Arial" w:cs="Arial"/>
                <w:bCs/>
                <w:szCs w:val="20"/>
              </w:rPr>
              <w:t xml:space="preserve"> condition that the total amount of ERDF co-financing to the project is not exceeded</w:t>
            </w:r>
            <w:r w:rsidR="002D2839" w:rsidRPr="00927D34">
              <w:rPr>
                <w:rFonts w:ascii="Arial" w:hAnsi="Arial" w:cs="Arial"/>
                <w:szCs w:val="20"/>
              </w:rPr>
              <w:t xml:space="preserve">. </w:t>
            </w:r>
          </w:p>
          <w:p w14:paraId="71EC82CF" w14:textId="77777777" w:rsidR="002D2839" w:rsidRPr="00927D34" w:rsidRDefault="002D2839" w:rsidP="00604090">
            <w:pPr>
              <w:spacing w:before="60" w:after="60" w:line="269" w:lineRule="auto"/>
              <w:rPr>
                <w:rFonts w:ascii="Arial" w:hAnsi="Arial" w:cs="Arial"/>
                <w:szCs w:val="20"/>
              </w:rPr>
            </w:pPr>
          </w:p>
          <w:p w14:paraId="196323D5" w14:textId="77777777" w:rsidR="002D2839" w:rsidRPr="00927D34" w:rsidRDefault="002D2839" w:rsidP="00604090">
            <w:pPr>
              <w:spacing w:before="60" w:after="60" w:line="269" w:lineRule="auto"/>
              <w:rPr>
                <w:rFonts w:ascii="Arial" w:hAnsi="Arial" w:cs="Arial"/>
                <w:szCs w:val="20"/>
              </w:rPr>
            </w:pPr>
          </w:p>
        </w:tc>
        <w:tc>
          <w:tcPr>
            <w:tcW w:w="326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B6253C3" w14:textId="77777777" w:rsidR="002D2839" w:rsidRPr="00927D34" w:rsidRDefault="002D2839" w:rsidP="00E435A3">
            <w:pPr>
              <w:numPr>
                <w:ilvl w:val="0"/>
                <w:numId w:val="46"/>
              </w:numPr>
              <w:spacing w:before="60" w:after="60" w:line="269" w:lineRule="auto"/>
              <w:rPr>
                <w:rFonts w:ascii="Arial" w:hAnsi="Arial" w:cs="Arial"/>
                <w:szCs w:val="20"/>
              </w:rPr>
            </w:pPr>
            <w:r w:rsidRPr="00927D34">
              <w:rPr>
                <w:rFonts w:ascii="Arial" w:hAnsi="Arial" w:cs="Arial"/>
                <w:szCs w:val="20"/>
              </w:rPr>
              <w:t>Submit a request for change via the eMS;</w:t>
            </w:r>
          </w:p>
          <w:p w14:paraId="576B08B8" w14:textId="403A5F06" w:rsidR="004B0B0E" w:rsidRPr="004B0B0E" w:rsidRDefault="002D2839" w:rsidP="004B0B0E">
            <w:pPr>
              <w:numPr>
                <w:ilvl w:val="0"/>
                <w:numId w:val="36"/>
              </w:numPr>
              <w:spacing w:before="60" w:after="60" w:line="269" w:lineRule="auto"/>
              <w:rPr>
                <w:rFonts w:ascii="Arial" w:hAnsi="Arial" w:cs="Arial"/>
                <w:szCs w:val="20"/>
              </w:rPr>
            </w:pPr>
            <w:r w:rsidRPr="00927D34">
              <w:rPr>
                <w:rFonts w:ascii="Arial" w:hAnsi="Arial" w:cs="Arial"/>
                <w:szCs w:val="20"/>
              </w:rPr>
              <w:t>Submit an updated application form</w:t>
            </w:r>
            <w:r w:rsidR="00E139DA" w:rsidRPr="00927D34">
              <w:rPr>
                <w:rFonts w:ascii="Arial" w:hAnsi="Arial" w:cs="Arial"/>
                <w:szCs w:val="20"/>
              </w:rPr>
              <w:t>, partnership agreement</w:t>
            </w:r>
            <w:r w:rsidR="00536B8C" w:rsidRPr="00927D34">
              <w:rPr>
                <w:rFonts w:ascii="Arial" w:hAnsi="Arial" w:cs="Arial"/>
                <w:szCs w:val="20"/>
              </w:rPr>
              <w:t xml:space="preserve"> </w:t>
            </w:r>
            <w:r w:rsidRPr="00927D34">
              <w:rPr>
                <w:rFonts w:ascii="Arial" w:hAnsi="Arial" w:cs="Arial"/>
                <w:szCs w:val="20"/>
              </w:rPr>
              <w:t>via the eMS</w:t>
            </w:r>
            <w:r w:rsidR="004B0B0E" w:rsidRPr="004B0B0E">
              <w:rPr>
                <w:rFonts w:ascii="Arial" w:hAnsi="Arial" w:cs="Arial"/>
                <w:szCs w:val="20"/>
              </w:rPr>
              <w:t xml:space="preserve"> after decision on approval of changes is made. </w:t>
            </w:r>
          </w:p>
          <w:p w14:paraId="1A5C3D67" w14:textId="05DFD25F" w:rsidR="004B0B0E" w:rsidRPr="0007784C" w:rsidRDefault="00F90053" w:rsidP="0014398F">
            <w:pPr>
              <w:numPr>
                <w:ilvl w:val="0"/>
                <w:numId w:val="36"/>
              </w:numPr>
              <w:spacing w:before="60" w:after="60" w:line="269" w:lineRule="auto"/>
              <w:rPr>
                <w:rFonts w:ascii="Arial" w:hAnsi="Arial" w:cs="Arial"/>
                <w:szCs w:val="20"/>
              </w:rPr>
            </w:pPr>
            <w:r w:rsidRPr="0007784C">
              <w:rPr>
                <w:rFonts w:ascii="Arial" w:hAnsi="Arial" w:cs="Arial"/>
                <w:szCs w:val="20"/>
              </w:rPr>
              <w:t xml:space="preserve">If </w:t>
            </w:r>
            <w:r w:rsidR="002D2839" w:rsidRPr="0007784C">
              <w:rPr>
                <w:rFonts w:ascii="Arial" w:hAnsi="Arial" w:cs="Arial"/>
                <w:szCs w:val="20"/>
              </w:rPr>
              <w:t xml:space="preserve">project budget is reallocated between project partners, the updated partner declarations of the partners with changed </w:t>
            </w:r>
            <w:r w:rsidR="002D2839" w:rsidRPr="0007784C">
              <w:rPr>
                <w:rFonts w:ascii="Arial" w:hAnsi="Arial" w:cs="Arial"/>
                <w:szCs w:val="20"/>
              </w:rPr>
              <w:lastRenderedPageBreak/>
              <w:t xml:space="preserve">budgets </w:t>
            </w:r>
            <w:r w:rsidR="00376D69" w:rsidRPr="0007784C">
              <w:rPr>
                <w:rFonts w:ascii="Arial" w:hAnsi="Arial" w:cs="Arial"/>
                <w:szCs w:val="20"/>
              </w:rPr>
              <w:t xml:space="preserve">must </w:t>
            </w:r>
            <w:r w:rsidR="00353BCE" w:rsidRPr="0007784C">
              <w:rPr>
                <w:rFonts w:ascii="Arial" w:hAnsi="Arial" w:cs="Arial"/>
                <w:szCs w:val="20"/>
              </w:rPr>
              <w:t>be submitted via eMS</w:t>
            </w:r>
            <w:r w:rsidR="004B0B0E" w:rsidRPr="0007784C">
              <w:rPr>
                <w:rFonts w:ascii="Arial" w:hAnsi="Arial" w:cs="Arial"/>
                <w:szCs w:val="20"/>
              </w:rPr>
              <w:t xml:space="preserve"> after decision on approval of changes is made. </w:t>
            </w:r>
          </w:p>
          <w:p w14:paraId="70D9D6FF" w14:textId="7019F37D" w:rsidR="004B0B0E" w:rsidRPr="004B0B0E" w:rsidRDefault="00353BCE" w:rsidP="004B0B0E">
            <w:pPr>
              <w:numPr>
                <w:ilvl w:val="0"/>
                <w:numId w:val="36"/>
              </w:numPr>
              <w:spacing w:before="60" w:after="60" w:line="269" w:lineRule="auto"/>
              <w:rPr>
                <w:rFonts w:ascii="Arial" w:hAnsi="Arial" w:cs="Arial"/>
                <w:szCs w:val="20"/>
              </w:rPr>
            </w:pPr>
            <w:r w:rsidRPr="00927D34">
              <w:rPr>
                <w:rFonts w:ascii="Arial" w:hAnsi="Arial" w:cs="Arial"/>
                <w:szCs w:val="20"/>
              </w:rPr>
              <w:t xml:space="preserve">If budget changes are introduced in the infrastructure part and are related to changes in costs estimations, technical projects, etc., the relevant documents should be </w:t>
            </w:r>
            <w:r w:rsidR="000F2CDB" w:rsidRPr="00927D34">
              <w:rPr>
                <w:rFonts w:ascii="Arial" w:hAnsi="Arial" w:cs="Arial"/>
                <w:szCs w:val="20"/>
              </w:rPr>
              <w:t xml:space="preserve">uploaded via eMS </w:t>
            </w:r>
            <w:r w:rsidRPr="00927D34">
              <w:rPr>
                <w:rFonts w:ascii="Arial" w:hAnsi="Arial" w:cs="Arial"/>
                <w:szCs w:val="20"/>
              </w:rPr>
              <w:t xml:space="preserve">or delivered to the </w:t>
            </w:r>
            <w:r w:rsidR="000F2CDB" w:rsidRPr="00927D34">
              <w:rPr>
                <w:rFonts w:ascii="Arial" w:hAnsi="Arial" w:cs="Arial"/>
                <w:szCs w:val="20"/>
              </w:rPr>
              <w:t xml:space="preserve">JS </w:t>
            </w:r>
            <w:r w:rsidRPr="00927D34">
              <w:rPr>
                <w:rFonts w:ascii="Arial" w:hAnsi="Arial" w:cs="Arial"/>
                <w:szCs w:val="20"/>
              </w:rPr>
              <w:t xml:space="preserve">within ten working days after request for change </w:t>
            </w:r>
            <w:r w:rsidR="00466643" w:rsidRPr="00927D34">
              <w:rPr>
                <w:rFonts w:ascii="Arial" w:hAnsi="Arial" w:cs="Arial"/>
                <w:szCs w:val="20"/>
              </w:rPr>
              <w:t xml:space="preserve">is submitted </w:t>
            </w:r>
            <w:r w:rsidRPr="00927D34">
              <w:rPr>
                <w:rFonts w:ascii="Arial" w:hAnsi="Arial" w:cs="Arial"/>
                <w:szCs w:val="20"/>
              </w:rPr>
              <w:t>via eMS</w:t>
            </w:r>
            <w:r w:rsidR="004B0B0E" w:rsidRPr="004B0B0E">
              <w:rPr>
                <w:rFonts w:ascii="Arial" w:hAnsi="Arial" w:cs="Arial"/>
                <w:szCs w:val="20"/>
              </w:rPr>
              <w:t xml:space="preserve"> after decision on approval of changes is made. </w:t>
            </w:r>
          </w:p>
          <w:p w14:paraId="0D543B34" w14:textId="769644A0" w:rsidR="00353BCE" w:rsidRPr="00927D34" w:rsidRDefault="00353BCE" w:rsidP="0007784C">
            <w:pPr>
              <w:spacing w:before="60" w:after="60" w:line="269" w:lineRule="auto"/>
              <w:rPr>
                <w:rFonts w:ascii="Arial" w:hAnsi="Arial" w:cs="Arial"/>
                <w:szCs w:val="20"/>
              </w:rPr>
            </w:pPr>
          </w:p>
        </w:tc>
      </w:tr>
      <w:tr w:rsidR="002D2839" w:rsidRPr="00927D34" w14:paraId="56B15675"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91CF35F" w14:textId="77777777" w:rsidR="002D2839" w:rsidRPr="00927D34" w:rsidRDefault="002D2839" w:rsidP="003D5A0F">
            <w:pPr>
              <w:tabs>
                <w:tab w:val="left" w:pos="1370"/>
              </w:tabs>
              <w:spacing w:before="60" w:after="60" w:line="269" w:lineRule="auto"/>
              <w:rPr>
                <w:rFonts w:ascii="Arial" w:hAnsi="Arial" w:cs="Arial"/>
                <w:color w:val="FFFFFF"/>
                <w:szCs w:val="20"/>
              </w:rPr>
            </w:pPr>
            <w:r w:rsidRPr="00927D34">
              <w:rPr>
                <w:rFonts w:ascii="Arial" w:hAnsi="Arial" w:cs="Arial"/>
                <w:szCs w:val="20"/>
              </w:rPr>
              <w:lastRenderedPageBreak/>
              <w:t xml:space="preserve">Decision is taken by the </w:t>
            </w:r>
            <w:r w:rsidR="003D5A0F" w:rsidRPr="00927D34">
              <w:rPr>
                <w:rFonts w:ascii="Arial" w:hAnsi="Arial" w:cs="Arial"/>
                <w:szCs w:val="20"/>
              </w:rPr>
              <w:t>MA</w:t>
            </w:r>
            <w:r w:rsidR="00AE18B9" w:rsidRPr="00927D34">
              <w:rPr>
                <w:rFonts w:ascii="Arial" w:hAnsi="Arial" w:cs="Arial"/>
                <w:szCs w:val="20"/>
              </w:rPr>
              <w:t>.</w:t>
            </w:r>
          </w:p>
        </w:tc>
      </w:tr>
      <w:tr w:rsidR="002D2839" w:rsidRPr="00927D34" w14:paraId="1FDA3C99"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6C4EA343" w14:textId="77777777" w:rsidR="002D2839" w:rsidRPr="00927D34" w:rsidRDefault="002D2839" w:rsidP="00E435A3">
            <w:pPr>
              <w:pStyle w:val="ListParagraph"/>
              <w:numPr>
                <w:ilvl w:val="0"/>
                <w:numId w:val="54"/>
              </w:numPr>
              <w:tabs>
                <w:tab w:val="left" w:pos="1370"/>
              </w:tabs>
              <w:spacing w:before="60" w:after="60" w:line="269" w:lineRule="auto"/>
              <w:ind w:left="318"/>
              <w:rPr>
                <w:rFonts w:ascii="Arial" w:hAnsi="Arial" w:cs="Arial"/>
                <w:b/>
                <w:szCs w:val="20"/>
              </w:rPr>
            </w:pPr>
            <w:r w:rsidRPr="00927D34">
              <w:rPr>
                <w:rFonts w:ascii="Arial" w:hAnsi="Arial" w:cs="Arial"/>
                <w:b/>
                <w:color w:val="FFFFFF" w:themeColor="background1"/>
                <w:szCs w:val="20"/>
              </w:rPr>
              <w:t xml:space="preserve">CHANGE IN THE </w:t>
            </w:r>
            <w:r w:rsidR="005F34C7" w:rsidRPr="00927D34">
              <w:rPr>
                <w:rFonts w:ascii="Arial" w:hAnsi="Arial" w:cs="Arial"/>
                <w:b/>
                <w:color w:val="FFFFFF" w:themeColor="background1"/>
                <w:szCs w:val="20"/>
              </w:rPr>
              <w:t>PROJECT ACTIVITIES</w:t>
            </w:r>
          </w:p>
        </w:tc>
      </w:tr>
      <w:tr w:rsidR="002D2839" w:rsidRPr="00927D34" w14:paraId="646A34A3"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3261" w:type="dxa"/>
            <w:tcBorders>
              <w:top w:val="single" w:sz="8" w:space="0" w:color="auto"/>
              <w:left w:val="single" w:sz="8" w:space="0" w:color="auto"/>
              <w:bottom w:val="single" w:sz="8" w:space="0" w:color="auto"/>
              <w:right w:val="single" w:sz="8" w:space="0" w:color="auto"/>
            </w:tcBorders>
            <w:shd w:val="clear" w:color="auto" w:fill="FFFFFF" w:themeFill="background1"/>
          </w:tcPr>
          <w:p w14:paraId="16CFD7D3" w14:textId="77777777" w:rsidR="00F72734" w:rsidRPr="00927D34" w:rsidRDefault="00D25712" w:rsidP="00F72734">
            <w:pPr>
              <w:tabs>
                <w:tab w:val="left" w:pos="1370"/>
              </w:tabs>
              <w:spacing w:before="60" w:after="60" w:line="269" w:lineRule="auto"/>
              <w:rPr>
                <w:rFonts w:ascii="Arial" w:hAnsi="Arial" w:cs="Arial"/>
                <w:szCs w:val="20"/>
              </w:rPr>
            </w:pPr>
            <w:r w:rsidRPr="00927D34">
              <w:rPr>
                <w:rFonts w:ascii="Arial" w:hAnsi="Arial" w:cs="Arial"/>
                <w:szCs w:val="20"/>
              </w:rPr>
              <w:t>Only</w:t>
            </w:r>
            <w:r w:rsidR="002D2839" w:rsidRPr="00927D34">
              <w:rPr>
                <w:rFonts w:ascii="Arial" w:hAnsi="Arial" w:cs="Arial"/>
                <w:szCs w:val="20"/>
              </w:rPr>
              <w:t xml:space="preserve"> activities </w:t>
            </w:r>
            <w:r w:rsidRPr="00927D34">
              <w:rPr>
                <w:rFonts w:ascii="Arial" w:hAnsi="Arial" w:cs="Arial"/>
                <w:szCs w:val="20"/>
              </w:rPr>
              <w:t>that do not alter</w:t>
            </w:r>
            <w:r w:rsidR="002D2839" w:rsidRPr="00927D34">
              <w:rPr>
                <w:rFonts w:ascii="Arial" w:hAnsi="Arial" w:cs="Arial"/>
                <w:szCs w:val="20"/>
              </w:rPr>
              <w:t xml:space="preserve"> the objective of the project</w:t>
            </w:r>
            <w:r w:rsidRPr="00927D34">
              <w:rPr>
                <w:rFonts w:ascii="Arial" w:hAnsi="Arial" w:cs="Arial"/>
                <w:szCs w:val="20"/>
              </w:rPr>
              <w:t xml:space="preserve"> can be changed</w:t>
            </w:r>
            <w:r w:rsidR="00F72734" w:rsidRPr="00927D34">
              <w:rPr>
                <w:rFonts w:ascii="Arial" w:hAnsi="Arial" w:cs="Arial"/>
                <w:szCs w:val="20"/>
              </w:rPr>
              <w:t>:</w:t>
            </w:r>
          </w:p>
          <w:p w14:paraId="3E978807" w14:textId="77777777" w:rsidR="00951AEB" w:rsidRPr="00927D34" w:rsidRDefault="002D2839" w:rsidP="00E435A3">
            <w:pPr>
              <w:pStyle w:val="ListParagraph"/>
              <w:numPr>
                <w:ilvl w:val="0"/>
                <w:numId w:val="59"/>
              </w:numPr>
              <w:tabs>
                <w:tab w:val="left" w:pos="1370"/>
              </w:tabs>
              <w:spacing w:before="60" w:after="60" w:line="269" w:lineRule="auto"/>
              <w:rPr>
                <w:rFonts w:ascii="Arial" w:hAnsi="Arial" w:cs="Arial"/>
                <w:szCs w:val="20"/>
              </w:rPr>
            </w:pPr>
            <w:r w:rsidRPr="00927D34">
              <w:rPr>
                <w:rFonts w:ascii="Arial" w:hAnsi="Arial" w:cs="Arial"/>
                <w:szCs w:val="20"/>
              </w:rPr>
              <w:t>increase/decrease</w:t>
            </w:r>
            <w:r w:rsidR="00E5107D" w:rsidRPr="00927D34">
              <w:rPr>
                <w:rFonts w:ascii="Arial" w:hAnsi="Arial" w:cs="Arial"/>
                <w:szCs w:val="20"/>
              </w:rPr>
              <w:t xml:space="preserve"> in the</w:t>
            </w:r>
            <w:r w:rsidRPr="00927D34">
              <w:rPr>
                <w:rFonts w:ascii="Arial" w:hAnsi="Arial" w:cs="Arial"/>
                <w:szCs w:val="20"/>
              </w:rPr>
              <w:t xml:space="preserve"> amount of existing project outputs </w:t>
            </w:r>
            <w:r w:rsidR="00951AEB" w:rsidRPr="00927D34">
              <w:rPr>
                <w:rFonts w:ascii="Arial" w:hAnsi="Arial" w:cs="Arial"/>
                <w:szCs w:val="20"/>
              </w:rPr>
              <w:t>and/or results;</w:t>
            </w:r>
          </w:p>
          <w:p w14:paraId="564A4E3B" w14:textId="77777777" w:rsidR="002D2839" w:rsidRPr="00927D34" w:rsidRDefault="00FF5C12" w:rsidP="00E435A3">
            <w:pPr>
              <w:pStyle w:val="ListParagraph"/>
              <w:numPr>
                <w:ilvl w:val="0"/>
                <w:numId w:val="59"/>
              </w:numPr>
              <w:tabs>
                <w:tab w:val="left" w:pos="1370"/>
              </w:tabs>
              <w:spacing w:before="60" w:after="60" w:line="269" w:lineRule="auto"/>
              <w:rPr>
                <w:rFonts w:ascii="Arial" w:hAnsi="Arial" w:cs="Arial"/>
                <w:szCs w:val="20"/>
              </w:rPr>
            </w:pPr>
            <w:r w:rsidRPr="00927D34">
              <w:rPr>
                <w:rFonts w:ascii="Arial" w:hAnsi="Arial" w:cs="Arial"/>
                <w:szCs w:val="20"/>
              </w:rPr>
              <w:t>extend</w:t>
            </w:r>
            <w:r w:rsidR="002D2839" w:rsidRPr="00927D34">
              <w:rPr>
                <w:rFonts w:ascii="Arial" w:hAnsi="Arial" w:cs="Arial"/>
                <w:szCs w:val="20"/>
              </w:rPr>
              <w:t xml:space="preserve">/reduce the range of the existing project activity; </w:t>
            </w:r>
          </w:p>
          <w:p w14:paraId="7BA81787" w14:textId="77777777" w:rsidR="002D2839" w:rsidRPr="00927D34" w:rsidRDefault="00E400FC" w:rsidP="00E435A3">
            <w:pPr>
              <w:pStyle w:val="ListParagraph"/>
              <w:numPr>
                <w:ilvl w:val="0"/>
                <w:numId w:val="42"/>
              </w:numPr>
              <w:tabs>
                <w:tab w:val="left" w:pos="1370"/>
              </w:tabs>
              <w:spacing w:before="60" w:after="60" w:line="269" w:lineRule="auto"/>
              <w:rPr>
                <w:rFonts w:ascii="Arial" w:hAnsi="Arial" w:cs="Arial"/>
                <w:szCs w:val="20"/>
              </w:rPr>
            </w:pPr>
            <w:r w:rsidRPr="00927D34">
              <w:rPr>
                <w:rFonts w:ascii="Arial" w:hAnsi="Arial" w:cs="Arial"/>
                <w:szCs w:val="20"/>
              </w:rPr>
              <w:t>create</w:t>
            </w:r>
            <w:r w:rsidR="002D2839" w:rsidRPr="00927D34">
              <w:rPr>
                <w:rFonts w:ascii="Arial" w:hAnsi="Arial" w:cs="Arial"/>
                <w:szCs w:val="20"/>
              </w:rPr>
              <w:t xml:space="preserve"> new</w:t>
            </w:r>
            <w:r w:rsidR="00D55483" w:rsidRPr="00927D34">
              <w:rPr>
                <w:rFonts w:ascii="Arial" w:hAnsi="Arial" w:cs="Arial"/>
                <w:szCs w:val="20"/>
              </w:rPr>
              <w:t xml:space="preserve"> project output and/or activity;</w:t>
            </w:r>
          </w:p>
          <w:p w14:paraId="7A9B9E09" w14:textId="77777777" w:rsidR="00D55483" w:rsidRPr="00927D34" w:rsidRDefault="00C837A8" w:rsidP="00E435A3">
            <w:pPr>
              <w:pStyle w:val="ListParagraph"/>
              <w:numPr>
                <w:ilvl w:val="0"/>
                <w:numId w:val="42"/>
              </w:numPr>
              <w:tabs>
                <w:tab w:val="left" w:pos="1370"/>
              </w:tabs>
              <w:spacing w:before="60" w:after="60" w:line="269" w:lineRule="auto"/>
              <w:rPr>
                <w:rFonts w:ascii="Arial" w:hAnsi="Arial" w:cs="Arial"/>
                <w:szCs w:val="20"/>
              </w:rPr>
            </w:pPr>
            <w:r w:rsidRPr="00927D34">
              <w:rPr>
                <w:rFonts w:ascii="Arial" w:hAnsi="Arial" w:cs="Arial"/>
                <w:szCs w:val="20"/>
              </w:rPr>
              <w:t xml:space="preserve">hand over activity to other project partner. </w:t>
            </w:r>
          </w:p>
        </w:tc>
        <w:tc>
          <w:tcPr>
            <w:tcW w:w="31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F0AB32F" w14:textId="77777777" w:rsidR="002D2839" w:rsidRPr="00927D34" w:rsidRDefault="002D2839" w:rsidP="00E435A3">
            <w:pPr>
              <w:numPr>
                <w:ilvl w:val="0"/>
                <w:numId w:val="41"/>
              </w:numPr>
              <w:spacing w:before="60" w:after="60" w:line="269" w:lineRule="auto"/>
              <w:rPr>
                <w:rFonts w:ascii="Arial" w:hAnsi="Arial" w:cs="Arial"/>
                <w:szCs w:val="20"/>
              </w:rPr>
            </w:pPr>
            <w:r w:rsidRPr="00927D34">
              <w:rPr>
                <w:rFonts w:ascii="Arial" w:hAnsi="Arial" w:cs="Arial"/>
                <w:szCs w:val="20"/>
              </w:rPr>
              <w:t>Change may not alter objective of the project;</w:t>
            </w:r>
          </w:p>
          <w:p w14:paraId="1888EBEA" w14:textId="77777777" w:rsidR="002D2839" w:rsidRPr="00927D34" w:rsidRDefault="002D2839" w:rsidP="00E435A3">
            <w:pPr>
              <w:numPr>
                <w:ilvl w:val="0"/>
                <w:numId w:val="41"/>
              </w:numPr>
              <w:spacing w:before="60" w:after="60" w:line="269" w:lineRule="auto"/>
              <w:rPr>
                <w:rFonts w:ascii="Arial" w:hAnsi="Arial" w:cs="Arial"/>
                <w:szCs w:val="20"/>
              </w:rPr>
            </w:pPr>
            <w:r w:rsidRPr="00927D34">
              <w:rPr>
                <w:rFonts w:ascii="Arial" w:hAnsi="Arial" w:cs="Arial"/>
                <w:szCs w:val="20"/>
              </w:rPr>
              <w:t xml:space="preserve">Changes foster more efficient achievement of the project objectives and results; </w:t>
            </w:r>
          </w:p>
          <w:p w14:paraId="57CF41AE" w14:textId="77777777" w:rsidR="002D2839" w:rsidRPr="00927D34" w:rsidRDefault="002D2839" w:rsidP="00604090">
            <w:pPr>
              <w:spacing w:before="60" w:after="60" w:line="269" w:lineRule="auto"/>
              <w:ind w:left="360"/>
              <w:rPr>
                <w:rFonts w:ascii="Arial" w:hAnsi="Arial" w:cs="Arial"/>
                <w:szCs w:val="20"/>
              </w:rPr>
            </w:pPr>
          </w:p>
        </w:tc>
        <w:tc>
          <w:tcPr>
            <w:tcW w:w="326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517899A" w14:textId="77777777" w:rsidR="002D2839" w:rsidRPr="00927D34" w:rsidRDefault="002D2839" w:rsidP="00E435A3">
            <w:pPr>
              <w:numPr>
                <w:ilvl w:val="0"/>
                <w:numId w:val="40"/>
              </w:numPr>
              <w:spacing w:before="60" w:after="60" w:line="269" w:lineRule="auto"/>
              <w:rPr>
                <w:rFonts w:ascii="Arial" w:hAnsi="Arial" w:cs="Arial"/>
                <w:szCs w:val="20"/>
              </w:rPr>
            </w:pPr>
            <w:r w:rsidRPr="00927D34">
              <w:rPr>
                <w:rFonts w:ascii="Arial" w:hAnsi="Arial" w:cs="Arial"/>
                <w:szCs w:val="20"/>
              </w:rPr>
              <w:t xml:space="preserve">Submit a request for change via the eMS; </w:t>
            </w:r>
          </w:p>
          <w:p w14:paraId="3306A72C" w14:textId="77777777" w:rsidR="002D2839" w:rsidRPr="00927D34" w:rsidRDefault="002D2839" w:rsidP="00E435A3">
            <w:pPr>
              <w:numPr>
                <w:ilvl w:val="0"/>
                <w:numId w:val="40"/>
              </w:numPr>
              <w:spacing w:before="60" w:after="60" w:line="269" w:lineRule="auto"/>
              <w:rPr>
                <w:rFonts w:ascii="Arial" w:hAnsi="Arial" w:cs="Arial"/>
                <w:szCs w:val="20"/>
              </w:rPr>
            </w:pPr>
            <w:r w:rsidRPr="00927D34">
              <w:rPr>
                <w:rFonts w:ascii="Arial" w:hAnsi="Arial" w:cs="Arial"/>
                <w:szCs w:val="20"/>
              </w:rPr>
              <w:t>Submit an updated application form</w:t>
            </w:r>
            <w:r w:rsidR="00F609B7" w:rsidRPr="00927D34">
              <w:rPr>
                <w:rFonts w:ascii="Arial" w:hAnsi="Arial" w:cs="Arial"/>
                <w:szCs w:val="20"/>
              </w:rPr>
              <w:t>, partnership agreement</w:t>
            </w:r>
            <w:r w:rsidRPr="00927D34">
              <w:rPr>
                <w:rFonts w:ascii="Arial" w:hAnsi="Arial" w:cs="Arial"/>
                <w:szCs w:val="20"/>
              </w:rPr>
              <w:t xml:space="preserve"> </w:t>
            </w:r>
            <w:r w:rsidR="00536B8C" w:rsidRPr="00927D34">
              <w:rPr>
                <w:rFonts w:ascii="Arial" w:hAnsi="Arial" w:cs="Arial"/>
                <w:szCs w:val="20"/>
              </w:rPr>
              <w:t xml:space="preserve"> </w:t>
            </w:r>
            <w:r w:rsidR="000E0FC2" w:rsidRPr="00927D34">
              <w:rPr>
                <w:rFonts w:ascii="Arial" w:hAnsi="Arial" w:cs="Arial"/>
                <w:szCs w:val="20"/>
              </w:rPr>
              <w:t>via the eMS;</w:t>
            </w:r>
          </w:p>
          <w:p w14:paraId="2E9EF02E" w14:textId="2270F299" w:rsidR="004B0B0E" w:rsidRPr="004B0B0E" w:rsidRDefault="000E0FC2" w:rsidP="004B0B0E">
            <w:pPr>
              <w:numPr>
                <w:ilvl w:val="0"/>
                <w:numId w:val="36"/>
              </w:numPr>
              <w:spacing w:before="60" w:after="60" w:line="269" w:lineRule="auto"/>
              <w:rPr>
                <w:rFonts w:ascii="Arial" w:hAnsi="Arial" w:cs="Arial"/>
                <w:szCs w:val="20"/>
              </w:rPr>
            </w:pPr>
            <w:r w:rsidRPr="00927D34">
              <w:rPr>
                <w:rFonts w:ascii="Arial" w:hAnsi="Arial" w:cs="Arial"/>
                <w:szCs w:val="20"/>
              </w:rPr>
              <w:t>If changes are introduced in the infrastructure part and are related to changes in costs estimations, technical projects, etc., the relevant docume</w:t>
            </w:r>
            <w:r w:rsidR="00301427" w:rsidRPr="00927D34">
              <w:rPr>
                <w:rFonts w:ascii="Arial" w:hAnsi="Arial" w:cs="Arial"/>
                <w:szCs w:val="20"/>
              </w:rPr>
              <w:t>nts should be submitted via eMS</w:t>
            </w:r>
            <w:r w:rsidRPr="00927D34">
              <w:rPr>
                <w:rFonts w:ascii="Arial" w:hAnsi="Arial" w:cs="Arial"/>
                <w:szCs w:val="20"/>
              </w:rPr>
              <w:t xml:space="preserve"> or delivered to the </w:t>
            </w:r>
            <w:r w:rsidR="00301427" w:rsidRPr="00927D34">
              <w:rPr>
                <w:rFonts w:ascii="Arial" w:hAnsi="Arial" w:cs="Arial"/>
                <w:szCs w:val="20"/>
              </w:rPr>
              <w:t xml:space="preserve">JS </w:t>
            </w:r>
            <w:r w:rsidRPr="00927D34">
              <w:rPr>
                <w:rFonts w:ascii="Arial" w:hAnsi="Arial" w:cs="Arial"/>
                <w:szCs w:val="20"/>
              </w:rPr>
              <w:t xml:space="preserve">within ten working days </w:t>
            </w:r>
            <w:r w:rsidR="00B32D40" w:rsidRPr="00927D34">
              <w:rPr>
                <w:rFonts w:ascii="Arial" w:hAnsi="Arial" w:cs="Arial"/>
                <w:szCs w:val="20"/>
              </w:rPr>
              <w:t>after request for change is submitted via eMS</w:t>
            </w:r>
            <w:r w:rsidR="004B0B0E" w:rsidRPr="004B0B0E">
              <w:rPr>
                <w:rFonts w:ascii="Arial" w:hAnsi="Arial" w:cs="Arial"/>
                <w:szCs w:val="20"/>
              </w:rPr>
              <w:t xml:space="preserve"> after decision on approval of changes is made. </w:t>
            </w:r>
          </w:p>
          <w:p w14:paraId="21480EBD" w14:textId="7DD39E37" w:rsidR="000E0FC2" w:rsidRPr="00927D34" w:rsidRDefault="000E0FC2" w:rsidP="0007784C">
            <w:pPr>
              <w:spacing w:before="60" w:after="60" w:line="269" w:lineRule="auto"/>
              <w:rPr>
                <w:rFonts w:ascii="Arial" w:hAnsi="Arial" w:cs="Arial"/>
                <w:szCs w:val="20"/>
              </w:rPr>
            </w:pPr>
          </w:p>
        </w:tc>
      </w:tr>
      <w:tr w:rsidR="002D2839" w:rsidRPr="00927D34" w14:paraId="0CF8BD9B"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9723219" w14:textId="77777777" w:rsidR="00BC7BC3" w:rsidRPr="00927D34" w:rsidRDefault="002D2839" w:rsidP="004C6DCA">
            <w:pPr>
              <w:tabs>
                <w:tab w:val="left" w:pos="1370"/>
              </w:tabs>
              <w:spacing w:before="60" w:after="60" w:line="269" w:lineRule="auto"/>
              <w:jc w:val="both"/>
              <w:rPr>
                <w:rFonts w:ascii="Arial" w:hAnsi="Arial" w:cs="Arial"/>
                <w:color w:val="FFFFFF"/>
                <w:szCs w:val="20"/>
              </w:rPr>
            </w:pPr>
            <w:r w:rsidRPr="00927D34">
              <w:rPr>
                <w:rFonts w:ascii="Arial" w:hAnsi="Arial" w:cs="Arial"/>
                <w:szCs w:val="20"/>
              </w:rPr>
              <w:t xml:space="preserve">Decision is taken by the </w:t>
            </w:r>
            <w:r w:rsidR="001D352E" w:rsidRPr="00927D34">
              <w:rPr>
                <w:rFonts w:ascii="Arial" w:hAnsi="Arial" w:cs="Arial"/>
                <w:szCs w:val="20"/>
              </w:rPr>
              <w:t>MA</w:t>
            </w:r>
            <w:r w:rsidR="00BC7BC3" w:rsidRPr="00927D34">
              <w:rPr>
                <w:rFonts w:ascii="Arial" w:hAnsi="Arial" w:cs="Arial"/>
                <w:szCs w:val="20"/>
              </w:rPr>
              <w:t>.</w:t>
            </w:r>
            <w:r w:rsidR="00ED78D9" w:rsidRPr="00927D34">
              <w:rPr>
                <w:rFonts w:ascii="Arial" w:hAnsi="Arial" w:cs="Arial"/>
                <w:szCs w:val="20"/>
              </w:rPr>
              <w:t xml:space="preserve"> MC takes decision on changes which affect achievement of the Programme output and result indicators or would be an exceptional case </w:t>
            </w:r>
            <w:r w:rsidR="006C18B0" w:rsidRPr="00927D34">
              <w:rPr>
                <w:rFonts w:ascii="Arial" w:hAnsi="Arial" w:cs="Arial"/>
                <w:szCs w:val="20"/>
              </w:rPr>
              <w:t>fr</w:t>
            </w:r>
            <w:r w:rsidR="00ED78D9" w:rsidRPr="00927D34">
              <w:rPr>
                <w:rFonts w:ascii="Arial" w:hAnsi="Arial" w:cs="Arial"/>
                <w:szCs w:val="20"/>
              </w:rPr>
              <w:t>o</w:t>
            </w:r>
            <w:r w:rsidR="006C18B0" w:rsidRPr="00927D34">
              <w:rPr>
                <w:rFonts w:ascii="Arial" w:hAnsi="Arial" w:cs="Arial"/>
                <w:szCs w:val="20"/>
              </w:rPr>
              <w:t>m</w:t>
            </w:r>
            <w:r w:rsidR="00ED78D9" w:rsidRPr="00927D34">
              <w:rPr>
                <w:rFonts w:ascii="Arial" w:hAnsi="Arial" w:cs="Arial"/>
                <w:szCs w:val="20"/>
              </w:rPr>
              <w:t xml:space="preserve"> the Programme manual rules.</w:t>
            </w:r>
            <w:r w:rsidR="00ED78D9" w:rsidRPr="00927D34">
              <w:rPr>
                <w:rFonts w:ascii="Arial" w:eastAsiaTheme="minorHAnsi" w:hAnsi="Arial" w:cs="Arial"/>
                <w:color w:val="000000"/>
                <w:szCs w:val="20"/>
              </w:rPr>
              <w:t xml:space="preserve"> </w:t>
            </w:r>
          </w:p>
        </w:tc>
      </w:tr>
      <w:tr w:rsidR="002D2839" w:rsidRPr="00927D34" w14:paraId="219A75F0"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D8E9297" w14:textId="77777777" w:rsidR="002D2839" w:rsidRPr="00927D34" w:rsidRDefault="002D2839" w:rsidP="00E435A3">
            <w:pPr>
              <w:pStyle w:val="ListParagraph"/>
              <w:numPr>
                <w:ilvl w:val="0"/>
                <w:numId w:val="54"/>
              </w:numPr>
              <w:tabs>
                <w:tab w:val="left" w:pos="1370"/>
              </w:tabs>
              <w:spacing w:before="60" w:after="60" w:line="269" w:lineRule="auto"/>
              <w:ind w:left="318" w:hanging="318"/>
              <w:rPr>
                <w:rFonts w:ascii="Arial" w:hAnsi="Arial" w:cs="Arial"/>
                <w:b/>
                <w:szCs w:val="20"/>
              </w:rPr>
            </w:pPr>
            <w:r w:rsidRPr="00927D34">
              <w:rPr>
                <w:rFonts w:ascii="Arial" w:hAnsi="Arial" w:cs="Arial"/>
                <w:b/>
                <w:color w:val="FFFFFF" w:themeColor="background1"/>
                <w:szCs w:val="20"/>
              </w:rPr>
              <w:t>PROLONGATION OF THE PROJECT DURATION</w:t>
            </w:r>
          </w:p>
        </w:tc>
      </w:tr>
      <w:tr w:rsidR="002D2839" w:rsidRPr="00927D34" w14:paraId="627FEC27"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3261" w:type="dxa"/>
            <w:tcBorders>
              <w:top w:val="single" w:sz="8" w:space="0" w:color="auto"/>
              <w:left w:val="single" w:sz="8" w:space="0" w:color="auto"/>
              <w:bottom w:val="single" w:sz="8" w:space="0" w:color="auto"/>
              <w:right w:val="single" w:sz="8" w:space="0" w:color="auto"/>
            </w:tcBorders>
            <w:shd w:val="clear" w:color="auto" w:fill="auto"/>
          </w:tcPr>
          <w:p w14:paraId="3DAB2BD0" w14:textId="535F08B2" w:rsidR="000F165B" w:rsidRPr="00927D34" w:rsidRDefault="002F2AEA" w:rsidP="004F408B">
            <w:pPr>
              <w:tabs>
                <w:tab w:val="left" w:pos="1370"/>
              </w:tabs>
              <w:spacing w:before="60" w:after="60" w:line="269" w:lineRule="auto"/>
              <w:rPr>
                <w:rFonts w:ascii="Arial" w:hAnsi="Arial" w:cs="Arial"/>
                <w:szCs w:val="20"/>
              </w:rPr>
            </w:pPr>
            <w:r w:rsidRPr="00927D34">
              <w:rPr>
                <w:rFonts w:ascii="Arial" w:hAnsi="Arial" w:cs="Arial"/>
                <w:szCs w:val="20"/>
              </w:rPr>
              <w:t xml:space="preserve">The </w:t>
            </w:r>
            <w:r w:rsidR="002D2839" w:rsidRPr="00927D34">
              <w:rPr>
                <w:rFonts w:ascii="Arial" w:hAnsi="Arial" w:cs="Arial"/>
                <w:szCs w:val="20"/>
              </w:rPr>
              <w:t xml:space="preserve">project </w:t>
            </w:r>
            <w:r w:rsidR="00E339B5" w:rsidRPr="00927D34">
              <w:rPr>
                <w:rFonts w:ascii="Arial" w:hAnsi="Arial" w:cs="Arial"/>
                <w:szCs w:val="20"/>
              </w:rPr>
              <w:t xml:space="preserve">duration </w:t>
            </w:r>
            <w:r w:rsidR="002D2839" w:rsidRPr="00927D34">
              <w:rPr>
                <w:rFonts w:ascii="Arial" w:hAnsi="Arial" w:cs="Arial"/>
                <w:szCs w:val="20"/>
              </w:rPr>
              <w:t xml:space="preserve">can be prolonged if </w:t>
            </w:r>
            <w:r w:rsidR="00E339B5" w:rsidRPr="00927D34">
              <w:rPr>
                <w:rFonts w:ascii="Arial" w:hAnsi="Arial" w:cs="Arial"/>
                <w:szCs w:val="20"/>
              </w:rPr>
              <w:t>the re</w:t>
            </w:r>
            <w:r w:rsidR="00022B6C" w:rsidRPr="00927D34">
              <w:rPr>
                <w:rFonts w:ascii="Arial" w:hAnsi="Arial" w:cs="Arial"/>
                <w:szCs w:val="20"/>
              </w:rPr>
              <w:t>quested prolongation</w:t>
            </w:r>
            <w:r w:rsidR="002D2839" w:rsidRPr="00927D34">
              <w:rPr>
                <w:rFonts w:ascii="Arial" w:hAnsi="Arial" w:cs="Arial"/>
                <w:szCs w:val="20"/>
              </w:rPr>
              <w:t xml:space="preserve"> is justified and the project can be successfull</w:t>
            </w:r>
            <w:r w:rsidR="00424148" w:rsidRPr="00927D34">
              <w:rPr>
                <w:rFonts w:ascii="Arial" w:hAnsi="Arial" w:cs="Arial"/>
                <w:szCs w:val="20"/>
              </w:rPr>
              <w:t xml:space="preserve">y finished within the requested </w:t>
            </w:r>
            <w:r w:rsidR="004F408B" w:rsidRPr="00927D34">
              <w:rPr>
                <w:rFonts w:ascii="Arial" w:hAnsi="Arial" w:cs="Arial"/>
                <w:szCs w:val="20"/>
              </w:rPr>
              <w:t>end date</w:t>
            </w:r>
            <w:r w:rsidR="00424148" w:rsidRPr="00927D34">
              <w:rPr>
                <w:rFonts w:ascii="Arial" w:hAnsi="Arial" w:cs="Arial"/>
                <w:szCs w:val="20"/>
              </w:rPr>
              <w:t>.</w:t>
            </w:r>
          </w:p>
          <w:p w14:paraId="39D4C9C2" w14:textId="77777777" w:rsidR="000F165B" w:rsidRPr="00927D34" w:rsidRDefault="000F165B" w:rsidP="000F165B">
            <w:pPr>
              <w:rPr>
                <w:rFonts w:ascii="Arial" w:hAnsi="Arial" w:cs="Arial"/>
                <w:szCs w:val="20"/>
              </w:rPr>
            </w:pPr>
          </w:p>
          <w:p w14:paraId="271521A8" w14:textId="77777777" w:rsidR="000F165B" w:rsidRPr="00927D34" w:rsidRDefault="000F165B" w:rsidP="000F165B">
            <w:pPr>
              <w:rPr>
                <w:rFonts w:ascii="Arial" w:hAnsi="Arial" w:cs="Arial"/>
                <w:szCs w:val="20"/>
              </w:rPr>
            </w:pPr>
          </w:p>
          <w:p w14:paraId="003BC8B6" w14:textId="77777777" w:rsidR="000F165B" w:rsidRPr="00927D34" w:rsidRDefault="000F165B" w:rsidP="000F165B">
            <w:pPr>
              <w:rPr>
                <w:rFonts w:ascii="Arial" w:hAnsi="Arial" w:cs="Arial"/>
                <w:szCs w:val="20"/>
              </w:rPr>
            </w:pPr>
          </w:p>
          <w:p w14:paraId="716513D2" w14:textId="77777777" w:rsidR="000F165B" w:rsidRPr="00927D34" w:rsidRDefault="000F165B" w:rsidP="000F165B">
            <w:pPr>
              <w:rPr>
                <w:rFonts w:ascii="Arial" w:hAnsi="Arial" w:cs="Arial"/>
                <w:szCs w:val="20"/>
              </w:rPr>
            </w:pPr>
          </w:p>
          <w:p w14:paraId="666E5608" w14:textId="77777777" w:rsidR="000F165B" w:rsidRPr="00927D34" w:rsidRDefault="000F165B" w:rsidP="000F165B">
            <w:pPr>
              <w:rPr>
                <w:rFonts w:ascii="Arial" w:hAnsi="Arial" w:cs="Arial"/>
                <w:szCs w:val="20"/>
              </w:rPr>
            </w:pPr>
          </w:p>
          <w:p w14:paraId="7FDD8162" w14:textId="31E76233" w:rsidR="000F165B" w:rsidRPr="00927D34" w:rsidRDefault="000F165B" w:rsidP="000F165B">
            <w:pPr>
              <w:rPr>
                <w:rFonts w:ascii="Arial" w:hAnsi="Arial" w:cs="Arial"/>
                <w:szCs w:val="20"/>
              </w:rPr>
            </w:pPr>
          </w:p>
          <w:p w14:paraId="14AF0A95" w14:textId="77777777" w:rsidR="002D2839" w:rsidRPr="00927D34" w:rsidRDefault="002D2839" w:rsidP="000F165B">
            <w:pPr>
              <w:ind w:firstLine="720"/>
              <w:rPr>
                <w:rFonts w:ascii="Arial" w:hAnsi="Arial" w:cs="Arial"/>
                <w:szCs w:val="20"/>
              </w:rPr>
            </w:pPr>
          </w:p>
        </w:tc>
        <w:tc>
          <w:tcPr>
            <w:tcW w:w="3110" w:type="dxa"/>
            <w:gridSpan w:val="2"/>
            <w:tcBorders>
              <w:top w:val="single" w:sz="8" w:space="0" w:color="auto"/>
              <w:left w:val="single" w:sz="8" w:space="0" w:color="auto"/>
              <w:bottom w:val="single" w:sz="8" w:space="0" w:color="auto"/>
              <w:right w:val="single" w:sz="8" w:space="0" w:color="auto"/>
            </w:tcBorders>
            <w:shd w:val="clear" w:color="auto" w:fill="auto"/>
          </w:tcPr>
          <w:p w14:paraId="6ABCAA2B" w14:textId="77777777" w:rsidR="002D2839" w:rsidRPr="00927D34" w:rsidRDefault="002D2839" w:rsidP="00E435A3">
            <w:pPr>
              <w:numPr>
                <w:ilvl w:val="0"/>
                <w:numId w:val="44"/>
              </w:numPr>
              <w:spacing w:before="60" w:after="60" w:line="269" w:lineRule="auto"/>
              <w:rPr>
                <w:rFonts w:ascii="Arial" w:hAnsi="Arial" w:cs="Arial"/>
                <w:szCs w:val="20"/>
              </w:rPr>
            </w:pPr>
            <w:r w:rsidRPr="00927D34">
              <w:rPr>
                <w:rFonts w:ascii="Arial" w:hAnsi="Arial" w:cs="Arial"/>
                <w:szCs w:val="20"/>
              </w:rPr>
              <w:lastRenderedPageBreak/>
              <w:t>Maximum project duration can be 24 months. Project can be prolonged by necessary number of months</w:t>
            </w:r>
            <w:r w:rsidR="002E6F56" w:rsidRPr="00927D34">
              <w:rPr>
                <w:rFonts w:ascii="Arial" w:hAnsi="Arial" w:cs="Arial"/>
                <w:szCs w:val="20"/>
              </w:rPr>
              <w:t xml:space="preserve"> if justification is provided</w:t>
            </w:r>
            <w:r w:rsidRPr="00927D34">
              <w:rPr>
                <w:rFonts w:ascii="Arial" w:hAnsi="Arial" w:cs="Arial"/>
                <w:szCs w:val="20"/>
              </w:rPr>
              <w:t xml:space="preserve">; </w:t>
            </w:r>
          </w:p>
          <w:p w14:paraId="06D2DE90" w14:textId="77777777" w:rsidR="002D2839" w:rsidRPr="00927D34" w:rsidRDefault="002D2839" w:rsidP="00E435A3">
            <w:pPr>
              <w:numPr>
                <w:ilvl w:val="0"/>
                <w:numId w:val="44"/>
              </w:numPr>
              <w:spacing w:before="60" w:after="60" w:line="269" w:lineRule="auto"/>
              <w:rPr>
                <w:rFonts w:ascii="Arial" w:hAnsi="Arial" w:cs="Arial"/>
                <w:szCs w:val="20"/>
              </w:rPr>
            </w:pPr>
            <w:r w:rsidRPr="00927D34">
              <w:rPr>
                <w:rFonts w:ascii="Arial" w:hAnsi="Arial" w:cs="Arial"/>
                <w:szCs w:val="20"/>
              </w:rPr>
              <w:lastRenderedPageBreak/>
              <w:t xml:space="preserve">The project implementation cannot </w:t>
            </w:r>
            <w:r w:rsidR="000D4D7B" w:rsidRPr="00927D34">
              <w:rPr>
                <w:rFonts w:ascii="Arial" w:hAnsi="Arial" w:cs="Arial"/>
                <w:szCs w:val="20"/>
              </w:rPr>
              <w:t>be longer that</w:t>
            </w:r>
            <w:r w:rsidRPr="00927D34">
              <w:rPr>
                <w:rFonts w:ascii="Arial" w:hAnsi="Arial" w:cs="Arial"/>
                <w:szCs w:val="20"/>
              </w:rPr>
              <w:t xml:space="preserve"> 31 December 2020. </w:t>
            </w:r>
          </w:p>
          <w:p w14:paraId="62B0F7FA" w14:textId="77777777" w:rsidR="000F165B" w:rsidRPr="00927D34" w:rsidRDefault="000F165B" w:rsidP="000F165B">
            <w:pPr>
              <w:spacing w:before="60" w:after="60" w:line="269" w:lineRule="auto"/>
              <w:rPr>
                <w:rFonts w:ascii="Arial" w:hAnsi="Arial" w:cs="Arial"/>
                <w:szCs w:val="20"/>
              </w:rPr>
            </w:pPr>
          </w:p>
          <w:p w14:paraId="62D92B21" w14:textId="77777777" w:rsidR="000F165B" w:rsidRPr="00927D34" w:rsidRDefault="000F165B" w:rsidP="000F165B">
            <w:pPr>
              <w:spacing w:before="60" w:after="60" w:line="269" w:lineRule="auto"/>
              <w:rPr>
                <w:rFonts w:ascii="Arial" w:hAnsi="Arial" w:cs="Arial"/>
                <w:szCs w:val="20"/>
              </w:rPr>
            </w:pPr>
          </w:p>
        </w:tc>
        <w:tc>
          <w:tcPr>
            <w:tcW w:w="3268" w:type="dxa"/>
            <w:gridSpan w:val="2"/>
            <w:tcBorders>
              <w:top w:val="single" w:sz="8" w:space="0" w:color="auto"/>
              <w:left w:val="single" w:sz="8" w:space="0" w:color="auto"/>
              <w:bottom w:val="single" w:sz="8" w:space="0" w:color="auto"/>
              <w:right w:val="single" w:sz="8" w:space="0" w:color="auto"/>
            </w:tcBorders>
            <w:shd w:val="clear" w:color="auto" w:fill="auto"/>
          </w:tcPr>
          <w:p w14:paraId="40588654" w14:textId="77777777" w:rsidR="002D2839" w:rsidRPr="00927D34" w:rsidRDefault="002D2839" w:rsidP="00E435A3">
            <w:pPr>
              <w:numPr>
                <w:ilvl w:val="0"/>
                <w:numId w:val="43"/>
              </w:numPr>
              <w:spacing w:before="60" w:after="60" w:line="269" w:lineRule="auto"/>
              <w:rPr>
                <w:rFonts w:ascii="Arial" w:hAnsi="Arial" w:cs="Arial"/>
                <w:szCs w:val="20"/>
              </w:rPr>
            </w:pPr>
            <w:r w:rsidRPr="00927D34">
              <w:rPr>
                <w:rFonts w:ascii="Arial" w:hAnsi="Arial" w:cs="Arial"/>
                <w:szCs w:val="20"/>
              </w:rPr>
              <w:lastRenderedPageBreak/>
              <w:t>Submit a request for change via the eMS;</w:t>
            </w:r>
          </w:p>
          <w:p w14:paraId="6217A1E9" w14:textId="3FAB48AD" w:rsidR="004B0B0E" w:rsidRPr="004B0B0E" w:rsidRDefault="002D2839" w:rsidP="004B0B0E">
            <w:pPr>
              <w:numPr>
                <w:ilvl w:val="0"/>
                <w:numId w:val="36"/>
              </w:numPr>
              <w:spacing w:before="60" w:after="60" w:line="269" w:lineRule="auto"/>
              <w:rPr>
                <w:rFonts w:ascii="Arial" w:hAnsi="Arial" w:cs="Arial"/>
                <w:szCs w:val="20"/>
              </w:rPr>
            </w:pPr>
            <w:r w:rsidRPr="00927D34">
              <w:rPr>
                <w:rFonts w:ascii="Arial" w:hAnsi="Arial" w:cs="Arial"/>
                <w:szCs w:val="20"/>
              </w:rPr>
              <w:t>Submit an updated application form</w:t>
            </w:r>
            <w:r w:rsidR="0017140C" w:rsidRPr="00927D34">
              <w:rPr>
                <w:rFonts w:ascii="Arial" w:hAnsi="Arial" w:cs="Arial"/>
                <w:szCs w:val="20"/>
              </w:rPr>
              <w:t>, partnership agreement</w:t>
            </w:r>
            <w:r w:rsidRPr="00927D34">
              <w:rPr>
                <w:rFonts w:ascii="Arial" w:hAnsi="Arial" w:cs="Arial"/>
                <w:szCs w:val="20"/>
              </w:rPr>
              <w:t xml:space="preserve"> </w:t>
            </w:r>
            <w:r w:rsidR="00536B8C" w:rsidRPr="00927D34">
              <w:rPr>
                <w:rFonts w:ascii="Arial" w:hAnsi="Arial" w:cs="Arial"/>
                <w:szCs w:val="20"/>
              </w:rPr>
              <w:t xml:space="preserve"> </w:t>
            </w:r>
            <w:r w:rsidRPr="00927D34">
              <w:rPr>
                <w:rFonts w:ascii="Arial" w:hAnsi="Arial" w:cs="Arial"/>
                <w:szCs w:val="20"/>
              </w:rPr>
              <w:t>via the eMS</w:t>
            </w:r>
            <w:r w:rsidR="004B0B0E" w:rsidRPr="004B0B0E">
              <w:rPr>
                <w:rFonts w:ascii="Arial" w:hAnsi="Arial" w:cs="Arial"/>
                <w:szCs w:val="20"/>
              </w:rPr>
              <w:t xml:space="preserve"> after decision on approval of changes is made. </w:t>
            </w:r>
          </w:p>
          <w:p w14:paraId="1F26093A" w14:textId="77777777" w:rsidR="002D2839" w:rsidRPr="00927D34" w:rsidRDefault="002D2839" w:rsidP="00E435A3">
            <w:pPr>
              <w:numPr>
                <w:ilvl w:val="0"/>
                <w:numId w:val="43"/>
              </w:numPr>
              <w:spacing w:before="60" w:after="60" w:line="269" w:lineRule="auto"/>
              <w:rPr>
                <w:rFonts w:ascii="Arial" w:hAnsi="Arial" w:cs="Arial"/>
                <w:szCs w:val="20"/>
              </w:rPr>
            </w:pPr>
            <w:r w:rsidRPr="00927D34">
              <w:rPr>
                <w:rFonts w:ascii="Arial" w:hAnsi="Arial" w:cs="Arial"/>
                <w:szCs w:val="20"/>
              </w:rPr>
              <w:lastRenderedPageBreak/>
              <w:t xml:space="preserve">. </w:t>
            </w:r>
          </w:p>
          <w:p w14:paraId="113CBF34" w14:textId="77777777" w:rsidR="002D2839" w:rsidRPr="00927D34" w:rsidRDefault="002D2839" w:rsidP="00604090">
            <w:pPr>
              <w:spacing w:before="60" w:after="60" w:line="269" w:lineRule="auto"/>
              <w:ind w:left="360"/>
              <w:rPr>
                <w:rFonts w:ascii="Arial" w:hAnsi="Arial" w:cs="Arial"/>
                <w:szCs w:val="20"/>
              </w:rPr>
            </w:pPr>
          </w:p>
        </w:tc>
      </w:tr>
      <w:tr w:rsidR="002D2839" w:rsidRPr="00927D34" w14:paraId="185C75F0" w14:textId="77777777" w:rsidTr="00604090">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0939232" w14:textId="77777777" w:rsidR="002D2839" w:rsidRPr="00927D34" w:rsidRDefault="002D2839" w:rsidP="003F50E3">
            <w:pPr>
              <w:tabs>
                <w:tab w:val="left" w:pos="1370"/>
              </w:tabs>
              <w:spacing w:before="60" w:after="60" w:line="269" w:lineRule="auto"/>
              <w:rPr>
                <w:rFonts w:ascii="Arial" w:hAnsi="Arial" w:cs="Arial"/>
                <w:szCs w:val="20"/>
              </w:rPr>
            </w:pPr>
            <w:r w:rsidRPr="00927D34">
              <w:rPr>
                <w:rFonts w:ascii="Arial" w:hAnsi="Arial" w:cs="Arial"/>
                <w:szCs w:val="20"/>
              </w:rPr>
              <w:lastRenderedPageBreak/>
              <w:t xml:space="preserve">Decision is taken by the </w:t>
            </w:r>
            <w:r w:rsidR="003F50E3" w:rsidRPr="00927D34">
              <w:rPr>
                <w:rFonts w:ascii="Arial" w:hAnsi="Arial" w:cs="Arial"/>
                <w:szCs w:val="20"/>
              </w:rPr>
              <w:t>MA</w:t>
            </w:r>
            <w:r w:rsidRPr="00927D34">
              <w:rPr>
                <w:rFonts w:ascii="Arial" w:hAnsi="Arial" w:cs="Arial"/>
                <w:szCs w:val="20"/>
              </w:rPr>
              <w:t xml:space="preserve">. </w:t>
            </w:r>
            <w:r w:rsidR="00067F0C" w:rsidRPr="00927D34">
              <w:rPr>
                <w:rFonts w:ascii="Arial" w:hAnsi="Arial" w:cs="Arial"/>
                <w:szCs w:val="20"/>
              </w:rPr>
              <w:t xml:space="preserve">If project requests to prolong project duration by more than six months, decision is taken by </w:t>
            </w:r>
            <w:r w:rsidR="00F856C8" w:rsidRPr="00927D34">
              <w:rPr>
                <w:rFonts w:ascii="Arial" w:hAnsi="Arial" w:cs="Arial"/>
                <w:szCs w:val="20"/>
              </w:rPr>
              <w:t>the MC.</w:t>
            </w:r>
          </w:p>
        </w:tc>
      </w:tr>
      <w:tr w:rsidR="007551AD" w:rsidRPr="00927D34" w14:paraId="63A14393" w14:textId="77777777" w:rsidTr="004C63AB">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E252FA3" w14:textId="62069226" w:rsidR="006C0BED" w:rsidRPr="00927D34" w:rsidRDefault="006C0BED" w:rsidP="004C63AB">
            <w:pPr>
              <w:pStyle w:val="ListParagraph"/>
              <w:tabs>
                <w:tab w:val="left" w:pos="1370"/>
              </w:tabs>
              <w:spacing w:before="60" w:after="60" w:line="269" w:lineRule="auto"/>
              <w:ind w:left="318"/>
              <w:rPr>
                <w:rFonts w:ascii="Arial" w:eastAsia="Times New Roman" w:hAnsi="Arial" w:cs="Arial"/>
                <w:b/>
                <w:bCs/>
                <w:iCs/>
                <w:szCs w:val="20"/>
                <w:lang w:eastAsia="lv-LV"/>
              </w:rPr>
            </w:pPr>
            <w:r w:rsidRPr="00927D34">
              <w:rPr>
                <w:rFonts w:ascii="Arial" w:hAnsi="Arial" w:cs="Arial"/>
                <w:b/>
                <w:color w:val="FFFFFF" w:themeColor="background1"/>
              </w:rPr>
              <w:t>5. CHANGES OF REPORTING PERIODS</w:t>
            </w:r>
            <w:r w:rsidR="005B3DA0" w:rsidRPr="00927D34">
              <w:rPr>
                <w:rFonts w:ascii="Arial" w:hAnsi="Arial" w:cs="Arial"/>
                <w:color w:val="FFFFFF" w:themeColor="background1"/>
              </w:rPr>
              <w:t xml:space="preserve"> </w:t>
            </w:r>
          </w:p>
        </w:tc>
      </w:tr>
      <w:tr w:rsidR="005B3DA0" w:rsidRPr="00927D34" w14:paraId="6AEE80AA" w14:textId="77777777" w:rsidTr="004E49AC">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CAA438E" w14:textId="77777777" w:rsidR="006C0BED" w:rsidRPr="00927D34" w:rsidRDefault="005B3DA0" w:rsidP="00E435A3">
            <w:pPr>
              <w:pStyle w:val="ListParagraph"/>
              <w:numPr>
                <w:ilvl w:val="1"/>
                <w:numId w:val="78"/>
              </w:numPr>
              <w:tabs>
                <w:tab w:val="left" w:pos="1370"/>
              </w:tabs>
              <w:spacing w:before="60" w:after="60" w:line="269" w:lineRule="auto"/>
              <w:rPr>
                <w:rFonts w:ascii="Arial" w:hAnsi="Arial" w:cs="Arial"/>
                <w:color w:val="FFFFFF" w:themeColor="background1"/>
              </w:rPr>
            </w:pPr>
            <w:r w:rsidRPr="00927D34">
              <w:rPr>
                <w:rFonts w:ascii="Arial" w:hAnsi="Arial" w:cs="Arial"/>
              </w:rPr>
              <w:t>Change of reporting periods during project implementation</w:t>
            </w:r>
          </w:p>
        </w:tc>
      </w:tr>
      <w:tr w:rsidR="007551AD" w:rsidRPr="00927D34" w14:paraId="1F983DA0" w14:textId="77777777" w:rsidTr="00DC2BAD">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3261" w:type="dxa"/>
            <w:tcBorders>
              <w:top w:val="single" w:sz="8" w:space="0" w:color="auto"/>
              <w:left w:val="single" w:sz="8" w:space="0" w:color="auto"/>
              <w:bottom w:val="single" w:sz="8" w:space="0" w:color="auto"/>
              <w:right w:val="single" w:sz="8" w:space="0" w:color="auto"/>
            </w:tcBorders>
            <w:shd w:val="clear" w:color="auto" w:fill="auto"/>
          </w:tcPr>
          <w:p w14:paraId="5ACAF10B" w14:textId="77777777" w:rsidR="007551AD" w:rsidRPr="00927D34" w:rsidRDefault="007551AD" w:rsidP="007551AD">
            <w:pPr>
              <w:tabs>
                <w:tab w:val="left" w:pos="1370"/>
              </w:tabs>
              <w:spacing w:before="60" w:after="60" w:line="269" w:lineRule="auto"/>
              <w:rPr>
                <w:rFonts w:ascii="Arial" w:hAnsi="Arial" w:cs="Arial"/>
                <w:szCs w:val="20"/>
              </w:rPr>
            </w:pPr>
            <w:r w:rsidRPr="00927D34">
              <w:rPr>
                <w:rFonts w:ascii="Arial" w:hAnsi="Arial" w:cs="Arial"/>
                <w:szCs w:val="20"/>
              </w:rPr>
              <w:t xml:space="preserve">The project partner may request to change chosen reporting period (from 3 to 6 </w:t>
            </w:r>
            <w:r w:rsidR="0035692A" w:rsidRPr="00927D34">
              <w:rPr>
                <w:rFonts w:ascii="Arial" w:hAnsi="Arial" w:cs="Arial"/>
                <w:szCs w:val="20"/>
              </w:rPr>
              <w:t xml:space="preserve">months </w:t>
            </w:r>
            <w:r w:rsidRPr="00927D34">
              <w:rPr>
                <w:rFonts w:ascii="Arial" w:hAnsi="Arial" w:cs="Arial"/>
                <w:szCs w:val="20"/>
              </w:rPr>
              <w:t xml:space="preserve">or vice versa) </w:t>
            </w:r>
          </w:p>
        </w:tc>
        <w:tc>
          <w:tcPr>
            <w:tcW w:w="3110" w:type="dxa"/>
            <w:gridSpan w:val="2"/>
            <w:tcBorders>
              <w:top w:val="single" w:sz="8" w:space="0" w:color="auto"/>
              <w:left w:val="single" w:sz="8" w:space="0" w:color="auto"/>
              <w:bottom w:val="single" w:sz="8" w:space="0" w:color="auto"/>
              <w:right w:val="single" w:sz="8" w:space="0" w:color="auto"/>
            </w:tcBorders>
            <w:shd w:val="clear" w:color="auto" w:fill="auto"/>
          </w:tcPr>
          <w:p w14:paraId="368E136E" w14:textId="77777777" w:rsidR="007551AD" w:rsidRPr="00927D34" w:rsidRDefault="007551AD" w:rsidP="00E435A3">
            <w:pPr>
              <w:numPr>
                <w:ilvl w:val="0"/>
                <w:numId w:val="44"/>
              </w:numPr>
              <w:spacing w:before="60" w:after="60" w:line="269" w:lineRule="auto"/>
              <w:rPr>
                <w:rFonts w:ascii="Arial" w:hAnsi="Arial" w:cs="Arial"/>
                <w:szCs w:val="20"/>
              </w:rPr>
            </w:pPr>
            <w:r w:rsidRPr="00927D34">
              <w:rPr>
                <w:rFonts w:ascii="Arial" w:hAnsi="Arial" w:cs="Arial"/>
                <w:szCs w:val="20"/>
              </w:rPr>
              <w:t>Only once during project implementation</w:t>
            </w:r>
            <w:r w:rsidR="00BF2487" w:rsidRPr="00927D34">
              <w:rPr>
                <w:rFonts w:ascii="Arial" w:hAnsi="Arial" w:cs="Arial"/>
                <w:szCs w:val="20"/>
              </w:rPr>
              <w:t>;</w:t>
            </w:r>
          </w:p>
          <w:p w14:paraId="038C340A" w14:textId="77777777" w:rsidR="007551AD" w:rsidRPr="00927D34" w:rsidRDefault="007551AD" w:rsidP="00E435A3">
            <w:pPr>
              <w:numPr>
                <w:ilvl w:val="0"/>
                <w:numId w:val="44"/>
              </w:numPr>
              <w:spacing w:before="60" w:after="60" w:line="269" w:lineRule="auto"/>
              <w:rPr>
                <w:rFonts w:ascii="Arial" w:hAnsi="Arial" w:cs="Arial"/>
                <w:szCs w:val="20"/>
              </w:rPr>
            </w:pPr>
            <w:r w:rsidRPr="00927D34">
              <w:rPr>
                <w:rFonts w:ascii="Arial" w:hAnsi="Arial" w:cs="Arial"/>
                <w:szCs w:val="20"/>
              </w:rPr>
              <w:t xml:space="preserve">Project duration </w:t>
            </w:r>
            <w:r w:rsidR="00BF2487" w:rsidRPr="00927D34">
              <w:rPr>
                <w:rFonts w:ascii="Arial" w:hAnsi="Arial" w:cs="Arial"/>
                <w:szCs w:val="20"/>
              </w:rPr>
              <w:t>can</w:t>
            </w:r>
            <w:r w:rsidRPr="00927D34">
              <w:rPr>
                <w:rFonts w:ascii="Arial" w:hAnsi="Arial" w:cs="Arial"/>
                <w:szCs w:val="20"/>
              </w:rPr>
              <w:t xml:space="preserve"> </w:t>
            </w:r>
            <w:r w:rsidR="00BF2487" w:rsidRPr="00927D34">
              <w:rPr>
                <w:rFonts w:ascii="Arial" w:hAnsi="Arial" w:cs="Arial"/>
                <w:szCs w:val="20"/>
              </w:rPr>
              <w:t>not be</w:t>
            </w:r>
            <w:r w:rsidRPr="00927D34">
              <w:rPr>
                <w:rFonts w:ascii="Arial" w:hAnsi="Arial" w:cs="Arial"/>
                <w:szCs w:val="20"/>
              </w:rPr>
              <w:t xml:space="preserve"> </w:t>
            </w:r>
            <w:r w:rsidR="00BF2487" w:rsidRPr="00927D34">
              <w:rPr>
                <w:rFonts w:ascii="Arial" w:hAnsi="Arial" w:cs="Arial"/>
                <w:szCs w:val="20"/>
              </w:rPr>
              <w:t>affected.</w:t>
            </w:r>
            <w:r w:rsidRPr="00927D34">
              <w:rPr>
                <w:rFonts w:ascii="Arial" w:hAnsi="Arial" w:cs="Arial"/>
                <w:szCs w:val="20"/>
              </w:rPr>
              <w:t xml:space="preserve"> </w:t>
            </w:r>
          </w:p>
        </w:tc>
        <w:tc>
          <w:tcPr>
            <w:tcW w:w="3268" w:type="dxa"/>
            <w:gridSpan w:val="2"/>
            <w:tcBorders>
              <w:top w:val="single" w:sz="8" w:space="0" w:color="auto"/>
              <w:left w:val="single" w:sz="8" w:space="0" w:color="auto"/>
              <w:bottom w:val="single" w:sz="8" w:space="0" w:color="auto"/>
              <w:right w:val="single" w:sz="8" w:space="0" w:color="auto"/>
            </w:tcBorders>
            <w:shd w:val="clear" w:color="auto" w:fill="auto"/>
          </w:tcPr>
          <w:p w14:paraId="34B50547" w14:textId="77777777" w:rsidR="007551AD" w:rsidRPr="00927D34" w:rsidRDefault="007551AD" w:rsidP="00E435A3">
            <w:pPr>
              <w:numPr>
                <w:ilvl w:val="0"/>
                <w:numId w:val="43"/>
              </w:numPr>
              <w:spacing w:before="60" w:after="60" w:line="269" w:lineRule="auto"/>
              <w:rPr>
                <w:rFonts w:ascii="Arial" w:hAnsi="Arial" w:cs="Arial"/>
                <w:b/>
                <w:color w:val="0055A5"/>
                <w:kern w:val="1"/>
                <w:szCs w:val="20"/>
                <w:lang w:eastAsia="ar-SA"/>
              </w:rPr>
            </w:pPr>
            <w:r w:rsidRPr="00927D34">
              <w:rPr>
                <w:rFonts w:ascii="Arial" w:hAnsi="Arial" w:cs="Arial"/>
                <w:szCs w:val="20"/>
              </w:rPr>
              <w:t>Submit a request for change via the eMS</w:t>
            </w:r>
            <w:r w:rsidR="006E4E77" w:rsidRPr="00927D34">
              <w:rPr>
                <w:rFonts w:ascii="Arial" w:hAnsi="Arial" w:cs="Arial"/>
                <w:szCs w:val="20"/>
              </w:rPr>
              <w:t xml:space="preserve">. </w:t>
            </w:r>
          </w:p>
        </w:tc>
      </w:tr>
      <w:tr w:rsidR="007551AD" w:rsidRPr="00927D34" w14:paraId="22E5FEE4" w14:textId="77777777" w:rsidTr="00DC2BAD">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E80EBE2" w14:textId="77777777" w:rsidR="007551AD" w:rsidRPr="00927D34" w:rsidRDefault="007551AD" w:rsidP="007551AD">
            <w:pPr>
              <w:tabs>
                <w:tab w:val="left" w:pos="1370"/>
              </w:tabs>
              <w:spacing w:before="60" w:after="60" w:line="269" w:lineRule="auto"/>
              <w:rPr>
                <w:rFonts w:ascii="Arial" w:hAnsi="Arial" w:cs="Arial"/>
                <w:szCs w:val="20"/>
              </w:rPr>
            </w:pPr>
            <w:r w:rsidRPr="00927D34">
              <w:rPr>
                <w:rFonts w:ascii="Arial" w:hAnsi="Arial" w:cs="Arial"/>
                <w:szCs w:val="20"/>
              </w:rPr>
              <w:t>Decision is taken by the MA</w:t>
            </w:r>
            <w:r w:rsidR="006E4E77" w:rsidRPr="00927D34">
              <w:rPr>
                <w:rFonts w:ascii="Arial" w:hAnsi="Arial" w:cs="Arial"/>
                <w:szCs w:val="20"/>
              </w:rPr>
              <w:t xml:space="preserve">. </w:t>
            </w:r>
          </w:p>
        </w:tc>
      </w:tr>
      <w:tr w:rsidR="005A25E1" w:rsidRPr="00927D34" w14:paraId="27F0B632" w14:textId="77777777" w:rsidTr="004E49AC">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C7036BC" w14:textId="195FD52F" w:rsidR="006C0BED" w:rsidRPr="00927D34" w:rsidRDefault="005B3DA0" w:rsidP="00E435A3">
            <w:pPr>
              <w:pStyle w:val="ListParagraph"/>
              <w:numPr>
                <w:ilvl w:val="1"/>
                <w:numId w:val="78"/>
              </w:numPr>
              <w:tabs>
                <w:tab w:val="left" w:pos="1370"/>
              </w:tabs>
              <w:spacing w:before="60" w:after="60" w:line="269" w:lineRule="auto"/>
              <w:rPr>
                <w:rFonts w:ascii="Arial" w:hAnsi="Arial" w:cs="Arial"/>
                <w:szCs w:val="20"/>
              </w:rPr>
            </w:pPr>
            <w:r w:rsidRPr="00927D34">
              <w:rPr>
                <w:rFonts w:ascii="Arial" w:hAnsi="Arial" w:cs="Arial"/>
                <w:szCs w:val="20"/>
              </w:rPr>
              <w:t>Merging of reporting periods</w:t>
            </w:r>
            <w:r w:rsidR="004C63AB" w:rsidRPr="00927D34">
              <w:rPr>
                <w:rFonts w:ascii="Arial" w:hAnsi="Arial" w:cs="Arial"/>
                <w:szCs w:val="20"/>
              </w:rPr>
              <w:t xml:space="preserve"> </w:t>
            </w:r>
            <w:r w:rsidR="004C63AB" w:rsidRPr="00927D34">
              <w:rPr>
                <w:rFonts w:ascii="Arial" w:hAnsi="Arial" w:cs="Arial"/>
              </w:rPr>
              <w:t>during project implementation</w:t>
            </w:r>
          </w:p>
        </w:tc>
      </w:tr>
      <w:tr w:rsidR="005B3DA0" w:rsidRPr="00927D34" w14:paraId="206764E4" w14:textId="77777777" w:rsidTr="00445CD8">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3285" w:type="dxa"/>
            <w:gridSpan w:val="2"/>
            <w:tcBorders>
              <w:top w:val="single" w:sz="8" w:space="0" w:color="auto"/>
              <w:left w:val="single" w:sz="8" w:space="0" w:color="auto"/>
              <w:bottom w:val="single" w:sz="8" w:space="0" w:color="auto"/>
              <w:right w:val="single" w:sz="4" w:space="0" w:color="auto"/>
            </w:tcBorders>
            <w:shd w:val="clear" w:color="auto" w:fill="auto"/>
          </w:tcPr>
          <w:p w14:paraId="588A6538" w14:textId="77777777" w:rsidR="006C0BED" w:rsidRPr="00927D34" w:rsidRDefault="005B3DA0" w:rsidP="004C63AB">
            <w:pPr>
              <w:tabs>
                <w:tab w:val="left" w:pos="34"/>
              </w:tabs>
              <w:spacing w:before="60" w:after="60" w:line="269" w:lineRule="auto"/>
              <w:rPr>
                <w:rFonts w:ascii="Arial" w:hAnsi="Arial" w:cs="Arial"/>
                <w:szCs w:val="20"/>
              </w:rPr>
            </w:pPr>
            <w:r w:rsidRPr="00927D34">
              <w:rPr>
                <w:rFonts w:ascii="Arial" w:hAnsi="Arial" w:cs="Arial"/>
                <w:szCs w:val="20"/>
              </w:rPr>
              <w:t>The project partner may request to merge reporting periods</w:t>
            </w:r>
          </w:p>
        </w:tc>
        <w:tc>
          <w:tcPr>
            <w:tcW w:w="3120" w:type="dxa"/>
            <w:gridSpan w:val="2"/>
            <w:tcBorders>
              <w:top w:val="single" w:sz="8" w:space="0" w:color="auto"/>
              <w:left w:val="single" w:sz="4" w:space="0" w:color="auto"/>
              <w:bottom w:val="single" w:sz="8" w:space="0" w:color="auto"/>
              <w:right w:val="single" w:sz="4" w:space="0" w:color="auto"/>
            </w:tcBorders>
            <w:shd w:val="clear" w:color="auto" w:fill="auto"/>
          </w:tcPr>
          <w:p w14:paraId="5059F301" w14:textId="3C1C7933" w:rsidR="006C0BED" w:rsidRPr="00927D34" w:rsidRDefault="005B3DA0" w:rsidP="00E435A3">
            <w:pPr>
              <w:pStyle w:val="ListParagraph"/>
              <w:numPr>
                <w:ilvl w:val="0"/>
                <w:numId w:val="43"/>
              </w:numPr>
              <w:tabs>
                <w:tab w:val="left" w:pos="1370"/>
              </w:tabs>
              <w:spacing w:before="60" w:after="60" w:line="269" w:lineRule="auto"/>
              <w:rPr>
                <w:rFonts w:ascii="Arial" w:hAnsi="Arial" w:cs="Arial"/>
                <w:szCs w:val="20"/>
              </w:rPr>
            </w:pPr>
            <w:r w:rsidRPr="00927D34">
              <w:rPr>
                <w:rFonts w:ascii="Arial" w:hAnsi="Arial" w:cs="Arial"/>
                <w:szCs w:val="20"/>
              </w:rPr>
              <w:t xml:space="preserve">In case 3 months reporting period is chosen, merging of reporting periods is allowed only once </w:t>
            </w:r>
            <w:r w:rsidR="0086129D" w:rsidRPr="00927D34">
              <w:rPr>
                <w:rFonts w:ascii="Arial" w:hAnsi="Arial" w:cs="Arial"/>
                <w:szCs w:val="20"/>
              </w:rPr>
              <w:t xml:space="preserve">during project implementation </w:t>
            </w:r>
            <w:r w:rsidRPr="00927D34">
              <w:rPr>
                <w:rFonts w:ascii="Arial" w:hAnsi="Arial" w:cs="Arial"/>
                <w:szCs w:val="20"/>
              </w:rPr>
              <w:t>not excee</w:t>
            </w:r>
            <w:r w:rsidR="0007784C">
              <w:rPr>
                <w:rFonts w:ascii="Arial" w:hAnsi="Arial" w:cs="Arial"/>
                <w:szCs w:val="20"/>
              </w:rPr>
              <w:t>ding 6 months reporting period (with an exception of the final reporting period which can be shorter or longer than</w:t>
            </w:r>
            <w:r w:rsidR="00D90189">
              <w:rPr>
                <w:rFonts w:ascii="Arial" w:hAnsi="Arial" w:cs="Arial"/>
                <w:szCs w:val="20"/>
              </w:rPr>
              <w:t xml:space="preserve"> 3 or</w:t>
            </w:r>
            <w:r w:rsidR="0007784C">
              <w:rPr>
                <w:rFonts w:ascii="Arial" w:hAnsi="Arial" w:cs="Arial"/>
                <w:szCs w:val="20"/>
              </w:rPr>
              <w:t xml:space="preserve"> 6 months depending on the project duration).</w:t>
            </w:r>
          </w:p>
          <w:p w14:paraId="20EDBA48" w14:textId="33771E8E" w:rsidR="00C20FE3" w:rsidRPr="00927D34" w:rsidRDefault="00C20FE3" w:rsidP="000F165B">
            <w:pPr>
              <w:tabs>
                <w:tab w:val="left" w:pos="1370"/>
              </w:tabs>
              <w:spacing w:before="60" w:after="60" w:line="269" w:lineRule="auto"/>
              <w:rPr>
                <w:rFonts w:ascii="Arial" w:hAnsi="Arial" w:cs="Arial"/>
                <w:szCs w:val="20"/>
              </w:rPr>
            </w:pPr>
          </w:p>
          <w:p w14:paraId="291F2434" w14:textId="77777777" w:rsidR="006C0BED" w:rsidRPr="00927D34" w:rsidRDefault="006C0BED" w:rsidP="004C63AB">
            <w:pPr>
              <w:pStyle w:val="ListParagraph"/>
              <w:tabs>
                <w:tab w:val="left" w:pos="1370"/>
              </w:tabs>
              <w:spacing w:before="60" w:after="60" w:line="269" w:lineRule="auto"/>
              <w:ind w:left="360"/>
              <w:rPr>
                <w:rFonts w:ascii="Arial" w:hAnsi="Arial" w:cs="Arial"/>
                <w:szCs w:val="20"/>
              </w:rPr>
            </w:pPr>
          </w:p>
        </w:tc>
        <w:tc>
          <w:tcPr>
            <w:tcW w:w="3234" w:type="dxa"/>
            <w:tcBorders>
              <w:top w:val="single" w:sz="8" w:space="0" w:color="auto"/>
              <w:left w:val="single" w:sz="4" w:space="0" w:color="auto"/>
              <w:bottom w:val="single" w:sz="8" w:space="0" w:color="auto"/>
              <w:right w:val="single" w:sz="8" w:space="0" w:color="auto"/>
            </w:tcBorders>
            <w:shd w:val="clear" w:color="auto" w:fill="auto"/>
          </w:tcPr>
          <w:p w14:paraId="2ABC99DC" w14:textId="77777777" w:rsidR="006C0BED" w:rsidRPr="00927D34" w:rsidRDefault="005B3DA0" w:rsidP="00E435A3">
            <w:pPr>
              <w:pStyle w:val="ListParagraph"/>
              <w:numPr>
                <w:ilvl w:val="0"/>
                <w:numId w:val="43"/>
              </w:numPr>
              <w:tabs>
                <w:tab w:val="left" w:pos="1370"/>
              </w:tabs>
              <w:spacing w:before="60" w:after="60" w:line="269" w:lineRule="auto"/>
              <w:rPr>
                <w:rFonts w:ascii="Arial" w:hAnsi="Arial" w:cs="Arial"/>
                <w:szCs w:val="20"/>
              </w:rPr>
            </w:pPr>
            <w:r w:rsidRPr="00927D34">
              <w:rPr>
                <w:rFonts w:ascii="Arial" w:hAnsi="Arial" w:cs="Arial"/>
                <w:szCs w:val="20"/>
              </w:rPr>
              <w:t>Submit a request for change via the eMS.</w:t>
            </w:r>
          </w:p>
        </w:tc>
      </w:tr>
      <w:tr w:rsidR="005B3DA0" w:rsidRPr="00927D34" w14:paraId="537EDBB6" w14:textId="77777777" w:rsidTr="00DC2BAD">
        <w:tblPrEx>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PrEx>
        <w:tc>
          <w:tcPr>
            <w:tcW w:w="9639"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9963BBF" w14:textId="77777777" w:rsidR="006C0BED" w:rsidRPr="00927D34" w:rsidRDefault="005B3DA0" w:rsidP="004C63AB">
            <w:pPr>
              <w:tabs>
                <w:tab w:val="left" w:pos="1370"/>
              </w:tabs>
              <w:spacing w:before="60" w:after="60" w:line="269" w:lineRule="auto"/>
              <w:rPr>
                <w:rFonts w:ascii="Arial" w:hAnsi="Arial" w:cs="Arial"/>
                <w:szCs w:val="20"/>
              </w:rPr>
            </w:pPr>
            <w:r w:rsidRPr="00927D34">
              <w:rPr>
                <w:rFonts w:ascii="Arial" w:hAnsi="Arial" w:cs="Arial"/>
                <w:szCs w:val="20"/>
              </w:rPr>
              <w:t>Decision is taken by the MA.</w:t>
            </w:r>
          </w:p>
        </w:tc>
      </w:tr>
    </w:tbl>
    <w:p w14:paraId="44BFC057" w14:textId="77777777" w:rsidR="002D2839" w:rsidRPr="00927D34" w:rsidRDefault="002D2839" w:rsidP="00D50A18">
      <w:pPr>
        <w:pStyle w:val="BulletRed"/>
        <w:numPr>
          <w:ilvl w:val="0"/>
          <w:numId w:val="0"/>
        </w:numPr>
        <w:spacing w:after="120" w:afterAutospacing="0" w:line="276" w:lineRule="auto"/>
        <w:ind w:left="644" w:hanging="360"/>
        <w:rPr>
          <w:rFonts w:ascii="Arial" w:hAnsi="Arial" w:cs="Arial"/>
          <w:sz w:val="10"/>
          <w:szCs w:val="10"/>
          <w:lang w:val="en-GB"/>
        </w:rPr>
      </w:pPr>
    </w:p>
    <w:p w14:paraId="0B42A0AD" w14:textId="77777777" w:rsidR="0001409D" w:rsidRPr="00927D34" w:rsidRDefault="002D2839" w:rsidP="0001409D">
      <w:pPr>
        <w:pStyle w:val="BulletRed"/>
        <w:numPr>
          <w:ilvl w:val="0"/>
          <w:numId w:val="0"/>
        </w:numPr>
        <w:spacing w:after="120" w:afterAutospacing="0" w:line="276" w:lineRule="auto"/>
        <w:rPr>
          <w:rFonts w:ascii="Arial" w:hAnsi="Arial" w:cs="Arial"/>
          <w:color w:val="808080" w:themeColor="background1" w:themeShade="80"/>
          <w:sz w:val="24"/>
          <w:lang w:val="en-GB"/>
        </w:rPr>
      </w:pPr>
      <w:r w:rsidRPr="00927D34">
        <w:rPr>
          <w:rFonts w:ascii="Arial" w:hAnsi="Arial" w:cs="Arial"/>
          <w:color w:val="808080" w:themeColor="background1" w:themeShade="80"/>
          <w:sz w:val="24"/>
          <w:lang w:val="en-GB"/>
        </w:rPr>
        <w:t xml:space="preserve">Procedure for handling </w:t>
      </w:r>
      <w:r w:rsidR="00B234A8" w:rsidRPr="00927D34">
        <w:rPr>
          <w:rFonts w:ascii="Arial" w:hAnsi="Arial" w:cs="Arial"/>
          <w:color w:val="808080" w:themeColor="background1" w:themeShade="80"/>
          <w:sz w:val="24"/>
          <w:lang w:val="en-GB"/>
        </w:rPr>
        <w:t>major</w:t>
      </w:r>
      <w:r w:rsidR="00153F31" w:rsidRPr="00927D34">
        <w:rPr>
          <w:rFonts w:ascii="Arial" w:hAnsi="Arial" w:cs="Arial"/>
          <w:color w:val="808080" w:themeColor="background1" w:themeShade="80"/>
          <w:sz w:val="24"/>
          <w:lang w:val="en-GB"/>
        </w:rPr>
        <w:t xml:space="preserve"> </w:t>
      </w:r>
      <w:r w:rsidRPr="00927D34">
        <w:rPr>
          <w:rFonts w:ascii="Arial" w:hAnsi="Arial" w:cs="Arial"/>
          <w:color w:val="808080" w:themeColor="background1" w:themeShade="80"/>
          <w:sz w:val="24"/>
          <w:lang w:val="en-GB"/>
        </w:rPr>
        <w:t>changes</w:t>
      </w:r>
    </w:p>
    <w:p w14:paraId="161AC2E0" w14:textId="77C62A10" w:rsidR="002D2839" w:rsidRPr="00927D34" w:rsidRDefault="00B272D8" w:rsidP="00011CFB">
      <w:pPr>
        <w:pStyle w:val="BulletRed"/>
        <w:numPr>
          <w:ilvl w:val="0"/>
          <w:numId w:val="0"/>
        </w:numPr>
        <w:spacing w:after="120" w:afterAutospacing="0" w:line="269" w:lineRule="auto"/>
        <w:rPr>
          <w:rFonts w:ascii="Arial" w:hAnsi="Arial" w:cs="Arial"/>
          <w:color w:val="808080" w:themeColor="background1" w:themeShade="80"/>
          <w:sz w:val="24"/>
          <w:lang w:val="en-GB"/>
        </w:rPr>
      </w:pPr>
      <w:r w:rsidRPr="00927D34">
        <w:rPr>
          <w:rFonts w:ascii="Arial" w:eastAsiaTheme="minorHAnsi" w:hAnsi="Arial" w:cs="Arial"/>
          <w:color w:val="000000"/>
          <w:szCs w:val="20"/>
          <w:lang w:val="en-GB"/>
        </w:rPr>
        <w:t>LP</w:t>
      </w:r>
      <w:r w:rsidR="00AB238A" w:rsidRPr="00927D34">
        <w:rPr>
          <w:rFonts w:ascii="Arial" w:eastAsiaTheme="minorHAnsi" w:hAnsi="Arial" w:cs="Arial"/>
          <w:color w:val="000000"/>
          <w:szCs w:val="20"/>
          <w:lang w:val="en-GB"/>
        </w:rPr>
        <w:t xml:space="preserve"> must</w:t>
      </w:r>
      <w:r w:rsidR="007C475F" w:rsidRPr="00927D34">
        <w:rPr>
          <w:rFonts w:ascii="Arial" w:eastAsiaTheme="minorHAnsi" w:hAnsi="Arial" w:cs="Arial"/>
          <w:color w:val="000000"/>
          <w:szCs w:val="20"/>
          <w:lang w:val="en-GB"/>
        </w:rPr>
        <w:t xml:space="preserve"> </w:t>
      </w:r>
      <w:r w:rsidR="002D2839" w:rsidRPr="00927D34">
        <w:rPr>
          <w:rFonts w:ascii="Arial" w:eastAsiaTheme="minorHAnsi" w:hAnsi="Arial" w:cs="Arial"/>
          <w:color w:val="000000"/>
          <w:szCs w:val="20"/>
        </w:rPr>
        <w:t xml:space="preserve">fill in a request for change </w:t>
      </w:r>
      <w:r w:rsidR="00A51065" w:rsidRPr="00927D34">
        <w:rPr>
          <w:rFonts w:ascii="Arial" w:eastAsiaTheme="minorHAnsi" w:hAnsi="Arial" w:cs="Arial"/>
          <w:color w:val="000000"/>
          <w:szCs w:val="20"/>
        </w:rPr>
        <w:t xml:space="preserve">and submit it </w:t>
      </w:r>
      <w:r w:rsidR="002D2839" w:rsidRPr="00927D34">
        <w:rPr>
          <w:rFonts w:ascii="Arial" w:eastAsiaTheme="minorHAnsi" w:hAnsi="Arial" w:cs="Arial"/>
          <w:color w:val="000000"/>
          <w:szCs w:val="20"/>
        </w:rPr>
        <w:t xml:space="preserve">via the eMS. </w:t>
      </w:r>
      <w:r w:rsidR="00162020" w:rsidRPr="00927D34">
        <w:rPr>
          <w:rFonts w:ascii="Arial" w:eastAsiaTheme="minorHAnsi" w:hAnsi="Arial" w:cs="Arial"/>
          <w:color w:val="000000"/>
          <w:szCs w:val="20"/>
        </w:rPr>
        <w:t>“</w:t>
      </w:r>
      <w:r w:rsidR="00A42ED3" w:rsidRPr="00927D34">
        <w:rPr>
          <w:rFonts w:ascii="Arial" w:hAnsi="Arial" w:cs="Arial"/>
          <w:szCs w:val="20"/>
        </w:rPr>
        <w:t xml:space="preserve">Guidance how to report </w:t>
      </w:r>
      <w:r w:rsidR="001A08CB" w:rsidRPr="00927D34">
        <w:rPr>
          <w:rFonts w:ascii="Arial" w:hAnsi="Arial" w:cs="Arial"/>
          <w:szCs w:val="20"/>
        </w:rPr>
        <w:t xml:space="preserve">and make project changes </w:t>
      </w:r>
      <w:r w:rsidR="00A42ED3" w:rsidRPr="00927D34">
        <w:rPr>
          <w:rFonts w:ascii="Arial" w:hAnsi="Arial" w:cs="Arial"/>
          <w:szCs w:val="20"/>
        </w:rPr>
        <w:t xml:space="preserve">via </w:t>
      </w:r>
      <w:r w:rsidR="001A08CB" w:rsidRPr="00927D34">
        <w:rPr>
          <w:rFonts w:ascii="Arial" w:hAnsi="Arial" w:cs="Arial"/>
          <w:szCs w:val="20"/>
        </w:rPr>
        <w:t xml:space="preserve">the </w:t>
      </w:r>
      <w:r w:rsidR="00A42ED3" w:rsidRPr="00927D34">
        <w:rPr>
          <w:rFonts w:ascii="Arial" w:hAnsi="Arial" w:cs="Arial"/>
          <w:szCs w:val="20"/>
        </w:rPr>
        <w:t>eMS</w:t>
      </w:r>
      <w:r w:rsidR="00CF3B53" w:rsidRPr="00927D34">
        <w:rPr>
          <w:rFonts w:ascii="Arial" w:hAnsi="Arial" w:cs="Arial"/>
          <w:szCs w:val="20"/>
        </w:rPr>
        <w:t>“</w:t>
      </w:r>
      <w:r w:rsidR="00A42ED3" w:rsidRPr="00927D34">
        <w:rPr>
          <w:rFonts w:ascii="Arial" w:hAnsi="Arial" w:cs="Arial"/>
          <w:szCs w:val="20"/>
        </w:rPr>
        <w:t xml:space="preserve"> is</w:t>
      </w:r>
      <w:r w:rsidR="00162020" w:rsidRPr="00927D34">
        <w:rPr>
          <w:rFonts w:ascii="Arial" w:hAnsi="Arial" w:cs="Arial"/>
          <w:szCs w:val="20"/>
        </w:rPr>
        <w:t xml:space="preserve"> </w:t>
      </w:r>
      <w:r w:rsidR="00A42ED3" w:rsidRPr="00927D34">
        <w:rPr>
          <w:rFonts w:ascii="Arial" w:hAnsi="Arial" w:cs="Arial"/>
          <w:szCs w:val="20"/>
        </w:rPr>
        <w:t xml:space="preserve">available on the Programme website  </w:t>
      </w:r>
      <w:hyperlink r:id="rId22" w:history="1">
        <w:r w:rsidR="00A42ED3" w:rsidRPr="00927D34">
          <w:rPr>
            <w:rStyle w:val="Hyperlink"/>
            <w:rFonts w:ascii="Arial" w:hAnsi="Arial" w:cs="Arial"/>
            <w:szCs w:val="20"/>
          </w:rPr>
          <w:t>www.latlit.eu</w:t>
        </w:r>
      </w:hyperlink>
      <w:r w:rsidR="00A42ED3" w:rsidRPr="00927D34">
        <w:rPr>
          <w:rFonts w:ascii="Arial" w:hAnsi="Arial" w:cs="Arial"/>
          <w:szCs w:val="20"/>
        </w:rPr>
        <w:t xml:space="preserve">. </w:t>
      </w:r>
      <w:r w:rsidR="000B7B00" w:rsidRPr="00927D34">
        <w:rPr>
          <w:rFonts w:ascii="Arial" w:eastAsiaTheme="minorHAnsi" w:hAnsi="Arial" w:cs="Arial"/>
          <w:color w:val="000000"/>
          <w:szCs w:val="20"/>
        </w:rPr>
        <w:t>C</w:t>
      </w:r>
      <w:r w:rsidR="002D2839" w:rsidRPr="00927D34">
        <w:rPr>
          <w:rFonts w:ascii="Arial" w:eastAsiaTheme="minorHAnsi" w:hAnsi="Arial" w:cs="Arial"/>
          <w:color w:val="000000"/>
          <w:szCs w:val="20"/>
        </w:rPr>
        <w:t>hanges</w:t>
      </w:r>
      <w:r w:rsidR="004B0B0E">
        <w:rPr>
          <w:rFonts w:ascii="Arial" w:eastAsiaTheme="minorHAnsi" w:hAnsi="Arial" w:cs="Arial"/>
          <w:color w:val="000000"/>
          <w:szCs w:val="20"/>
        </w:rPr>
        <w:t xml:space="preserve"> are considered as approved</w:t>
      </w:r>
      <w:r w:rsidR="002D2839" w:rsidRPr="00927D34">
        <w:rPr>
          <w:rFonts w:ascii="Arial" w:eastAsiaTheme="minorHAnsi" w:hAnsi="Arial" w:cs="Arial"/>
          <w:color w:val="000000"/>
          <w:szCs w:val="20"/>
        </w:rPr>
        <w:t xml:space="preserve"> only when the decision letter </w:t>
      </w:r>
      <w:r w:rsidR="00A82BDF" w:rsidRPr="00927D34">
        <w:rPr>
          <w:rFonts w:ascii="Arial" w:eastAsiaTheme="minorHAnsi" w:hAnsi="Arial" w:cs="Arial"/>
          <w:color w:val="000000"/>
          <w:szCs w:val="20"/>
        </w:rPr>
        <w:t xml:space="preserve">by the </w:t>
      </w:r>
      <w:r w:rsidR="00FC6211" w:rsidRPr="00927D34">
        <w:rPr>
          <w:rFonts w:ascii="Arial" w:eastAsiaTheme="minorHAnsi" w:hAnsi="Arial" w:cs="Arial"/>
          <w:color w:val="000000"/>
          <w:szCs w:val="20"/>
        </w:rPr>
        <w:t xml:space="preserve">MA </w:t>
      </w:r>
      <w:r w:rsidR="002D2839" w:rsidRPr="00927D34">
        <w:rPr>
          <w:rFonts w:ascii="Arial" w:eastAsiaTheme="minorHAnsi" w:hAnsi="Arial" w:cs="Arial"/>
          <w:color w:val="000000"/>
          <w:szCs w:val="20"/>
        </w:rPr>
        <w:t xml:space="preserve">is sent to the </w:t>
      </w:r>
      <w:r w:rsidR="002E3C0E" w:rsidRPr="00927D34">
        <w:rPr>
          <w:rFonts w:ascii="Arial" w:eastAsiaTheme="minorHAnsi" w:hAnsi="Arial" w:cs="Arial"/>
          <w:color w:val="000000"/>
          <w:szCs w:val="20"/>
        </w:rPr>
        <w:t>LP</w:t>
      </w:r>
      <w:r w:rsidR="002C2BA8" w:rsidRPr="00927D34">
        <w:rPr>
          <w:rFonts w:ascii="Arial" w:eastAsiaTheme="minorHAnsi" w:hAnsi="Arial" w:cs="Arial"/>
          <w:color w:val="000000"/>
          <w:szCs w:val="20"/>
        </w:rPr>
        <w:t>.</w:t>
      </w:r>
      <w:r w:rsidR="00462A1C" w:rsidRPr="00927D34">
        <w:rPr>
          <w:rFonts w:ascii="Arial" w:eastAsiaTheme="minorHAnsi" w:hAnsi="Arial" w:cs="Arial"/>
          <w:color w:val="000000"/>
          <w:szCs w:val="20"/>
        </w:rPr>
        <w:t xml:space="preserve"> </w:t>
      </w:r>
    </w:p>
    <w:p w14:paraId="1BB2BD6E" w14:textId="77777777" w:rsidR="002D2839" w:rsidRPr="00927D34" w:rsidRDefault="002D2839" w:rsidP="00011CFB">
      <w:pPr>
        <w:pStyle w:val="NormalWeb"/>
        <w:spacing w:before="0" w:beforeAutospacing="0" w:after="120" w:afterAutospacing="0" w:line="269" w:lineRule="auto"/>
        <w:jc w:val="both"/>
        <w:rPr>
          <w:rFonts w:ascii="Arial" w:hAnsi="Arial" w:cs="Arial"/>
          <w:b/>
          <w:sz w:val="20"/>
          <w:szCs w:val="20"/>
          <w:lang w:val="en-GB" w:eastAsia="en-US"/>
        </w:rPr>
      </w:pPr>
      <w:r w:rsidRPr="00927D34">
        <w:rPr>
          <w:rFonts w:ascii="Arial" w:hAnsi="Arial" w:cs="Arial"/>
          <w:b/>
          <w:sz w:val="20"/>
          <w:szCs w:val="20"/>
          <w:lang w:val="en-GB" w:eastAsia="en-US"/>
        </w:rPr>
        <w:t xml:space="preserve">Request </w:t>
      </w:r>
    </w:p>
    <w:p w14:paraId="3319E553" w14:textId="77777777" w:rsidR="002D2839" w:rsidRPr="00927D34" w:rsidRDefault="002D2839" w:rsidP="00011CFB">
      <w:pPr>
        <w:pStyle w:val="NormalWeb"/>
        <w:spacing w:before="0" w:beforeAutospacing="0" w:after="120" w:afterAutospacing="0" w:line="288" w:lineRule="auto"/>
        <w:jc w:val="both"/>
        <w:rPr>
          <w:rFonts w:ascii="Arial" w:hAnsi="Arial" w:cs="Arial"/>
          <w:sz w:val="20"/>
          <w:szCs w:val="20"/>
          <w:lang w:val="en-GB"/>
        </w:rPr>
      </w:pPr>
      <w:r w:rsidRPr="00927D34">
        <w:rPr>
          <w:rFonts w:ascii="Arial" w:hAnsi="Arial" w:cs="Arial"/>
          <w:sz w:val="20"/>
          <w:szCs w:val="20"/>
          <w:lang w:val="en-GB"/>
        </w:rPr>
        <w:t xml:space="preserve">All project partners have to submit information to the </w:t>
      </w:r>
      <w:r w:rsidR="00AE1223" w:rsidRPr="00927D34">
        <w:rPr>
          <w:rFonts w:ascii="Arial" w:hAnsi="Arial" w:cs="Arial"/>
          <w:sz w:val="20"/>
          <w:szCs w:val="20"/>
          <w:lang w:val="en-GB"/>
        </w:rPr>
        <w:t>LP</w:t>
      </w:r>
      <w:r w:rsidRPr="00927D34">
        <w:rPr>
          <w:rFonts w:ascii="Arial" w:hAnsi="Arial" w:cs="Arial"/>
          <w:sz w:val="20"/>
          <w:szCs w:val="20"/>
          <w:lang w:val="en-GB"/>
        </w:rPr>
        <w:t xml:space="preserve"> about necessary project changes till the deadline agreed within the partnership. The </w:t>
      </w:r>
      <w:r w:rsidR="002C734E" w:rsidRPr="00927D34">
        <w:rPr>
          <w:rFonts w:ascii="Arial" w:hAnsi="Arial" w:cs="Arial"/>
          <w:sz w:val="20"/>
          <w:szCs w:val="20"/>
          <w:lang w:val="en-GB"/>
        </w:rPr>
        <w:t>LP</w:t>
      </w:r>
      <w:r w:rsidRPr="00927D34">
        <w:rPr>
          <w:rFonts w:ascii="Arial" w:hAnsi="Arial" w:cs="Arial"/>
          <w:sz w:val="20"/>
          <w:szCs w:val="20"/>
          <w:lang w:val="en-GB"/>
        </w:rPr>
        <w:t xml:space="preserve"> </w:t>
      </w:r>
      <w:r w:rsidR="002141D5" w:rsidRPr="00927D34">
        <w:rPr>
          <w:rFonts w:ascii="Arial" w:hAnsi="Arial" w:cs="Arial"/>
          <w:sz w:val="20"/>
          <w:szCs w:val="20"/>
          <w:lang w:val="en-GB"/>
        </w:rPr>
        <w:t xml:space="preserve">has to </w:t>
      </w:r>
      <w:r w:rsidR="00747317" w:rsidRPr="00927D34">
        <w:rPr>
          <w:rFonts w:ascii="Arial" w:hAnsi="Arial" w:cs="Arial"/>
          <w:sz w:val="20"/>
          <w:szCs w:val="20"/>
          <w:lang w:val="en-GB"/>
        </w:rPr>
        <w:t>review</w:t>
      </w:r>
      <w:r w:rsidRPr="00927D34">
        <w:rPr>
          <w:rFonts w:ascii="Arial" w:hAnsi="Arial" w:cs="Arial"/>
          <w:sz w:val="20"/>
          <w:szCs w:val="20"/>
          <w:lang w:val="en-GB"/>
        </w:rPr>
        <w:t xml:space="preserve"> submitted changes to check if </w:t>
      </w:r>
      <w:r w:rsidR="00747317" w:rsidRPr="00927D34">
        <w:rPr>
          <w:rFonts w:ascii="Arial" w:hAnsi="Arial" w:cs="Arial"/>
          <w:sz w:val="20"/>
          <w:szCs w:val="20"/>
          <w:lang w:val="en-GB"/>
        </w:rPr>
        <w:t>they</w:t>
      </w:r>
      <w:r w:rsidRPr="00927D34">
        <w:rPr>
          <w:rFonts w:ascii="Arial" w:hAnsi="Arial" w:cs="Arial"/>
          <w:sz w:val="20"/>
          <w:szCs w:val="20"/>
          <w:lang w:val="en-GB"/>
        </w:rPr>
        <w:t xml:space="preserve"> have no impact on project objectives, are clearly described and sufficiently justified</w:t>
      </w:r>
      <w:r w:rsidR="00E30529" w:rsidRPr="00927D34">
        <w:rPr>
          <w:rFonts w:ascii="Arial" w:hAnsi="Arial" w:cs="Arial"/>
          <w:sz w:val="20"/>
          <w:szCs w:val="20"/>
          <w:lang w:val="en-GB"/>
        </w:rPr>
        <w:t xml:space="preserve"> and are in line with </w:t>
      </w:r>
      <w:r w:rsidR="00023771" w:rsidRPr="00927D34">
        <w:rPr>
          <w:rFonts w:ascii="Arial" w:hAnsi="Arial" w:cs="Arial"/>
          <w:sz w:val="20"/>
          <w:szCs w:val="20"/>
          <w:lang w:val="en-GB"/>
        </w:rPr>
        <w:t xml:space="preserve">the </w:t>
      </w:r>
      <w:r w:rsidR="00380E2F" w:rsidRPr="00927D34">
        <w:rPr>
          <w:rFonts w:ascii="Arial" w:hAnsi="Arial" w:cs="Arial"/>
          <w:sz w:val="20"/>
          <w:szCs w:val="20"/>
          <w:lang w:val="en-GB"/>
        </w:rPr>
        <w:t>allowed major changes described in the Programme manual</w:t>
      </w:r>
      <w:r w:rsidRPr="00927D34">
        <w:rPr>
          <w:rFonts w:ascii="Arial" w:hAnsi="Arial" w:cs="Arial"/>
          <w:sz w:val="20"/>
          <w:szCs w:val="20"/>
          <w:lang w:val="en-GB"/>
        </w:rPr>
        <w:t xml:space="preserve">. If needed, the </w:t>
      </w:r>
      <w:r w:rsidR="00CF39A4" w:rsidRPr="00927D34">
        <w:rPr>
          <w:rFonts w:ascii="Arial" w:hAnsi="Arial" w:cs="Arial"/>
          <w:sz w:val="20"/>
          <w:szCs w:val="20"/>
          <w:lang w:val="en-GB"/>
        </w:rPr>
        <w:t>LP</w:t>
      </w:r>
      <w:r w:rsidRPr="00927D34">
        <w:rPr>
          <w:rFonts w:ascii="Arial" w:hAnsi="Arial" w:cs="Arial"/>
          <w:sz w:val="20"/>
          <w:szCs w:val="20"/>
          <w:lang w:val="en-GB"/>
        </w:rPr>
        <w:t xml:space="preserve"> </w:t>
      </w:r>
      <w:r w:rsidR="00CF39A4" w:rsidRPr="00927D34">
        <w:rPr>
          <w:rFonts w:ascii="Arial" w:hAnsi="Arial" w:cs="Arial"/>
          <w:sz w:val="20"/>
          <w:szCs w:val="20"/>
          <w:lang w:val="en-GB"/>
        </w:rPr>
        <w:t>ask</w:t>
      </w:r>
      <w:r w:rsidR="00496815" w:rsidRPr="00927D34">
        <w:rPr>
          <w:rFonts w:ascii="Arial" w:hAnsi="Arial" w:cs="Arial"/>
          <w:sz w:val="20"/>
          <w:szCs w:val="20"/>
          <w:lang w:val="en-GB"/>
        </w:rPr>
        <w:t>s</w:t>
      </w:r>
      <w:r w:rsidR="00CF39A4" w:rsidRPr="00927D34">
        <w:rPr>
          <w:rFonts w:ascii="Arial" w:hAnsi="Arial" w:cs="Arial"/>
          <w:sz w:val="20"/>
          <w:szCs w:val="20"/>
          <w:lang w:val="en-GB"/>
        </w:rPr>
        <w:t xml:space="preserve"> </w:t>
      </w:r>
      <w:r w:rsidRPr="00927D34">
        <w:rPr>
          <w:rFonts w:ascii="Arial" w:hAnsi="Arial" w:cs="Arial"/>
          <w:sz w:val="20"/>
          <w:szCs w:val="20"/>
          <w:lang w:val="en-GB"/>
        </w:rPr>
        <w:t>for additional clarifications from project part</w:t>
      </w:r>
      <w:r w:rsidR="00261236" w:rsidRPr="00927D34">
        <w:rPr>
          <w:rFonts w:ascii="Arial" w:hAnsi="Arial" w:cs="Arial"/>
          <w:sz w:val="20"/>
          <w:szCs w:val="20"/>
          <w:lang w:val="en-GB"/>
        </w:rPr>
        <w:t>ner. If necessary,</w:t>
      </w:r>
      <w:r w:rsidR="00760564" w:rsidRPr="00927D34">
        <w:rPr>
          <w:rFonts w:ascii="Arial" w:hAnsi="Arial" w:cs="Arial"/>
          <w:sz w:val="20"/>
          <w:szCs w:val="20"/>
          <w:lang w:val="en-GB"/>
        </w:rPr>
        <w:t xml:space="preserve"> assigned JS staff member</w:t>
      </w:r>
      <w:r w:rsidR="0075040F" w:rsidRPr="00927D34">
        <w:rPr>
          <w:rFonts w:ascii="Arial" w:hAnsi="Arial" w:cs="Arial"/>
          <w:sz w:val="20"/>
          <w:szCs w:val="20"/>
          <w:lang w:val="en-GB"/>
        </w:rPr>
        <w:t xml:space="preserve"> </w:t>
      </w:r>
      <w:r w:rsidR="0087651D" w:rsidRPr="00927D34">
        <w:rPr>
          <w:rFonts w:ascii="Arial" w:hAnsi="Arial" w:cs="Arial"/>
          <w:sz w:val="20"/>
          <w:szCs w:val="20"/>
          <w:lang w:val="en-GB"/>
        </w:rPr>
        <w:t xml:space="preserve"> has to </w:t>
      </w:r>
      <w:r w:rsidR="0075040F" w:rsidRPr="00927D34">
        <w:rPr>
          <w:rFonts w:ascii="Arial" w:hAnsi="Arial" w:cs="Arial"/>
          <w:sz w:val="20"/>
          <w:szCs w:val="20"/>
          <w:lang w:val="en-GB"/>
        </w:rPr>
        <w:t>be consulted</w:t>
      </w:r>
      <w:r w:rsidRPr="00927D34">
        <w:rPr>
          <w:rFonts w:ascii="Arial" w:hAnsi="Arial" w:cs="Arial"/>
          <w:sz w:val="20"/>
          <w:szCs w:val="20"/>
          <w:lang w:val="en-GB"/>
        </w:rPr>
        <w:t xml:space="preserve">. </w:t>
      </w:r>
    </w:p>
    <w:p w14:paraId="037F7C1F" w14:textId="77777777" w:rsidR="002D2839" w:rsidRPr="00927D34" w:rsidRDefault="00837D22" w:rsidP="00011CFB">
      <w:pPr>
        <w:pStyle w:val="NormalWeb"/>
        <w:spacing w:before="0" w:beforeAutospacing="0" w:after="120" w:afterAutospacing="0" w:line="288" w:lineRule="auto"/>
        <w:jc w:val="both"/>
        <w:rPr>
          <w:rFonts w:ascii="Arial" w:hAnsi="Arial" w:cs="Arial"/>
          <w:sz w:val="20"/>
          <w:szCs w:val="20"/>
          <w:lang w:val="en-GB"/>
        </w:rPr>
      </w:pPr>
      <w:r w:rsidRPr="00927D34">
        <w:rPr>
          <w:rFonts w:ascii="Arial" w:hAnsi="Arial" w:cs="Arial"/>
          <w:sz w:val="20"/>
          <w:szCs w:val="20"/>
          <w:lang w:val="en-GB"/>
        </w:rPr>
        <w:t>T</w:t>
      </w:r>
      <w:r w:rsidR="008308F6" w:rsidRPr="00927D34">
        <w:rPr>
          <w:rFonts w:ascii="Arial" w:hAnsi="Arial" w:cs="Arial"/>
          <w:sz w:val="20"/>
          <w:szCs w:val="20"/>
          <w:lang w:val="en-GB"/>
        </w:rPr>
        <w:t xml:space="preserve">he LP </w:t>
      </w:r>
      <w:r w:rsidR="00145EEF" w:rsidRPr="00927D34">
        <w:rPr>
          <w:rFonts w:ascii="Arial" w:hAnsi="Arial" w:cs="Arial"/>
          <w:sz w:val="20"/>
          <w:szCs w:val="20"/>
          <w:lang w:val="en-GB"/>
        </w:rPr>
        <w:t xml:space="preserve">must </w:t>
      </w:r>
      <w:r w:rsidR="002D2839" w:rsidRPr="00927D34">
        <w:rPr>
          <w:rFonts w:ascii="Arial" w:hAnsi="Arial" w:cs="Arial"/>
          <w:sz w:val="20"/>
          <w:szCs w:val="20"/>
          <w:lang w:val="en-GB"/>
        </w:rPr>
        <w:t xml:space="preserve">submit </w:t>
      </w:r>
      <w:r w:rsidR="00FD482B" w:rsidRPr="00927D34">
        <w:rPr>
          <w:rFonts w:ascii="Arial" w:eastAsiaTheme="minorHAnsi" w:hAnsi="Arial" w:cs="Arial"/>
          <w:color w:val="000000"/>
          <w:sz w:val="20"/>
          <w:szCs w:val="20"/>
          <w:lang w:val="en-GB"/>
        </w:rPr>
        <w:t>request for change via eMS</w:t>
      </w:r>
      <w:r w:rsidR="002D2839" w:rsidRPr="00927D34">
        <w:rPr>
          <w:rFonts w:ascii="Arial" w:hAnsi="Arial" w:cs="Arial"/>
          <w:sz w:val="20"/>
          <w:szCs w:val="20"/>
          <w:lang w:val="en-GB"/>
        </w:rPr>
        <w:t xml:space="preserve">. </w:t>
      </w:r>
    </w:p>
    <w:p w14:paraId="4CC95201" w14:textId="77777777" w:rsidR="002D2839" w:rsidRPr="00927D34" w:rsidRDefault="002D2839" w:rsidP="00011CFB">
      <w:pPr>
        <w:pStyle w:val="NormalWeb"/>
        <w:spacing w:before="0" w:beforeAutospacing="0" w:after="120" w:afterAutospacing="0" w:line="288" w:lineRule="auto"/>
        <w:jc w:val="both"/>
        <w:rPr>
          <w:rFonts w:ascii="Arial" w:hAnsi="Arial" w:cs="Arial"/>
          <w:sz w:val="20"/>
          <w:szCs w:val="20"/>
          <w:lang w:val="en-GB"/>
        </w:rPr>
      </w:pPr>
      <w:r w:rsidRPr="00927D34">
        <w:rPr>
          <w:rFonts w:ascii="Arial" w:hAnsi="Arial" w:cs="Arial"/>
          <w:sz w:val="20"/>
          <w:szCs w:val="20"/>
          <w:lang w:val="en-GB"/>
        </w:rPr>
        <w:lastRenderedPageBreak/>
        <w:t xml:space="preserve">When filling in the request for change via eMS, the following information should be provided: </w:t>
      </w:r>
    </w:p>
    <w:p w14:paraId="625BD8A9" w14:textId="77777777" w:rsidR="002D2839" w:rsidRPr="00927D34" w:rsidRDefault="002D2839" w:rsidP="00E435A3">
      <w:pPr>
        <w:pStyle w:val="NormalWeb"/>
        <w:numPr>
          <w:ilvl w:val="0"/>
          <w:numId w:val="57"/>
        </w:numPr>
        <w:spacing w:before="0" w:beforeAutospacing="0" w:after="120" w:afterAutospacing="0" w:line="276" w:lineRule="auto"/>
        <w:ind w:left="714" w:hanging="357"/>
        <w:contextualSpacing/>
        <w:jc w:val="both"/>
        <w:rPr>
          <w:rFonts w:ascii="Arial" w:hAnsi="Arial" w:cs="Arial"/>
          <w:sz w:val="20"/>
          <w:szCs w:val="20"/>
          <w:lang w:val="en-GB"/>
        </w:rPr>
      </w:pPr>
      <w:r w:rsidRPr="00927D34">
        <w:rPr>
          <w:rFonts w:ascii="Arial" w:hAnsi="Arial" w:cs="Arial"/>
          <w:sz w:val="20"/>
          <w:szCs w:val="20"/>
          <w:lang w:val="en-GB"/>
        </w:rPr>
        <w:t xml:space="preserve">Initially planned in the application form: </w:t>
      </w:r>
      <w:r w:rsidR="0041523B" w:rsidRPr="00927D34">
        <w:rPr>
          <w:rFonts w:ascii="Arial" w:hAnsi="Arial" w:cs="Arial"/>
          <w:sz w:val="20"/>
          <w:szCs w:val="20"/>
          <w:lang w:val="en-GB"/>
        </w:rPr>
        <w:t>title</w:t>
      </w:r>
      <w:r w:rsidRPr="00927D34">
        <w:rPr>
          <w:rFonts w:ascii="Arial" w:hAnsi="Arial" w:cs="Arial"/>
          <w:sz w:val="20"/>
          <w:szCs w:val="20"/>
          <w:lang w:val="en-GB"/>
        </w:rPr>
        <w:t xml:space="preserve"> of activity/cost item, work package and the budget line</w:t>
      </w:r>
      <w:r w:rsidR="00536B8C" w:rsidRPr="00927D34">
        <w:rPr>
          <w:rFonts w:ascii="Arial" w:hAnsi="Arial" w:cs="Arial"/>
          <w:sz w:val="20"/>
          <w:szCs w:val="20"/>
          <w:lang w:val="en-GB"/>
        </w:rPr>
        <w:t>, deliverables</w:t>
      </w:r>
      <w:r w:rsidRPr="00927D34">
        <w:rPr>
          <w:rFonts w:ascii="Arial" w:hAnsi="Arial" w:cs="Arial"/>
          <w:sz w:val="20"/>
          <w:szCs w:val="20"/>
          <w:lang w:val="en-GB"/>
        </w:rPr>
        <w:t xml:space="preserve">; </w:t>
      </w:r>
    </w:p>
    <w:p w14:paraId="7893C599" w14:textId="77777777" w:rsidR="002D2839" w:rsidRPr="00927D34" w:rsidRDefault="002D2839" w:rsidP="00E435A3">
      <w:pPr>
        <w:pStyle w:val="NormalWeb"/>
        <w:numPr>
          <w:ilvl w:val="0"/>
          <w:numId w:val="57"/>
        </w:numPr>
        <w:spacing w:before="0" w:beforeAutospacing="0" w:after="120" w:afterAutospacing="0" w:line="276" w:lineRule="auto"/>
        <w:ind w:left="714" w:hanging="357"/>
        <w:contextualSpacing/>
        <w:jc w:val="both"/>
        <w:rPr>
          <w:rFonts w:ascii="Arial" w:hAnsi="Arial" w:cs="Arial"/>
          <w:sz w:val="20"/>
          <w:szCs w:val="20"/>
          <w:lang w:val="en-GB"/>
        </w:rPr>
      </w:pPr>
      <w:r w:rsidRPr="00927D34">
        <w:rPr>
          <w:rFonts w:ascii="Arial" w:hAnsi="Arial" w:cs="Arial"/>
          <w:sz w:val="20"/>
          <w:szCs w:val="20"/>
          <w:lang w:val="en-GB"/>
        </w:rPr>
        <w:t>Requested changes: description of necessary changes, their purpose, if relevant – sources from which changes will be covered (work package, budget line and cost item);</w:t>
      </w:r>
    </w:p>
    <w:p w14:paraId="58108899" w14:textId="77777777" w:rsidR="002D2839" w:rsidRPr="00927D34" w:rsidRDefault="002D2839" w:rsidP="00E435A3">
      <w:pPr>
        <w:pStyle w:val="NormalWeb"/>
        <w:numPr>
          <w:ilvl w:val="0"/>
          <w:numId w:val="57"/>
        </w:numPr>
        <w:spacing w:before="0" w:beforeAutospacing="0" w:after="120" w:afterAutospacing="0" w:line="276" w:lineRule="auto"/>
        <w:ind w:left="714" w:hanging="357"/>
        <w:contextualSpacing/>
        <w:jc w:val="both"/>
        <w:rPr>
          <w:rFonts w:ascii="Arial" w:hAnsi="Arial" w:cs="Arial"/>
          <w:sz w:val="20"/>
          <w:szCs w:val="20"/>
          <w:lang w:val="en-GB"/>
        </w:rPr>
      </w:pPr>
      <w:r w:rsidRPr="00927D34">
        <w:rPr>
          <w:rFonts w:ascii="Arial" w:hAnsi="Arial" w:cs="Arial"/>
          <w:sz w:val="20"/>
          <w:szCs w:val="20"/>
          <w:lang w:val="en-GB"/>
        </w:rPr>
        <w:t xml:space="preserve">Justification of changes; </w:t>
      </w:r>
    </w:p>
    <w:p w14:paraId="0D5545E7" w14:textId="77777777" w:rsidR="002D2839" w:rsidRPr="00927D34" w:rsidRDefault="002D2839" w:rsidP="00E435A3">
      <w:pPr>
        <w:pStyle w:val="NormalWeb"/>
        <w:numPr>
          <w:ilvl w:val="0"/>
          <w:numId w:val="57"/>
        </w:numPr>
        <w:spacing w:before="0" w:beforeAutospacing="0" w:after="120" w:afterAutospacing="0" w:line="276" w:lineRule="auto"/>
        <w:ind w:left="714" w:hanging="357"/>
        <w:contextualSpacing/>
        <w:jc w:val="both"/>
        <w:rPr>
          <w:rFonts w:ascii="Arial" w:hAnsi="Arial" w:cs="Arial"/>
          <w:sz w:val="20"/>
          <w:szCs w:val="20"/>
          <w:lang w:val="en-GB"/>
        </w:rPr>
      </w:pPr>
      <w:r w:rsidRPr="00927D34">
        <w:rPr>
          <w:rFonts w:ascii="Arial" w:hAnsi="Arial" w:cs="Arial"/>
          <w:sz w:val="20"/>
          <w:szCs w:val="20"/>
          <w:lang w:val="en-GB"/>
        </w:rPr>
        <w:t>Impact of requested changes – how proposed changes will help to achieve project objective in more efficient way and will foster cooperation.</w:t>
      </w:r>
    </w:p>
    <w:p w14:paraId="40790F8A" w14:textId="77777777" w:rsidR="00D50A18" w:rsidRDefault="00D50A18" w:rsidP="00011CFB">
      <w:pPr>
        <w:pStyle w:val="NormalWeb"/>
        <w:spacing w:before="0" w:beforeAutospacing="0" w:after="120" w:afterAutospacing="0" w:line="288" w:lineRule="auto"/>
        <w:jc w:val="both"/>
        <w:rPr>
          <w:rFonts w:ascii="Arial" w:hAnsi="Arial" w:cs="Arial"/>
          <w:b/>
          <w:sz w:val="20"/>
          <w:szCs w:val="20"/>
          <w:lang w:val="en-GB" w:eastAsia="en-US"/>
        </w:rPr>
      </w:pPr>
    </w:p>
    <w:p w14:paraId="1B676D1C" w14:textId="77777777" w:rsidR="002D2839" w:rsidRPr="00927D34" w:rsidRDefault="002D2839" w:rsidP="00011CFB">
      <w:pPr>
        <w:pStyle w:val="NormalWeb"/>
        <w:spacing w:before="0" w:beforeAutospacing="0" w:after="120" w:afterAutospacing="0" w:line="288" w:lineRule="auto"/>
        <w:jc w:val="both"/>
        <w:rPr>
          <w:rFonts w:ascii="Arial" w:hAnsi="Arial" w:cs="Arial"/>
          <w:b/>
          <w:sz w:val="20"/>
          <w:szCs w:val="20"/>
          <w:lang w:val="en-GB"/>
        </w:rPr>
      </w:pPr>
      <w:r w:rsidRPr="00927D34">
        <w:rPr>
          <w:rFonts w:ascii="Arial" w:hAnsi="Arial" w:cs="Arial"/>
          <w:b/>
          <w:sz w:val="20"/>
          <w:szCs w:val="20"/>
          <w:lang w:val="en-GB" w:eastAsia="en-US"/>
        </w:rPr>
        <w:t xml:space="preserve">Assessment </w:t>
      </w:r>
    </w:p>
    <w:p w14:paraId="69D19BDE" w14:textId="77777777" w:rsidR="002D2839" w:rsidRPr="00927D34" w:rsidRDefault="009D7400" w:rsidP="00011CFB">
      <w:pPr>
        <w:widowControl w:val="0"/>
        <w:overflowPunct w:val="0"/>
        <w:autoSpaceDE w:val="0"/>
        <w:autoSpaceDN w:val="0"/>
        <w:adjustRightInd w:val="0"/>
        <w:spacing w:after="120" w:line="288" w:lineRule="auto"/>
        <w:jc w:val="both"/>
        <w:rPr>
          <w:rFonts w:ascii="Arial" w:hAnsi="Arial" w:cs="Arial"/>
          <w:szCs w:val="20"/>
        </w:rPr>
      </w:pPr>
      <w:r w:rsidRPr="00927D34">
        <w:rPr>
          <w:rFonts w:ascii="Arial" w:hAnsi="Arial" w:cs="Arial"/>
          <w:szCs w:val="20"/>
        </w:rPr>
        <w:t>JS</w:t>
      </w:r>
      <w:r w:rsidR="002D2839" w:rsidRPr="00927D34">
        <w:rPr>
          <w:rFonts w:ascii="Arial" w:hAnsi="Arial" w:cs="Arial"/>
          <w:szCs w:val="20"/>
        </w:rPr>
        <w:t xml:space="preserve"> reviews the received request for change and provides feedback to the </w:t>
      </w:r>
      <w:r w:rsidR="005F3783" w:rsidRPr="00927D34">
        <w:rPr>
          <w:rFonts w:ascii="Arial" w:hAnsi="Arial" w:cs="Arial"/>
          <w:szCs w:val="20"/>
        </w:rPr>
        <w:t xml:space="preserve">LP </w:t>
      </w:r>
      <w:r w:rsidR="002D2839" w:rsidRPr="00927D34">
        <w:rPr>
          <w:rFonts w:ascii="Arial" w:hAnsi="Arial" w:cs="Arial"/>
          <w:szCs w:val="20"/>
        </w:rPr>
        <w:t xml:space="preserve">if information is sufficient to take a decision. If information is not sufficient, the </w:t>
      </w:r>
      <w:r w:rsidR="00F42485" w:rsidRPr="00927D34">
        <w:rPr>
          <w:rFonts w:ascii="Arial" w:hAnsi="Arial" w:cs="Arial"/>
          <w:szCs w:val="20"/>
        </w:rPr>
        <w:t>JS</w:t>
      </w:r>
      <w:r w:rsidR="002D2839" w:rsidRPr="00927D34">
        <w:rPr>
          <w:rFonts w:ascii="Arial" w:hAnsi="Arial" w:cs="Arial"/>
          <w:szCs w:val="20"/>
        </w:rPr>
        <w:t xml:space="preserve"> asks to update request for change via the eMS. </w:t>
      </w:r>
    </w:p>
    <w:p w14:paraId="2955858B" w14:textId="77777777" w:rsidR="002D2839" w:rsidRPr="00927D34" w:rsidRDefault="002D2839" w:rsidP="00011CFB">
      <w:pPr>
        <w:widowControl w:val="0"/>
        <w:overflowPunct w:val="0"/>
        <w:autoSpaceDE w:val="0"/>
        <w:autoSpaceDN w:val="0"/>
        <w:adjustRightInd w:val="0"/>
        <w:spacing w:after="120" w:line="288" w:lineRule="auto"/>
        <w:jc w:val="both"/>
        <w:rPr>
          <w:rFonts w:ascii="Arial" w:hAnsi="Arial" w:cs="Arial"/>
          <w:szCs w:val="20"/>
        </w:rPr>
      </w:pPr>
      <w:r w:rsidRPr="00927D34">
        <w:rPr>
          <w:rFonts w:ascii="Arial" w:hAnsi="Arial" w:cs="Arial"/>
          <w:b/>
          <w:szCs w:val="20"/>
        </w:rPr>
        <w:t>Decision</w:t>
      </w:r>
    </w:p>
    <w:p w14:paraId="50F0DC91" w14:textId="77777777" w:rsidR="002D2839" w:rsidRPr="00927D34" w:rsidRDefault="00361B2B" w:rsidP="00011CFB">
      <w:pPr>
        <w:widowControl w:val="0"/>
        <w:overflowPunct w:val="0"/>
        <w:autoSpaceDE w:val="0"/>
        <w:autoSpaceDN w:val="0"/>
        <w:adjustRightInd w:val="0"/>
        <w:spacing w:after="120" w:line="288" w:lineRule="auto"/>
        <w:jc w:val="both"/>
        <w:rPr>
          <w:rFonts w:ascii="Arial" w:hAnsi="Arial" w:cs="Arial"/>
          <w:szCs w:val="20"/>
        </w:rPr>
      </w:pPr>
      <w:r w:rsidRPr="00927D34">
        <w:rPr>
          <w:rFonts w:ascii="Arial" w:hAnsi="Arial" w:cs="Arial"/>
          <w:szCs w:val="20"/>
        </w:rPr>
        <w:t>D</w:t>
      </w:r>
      <w:r w:rsidR="002D2839" w:rsidRPr="00927D34">
        <w:rPr>
          <w:rFonts w:ascii="Arial" w:hAnsi="Arial" w:cs="Arial"/>
          <w:szCs w:val="20"/>
        </w:rPr>
        <w:t xml:space="preserve">ecision is taken by the </w:t>
      </w:r>
      <w:r w:rsidR="00AE7FE9" w:rsidRPr="00927D34">
        <w:rPr>
          <w:rFonts w:ascii="Arial" w:hAnsi="Arial" w:cs="Arial"/>
          <w:szCs w:val="20"/>
        </w:rPr>
        <w:t>MA</w:t>
      </w:r>
      <w:r w:rsidR="002D2839" w:rsidRPr="00927D34">
        <w:rPr>
          <w:rFonts w:ascii="Arial" w:hAnsi="Arial" w:cs="Arial"/>
          <w:szCs w:val="20"/>
        </w:rPr>
        <w:t xml:space="preserve"> or </w:t>
      </w:r>
      <w:r w:rsidR="00826AFE" w:rsidRPr="00927D34">
        <w:rPr>
          <w:rFonts w:ascii="Arial" w:hAnsi="Arial" w:cs="Arial"/>
          <w:szCs w:val="20"/>
        </w:rPr>
        <w:t>the MC.</w:t>
      </w:r>
      <w:r w:rsidR="002D2839" w:rsidRPr="00927D34">
        <w:rPr>
          <w:rFonts w:ascii="Arial" w:hAnsi="Arial" w:cs="Arial"/>
          <w:szCs w:val="20"/>
        </w:rPr>
        <w:t xml:space="preserve"> </w:t>
      </w:r>
    </w:p>
    <w:p w14:paraId="434A93EC" w14:textId="77777777" w:rsidR="002D2839" w:rsidRPr="00927D34" w:rsidRDefault="00790847" w:rsidP="00011CFB">
      <w:pPr>
        <w:pStyle w:val="NormalWeb"/>
        <w:spacing w:before="0" w:beforeAutospacing="0" w:after="120" w:afterAutospacing="0" w:line="288" w:lineRule="auto"/>
        <w:jc w:val="both"/>
        <w:rPr>
          <w:rFonts w:ascii="Arial" w:hAnsi="Arial" w:cs="Arial"/>
          <w:b/>
          <w:sz w:val="20"/>
          <w:szCs w:val="20"/>
          <w:lang w:val="en-GB"/>
        </w:rPr>
      </w:pPr>
      <w:r w:rsidRPr="00927D34">
        <w:rPr>
          <w:rFonts w:ascii="Arial" w:hAnsi="Arial" w:cs="Arial"/>
          <w:b/>
          <w:sz w:val="20"/>
          <w:szCs w:val="20"/>
          <w:lang w:val="en-GB" w:eastAsia="en-US"/>
        </w:rPr>
        <w:t>Addendum</w:t>
      </w:r>
      <w:r w:rsidR="002D2839" w:rsidRPr="00927D34">
        <w:rPr>
          <w:rFonts w:ascii="Arial" w:hAnsi="Arial" w:cs="Arial"/>
          <w:b/>
          <w:sz w:val="20"/>
          <w:szCs w:val="20"/>
          <w:lang w:val="en-GB" w:eastAsia="en-US"/>
        </w:rPr>
        <w:t xml:space="preserve"> of the subsidy contract</w:t>
      </w:r>
    </w:p>
    <w:p w14:paraId="1F199822" w14:textId="77777777" w:rsidR="00543580" w:rsidRPr="00927D34" w:rsidRDefault="002D2839" w:rsidP="00011CFB">
      <w:pPr>
        <w:spacing w:after="120" w:line="288" w:lineRule="auto"/>
        <w:jc w:val="both"/>
        <w:rPr>
          <w:rFonts w:ascii="Arial" w:hAnsi="Arial" w:cs="Arial"/>
        </w:rPr>
      </w:pPr>
      <w:r w:rsidRPr="00927D34">
        <w:rPr>
          <w:rFonts w:ascii="Arial" w:hAnsi="Arial" w:cs="Arial"/>
          <w:szCs w:val="20"/>
        </w:rPr>
        <w:t xml:space="preserve">The </w:t>
      </w:r>
      <w:r w:rsidR="0044026F" w:rsidRPr="00927D34">
        <w:rPr>
          <w:rFonts w:ascii="Arial" w:hAnsi="Arial" w:cs="Arial"/>
          <w:szCs w:val="20"/>
        </w:rPr>
        <w:t>MA</w:t>
      </w:r>
      <w:r w:rsidRPr="00927D34">
        <w:rPr>
          <w:rFonts w:ascii="Arial" w:hAnsi="Arial" w:cs="Arial"/>
          <w:szCs w:val="20"/>
        </w:rPr>
        <w:t>/</w:t>
      </w:r>
      <w:r w:rsidR="0044026F" w:rsidRPr="00927D34">
        <w:rPr>
          <w:rFonts w:ascii="Arial" w:hAnsi="Arial" w:cs="Arial"/>
          <w:szCs w:val="20"/>
        </w:rPr>
        <w:t>JS</w:t>
      </w:r>
      <w:r w:rsidRPr="00927D34">
        <w:rPr>
          <w:rFonts w:ascii="Arial" w:hAnsi="Arial" w:cs="Arial"/>
          <w:szCs w:val="20"/>
        </w:rPr>
        <w:t xml:space="preserve"> sends a letter with decision on approval or disapproval of requested changes to the </w:t>
      </w:r>
      <w:r w:rsidR="00F8523A" w:rsidRPr="00927D34">
        <w:rPr>
          <w:rFonts w:ascii="Arial" w:hAnsi="Arial" w:cs="Arial"/>
          <w:szCs w:val="20"/>
        </w:rPr>
        <w:t>LP</w:t>
      </w:r>
      <w:r w:rsidRPr="00927D34">
        <w:rPr>
          <w:rFonts w:ascii="Arial" w:hAnsi="Arial" w:cs="Arial"/>
          <w:szCs w:val="20"/>
        </w:rPr>
        <w:t xml:space="preserve">. In case of approval, updated relevant project documents have to be uploaded via the eMS within the set deadline. After updated documents are checked by the </w:t>
      </w:r>
      <w:r w:rsidR="0044026F" w:rsidRPr="00927D34">
        <w:rPr>
          <w:rFonts w:ascii="Arial" w:hAnsi="Arial" w:cs="Arial"/>
          <w:szCs w:val="20"/>
        </w:rPr>
        <w:t>JS</w:t>
      </w:r>
      <w:r w:rsidRPr="00927D34">
        <w:rPr>
          <w:rFonts w:ascii="Arial" w:hAnsi="Arial" w:cs="Arial"/>
          <w:szCs w:val="20"/>
        </w:rPr>
        <w:t>, addendum to the subsidy contract</w:t>
      </w:r>
      <w:r w:rsidR="0041523B" w:rsidRPr="00927D34">
        <w:rPr>
          <w:rFonts w:ascii="Arial" w:hAnsi="Arial" w:cs="Arial"/>
          <w:szCs w:val="20"/>
        </w:rPr>
        <w:t>, if necessary</w:t>
      </w:r>
      <w:r w:rsidRPr="00927D34">
        <w:rPr>
          <w:rFonts w:ascii="Arial" w:hAnsi="Arial" w:cs="Arial"/>
          <w:szCs w:val="20"/>
        </w:rPr>
        <w:t xml:space="preserve"> is prepared by the </w:t>
      </w:r>
      <w:r w:rsidR="0044026F" w:rsidRPr="00927D34">
        <w:rPr>
          <w:rFonts w:ascii="Arial" w:hAnsi="Arial" w:cs="Arial"/>
          <w:szCs w:val="20"/>
        </w:rPr>
        <w:t>JS</w:t>
      </w:r>
      <w:r w:rsidRPr="00927D34">
        <w:rPr>
          <w:rFonts w:ascii="Arial" w:hAnsi="Arial" w:cs="Arial"/>
          <w:szCs w:val="20"/>
        </w:rPr>
        <w:t xml:space="preserve"> and sent to the </w:t>
      </w:r>
      <w:r w:rsidR="0044026F" w:rsidRPr="00927D34">
        <w:rPr>
          <w:rFonts w:ascii="Arial" w:hAnsi="Arial" w:cs="Arial"/>
          <w:szCs w:val="20"/>
        </w:rPr>
        <w:t>LP</w:t>
      </w:r>
      <w:r w:rsidRPr="00927D34">
        <w:rPr>
          <w:rFonts w:ascii="Arial" w:hAnsi="Arial" w:cs="Arial"/>
          <w:szCs w:val="20"/>
        </w:rPr>
        <w:t xml:space="preserve"> for signing.</w:t>
      </w:r>
    </w:p>
    <w:p w14:paraId="33EE0A33" w14:textId="77777777" w:rsidR="00707EA2" w:rsidRPr="00EE4012" w:rsidRDefault="00543580" w:rsidP="00682EEC">
      <w:pPr>
        <w:pStyle w:val="2Heading"/>
        <w:numPr>
          <w:ilvl w:val="0"/>
          <w:numId w:val="0"/>
        </w:numPr>
        <w:contextualSpacing/>
        <w:rPr>
          <w:rFonts w:ascii="Arial" w:hAnsi="Arial" w:cs="Arial"/>
        </w:rPr>
      </w:pPr>
      <w:bookmarkStart w:id="340" w:name="_Toc449701813"/>
      <w:r w:rsidRPr="00EE4012">
        <w:rPr>
          <w:rFonts w:ascii="Arial" w:hAnsi="Arial" w:cs="Arial"/>
        </w:rPr>
        <w:t>7.</w:t>
      </w:r>
      <w:r w:rsidR="00F52D86" w:rsidRPr="00EE4012">
        <w:rPr>
          <w:rFonts w:ascii="Arial" w:hAnsi="Arial" w:cs="Arial"/>
        </w:rPr>
        <w:t>3</w:t>
      </w:r>
      <w:r w:rsidRPr="00EE4012">
        <w:rPr>
          <w:rFonts w:ascii="Arial" w:hAnsi="Arial" w:cs="Arial"/>
        </w:rPr>
        <w:t xml:space="preserve"> </w:t>
      </w:r>
      <w:r w:rsidR="00707EA2" w:rsidRPr="00EE4012">
        <w:rPr>
          <w:rFonts w:ascii="Arial" w:hAnsi="Arial" w:cs="Arial"/>
        </w:rPr>
        <w:t xml:space="preserve">Project reporting </w:t>
      </w:r>
      <w:r w:rsidR="0003513C" w:rsidRPr="00EE4012">
        <w:rPr>
          <w:rFonts w:ascii="Arial" w:hAnsi="Arial" w:cs="Arial"/>
        </w:rPr>
        <w:t>and payments</w:t>
      </w:r>
      <w:bookmarkEnd w:id="340"/>
    </w:p>
    <w:p w14:paraId="5518C7B4" w14:textId="697F1BFF" w:rsidR="00682EEC" w:rsidRPr="00682EEC" w:rsidRDefault="0003513C" w:rsidP="00E435A3">
      <w:pPr>
        <w:pStyle w:val="3Heading"/>
        <w:numPr>
          <w:ilvl w:val="2"/>
          <w:numId w:val="140"/>
        </w:numPr>
        <w:contextualSpacing/>
        <w:rPr>
          <w:rFonts w:ascii="Arial" w:hAnsi="Arial" w:cs="Arial"/>
          <w:sz w:val="24"/>
          <w:szCs w:val="24"/>
        </w:rPr>
      </w:pPr>
      <w:bookmarkStart w:id="341" w:name="_Toc444618638"/>
      <w:bookmarkStart w:id="342" w:name="_Toc445722878"/>
      <w:bookmarkStart w:id="343" w:name="_Toc445722988"/>
      <w:bookmarkStart w:id="344" w:name="_Toc445909224"/>
      <w:bookmarkStart w:id="345" w:name="_Toc448156236"/>
      <w:bookmarkStart w:id="346" w:name="_Toc448156946"/>
      <w:bookmarkStart w:id="347" w:name="_Toc445909225"/>
      <w:bookmarkStart w:id="348" w:name="_Toc448156237"/>
      <w:bookmarkStart w:id="349" w:name="_Toc448156947"/>
      <w:bookmarkStart w:id="350" w:name="_Toc445909226"/>
      <w:bookmarkStart w:id="351" w:name="_Toc448156238"/>
      <w:bookmarkStart w:id="352" w:name="_Toc448156948"/>
      <w:bookmarkStart w:id="353" w:name="_Toc445909227"/>
      <w:bookmarkStart w:id="354" w:name="_Toc448156239"/>
      <w:bookmarkStart w:id="355" w:name="_Toc448156949"/>
      <w:bookmarkStart w:id="356" w:name="_Toc445909228"/>
      <w:bookmarkStart w:id="357" w:name="_Toc448156240"/>
      <w:bookmarkStart w:id="358" w:name="_Toc448156950"/>
      <w:bookmarkStart w:id="359" w:name="_Toc449701814"/>
      <w:bookmarkStart w:id="360" w:name="_Toc442704415"/>
      <w:bookmarkStart w:id="361" w:name="_Toc442705157"/>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EE4012">
        <w:rPr>
          <w:rFonts w:ascii="Arial" w:hAnsi="Arial" w:cs="Arial"/>
          <w:sz w:val="24"/>
          <w:szCs w:val="24"/>
        </w:rPr>
        <w:t>Project reporting</w:t>
      </w:r>
      <w:bookmarkEnd w:id="359"/>
    </w:p>
    <w:p w14:paraId="61597403" w14:textId="77777777" w:rsidR="003F5E7F" w:rsidRPr="003F5E7F" w:rsidRDefault="003F5E7F" w:rsidP="00682EEC">
      <w:pPr>
        <w:pStyle w:val="3Heading"/>
        <w:numPr>
          <w:ilvl w:val="0"/>
          <w:numId w:val="0"/>
        </w:numPr>
        <w:ind w:left="1080"/>
        <w:contextualSpacing/>
        <w:rPr>
          <w:rFonts w:ascii="Arial" w:hAnsi="Arial" w:cs="Arial"/>
          <w:sz w:val="24"/>
          <w:szCs w:val="24"/>
        </w:rPr>
      </w:pPr>
    </w:p>
    <w:p w14:paraId="7CE38FF9" w14:textId="02C1463B" w:rsidR="007C775E" w:rsidRPr="00EE4012" w:rsidRDefault="007C775E" w:rsidP="00682EEC">
      <w:pPr>
        <w:pStyle w:val="2Heading"/>
        <w:numPr>
          <w:ilvl w:val="0"/>
          <w:numId w:val="0"/>
        </w:numPr>
        <w:spacing w:before="0" w:after="120" w:line="288" w:lineRule="auto"/>
        <w:contextualSpacing/>
        <w:jc w:val="both"/>
        <w:rPr>
          <w:rFonts w:ascii="Arial" w:hAnsi="Arial" w:cs="Arial"/>
          <w:sz w:val="20"/>
          <w:szCs w:val="20"/>
        </w:rPr>
      </w:pPr>
      <w:bookmarkStart w:id="362" w:name="_Toc444618648"/>
      <w:bookmarkStart w:id="363" w:name="_Toc445722993"/>
      <w:bookmarkStart w:id="364" w:name="_Toc445909230"/>
      <w:bookmarkStart w:id="365" w:name="_Toc448156242"/>
      <w:bookmarkStart w:id="366" w:name="_Toc448156952"/>
      <w:bookmarkStart w:id="367" w:name="_Toc449025678"/>
      <w:bookmarkStart w:id="368" w:name="_Toc449700738"/>
      <w:bookmarkStart w:id="369" w:name="_Toc449701815"/>
      <w:r w:rsidRPr="00EE4012">
        <w:rPr>
          <w:rFonts w:ascii="Arial" w:hAnsi="Arial" w:cs="Arial"/>
          <w:sz w:val="20"/>
          <w:szCs w:val="20"/>
        </w:rPr>
        <w:t xml:space="preserve">During the project implementation all projects </w:t>
      </w:r>
      <w:r w:rsidR="00D55EE0" w:rsidRPr="00EE4012">
        <w:rPr>
          <w:rFonts w:ascii="Arial" w:hAnsi="Arial" w:cs="Arial"/>
          <w:sz w:val="20"/>
          <w:szCs w:val="20"/>
        </w:rPr>
        <w:t>shall</w:t>
      </w:r>
      <w:r w:rsidRPr="00EE4012">
        <w:rPr>
          <w:rFonts w:ascii="Arial" w:hAnsi="Arial" w:cs="Arial"/>
          <w:sz w:val="20"/>
          <w:szCs w:val="20"/>
        </w:rPr>
        <w:t xml:space="preserve"> report on their progress regularly. Reporting </w:t>
      </w:r>
      <w:r w:rsidR="00D55EE0" w:rsidRPr="00EE4012">
        <w:rPr>
          <w:rFonts w:ascii="Arial" w:hAnsi="Arial" w:cs="Arial"/>
          <w:sz w:val="20"/>
          <w:szCs w:val="20"/>
        </w:rPr>
        <w:t>shall</w:t>
      </w:r>
      <w:r w:rsidRPr="00EE4012">
        <w:rPr>
          <w:rFonts w:ascii="Arial" w:hAnsi="Arial" w:cs="Arial"/>
          <w:sz w:val="20"/>
          <w:szCs w:val="20"/>
        </w:rPr>
        <w:t xml:space="preserve"> be done via eMS and detailed </w:t>
      </w:r>
      <w:r w:rsidR="00467561" w:rsidRPr="00EE4012">
        <w:rPr>
          <w:rFonts w:ascii="Arial" w:hAnsi="Arial" w:cs="Arial"/>
          <w:sz w:val="20"/>
          <w:szCs w:val="20"/>
        </w:rPr>
        <w:t>“</w:t>
      </w:r>
      <w:r w:rsidRPr="00EE4012">
        <w:rPr>
          <w:rFonts w:ascii="Arial" w:hAnsi="Arial" w:cs="Arial"/>
          <w:sz w:val="20"/>
          <w:szCs w:val="20"/>
        </w:rPr>
        <w:t>Guid</w:t>
      </w:r>
      <w:r w:rsidR="00AB14E9" w:rsidRPr="00EE4012">
        <w:rPr>
          <w:rFonts w:ascii="Arial" w:hAnsi="Arial" w:cs="Arial"/>
          <w:sz w:val="20"/>
          <w:szCs w:val="20"/>
        </w:rPr>
        <w:t>ance</w:t>
      </w:r>
      <w:r w:rsidRPr="00EE4012">
        <w:rPr>
          <w:rFonts w:ascii="Arial" w:hAnsi="Arial" w:cs="Arial"/>
          <w:sz w:val="20"/>
          <w:szCs w:val="20"/>
        </w:rPr>
        <w:t xml:space="preserve"> how to report </w:t>
      </w:r>
      <w:r w:rsidR="001A08CB" w:rsidRPr="00EE4012">
        <w:rPr>
          <w:rFonts w:ascii="Arial" w:hAnsi="Arial" w:cs="Arial"/>
          <w:sz w:val="20"/>
          <w:szCs w:val="20"/>
        </w:rPr>
        <w:t xml:space="preserve">and make project changes </w:t>
      </w:r>
      <w:r w:rsidRPr="00EE4012">
        <w:rPr>
          <w:rFonts w:ascii="Arial" w:hAnsi="Arial" w:cs="Arial"/>
          <w:sz w:val="20"/>
          <w:szCs w:val="20"/>
        </w:rPr>
        <w:t xml:space="preserve">via </w:t>
      </w:r>
      <w:r w:rsidR="001A08CB" w:rsidRPr="00EE4012">
        <w:rPr>
          <w:rFonts w:ascii="Arial" w:hAnsi="Arial" w:cs="Arial"/>
          <w:sz w:val="20"/>
          <w:szCs w:val="20"/>
        </w:rPr>
        <w:t xml:space="preserve">the </w:t>
      </w:r>
      <w:r w:rsidRPr="00EE4012">
        <w:rPr>
          <w:rFonts w:ascii="Arial" w:hAnsi="Arial" w:cs="Arial"/>
          <w:sz w:val="20"/>
          <w:szCs w:val="20"/>
        </w:rPr>
        <w:t>eMS</w:t>
      </w:r>
      <w:r w:rsidR="00467561" w:rsidRPr="00EE4012">
        <w:rPr>
          <w:rFonts w:ascii="Arial" w:hAnsi="Arial" w:cs="Arial"/>
          <w:sz w:val="20"/>
          <w:szCs w:val="20"/>
        </w:rPr>
        <w:t>”</w:t>
      </w:r>
      <w:r w:rsidRPr="00EE4012">
        <w:rPr>
          <w:rFonts w:ascii="Arial" w:hAnsi="Arial" w:cs="Arial"/>
          <w:sz w:val="20"/>
          <w:szCs w:val="20"/>
        </w:rPr>
        <w:t xml:space="preserve"> </w:t>
      </w:r>
      <w:r w:rsidR="00A42ED3" w:rsidRPr="00EE4012">
        <w:rPr>
          <w:rFonts w:ascii="Arial" w:hAnsi="Arial" w:cs="Arial"/>
          <w:sz w:val="20"/>
          <w:szCs w:val="20"/>
        </w:rPr>
        <w:t xml:space="preserve">is </w:t>
      </w:r>
      <w:r w:rsidRPr="00EE4012">
        <w:rPr>
          <w:rFonts w:ascii="Arial" w:hAnsi="Arial" w:cs="Arial"/>
          <w:sz w:val="20"/>
          <w:szCs w:val="20"/>
        </w:rPr>
        <w:t xml:space="preserve">available on the Programme website  </w:t>
      </w:r>
      <w:r w:rsidR="00D14957" w:rsidRPr="00EE4012">
        <w:rPr>
          <w:rFonts w:ascii="Arial" w:hAnsi="Arial" w:cs="Arial"/>
          <w:sz w:val="20"/>
          <w:szCs w:val="20"/>
        </w:rPr>
        <w:t>www.latlit.eu</w:t>
      </w:r>
      <w:r w:rsidRPr="00EE4012">
        <w:rPr>
          <w:rFonts w:ascii="Arial" w:hAnsi="Arial" w:cs="Arial"/>
          <w:sz w:val="20"/>
          <w:szCs w:val="20"/>
        </w:rPr>
        <w:t>.</w:t>
      </w:r>
      <w:bookmarkEnd w:id="360"/>
      <w:bookmarkEnd w:id="361"/>
      <w:bookmarkEnd w:id="362"/>
      <w:bookmarkEnd w:id="363"/>
      <w:bookmarkEnd w:id="364"/>
      <w:bookmarkEnd w:id="365"/>
      <w:bookmarkEnd w:id="366"/>
      <w:bookmarkEnd w:id="367"/>
      <w:bookmarkEnd w:id="368"/>
      <w:bookmarkEnd w:id="369"/>
      <w:r w:rsidRPr="00EE4012">
        <w:rPr>
          <w:rFonts w:ascii="Arial" w:hAnsi="Arial" w:cs="Arial"/>
          <w:sz w:val="20"/>
          <w:szCs w:val="20"/>
        </w:rPr>
        <w:t xml:space="preserve"> </w:t>
      </w:r>
    </w:p>
    <w:p w14:paraId="41173D37" w14:textId="77777777" w:rsidR="00702BF6" w:rsidRPr="00EE4012" w:rsidRDefault="007C775E" w:rsidP="00EC550F">
      <w:pPr>
        <w:pStyle w:val="2Heading"/>
        <w:numPr>
          <w:ilvl w:val="0"/>
          <w:numId w:val="0"/>
        </w:numPr>
        <w:spacing w:before="0" w:after="120" w:line="288" w:lineRule="auto"/>
        <w:jc w:val="both"/>
        <w:rPr>
          <w:rFonts w:ascii="Arial" w:hAnsi="Arial" w:cs="Arial"/>
          <w:sz w:val="20"/>
          <w:szCs w:val="20"/>
        </w:rPr>
      </w:pPr>
      <w:bookmarkStart w:id="370" w:name="_Toc442704416"/>
      <w:bookmarkStart w:id="371" w:name="_Toc442705158"/>
      <w:bookmarkStart w:id="372" w:name="_Toc444618649"/>
      <w:bookmarkStart w:id="373" w:name="_Toc448156243"/>
      <w:bookmarkStart w:id="374" w:name="_Toc448156953"/>
      <w:bookmarkStart w:id="375" w:name="_Toc449025679"/>
      <w:bookmarkStart w:id="376" w:name="_Toc449700739"/>
      <w:bookmarkStart w:id="377" w:name="_Toc449701816"/>
      <w:bookmarkStart w:id="378" w:name="_Toc445909231"/>
      <w:bookmarkStart w:id="379" w:name="_Toc445722994"/>
      <w:r w:rsidRPr="00EE4012">
        <w:rPr>
          <w:rFonts w:ascii="Arial" w:hAnsi="Arial" w:cs="Arial"/>
          <w:sz w:val="20"/>
          <w:szCs w:val="20"/>
        </w:rPr>
        <w:t xml:space="preserve">The </w:t>
      </w:r>
      <w:r w:rsidR="00536B8C" w:rsidRPr="00EE4012">
        <w:rPr>
          <w:rFonts w:ascii="Arial" w:hAnsi="Arial" w:cs="Arial"/>
          <w:sz w:val="20"/>
          <w:szCs w:val="20"/>
        </w:rPr>
        <w:t xml:space="preserve">project </w:t>
      </w:r>
      <w:r w:rsidRPr="00EE4012">
        <w:rPr>
          <w:rFonts w:ascii="Arial" w:hAnsi="Arial" w:cs="Arial"/>
          <w:sz w:val="20"/>
          <w:szCs w:val="20"/>
        </w:rPr>
        <w:t xml:space="preserve">reporting covers both the project activities </w:t>
      </w:r>
      <w:r w:rsidR="00536B8C" w:rsidRPr="00EE4012">
        <w:rPr>
          <w:rFonts w:ascii="Arial" w:hAnsi="Arial" w:cs="Arial"/>
          <w:sz w:val="20"/>
          <w:szCs w:val="20"/>
        </w:rPr>
        <w:t xml:space="preserve">and outputs </w:t>
      </w:r>
      <w:r w:rsidR="000B0C67" w:rsidRPr="00EE4012">
        <w:rPr>
          <w:rFonts w:ascii="Arial" w:hAnsi="Arial" w:cs="Arial"/>
          <w:sz w:val="20"/>
          <w:szCs w:val="20"/>
        </w:rPr>
        <w:t>a</w:t>
      </w:r>
      <w:r w:rsidRPr="00EE4012">
        <w:rPr>
          <w:rFonts w:ascii="Arial" w:hAnsi="Arial" w:cs="Arial"/>
          <w:sz w:val="20"/>
          <w:szCs w:val="20"/>
        </w:rPr>
        <w:t xml:space="preserve">nd the financial implementation. </w:t>
      </w:r>
      <w:r w:rsidR="00000EB4" w:rsidRPr="00EE4012">
        <w:rPr>
          <w:rFonts w:ascii="Arial" w:hAnsi="Arial" w:cs="Arial"/>
          <w:sz w:val="20"/>
          <w:szCs w:val="20"/>
        </w:rPr>
        <w:t xml:space="preserve">The report serves as the basis for the regular payments made to the project and is used for monitoring of project’s progress. In addition, report is used to communicate minor </w:t>
      </w:r>
      <w:r w:rsidR="00D55EE0" w:rsidRPr="00EE4012">
        <w:rPr>
          <w:rFonts w:ascii="Arial" w:hAnsi="Arial" w:cs="Arial"/>
          <w:sz w:val="20"/>
          <w:szCs w:val="20"/>
        </w:rPr>
        <w:t xml:space="preserve">project </w:t>
      </w:r>
      <w:r w:rsidR="00000EB4" w:rsidRPr="00EE4012">
        <w:rPr>
          <w:rFonts w:ascii="Arial" w:hAnsi="Arial" w:cs="Arial"/>
          <w:sz w:val="20"/>
          <w:szCs w:val="20"/>
        </w:rPr>
        <w:t>changes to the JS.</w:t>
      </w:r>
      <w:bookmarkEnd w:id="370"/>
      <w:bookmarkEnd w:id="371"/>
      <w:bookmarkEnd w:id="372"/>
      <w:bookmarkEnd w:id="373"/>
      <w:bookmarkEnd w:id="374"/>
      <w:bookmarkEnd w:id="375"/>
      <w:bookmarkEnd w:id="376"/>
      <w:bookmarkEnd w:id="377"/>
    </w:p>
    <w:p w14:paraId="33944744" w14:textId="77777777" w:rsidR="00702BF6" w:rsidRPr="00EE4012" w:rsidRDefault="00702BF6" w:rsidP="00EC550F">
      <w:pPr>
        <w:widowControl w:val="0"/>
        <w:overflowPunct w:val="0"/>
        <w:autoSpaceDE w:val="0"/>
        <w:autoSpaceDN w:val="0"/>
        <w:adjustRightInd w:val="0"/>
        <w:spacing w:after="120" w:line="288" w:lineRule="auto"/>
        <w:jc w:val="both"/>
        <w:rPr>
          <w:rFonts w:ascii="Arial" w:hAnsi="Arial" w:cs="Arial"/>
          <w:szCs w:val="20"/>
        </w:rPr>
      </w:pPr>
      <w:r w:rsidRPr="00EE4012">
        <w:rPr>
          <w:rFonts w:ascii="Arial" w:hAnsi="Arial" w:cs="Arial"/>
          <w:szCs w:val="20"/>
        </w:rPr>
        <w:t>In general, e</w:t>
      </w:r>
      <w:r w:rsidR="00236203" w:rsidRPr="00EE4012">
        <w:rPr>
          <w:rFonts w:ascii="Arial" w:hAnsi="Arial" w:cs="Arial"/>
          <w:szCs w:val="20"/>
        </w:rPr>
        <w:t xml:space="preserve">xpenditure </w:t>
      </w:r>
      <w:r w:rsidR="00D55EE0" w:rsidRPr="00EE4012">
        <w:rPr>
          <w:rFonts w:ascii="Arial" w:hAnsi="Arial" w:cs="Arial"/>
          <w:szCs w:val="20"/>
        </w:rPr>
        <w:t xml:space="preserve">included in the report must have been paid out </w:t>
      </w:r>
      <w:r w:rsidR="00B17BBC" w:rsidRPr="00EE4012">
        <w:rPr>
          <w:rFonts w:ascii="Arial" w:hAnsi="Arial" w:cs="Arial"/>
          <w:szCs w:val="20"/>
        </w:rPr>
        <w:t xml:space="preserve">(“gone out of the bank account”) </w:t>
      </w:r>
      <w:r w:rsidR="00D55EE0" w:rsidRPr="00EE4012">
        <w:rPr>
          <w:rFonts w:ascii="Arial" w:hAnsi="Arial" w:cs="Arial"/>
          <w:szCs w:val="20"/>
        </w:rPr>
        <w:t>before the end of the respective reporting period</w:t>
      </w:r>
      <w:r w:rsidR="00B17BBC" w:rsidRPr="00EE4012">
        <w:rPr>
          <w:rFonts w:ascii="Arial" w:hAnsi="Arial" w:cs="Arial"/>
          <w:szCs w:val="20"/>
        </w:rPr>
        <w:t xml:space="preserve"> and within the project duration</w:t>
      </w:r>
      <w:r w:rsidRPr="00EE4012">
        <w:rPr>
          <w:rFonts w:ascii="Arial" w:hAnsi="Arial" w:cs="Arial"/>
          <w:szCs w:val="20"/>
        </w:rPr>
        <w:t xml:space="preserve"> except:</w:t>
      </w:r>
    </w:p>
    <w:p w14:paraId="5A7EBED6" w14:textId="77777777" w:rsidR="0032716F" w:rsidRPr="00EE4012" w:rsidRDefault="00CB4661" w:rsidP="00E435A3">
      <w:pPr>
        <w:pStyle w:val="ListParagraph"/>
        <w:widowControl w:val="0"/>
        <w:numPr>
          <w:ilvl w:val="0"/>
          <w:numId w:val="141"/>
        </w:numPr>
        <w:overflowPunct w:val="0"/>
        <w:autoSpaceDE w:val="0"/>
        <w:autoSpaceDN w:val="0"/>
        <w:adjustRightInd w:val="0"/>
        <w:spacing w:after="120" w:line="288" w:lineRule="auto"/>
        <w:jc w:val="both"/>
        <w:rPr>
          <w:rFonts w:ascii="Arial" w:hAnsi="Arial" w:cs="Arial"/>
          <w:szCs w:val="20"/>
        </w:rPr>
      </w:pPr>
      <w:r w:rsidRPr="00EE4012">
        <w:rPr>
          <w:rFonts w:ascii="Arial" w:hAnsi="Arial" w:cs="Arial"/>
          <w:szCs w:val="20"/>
        </w:rPr>
        <w:t>preparation costs</w:t>
      </w:r>
      <w:r w:rsidR="002B005E" w:rsidRPr="00EE4012">
        <w:rPr>
          <w:rFonts w:ascii="Arial" w:hAnsi="Arial" w:cs="Arial"/>
          <w:szCs w:val="20"/>
        </w:rPr>
        <w:t xml:space="preserve"> as a lump sum</w:t>
      </w:r>
      <w:r w:rsidRPr="00EE4012">
        <w:rPr>
          <w:rFonts w:ascii="Arial" w:hAnsi="Arial" w:cs="Arial"/>
          <w:szCs w:val="20"/>
        </w:rPr>
        <w:t xml:space="preserve"> and preparation costs for</w:t>
      </w:r>
      <w:r w:rsidR="000C4B5E" w:rsidRPr="00EE4012">
        <w:rPr>
          <w:rFonts w:ascii="Arial" w:hAnsi="Arial" w:cs="Arial"/>
          <w:szCs w:val="20"/>
        </w:rPr>
        <w:t xml:space="preserve"> development of</w:t>
      </w:r>
      <w:r w:rsidRPr="00EE4012">
        <w:rPr>
          <w:rFonts w:ascii="Arial" w:hAnsi="Arial" w:cs="Arial"/>
          <w:szCs w:val="20"/>
        </w:rPr>
        <w:t xml:space="preserve"> technical documentation which may be paid before the start date of the project</w:t>
      </w:r>
      <w:r w:rsidR="0032716F" w:rsidRPr="00EE4012">
        <w:rPr>
          <w:rFonts w:ascii="Arial" w:hAnsi="Arial" w:cs="Arial"/>
          <w:szCs w:val="20"/>
        </w:rPr>
        <w:t>;</w:t>
      </w:r>
    </w:p>
    <w:p w14:paraId="4B6C0E5A" w14:textId="77777777" w:rsidR="00CB4661" w:rsidRPr="00EE4012" w:rsidRDefault="00CB4661" w:rsidP="00E435A3">
      <w:pPr>
        <w:pStyle w:val="ListParagraph"/>
        <w:widowControl w:val="0"/>
        <w:numPr>
          <w:ilvl w:val="0"/>
          <w:numId w:val="141"/>
        </w:numPr>
        <w:overflowPunct w:val="0"/>
        <w:autoSpaceDE w:val="0"/>
        <w:autoSpaceDN w:val="0"/>
        <w:adjustRightInd w:val="0"/>
        <w:spacing w:after="120" w:line="288" w:lineRule="auto"/>
        <w:jc w:val="both"/>
        <w:rPr>
          <w:rFonts w:ascii="Arial" w:hAnsi="Arial" w:cs="Arial"/>
          <w:szCs w:val="20"/>
        </w:rPr>
      </w:pPr>
      <w:r w:rsidRPr="00EE4012">
        <w:rPr>
          <w:rFonts w:ascii="Arial" w:hAnsi="Arial" w:cs="Arial"/>
          <w:szCs w:val="20"/>
        </w:rPr>
        <w:t>the following costs for the last reporting period -  for financial control in Lithuania and for personnel costs if flat rate is not</w:t>
      </w:r>
      <w:r w:rsidR="0032716F" w:rsidRPr="00EE4012">
        <w:rPr>
          <w:rFonts w:ascii="Arial" w:hAnsi="Arial" w:cs="Arial"/>
          <w:szCs w:val="20"/>
        </w:rPr>
        <w:t xml:space="preserve"> applied under BL1</w:t>
      </w:r>
      <w:r w:rsidRPr="00EE4012">
        <w:rPr>
          <w:rFonts w:ascii="Arial" w:hAnsi="Arial" w:cs="Arial"/>
          <w:szCs w:val="20"/>
        </w:rPr>
        <w:t xml:space="preserve"> which </w:t>
      </w:r>
      <w:r w:rsidR="00D4740A" w:rsidRPr="00EE4012">
        <w:rPr>
          <w:rFonts w:ascii="Arial" w:hAnsi="Arial" w:cs="Arial"/>
          <w:szCs w:val="20"/>
        </w:rPr>
        <w:t>must be</w:t>
      </w:r>
      <w:r w:rsidRPr="00EE4012">
        <w:rPr>
          <w:rFonts w:ascii="Arial" w:hAnsi="Arial" w:cs="Arial"/>
          <w:szCs w:val="20"/>
        </w:rPr>
        <w:t xml:space="preserve"> paid within 10 working days after the end of the last reporting period;</w:t>
      </w:r>
    </w:p>
    <w:bookmarkEnd w:id="378"/>
    <w:p w14:paraId="0B6F8125" w14:textId="08488D58" w:rsidR="00702BF6" w:rsidRPr="00EE4012" w:rsidRDefault="00702BF6" w:rsidP="00E435A3">
      <w:pPr>
        <w:pStyle w:val="ListParagraph"/>
        <w:widowControl w:val="0"/>
        <w:numPr>
          <w:ilvl w:val="0"/>
          <w:numId w:val="141"/>
        </w:numPr>
        <w:overflowPunct w:val="0"/>
        <w:autoSpaceDE w:val="0"/>
        <w:autoSpaceDN w:val="0"/>
        <w:adjustRightInd w:val="0"/>
        <w:spacing w:after="120" w:line="288" w:lineRule="auto"/>
        <w:jc w:val="both"/>
        <w:rPr>
          <w:rFonts w:ascii="Arial" w:hAnsi="Arial" w:cs="Arial"/>
          <w:szCs w:val="20"/>
        </w:rPr>
      </w:pPr>
      <w:r w:rsidRPr="00EE4012">
        <w:rPr>
          <w:rFonts w:ascii="Arial" w:hAnsi="Arial" w:cs="Arial"/>
          <w:bCs/>
          <w:iCs/>
          <w:szCs w:val="20"/>
          <w:lang w:eastAsia="lv-LV"/>
        </w:rPr>
        <w:t>costs connected with the organi</w:t>
      </w:r>
      <w:r w:rsidR="0032716F" w:rsidRPr="00EE4012">
        <w:rPr>
          <w:rFonts w:ascii="Arial" w:hAnsi="Arial" w:cs="Arial"/>
          <w:bCs/>
          <w:iCs/>
          <w:szCs w:val="20"/>
          <w:lang w:eastAsia="lv-LV"/>
        </w:rPr>
        <w:t>s</w:t>
      </w:r>
      <w:r w:rsidRPr="00EE4012">
        <w:rPr>
          <w:rFonts w:ascii="Arial" w:hAnsi="Arial" w:cs="Arial"/>
          <w:bCs/>
          <w:iCs/>
          <w:szCs w:val="20"/>
          <w:lang w:eastAsia="lv-LV"/>
        </w:rPr>
        <w:t>ation of event (e.g. under BL4</w:t>
      </w:r>
      <w:r w:rsidR="00D4740A" w:rsidRPr="00EE4012">
        <w:rPr>
          <w:rFonts w:ascii="Arial" w:hAnsi="Arial" w:cs="Arial"/>
          <w:bCs/>
          <w:iCs/>
          <w:szCs w:val="20"/>
          <w:lang w:eastAsia="lv-LV"/>
        </w:rPr>
        <w:t xml:space="preserve"> “External expertise and services”</w:t>
      </w:r>
      <w:r w:rsidRPr="00EE4012">
        <w:rPr>
          <w:rFonts w:ascii="Arial" w:hAnsi="Arial" w:cs="Arial"/>
          <w:bCs/>
          <w:iCs/>
          <w:szCs w:val="20"/>
          <w:lang w:eastAsia="lv-LV"/>
        </w:rPr>
        <w:t>) and with the participation in event (e.g. BL3</w:t>
      </w:r>
      <w:r w:rsidR="00D4740A" w:rsidRPr="00EE4012">
        <w:rPr>
          <w:rFonts w:ascii="Arial" w:hAnsi="Arial" w:cs="Arial"/>
          <w:bCs/>
          <w:iCs/>
          <w:szCs w:val="20"/>
          <w:lang w:eastAsia="lv-LV"/>
        </w:rPr>
        <w:t xml:space="preserve"> “Travel and Accommodation”</w:t>
      </w:r>
      <w:r w:rsidRPr="00EE4012">
        <w:rPr>
          <w:rFonts w:ascii="Arial" w:hAnsi="Arial" w:cs="Arial"/>
          <w:bCs/>
          <w:iCs/>
          <w:szCs w:val="20"/>
          <w:lang w:eastAsia="lv-LV"/>
        </w:rPr>
        <w:t>) have to be reported within the reporting period when the event took place</w:t>
      </w:r>
      <w:r w:rsidR="007834C3" w:rsidRPr="00EE4012">
        <w:rPr>
          <w:rFonts w:ascii="Arial" w:hAnsi="Arial" w:cs="Arial"/>
          <w:bCs/>
          <w:iCs/>
          <w:szCs w:val="20"/>
          <w:lang w:eastAsia="lv-LV"/>
        </w:rPr>
        <w:t xml:space="preserve">, but </w:t>
      </w:r>
      <w:r w:rsidR="0032716F" w:rsidRPr="00EE4012">
        <w:rPr>
          <w:rFonts w:ascii="Arial" w:hAnsi="Arial" w:cs="Arial"/>
          <w:bCs/>
          <w:iCs/>
          <w:szCs w:val="20"/>
          <w:lang w:eastAsia="lv-LV"/>
        </w:rPr>
        <w:t>they</w:t>
      </w:r>
      <w:r w:rsidR="007834C3" w:rsidRPr="00EE4012">
        <w:rPr>
          <w:rFonts w:ascii="Arial" w:hAnsi="Arial" w:cs="Arial"/>
          <w:bCs/>
          <w:iCs/>
          <w:szCs w:val="20"/>
          <w:lang w:eastAsia="lv-LV"/>
        </w:rPr>
        <w:t xml:space="preserve"> </w:t>
      </w:r>
      <w:r w:rsidR="00DA7C69" w:rsidRPr="00EE4012">
        <w:rPr>
          <w:rFonts w:ascii="Arial" w:hAnsi="Arial" w:cs="Arial"/>
          <w:bCs/>
          <w:iCs/>
          <w:szCs w:val="20"/>
          <w:lang w:eastAsia="lv-LV"/>
        </w:rPr>
        <w:t>can</w:t>
      </w:r>
      <w:r w:rsidR="0032716F" w:rsidRPr="00EE4012">
        <w:rPr>
          <w:rFonts w:ascii="Arial" w:hAnsi="Arial" w:cs="Arial"/>
          <w:bCs/>
          <w:iCs/>
          <w:szCs w:val="20"/>
          <w:lang w:eastAsia="lv-LV"/>
        </w:rPr>
        <w:t xml:space="preserve">not be </w:t>
      </w:r>
      <w:r w:rsidR="00DA7C69" w:rsidRPr="00EE4012">
        <w:rPr>
          <w:rFonts w:ascii="Arial" w:hAnsi="Arial" w:cs="Arial"/>
          <w:bCs/>
          <w:iCs/>
          <w:szCs w:val="20"/>
          <w:lang w:eastAsia="lv-LV"/>
        </w:rPr>
        <w:t>reported</w:t>
      </w:r>
      <w:r w:rsidR="007834C3" w:rsidRPr="00EE4012">
        <w:rPr>
          <w:rFonts w:ascii="Arial" w:hAnsi="Arial" w:cs="Arial"/>
          <w:bCs/>
          <w:iCs/>
          <w:szCs w:val="20"/>
          <w:lang w:eastAsia="lv-LV"/>
        </w:rPr>
        <w:t xml:space="preserve"> </w:t>
      </w:r>
      <w:r w:rsidR="00DA7C69" w:rsidRPr="00EE4012">
        <w:rPr>
          <w:rFonts w:ascii="Arial" w:hAnsi="Arial" w:cs="Arial"/>
          <w:bCs/>
          <w:iCs/>
          <w:szCs w:val="20"/>
          <w:lang w:eastAsia="lv-LV"/>
        </w:rPr>
        <w:t>retrogressively</w:t>
      </w:r>
      <w:r w:rsidR="0032716F" w:rsidRPr="00EE4012">
        <w:rPr>
          <w:rFonts w:ascii="Arial" w:hAnsi="Arial" w:cs="Arial"/>
          <w:bCs/>
          <w:iCs/>
          <w:szCs w:val="20"/>
          <w:lang w:eastAsia="lv-LV"/>
        </w:rPr>
        <w:t>;</w:t>
      </w:r>
      <w:r w:rsidR="00DE21E5" w:rsidRPr="00EE4012">
        <w:rPr>
          <w:rFonts w:ascii="Arial" w:hAnsi="Arial" w:cs="Arial"/>
          <w:bCs/>
          <w:iCs/>
          <w:szCs w:val="20"/>
          <w:lang w:eastAsia="lv-LV"/>
        </w:rPr>
        <w:t xml:space="preserve"> in case the </w:t>
      </w:r>
      <w:r w:rsidR="00DE21E5" w:rsidRPr="00EE4012">
        <w:rPr>
          <w:rFonts w:ascii="Arial" w:hAnsi="Arial" w:cs="Arial"/>
          <w:szCs w:val="20"/>
        </w:rPr>
        <w:t xml:space="preserve">final settling of accounts (final advance statements are finalised) takes place in next reporting period, costs for participation in event (e.g. BL3 </w:t>
      </w:r>
      <w:r w:rsidR="00DE21E5" w:rsidRPr="00EE4012">
        <w:rPr>
          <w:rFonts w:ascii="Arial" w:hAnsi="Arial" w:cs="Arial"/>
          <w:bCs/>
          <w:iCs/>
          <w:szCs w:val="20"/>
          <w:lang w:eastAsia="lv-LV"/>
        </w:rPr>
        <w:t>“Travel and Accommodation”</w:t>
      </w:r>
      <w:r w:rsidR="00DE21E5" w:rsidRPr="00EE4012">
        <w:rPr>
          <w:rFonts w:ascii="Arial" w:hAnsi="Arial" w:cs="Arial"/>
          <w:szCs w:val="20"/>
        </w:rPr>
        <w:t>), can be reported during the next reporting period;</w:t>
      </w:r>
    </w:p>
    <w:p w14:paraId="304CA960" w14:textId="77777777" w:rsidR="004E4DC0" w:rsidRPr="00EE4012" w:rsidRDefault="004E4DC0" w:rsidP="00E435A3">
      <w:pPr>
        <w:pStyle w:val="ListParagraph"/>
        <w:widowControl w:val="0"/>
        <w:numPr>
          <w:ilvl w:val="0"/>
          <w:numId w:val="141"/>
        </w:numPr>
        <w:overflowPunct w:val="0"/>
        <w:autoSpaceDE w:val="0"/>
        <w:autoSpaceDN w:val="0"/>
        <w:adjustRightInd w:val="0"/>
        <w:spacing w:after="120" w:line="288" w:lineRule="auto"/>
        <w:jc w:val="both"/>
        <w:rPr>
          <w:rFonts w:ascii="Arial" w:hAnsi="Arial" w:cs="Arial"/>
          <w:szCs w:val="20"/>
        </w:rPr>
      </w:pPr>
      <w:r w:rsidRPr="00EE4012">
        <w:rPr>
          <w:rFonts w:ascii="Arial" w:hAnsi="Arial" w:cs="Arial"/>
          <w:szCs w:val="20"/>
        </w:rPr>
        <w:lastRenderedPageBreak/>
        <w:t xml:space="preserve">costs which </w:t>
      </w:r>
      <w:r w:rsidR="000B4DF3" w:rsidRPr="00EE4012">
        <w:rPr>
          <w:rFonts w:ascii="Arial" w:hAnsi="Arial" w:cs="Arial"/>
          <w:szCs w:val="20"/>
        </w:rPr>
        <w:t>are</w:t>
      </w:r>
      <w:r w:rsidR="009E17A6" w:rsidRPr="00EE4012">
        <w:rPr>
          <w:rFonts w:ascii="Arial" w:hAnsi="Arial" w:cs="Arial"/>
          <w:szCs w:val="20"/>
        </w:rPr>
        <w:t xml:space="preserve"> </w:t>
      </w:r>
      <w:r w:rsidR="00DA7C69" w:rsidRPr="00EE4012">
        <w:rPr>
          <w:rFonts w:ascii="Arial" w:hAnsi="Arial" w:cs="Arial"/>
          <w:szCs w:val="20"/>
        </w:rPr>
        <w:t>withdrawn</w:t>
      </w:r>
      <w:r w:rsidR="00BE5F5E" w:rsidRPr="00EE4012">
        <w:rPr>
          <w:rFonts w:ascii="Arial" w:hAnsi="Arial" w:cs="Arial"/>
          <w:szCs w:val="20"/>
        </w:rPr>
        <w:t xml:space="preserve"> by </w:t>
      </w:r>
      <w:r w:rsidR="000B4DF3" w:rsidRPr="00EE4012">
        <w:rPr>
          <w:rFonts w:ascii="Arial" w:hAnsi="Arial" w:cs="Arial"/>
          <w:szCs w:val="20"/>
        </w:rPr>
        <w:t xml:space="preserve">the </w:t>
      </w:r>
      <w:r w:rsidR="00BE5F5E" w:rsidRPr="00EE4012">
        <w:rPr>
          <w:rFonts w:ascii="Arial" w:hAnsi="Arial" w:cs="Arial"/>
          <w:szCs w:val="20"/>
        </w:rPr>
        <w:t xml:space="preserve">FC from respective partner </w:t>
      </w:r>
      <w:r w:rsidR="00DA7C69" w:rsidRPr="00EE4012">
        <w:rPr>
          <w:rFonts w:ascii="Arial" w:hAnsi="Arial" w:cs="Arial"/>
          <w:szCs w:val="20"/>
        </w:rPr>
        <w:t>report for</w:t>
      </w:r>
      <w:r w:rsidR="00BE5F5E" w:rsidRPr="00EE4012">
        <w:rPr>
          <w:rFonts w:ascii="Arial" w:hAnsi="Arial" w:cs="Arial"/>
          <w:szCs w:val="20"/>
        </w:rPr>
        <w:t xml:space="preserve"> additional clarification</w:t>
      </w:r>
      <w:r w:rsidR="009E17A6" w:rsidRPr="00EE4012">
        <w:rPr>
          <w:rFonts w:ascii="Arial" w:hAnsi="Arial" w:cs="Arial"/>
          <w:szCs w:val="20"/>
        </w:rPr>
        <w:t xml:space="preserve"> and indicated in </w:t>
      </w:r>
      <w:r w:rsidR="000B4DF3" w:rsidRPr="00EE4012">
        <w:rPr>
          <w:rFonts w:ascii="Arial" w:hAnsi="Arial" w:cs="Arial"/>
          <w:szCs w:val="20"/>
        </w:rPr>
        <w:t xml:space="preserve">the </w:t>
      </w:r>
      <w:r w:rsidR="009E17A6" w:rsidRPr="00EE4012">
        <w:rPr>
          <w:rFonts w:ascii="Arial" w:hAnsi="Arial" w:cs="Arial"/>
          <w:szCs w:val="20"/>
        </w:rPr>
        <w:t xml:space="preserve">FC </w:t>
      </w:r>
      <w:r w:rsidR="00DA7C69" w:rsidRPr="00EE4012">
        <w:rPr>
          <w:rFonts w:ascii="Arial" w:hAnsi="Arial" w:cs="Arial"/>
          <w:szCs w:val="20"/>
        </w:rPr>
        <w:t>certificate</w:t>
      </w:r>
      <w:r w:rsidR="009E17A6" w:rsidRPr="00EE4012">
        <w:rPr>
          <w:rFonts w:ascii="Arial" w:hAnsi="Arial" w:cs="Arial"/>
          <w:szCs w:val="20"/>
        </w:rPr>
        <w:t xml:space="preserve"> as “</w:t>
      </w:r>
      <w:r w:rsidR="000B4DF3" w:rsidRPr="00EE4012">
        <w:rPr>
          <w:rFonts w:ascii="Arial" w:hAnsi="Arial" w:cs="Arial"/>
          <w:szCs w:val="20"/>
        </w:rPr>
        <w:t>c</w:t>
      </w:r>
      <w:r w:rsidR="009E17A6" w:rsidRPr="00EE4012">
        <w:rPr>
          <w:rFonts w:ascii="Arial" w:hAnsi="Arial" w:cs="Arial"/>
          <w:szCs w:val="20"/>
        </w:rPr>
        <w:t>osts under clarification” could be reported in</w:t>
      </w:r>
      <w:r w:rsidR="009E17A6" w:rsidRPr="00EE4012">
        <w:rPr>
          <w:rFonts w:ascii="Arial" w:hAnsi="Arial" w:cs="Arial"/>
        </w:rPr>
        <w:t xml:space="preserve"> </w:t>
      </w:r>
      <w:r w:rsidR="00D4740A" w:rsidRPr="00EE4012">
        <w:rPr>
          <w:rFonts w:ascii="Arial" w:hAnsi="Arial" w:cs="Arial"/>
        </w:rPr>
        <w:t xml:space="preserve">the </w:t>
      </w:r>
      <w:r w:rsidR="00785B31" w:rsidRPr="00EE4012">
        <w:rPr>
          <w:rFonts w:ascii="Arial" w:hAnsi="Arial" w:cs="Arial"/>
          <w:szCs w:val="20"/>
        </w:rPr>
        <w:t>next</w:t>
      </w:r>
      <w:r w:rsidR="009E17A6" w:rsidRPr="00EE4012">
        <w:rPr>
          <w:rFonts w:ascii="Arial" w:hAnsi="Arial" w:cs="Arial"/>
          <w:szCs w:val="20"/>
        </w:rPr>
        <w:t xml:space="preserve"> reporting period if found eligible by </w:t>
      </w:r>
      <w:r w:rsidR="000B4DF3" w:rsidRPr="00EE4012">
        <w:rPr>
          <w:rFonts w:ascii="Arial" w:hAnsi="Arial" w:cs="Arial"/>
          <w:szCs w:val="20"/>
        </w:rPr>
        <w:t xml:space="preserve">the </w:t>
      </w:r>
      <w:r w:rsidR="009E17A6" w:rsidRPr="00EE4012">
        <w:rPr>
          <w:rFonts w:ascii="Arial" w:hAnsi="Arial" w:cs="Arial"/>
          <w:szCs w:val="20"/>
        </w:rPr>
        <w:t xml:space="preserve">FC.  </w:t>
      </w:r>
    </w:p>
    <w:p w14:paraId="175E6406" w14:textId="6263213D" w:rsidR="00236203" w:rsidRPr="00EE4012" w:rsidRDefault="00E058DD" w:rsidP="00E435A3">
      <w:pPr>
        <w:pStyle w:val="ListParagraph"/>
        <w:widowControl w:val="0"/>
        <w:numPr>
          <w:ilvl w:val="0"/>
          <w:numId w:val="141"/>
        </w:numPr>
        <w:overflowPunct w:val="0"/>
        <w:autoSpaceDE w:val="0"/>
        <w:autoSpaceDN w:val="0"/>
        <w:adjustRightInd w:val="0"/>
        <w:spacing w:after="120" w:line="288" w:lineRule="auto"/>
        <w:jc w:val="both"/>
        <w:rPr>
          <w:rFonts w:ascii="Arial" w:hAnsi="Arial" w:cs="Arial"/>
          <w:szCs w:val="20"/>
        </w:rPr>
      </w:pPr>
      <w:r w:rsidRPr="00EE4012">
        <w:rPr>
          <w:rFonts w:ascii="Arial" w:hAnsi="Arial" w:cs="Arial"/>
          <w:szCs w:val="20"/>
        </w:rPr>
        <w:t xml:space="preserve">item costs that should be distributed according to actual usage </w:t>
      </w:r>
      <w:r w:rsidR="00D8168B" w:rsidRPr="00EE4012">
        <w:rPr>
          <w:rFonts w:ascii="Arial" w:hAnsi="Arial" w:cs="Arial"/>
          <w:szCs w:val="20"/>
        </w:rPr>
        <w:t>(“</w:t>
      </w:r>
      <w:r w:rsidRPr="00EE4012">
        <w:rPr>
          <w:rFonts w:ascii="Arial" w:hAnsi="Arial" w:cs="Arial"/>
          <w:szCs w:val="20"/>
        </w:rPr>
        <w:t>we</w:t>
      </w:r>
      <w:r w:rsidR="004B0B0E">
        <w:rPr>
          <w:rFonts w:ascii="Arial" w:hAnsi="Arial" w:cs="Arial"/>
          <w:szCs w:val="20"/>
        </w:rPr>
        <w:t>a</w:t>
      </w:r>
      <w:r w:rsidRPr="00EE4012">
        <w:rPr>
          <w:rFonts w:ascii="Arial" w:hAnsi="Arial" w:cs="Arial"/>
          <w:szCs w:val="20"/>
        </w:rPr>
        <w:t xml:space="preserve">r and </w:t>
      </w:r>
      <w:r w:rsidR="00DA7C69" w:rsidRPr="00EE4012">
        <w:rPr>
          <w:rFonts w:ascii="Arial" w:hAnsi="Arial" w:cs="Arial"/>
          <w:szCs w:val="20"/>
        </w:rPr>
        <w:t>t</w:t>
      </w:r>
      <w:r w:rsidR="004A27F2" w:rsidRPr="00EE4012">
        <w:rPr>
          <w:rFonts w:ascii="Arial" w:hAnsi="Arial" w:cs="Arial"/>
          <w:szCs w:val="20"/>
        </w:rPr>
        <w:t>e</w:t>
      </w:r>
      <w:r w:rsidR="00DA7C69" w:rsidRPr="00EE4012">
        <w:rPr>
          <w:rFonts w:ascii="Arial" w:hAnsi="Arial" w:cs="Arial"/>
          <w:szCs w:val="20"/>
        </w:rPr>
        <w:t>ar</w:t>
      </w:r>
      <w:r w:rsidR="00D8168B" w:rsidRPr="00EE4012">
        <w:rPr>
          <w:rFonts w:ascii="Arial" w:hAnsi="Arial" w:cs="Arial"/>
          <w:szCs w:val="20"/>
        </w:rPr>
        <w:t>”)</w:t>
      </w:r>
      <w:r w:rsidRPr="00EE4012">
        <w:rPr>
          <w:rFonts w:ascii="Arial" w:hAnsi="Arial" w:cs="Arial"/>
          <w:szCs w:val="20"/>
        </w:rPr>
        <w:t xml:space="preserve"> could be reported proportionally (partly or fully) within the reporting period when items </w:t>
      </w:r>
      <w:r w:rsidR="00D8168B" w:rsidRPr="00EE4012">
        <w:rPr>
          <w:rFonts w:ascii="Arial" w:hAnsi="Arial" w:cs="Arial"/>
          <w:szCs w:val="20"/>
        </w:rPr>
        <w:t xml:space="preserve">have been </w:t>
      </w:r>
      <w:r w:rsidRPr="00EE4012">
        <w:rPr>
          <w:rFonts w:ascii="Arial" w:hAnsi="Arial" w:cs="Arial"/>
          <w:szCs w:val="20"/>
        </w:rPr>
        <w:t>partly or fully distributed.</w:t>
      </w:r>
      <w:bookmarkEnd w:id="379"/>
    </w:p>
    <w:p w14:paraId="1B2FEB1C" w14:textId="77777777" w:rsidR="007C775E" w:rsidRPr="0049404E" w:rsidRDefault="007C775E" w:rsidP="00531218">
      <w:pPr>
        <w:pStyle w:val="2Heading"/>
        <w:numPr>
          <w:ilvl w:val="0"/>
          <w:numId w:val="0"/>
        </w:numPr>
        <w:spacing w:before="0" w:after="120" w:line="269" w:lineRule="auto"/>
        <w:jc w:val="both"/>
        <w:rPr>
          <w:rFonts w:ascii="Arial" w:hAnsi="Arial" w:cs="Arial"/>
          <w:b/>
          <w:sz w:val="20"/>
          <w:szCs w:val="20"/>
        </w:rPr>
      </w:pPr>
      <w:bookmarkStart w:id="380" w:name="_Toc442704418"/>
      <w:bookmarkStart w:id="381" w:name="_Toc442705160"/>
      <w:bookmarkStart w:id="382" w:name="_Toc444618651"/>
      <w:bookmarkStart w:id="383" w:name="_Toc445722995"/>
      <w:bookmarkStart w:id="384" w:name="_Toc445909232"/>
      <w:bookmarkStart w:id="385" w:name="_Toc448156244"/>
      <w:bookmarkStart w:id="386" w:name="_Toc448156954"/>
      <w:bookmarkStart w:id="387" w:name="_Toc449025680"/>
      <w:bookmarkStart w:id="388" w:name="_Toc449700740"/>
      <w:bookmarkStart w:id="389" w:name="_Toc449701817"/>
      <w:r w:rsidRPr="0049404E">
        <w:rPr>
          <w:rFonts w:ascii="Arial" w:hAnsi="Arial" w:cs="Arial"/>
          <w:b/>
          <w:sz w:val="20"/>
          <w:szCs w:val="20"/>
        </w:rPr>
        <w:t>Project reporting consists of:</w:t>
      </w:r>
      <w:bookmarkEnd w:id="380"/>
      <w:bookmarkEnd w:id="381"/>
      <w:bookmarkEnd w:id="382"/>
      <w:bookmarkEnd w:id="383"/>
      <w:bookmarkEnd w:id="384"/>
      <w:bookmarkEnd w:id="385"/>
      <w:bookmarkEnd w:id="386"/>
      <w:bookmarkEnd w:id="387"/>
      <w:bookmarkEnd w:id="388"/>
      <w:bookmarkEnd w:id="389"/>
      <w:r w:rsidRPr="0049404E">
        <w:rPr>
          <w:rFonts w:ascii="Arial" w:hAnsi="Arial" w:cs="Arial"/>
          <w:b/>
          <w:sz w:val="20"/>
          <w:szCs w:val="20"/>
        </w:rPr>
        <w:t xml:space="preserve"> </w:t>
      </w:r>
    </w:p>
    <w:p w14:paraId="185B5C1A" w14:textId="77777777" w:rsidR="007C775E" w:rsidRPr="00EE4012" w:rsidRDefault="006C0BED" w:rsidP="00E435A3">
      <w:pPr>
        <w:pStyle w:val="2Heading"/>
        <w:numPr>
          <w:ilvl w:val="0"/>
          <w:numId w:val="155"/>
        </w:numPr>
        <w:spacing w:before="0" w:after="120" w:line="269" w:lineRule="auto"/>
        <w:jc w:val="both"/>
        <w:rPr>
          <w:rFonts w:ascii="Arial" w:hAnsi="Arial" w:cs="Arial"/>
          <w:b/>
          <w:sz w:val="20"/>
          <w:szCs w:val="20"/>
        </w:rPr>
      </w:pPr>
      <w:bookmarkStart w:id="390" w:name="_Toc442704419"/>
      <w:bookmarkStart w:id="391" w:name="_Toc442705161"/>
      <w:bookmarkStart w:id="392" w:name="_Toc444618652"/>
      <w:bookmarkStart w:id="393" w:name="_Toc445722996"/>
      <w:bookmarkStart w:id="394" w:name="_Toc445909233"/>
      <w:bookmarkStart w:id="395" w:name="_Toc448156245"/>
      <w:bookmarkStart w:id="396" w:name="_Toc448156955"/>
      <w:bookmarkStart w:id="397" w:name="_Toc449025681"/>
      <w:bookmarkStart w:id="398" w:name="_Toc449700741"/>
      <w:bookmarkStart w:id="399" w:name="_Toc449701818"/>
      <w:r w:rsidRPr="00EE4012">
        <w:rPr>
          <w:rFonts w:ascii="Arial" w:hAnsi="Arial" w:cs="Arial"/>
          <w:b/>
          <w:sz w:val="20"/>
          <w:szCs w:val="20"/>
        </w:rPr>
        <w:t>each project partner report</w:t>
      </w:r>
      <w:bookmarkEnd w:id="390"/>
      <w:bookmarkEnd w:id="391"/>
      <w:bookmarkEnd w:id="392"/>
      <w:bookmarkEnd w:id="393"/>
      <w:bookmarkEnd w:id="394"/>
      <w:bookmarkEnd w:id="395"/>
      <w:bookmarkEnd w:id="396"/>
      <w:bookmarkEnd w:id="397"/>
      <w:bookmarkEnd w:id="398"/>
      <w:bookmarkEnd w:id="399"/>
    </w:p>
    <w:p w14:paraId="03E91D80" w14:textId="4FF9C4FB" w:rsidR="006C0BED" w:rsidRPr="00EE4012" w:rsidRDefault="007C775E" w:rsidP="004C63AB">
      <w:pPr>
        <w:pStyle w:val="2Heading"/>
        <w:numPr>
          <w:ilvl w:val="0"/>
          <w:numId w:val="0"/>
        </w:numPr>
        <w:spacing w:before="0" w:after="120" w:line="269" w:lineRule="auto"/>
        <w:jc w:val="both"/>
        <w:rPr>
          <w:rFonts w:ascii="Arial" w:hAnsi="Arial" w:cs="Arial"/>
          <w:sz w:val="20"/>
          <w:szCs w:val="20"/>
        </w:rPr>
      </w:pPr>
      <w:bookmarkStart w:id="400" w:name="_Toc442704420"/>
      <w:bookmarkStart w:id="401" w:name="_Toc442705162"/>
      <w:bookmarkStart w:id="402" w:name="_Toc444618653"/>
      <w:bookmarkStart w:id="403" w:name="_Toc445722997"/>
      <w:bookmarkStart w:id="404" w:name="_Toc445909234"/>
      <w:bookmarkStart w:id="405" w:name="_Toc448156246"/>
      <w:bookmarkStart w:id="406" w:name="_Toc448156956"/>
      <w:bookmarkStart w:id="407" w:name="_Toc449025682"/>
      <w:bookmarkStart w:id="408" w:name="_Toc449700742"/>
      <w:bookmarkStart w:id="409" w:name="_Toc449701819"/>
      <w:r w:rsidRPr="00EE4012">
        <w:rPr>
          <w:rFonts w:ascii="Arial" w:hAnsi="Arial" w:cs="Arial"/>
          <w:sz w:val="20"/>
          <w:szCs w:val="20"/>
        </w:rPr>
        <w:t xml:space="preserve">At the end of each reporting period each project partner </w:t>
      </w:r>
      <w:r w:rsidR="00BC3845" w:rsidRPr="00EE4012">
        <w:rPr>
          <w:rFonts w:ascii="Arial" w:hAnsi="Arial" w:cs="Arial"/>
          <w:sz w:val="20"/>
          <w:szCs w:val="20"/>
        </w:rPr>
        <w:t>must</w:t>
      </w:r>
      <w:r w:rsidR="006C18B0" w:rsidRPr="00EE4012">
        <w:rPr>
          <w:rFonts w:ascii="Arial" w:hAnsi="Arial" w:cs="Arial"/>
          <w:sz w:val="20"/>
          <w:szCs w:val="20"/>
        </w:rPr>
        <w:t xml:space="preserve"> </w:t>
      </w:r>
      <w:r w:rsidRPr="00EE4012">
        <w:rPr>
          <w:rFonts w:ascii="Arial" w:hAnsi="Arial" w:cs="Arial"/>
          <w:sz w:val="20"/>
          <w:szCs w:val="20"/>
        </w:rPr>
        <w:t>submit its partner report with all supporting documents to the FC via eMS.</w:t>
      </w:r>
      <w:r w:rsidR="00BC3845" w:rsidRPr="00EE4012">
        <w:rPr>
          <w:rFonts w:ascii="Arial" w:hAnsi="Arial" w:cs="Arial"/>
          <w:sz w:val="20"/>
          <w:szCs w:val="20"/>
        </w:rPr>
        <w:t xml:space="preserve"> </w:t>
      </w:r>
      <w:r w:rsidRPr="00EE4012">
        <w:rPr>
          <w:rFonts w:ascii="Arial" w:hAnsi="Arial" w:cs="Arial"/>
          <w:sz w:val="20"/>
          <w:szCs w:val="20"/>
        </w:rPr>
        <w:t xml:space="preserve">The FC will verify compliance of expenditure and activities with </w:t>
      </w:r>
      <w:r w:rsidR="008A471F" w:rsidRPr="00EE4012">
        <w:rPr>
          <w:rFonts w:ascii="Arial" w:hAnsi="Arial" w:cs="Arial"/>
          <w:sz w:val="20"/>
          <w:szCs w:val="20"/>
        </w:rPr>
        <w:t xml:space="preserve">the </w:t>
      </w:r>
      <w:r w:rsidRPr="00EE4012">
        <w:rPr>
          <w:rFonts w:ascii="Arial" w:hAnsi="Arial" w:cs="Arial"/>
          <w:sz w:val="20"/>
          <w:szCs w:val="20"/>
        </w:rPr>
        <w:t>legal framework of the Programme. The FC can clarify any issues and may deduct any expenditure that is considered ineligible. The FC confirms eligible expenditure in a form of the FC certificate, which is available in eMS for the relevant project partner, the LP and all relevant programme bodies</w:t>
      </w:r>
      <w:bookmarkEnd w:id="400"/>
      <w:bookmarkEnd w:id="401"/>
      <w:bookmarkEnd w:id="402"/>
      <w:bookmarkEnd w:id="403"/>
      <w:bookmarkEnd w:id="404"/>
      <w:bookmarkEnd w:id="405"/>
      <w:bookmarkEnd w:id="406"/>
      <w:bookmarkEnd w:id="407"/>
      <w:r w:rsidR="00EC550F">
        <w:rPr>
          <w:rFonts w:ascii="Arial" w:hAnsi="Arial" w:cs="Arial"/>
          <w:sz w:val="20"/>
          <w:szCs w:val="20"/>
        </w:rPr>
        <w:t>.</w:t>
      </w:r>
      <w:bookmarkEnd w:id="408"/>
      <w:bookmarkEnd w:id="409"/>
    </w:p>
    <w:p w14:paraId="211D78FD" w14:textId="0DCA9E69" w:rsidR="006C0BED" w:rsidRPr="00EE4012" w:rsidRDefault="006C0BED" w:rsidP="00E435A3">
      <w:pPr>
        <w:pStyle w:val="2Heading"/>
        <w:numPr>
          <w:ilvl w:val="0"/>
          <w:numId w:val="155"/>
        </w:numPr>
        <w:spacing w:before="0" w:after="120" w:line="269" w:lineRule="auto"/>
        <w:jc w:val="both"/>
        <w:rPr>
          <w:rFonts w:ascii="Arial" w:hAnsi="Arial" w:cs="Arial"/>
          <w:b/>
          <w:sz w:val="20"/>
          <w:szCs w:val="20"/>
        </w:rPr>
      </w:pPr>
      <w:bookmarkStart w:id="410" w:name="_Toc449025683"/>
      <w:bookmarkStart w:id="411" w:name="_Toc449700743"/>
      <w:bookmarkStart w:id="412" w:name="_Toc449701820"/>
      <w:r w:rsidRPr="00EE4012">
        <w:rPr>
          <w:rFonts w:ascii="Arial" w:hAnsi="Arial" w:cs="Arial"/>
          <w:b/>
          <w:sz w:val="20"/>
          <w:szCs w:val="20"/>
        </w:rPr>
        <w:t>a consolidated progress report</w:t>
      </w:r>
      <w:bookmarkEnd w:id="410"/>
      <w:bookmarkEnd w:id="411"/>
      <w:bookmarkEnd w:id="412"/>
    </w:p>
    <w:p w14:paraId="02B75250" w14:textId="1AA762EB" w:rsidR="0003513C" w:rsidRPr="00EE4012" w:rsidRDefault="007C775E" w:rsidP="00EC550F">
      <w:pPr>
        <w:pStyle w:val="2Heading"/>
        <w:numPr>
          <w:ilvl w:val="0"/>
          <w:numId w:val="0"/>
        </w:numPr>
        <w:spacing w:before="0" w:after="120" w:line="288" w:lineRule="auto"/>
        <w:jc w:val="both"/>
        <w:rPr>
          <w:rFonts w:ascii="Arial" w:hAnsi="Arial" w:cs="Arial"/>
          <w:sz w:val="20"/>
          <w:szCs w:val="20"/>
        </w:rPr>
      </w:pPr>
      <w:bookmarkStart w:id="413" w:name="_Toc442704422"/>
      <w:bookmarkStart w:id="414" w:name="_Toc442705164"/>
      <w:bookmarkStart w:id="415" w:name="_Toc444618655"/>
      <w:bookmarkStart w:id="416" w:name="_Toc445722999"/>
      <w:bookmarkStart w:id="417" w:name="_Toc445909236"/>
      <w:bookmarkStart w:id="418" w:name="_Toc448156248"/>
      <w:bookmarkStart w:id="419" w:name="_Toc448156958"/>
      <w:bookmarkStart w:id="420" w:name="_Toc449025684"/>
      <w:bookmarkStart w:id="421" w:name="_Toc449700744"/>
      <w:bookmarkStart w:id="422" w:name="_Toc449701821"/>
      <w:r w:rsidRPr="00EE4012">
        <w:rPr>
          <w:rFonts w:ascii="Arial" w:hAnsi="Arial" w:cs="Arial"/>
          <w:sz w:val="20"/>
          <w:szCs w:val="20"/>
        </w:rPr>
        <w:t>After FC has issued FC certificates for all project partners, LP prepares a consolidated progress report and submits it to the JS via eMS.</w:t>
      </w:r>
      <w:r w:rsidR="00BC3845" w:rsidRPr="00EE4012">
        <w:rPr>
          <w:rFonts w:ascii="Arial" w:hAnsi="Arial" w:cs="Arial"/>
          <w:sz w:val="20"/>
          <w:szCs w:val="20"/>
        </w:rPr>
        <w:t xml:space="preserve"> Consolidated progress report must include information on achievement of all project activities and incurred </w:t>
      </w:r>
      <w:r w:rsidR="00DF01AB">
        <w:rPr>
          <w:rFonts w:ascii="Arial" w:hAnsi="Arial" w:cs="Arial"/>
          <w:sz w:val="20"/>
          <w:szCs w:val="20"/>
        </w:rPr>
        <w:t xml:space="preserve">(paid out) </w:t>
      </w:r>
      <w:r w:rsidR="00BC3845" w:rsidRPr="00EE4012">
        <w:rPr>
          <w:rFonts w:ascii="Arial" w:hAnsi="Arial" w:cs="Arial"/>
          <w:sz w:val="20"/>
          <w:szCs w:val="20"/>
        </w:rPr>
        <w:t>expenditure during the respective reporting period.</w:t>
      </w:r>
      <w:r w:rsidRPr="00EE4012">
        <w:rPr>
          <w:rFonts w:ascii="Arial" w:hAnsi="Arial" w:cs="Arial"/>
          <w:sz w:val="20"/>
          <w:szCs w:val="20"/>
        </w:rPr>
        <w:t xml:space="preserve"> If there will be questions about any part of the consolidated progress report during the verification, the JS will contact the LP project manager for clarification or additional information.</w:t>
      </w:r>
      <w:bookmarkEnd w:id="413"/>
      <w:bookmarkEnd w:id="414"/>
      <w:bookmarkEnd w:id="415"/>
      <w:bookmarkEnd w:id="416"/>
      <w:r w:rsidR="00A7686A" w:rsidRPr="00EE4012">
        <w:rPr>
          <w:rFonts w:ascii="Arial" w:hAnsi="Arial" w:cs="Arial"/>
          <w:sz w:val="20"/>
          <w:szCs w:val="20"/>
        </w:rPr>
        <w:t xml:space="preserve"> Alongside with the consolidated progress report, the project shall submit via eMS the latest list of bodies holding documentation required for audit trail.</w:t>
      </w:r>
      <w:bookmarkEnd w:id="417"/>
      <w:bookmarkEnd w:id="418"/>
      <w:bookmarkEnd w:id="419"/>
      <w:bookmarkEnd w:id="420"/>
      <w:bookmarkEnd w:id="421"/>
      <w:bookmarkEnd w:id="422"/>
      <w:r w:rsidR="00A7686A" w:rsidRPr="00EE4012">
        <w:rPr>
          <w:rFonts w:ascii="Arial" w:hAnsi="Arial" w:cs="Arial"/>
          <w:sz w:val="20"/>
          <w:szCs w:val="20"/>
        </w:rPr>
        <w:t xml:space="preserve">  </w:t>
      </w:r>
    </w:p>
    <w:p w14:paraId="4DDD76B7" w14:textId="77777777" w:rsidR="00BC3845" w:rsidRPr="00EE4012" w:rsidRDefault="006C0BED" w:rsidP="00E435A3">
      <w:pPr>
        <w:pStyle w:val="2Heading"/>
        <w:numPr>
          <w:ilvl w:val="0"/>
          <w:numId w:val="155"/>
        </w:numPr>
        <w:tabs>
          <w:tab w:val="left" w:pos="709"/>
        </w:tabs>
        <w:spacing w:before="0" w:after="120" w:line="269" w:lineRule="auto"/>
        <w:jc w:val="both"/>
        <w:rPr>
          <w:rFonts w:ascii="Arial" w:hAnsi="Arial" w:cs="Arial"/>
          <w:b/>
          <w:sz w:val="20"/>
          <w:szCs w:val="20"/>
        </w:rPr>
      </w:pPr>
      <w:bookmarkStart w:id="423" w:name="_Toc445723000"/>
      <w:bookmarkStart w:id="424" w:name="_Toc445909237"/>
      <w:bookmarkStart w:id="425" w:name="_Toc448156249"/>
      <w:bookmarkStart w:id="426" w:name="_Toc448156959"/>
      <w:bookmarkStart w:id="427" w:name="_Toc449025685"/>
      <w:bookmarkStart w:id="428" w:name="_Toc449700745"/>
      <w:bookmarkStart w:id="429" w:name="_Toc449701822"/>
      <w:r w:rsidRPr="00EE4012">
        <w:rPr>
          <w:rFonts w:ascii="Arial" w:hAnsi="Arial" w:cs="Arial"/>
          <w:b/>
          <w:sz w:val="20"/>
          <w:szCs w:val="20"/>
        </w:rPr>
        <w:t>final report</w:t>
      </w:r>
      <w:bookmarkEnd w:id="423"/>
      <w:bookmarkEnd w:id="424"/>
      <w:bookmarkEnd w:id="425"/>
      <w:bookmarkEnd w:id="426"/>
      <w:bookmarkEnd w:id="427"/>
      <w:bookmarkEnd w:id="428"/>
      <w:bookmarkEnd w:id="429"/>
      <w:r w:rsidRPr="00EE4012">
        <w:rPr>
          <w:rFonts w:ascii="Arial" w:hAnsi="Arial" w:cs="Arial"/>
          <w:b/>
          <w:sz w:val="20"/>
          <w:szCs w:val="20"/>
        </w:rPr>
        <w:t xml:space="preserve"> </w:t>
      </w:r>
    </w:p>
    <w:p w14:paraId="44203867" w14:textId="1D02DA24" w:rsidR="000259A8" w:rsidRPr="00EE4012" w:rsidRDefault="00C976D3" w:rsidP="00EC550F">
      <w:pPr>
        <w:pStyle w:val="2Heading"/>
        <w:numPr>
          <w:ilvl w:val="0"/>
          <w:numId w:val="0"/>
        </w:numPr>
        <w:tabs>
          <w:tab w:val="left" w:pos="0"/>
        </w:tabs>
        <w:spacing w:before="0" w:after="120" w:line="288" w:lineRule="auto"/>
        <w:jc w:val="both"/>
        <w:rPr>
          <w:rFonts w:ascii="Arial" w:hAnsi="Arial" w:cs="Arial"/>
          <w:sz w:val="20"/>
          <w:szCs w:val="20"/>
        </w:rPr>
      </w:pPr>
      <w:bookmarkStart w:id="430" w:name="_Toc445909238"/>
      <w:bookmarkStart w:id="431" w:name="_Toc448156250"/>
      <w:bookmarkStart w:id="432" w:name="_Toc448156960"/>
      <w:bookmarkStart w:id="433" w:name="_Toc449025686"/>
      <w:bookmarkStart w:id="434" w:name="_Toc449700746"/>
      <w:bookmarkStart w:id="435" w:name="_Toc449701823"/>
      <w:bookmarkStart w:id="436" w:name="_Toc445723001"/>
      <w:r w:rsidRPr="00EE4012">
        <w:rPr>
          <w:rFonts w:ascii="Arial" w:hAnsi="Arial" w:cs="Arial"/>
          <w:sz w:val="20"/>
          <w:szCs w:val="20"/>
        </w:rPr>
        <w:t xml:space="preserve">Together with the last consolidated </w:t>
      </w:r>
      <w:r w:rsidR="000259A8" w:rsidRPr="00EE4012">
        <w:rPr>
          <w:rFonts w:ascii="Arial" w:hAnsi="Arial" w:cs="Arial"/>
          <w:sz w:val="20"/>
          <w:szCs w:val="20"/>
        </w:rPr>
        <w:t>progress report a separate final report must be submitted. Final report must include information on the achievement of the project objective</w:t>
      </w:r>
      <w:r w:rsidR="00CA5CB1" w:rsidRPr="00EE4012">
        <w:rPr>
          <w:rFonts w:ascii="Arial" w:hAnsi="Arial" w:cs="Arial"/>
          <w:sz w:val="20"/>
          <w:szCs w:val="20"/>
        </w:rPr>
        <w:t xml:space="preserve">, main </w:t>
      </w:r>
      <w:r w:rsidR="000259A8" w:rsidRPr="00EE4012">
        <w:rPr>
          <w:rFonts w:ascii="Arial" w:hAnsi="Arial" w:cs="Arial"/>
          <w:sz w:val="20"/>
          <w:szCs w:val="20"/>
        </w:rPr>
        <w:t>output</w:t>
      </w:r>
      <w:r w:rsidR="00DE6271">
        <w:rPr>
          <w:rFonts w:ascii="Arial" w:hAnsi="Arial" w:cs="Arial"/>
          <w:sz w:val="20"/>
          <w:szCs w:val="20"/>
        </w:rPr>
        <w:t>(</w:t>
      </w:r>
      <w:r w:rsidR="000259A8" w:rsidRPr="00EE4012">
        <w:rPr>
          <w:rFonts w:ascii="Arial" w:hAnsi="Arial" w:cs="Arial"/>
          <w:sz w:val="20"/>
          <w:szCs w:val="20"/>
        </w:rPr>
        <w:t>s</w:t>
      </w:r>
      <w:r w:rsidR="00DE6271">
        <w:rPr>
          <w:rFonts w:ascii="Arial" w:hAnsi="Arial" w:cs="Arial"/>
          <w:sz w:val="20"/>
          <w:szCs w:val="20"/>
        </w:rPr>
        <w:t>)</w:t>
      </w:r>
      <w:r w:rsidR="000259A8" w:rsidRPr="00EE4012">
        <w:rPr>
          <w:rFonts w:ascii="Arial" w:hAnsi="Arial" w:cs="Arial"/>
          <w:sz w:val="20"/>
          <w:szCs w:val="20"/>
        </w:rPr>
        <w:t xml:space="preserve"> </w:t>
      </w:r>
      <w:r w:rsidR="00CA5CB1" w:rsidRPr="00EE4012">
        <w:rPr>
          <w:rFonts w:ascii="Arial" w:hAnsi="Arial" w:cs="Arial"/>
          <w:sz w:val="20"/>
          <w:szCs w:val="20"/>
        </w:rPr>
        <w:t xml:space="preserve">and </w:t>
      </w:r>
      <w:r w:rsidR="000259A8" w:rsidRPr="00EE4012">
        <w:rPr>
          <w:rFonts w:ascii="Arial" w:hAnsi="Arial" w:cs="Arial"/>
          <w:sz w:val="20"/>
          <w:szCs w:val="20"/>
        </w:rPr>
        <w:t>results</w:t>
      </w:r>
      <w:r w:rsidR="00CA5CB1" w:rsidRPr="00EE4012">
        <w:rPr>
          <w:rFonts w:ascii="Arial" w:hAnsi="Arial" w:cs="Arial"/>
          <w:sz w:val="20"/>
          <w:szCs w:val="20"/>
        </w:rPr>
        <w:t>.</w:t>
      </w:r>
      <w:r w:rsidR="000259A8" w:rsidRPr="00EE4012">
        <w:rPr>
          <w:rFonts w:ascii="Arial" w:hAnsi="Arial" w:cs="Arial"/>
          <w:sz w:val="20"/>
          <w:szCs w:val="20"/>
        </w:rPr>
        <w:t xml:space="preserve"> Approval of the final report by the JS is a precondition for approval of the last consolidated progress report.</w:t>
      </w:r>
      <w:bookmarkEnd w:id="430"/>
      <w:bookmarkEnd w:id="431"/>
      <w:bookmarkEnd w:id="432"/>
      <w:bookmarkEnd w:id="433"/>
      <w:bookmarkEnd w:id="434"/>
      <w:bookmarkEnd w:id="435"/>
      <w:r w:rsidR="000259A8" w:rsidRPr="00EE4012">
        <w:rPr>
          <w:rFonts w:ascii="Arial" w:hAnsi="Arial" w:cs="Arial"/>
          <w:sz w:val="20"/>
          <w:szCs w:val="20"/>
        </w:rPr>
        <w:t xml:space="preserve"> </w:t>
      </w:r>
      <w:bookmarkEnd w:id="436"/>
    </w:p>
    <w:p w14:paraId="2320A3CE" w14:textId="77777777" w:rsidR="00D17EF0" w:rsidRPr="00EE4012" w:rsidRDefault="00D17EF0" w:rsidP="00EC550F">
      <w:pPr>
        <w:pStyle w:val="2Heading"/>
        <w:numPr>
          <w:ilvl w:val="0"/>
          <w:numId w:val="0"/>
        </w:numPr>
        <w:tabs>
          <w:tab w:val="left" w:pos="0"/>
        </w:tabs>
        <w:spacing w:before="0" w:after="120" w:line="288" w:lineRule="auto"/>
        <w:jc w:val="both"/>
        <w:rPr>
          <w:rFonts w:ascii="Arial" w:hAnsi="Arial" w:cs="Arial"/>
          <w:sz w:val="20"/>
          <w:szCs w:val="20"/>
        </w:rPr>
      </w:pPr>
      <w:bookmarkStart w:id="437" w:name="_Toc449025687"/>
      <w:bookmarkStart w:id="438" w:name="_Toc449700747"/>
      <w:bookmarkStart w:id="439" w:name="_Toc449701824"/>
      <w:bookmarkStart w:id="440" w:name="_Toc445723002"/>
      <w:bookmarkStart w:id="441" w:name="_Toc445909239"/>
      <w:bookmarkStart w:id="442" w:name="_Toc448156251"/>
      <w:bookmarkStart w:id="443" w:name="_Toc448156961"/>
      <w:r w:rsidRPr="00EE4012">
        <w:rPr>
          <w:rFonts w:ascii="Arial" w:hAnsi="Arial" w:cs="Arial"/>
          <w:sz w:val="20"/>
          <w:szCs w:val="20"/>
        </w:rPr>
        <w:t>If project partner has no costs to report,</w:t>
      </w:r>
      <w:r w:rsidR="00DA7C69" w:rsidRPr="00EE4012">
        <w:rPr>
          <w:rFonts w:ascii="Arial" w:hAnsi="Arial" w:cs="Arial"/>
          <w:sz w:val="20"/>
          <w:szCs w:val="20"/>
        </w:rPr>
        <w:t xml:space="preserve"> </w:t>
      </w:r>
      <w:r w:rsidR="00F43CEF" w:rsidRPr="00EE4012">
        <w:rPr>
          <w:rFonts w:ascii="Arial" w:hAnsi="Arial" w:cs="Arial"/>
          <w:sz w:val="20"/>
          <w:szCs w:val="20"/>
        </w:rPr>
        <w:t xml:space="preserve">project partner report still has to be formally submitted </w:t>
      </w:r>
      <w:r w:rsidR="002A3D77" w:rsidRPr="00EE4012">
        <w:rPr>
          <w:rFonts w:ascii="Arial" w:hAnsi="Arial" w:cs="Arial"/>
          <w:sz w:val="20"/>
          <w:szCs w:val="20"/>
        </w:rPr>
        <w:t>(so called zero costs report)</w:t>
      </w:r>
      <w:r w:rsidR="00DA7C69" w:rsidRPr="00EE4012">
        <w:rPr>
          <w:rFonts w:ascii="Arial" w:hAnsi="Arial" w:cs="Arial"/>
          <w:sz w:val="20"/>
          <w:szCs w:val="20"/>
        </w:rPr>
        <w:t xml:space="preserve">  in set deadline.</w:t>
      </w:r>
      <w:bookmarkEnd w:id="437"/>
      <w:bookmarkEnd w:id="438"/>
      <w:bookmarkEnd w:id="439"/>
      <w:r w:rsidRPr="00EE4012">
        <w:rPr>
          <w:rFonts w:ascii="Arial" w:hAnsi="Arial" w:cs="Arial"/>
          <w:sz w:val="20"/>
          <w:szCs w:val="20"/>
        </w:rPr>
        <w:t xml:space="preserve"> </w:t>
      </w:r>
      <w:bookmarkEnd w:id="440"/>
      <w:bookmarkEnd w:id="441"/>
      <w:bookmarkEnd w:id="442"/>
      <w:bookmarkEnd w:id="443"/>
    </w:p>
    <w:p w14:paraId="00701BD9" w14:textId="3112BE69" w:rsidR="00967501" w:rsidRDefault="00117BC7" w:rsidP="00967501">
      <w:pPr>
        <w:pStyle w:val="2Heading"/>
        <w:numPr>
          <w:ilvl w:val="0"/>
          <w:numId w:val="0"/>
        </w:numPr>
        <w:spacing w:before="0" w:after="120" w:line="288" w:lineRule="auto"/>
        <w:jc w:val="both"/>
        <w:rPr>
          <w:rFonts w:ascii="Arial" w:hAnsi="Arial" w:cs="Arial"/>
          <w:sz w:val="20"/>
          <w:szCs w:val="20"/>
        </w:rPr>
      </w:pPr>
      <w:bookmarkStart w:id="444" w:name="_Toc445723003"/>
      <w:bookmarkStart w:id="445" w:name="_Toc445909240"/>
      <w:bookmarkStart w:id="446" w:name="_Toc448156252"/>
      <w:bookmarkStart w:id="447" w:name="_Toc448156962"/>
      <w:bookmarkStart w:id="448" w:name="_Toc449025688"/>
      <w:bookmarkStart w:id="449" w:name="_Toc449700748"/>
      <w:bookmarkStart w:id="450" w:name="_Toc449701825"/>
      <w:r w:rsidRPr="00EE4012">
        <w:rPr>
          <w:rFonts w:ascii="Arial" w:hAnsi="Arial" w:cs="Arial"/>
          <w:sz w:val="20"/>
          <w:szCs w:val="20"/>
        </w:rPr>
        <w:t xml:space="preserve">LP must submit project progress reports to the JS via eMS </w:t>
      </w:r>
      <w:r w:rsidRPr="00EE4012">
        <w:rPr>
          <w:rFonts w:ascii="Arial" w:hAnsi="Arial" w:cs="Arial"/>
          <w:b/>
          <w:sz w:val="20"/>
          <w:szCs w:val="20"/>
        </w:rPr>
        <w:t>according to the reporting periods and deadlines for submission</w:t>
      </w:r>
      <w:r w:rsidRPr="00EE4012">
        <w:rPr>
          <w:rFonts w:ascii="Arial" w:hAnsi="Arial" w:cs="Arial"/>
          <w:sz w:val="20"/>
          <w:szCs w:val="20"/>
        </w:rPr>
        <w:t xml:space="preserve"> </w:t>
      </w:r>
      <w:r w:rsidR="00CA5CB1" w:rsidRPr="00EE4012">
        <w:rPr>
          <w:rFonts w:ascii="Arial" w:hAnsi="Arial" w:cs="Arial"/>
          <w:sz w:val="20"/>
          <w:szCs w:val="20"/>
        </w:rPr>
        <w:t xml:space="preserve">as </w:t>
      </w:r>
      <w:r w:rsidRPr="00EE4012">
        <w:rPr>
          <w:rFonts w:ascii="Arial" w:hAnsi="Arial" w:cs="Arial"/>
          <w:sz w:val="20"/>
          <w:szCs w:val="20"/>
        </w:rPr>
        <w:t>stipulated in the</w:t>
      </w:r>
      <w:r w:rsidR="00CA5CB1" w:rsidRPr="00EE4012">
        <w:rPr>
          <w:rFonts w:ascii="Arial" w:hAnsi="Arial" w:cs="Arial"/>
          <w:sz w:val="20"/>
          <w:szCs w:val="20"/>
        </w:rPr>
        <w:t xml:space="preserve"> eMS</w:t>
      </w:r>
      <w:r w:rsidRPr="00EE4012">
        <w:rPr>
          <w:rFonts w:ascii="Arial" w:hAnsi="Arial" w:cs="Arial"/>
          <w:sz w:val="20"/>
          <w:szCs w:val="20"/>
        </w:rPr>
        <w:t xml:space="preserve">. </w:t>
      </w:r>
      <w:r w:rsidRPr="00EE4012">
        <w:rPr>
          <w:rFonts w:ascii="Arial" w:hAnsi="Arial" w:cs="Arial"/>
          <w:b/>
          <w:sz w:val="20"/>
          <w:szCs w:val="20"/>
        </w:rPr>
        <w:t>The reporting period is three or six months</w:t>
      </w:r>
      <w:r w:rsidRPr="00EE4012">
        <w:rPr>
          <w:rFonts w:ascii="Arial" w:hAnsi="Arial" w:cs="Arial"/>
          <w:sz w:val="20"/>
          <w:szCs w:val="20"/>
        </w:rPr>
        <w:t xml:space="preserve">, as chosen by the project and </w:t>
      </w:r>
      <w:bookmarkEnd w:id="444"/>
      <w:r w:rsidR="00EE4012" w:rsidRPr="00EE4012">
        <w:rPr>
          <w:rFonts w:ascii="Arial" w:hAnsi="Arial" w:cs="Arial"/>
          <w:sz w:val="20"/>
          <w:szCs w:val="20"/>
        </w:rPr>
        <w:t xml:space="preserve">stipulated </w:t>
      </w:r>
      <w:r w:rsidR="00CA5CB1" w:rsidRPr="00EE4012">
        <w:rPr>
          <w:rFonts w:ascii="Arial" w:hAnsi="Arial" w:cs="Arial"/>
          <w:sz w:val="20"/>
          <w:szCs w:val="20"/>
        </w:rPr>
        <w:t>in the eMS.</w:t>
      </w:r>
      <w:bookmarkEnd w:id="445"/>
      <w:bookmarkEnd w:id="446"/>
      <w:bookmarkEnd w:id="447"/>
      <w:r w:rsidR="00CA5CB1" w:rsidRPr="00EE4012">
        <w:rPr>
          <w:rFonts w:ascii="Arial" w:hAnsi="Arial" w:cs="Arial"/>
          <w:sz w:val="20"/>
          <w:szCs w:val="20"/>
        </w:rPr>
        <w:t xml:space="preserve"> </w:t>
      </w:r>
      <w:r w:rsidR="0007784C" w:rsidRPr="00E74B6A">
        <w:rPr>
          <w:rFonts w:ascii="Arial" w:hAnsi="Arial" w:cs="Arial"/>
          <w:sz w:val="20"/>
          <w:szCs w:val="20"/>
        </w:rPr>
        <w:t>Depending on the total duration of the project lifetime the last reporting period can vary covering shorter and longer period than 3 or 6 months.</w:t>
      </w:r>
      <w:r w:rsidR="0007784C">
        <w:rPr>
          <w:rFonts w:ascii="Arial" w:hAnsi="Arial" w:cs="Arial"/>
          <w:sz w:val="20"/>
          <w:szCs w:val="20"/>
        </w:rPr>
        <w:t xml:space="preserve"> </w:t>
      </w:r>
      <w:r w:rsidR="000F165B" w:rsidRPr="00EE4012">
        <w:rPr>
          <w:rFonts w:ascii="Arial" w:hAnsi="Arial" w:cs="Arial"/>
          <w:sz w:val="20"/>
          <w:szCs w:val="20"/>
        </w:rPr>
        <w:t>In case the project is</w:t>
      </w:r>
      <w:r w:rsidR="00967501">
        <w:rPr>
          <w:rFonts w:ascii="Arial" w:hAnsi="Arial" w:cs="Arial"/>
          <w:sz w:val="20"/>
          <w:szCs w:val="20"/>
        </w:rPr>
        <w:t xml:space="preserve"> </w:t>
      </w:r>
      <w:r w:rsidR="00967501" w:rsidRPr="00EE4012">
        <w:rPr>
          <w:rFonts w:ascii="Arial" w:hAnsi="Arial" w:cs="Arial"/>
          <w:sz w:val="20"/>
          <w:szCs w:val="20"/>
        </w:rPr>
        <w:t>prolonged, reporting periods could be set according to the MA/MC decision on project prolongation</w:t>
      </w:r>
      <w:r w:rsidR="00967501">
        <w:rPr>
          <w:rFonts w:ascii="Arial" w:hAnsi="Arial" w:cs="Arial"/>
          <w:sz w:val="20"/>
          <w:szCs w:val="20"/>
        </w:rPr>
        <w:t>.</w:t>
      </w:r>
    </w:p>
    <w:p w14:paraId="57784776" w14:textId="77777777" w:rsidR="00967501" w:rsidRDefault="00967501" w:rsidP="00967501">
      <w:pPr>
        <w:spacing w:after="160" w:line="259" w:lineRule="auto"/>
        <w:rPr>
          <w:rFonts w:ascii="Arial" w:hAnsi="Arial" w:cs="Arial"/>
          <w:szCs w:val="20"/>
        </w:rPr>
      </w:pPr>
      <w:bookmarkStart w:id="451" w:name="_Toc448156253"/>
      <w:bookmarkStart w:id="452" w:name="_Toc448156963"/>
      <w:bookmarkStart w:id="453" w:name="_Toc449025689"/>
      <w:bookmarkStart w:id="454" w:name="_Toc449700749"/>
      <w:bookmarkStart w:id="455" w:name="_Toc449701826"/>
      <w:bookmarkStart w:id="456" w:name="_Toc445723004"/>
      <w:bookmarkStart w:id="457" w:name="_Toc445909241"/>
      <w:bookmarkEnd w:id="448"/>
      <w:bookmarkEnd w:id="449"/>
      <w:bookmarkEnd w:id="450"/>
    </w:p>
    <w:p w14:paraId="3C5A4D90" w14:textId="77777777" w:rsidR="00967501" w:rsidRDefault="00967501" w:rsidP="00967501">
      <w:pPr>
        <w:spacing w:after="160" w:line="259" w:lineRule="auto"/>
        <w:rPr>
          <w:rFonts w:ascii="Arial" w:hAnsi="Arial" w:cs="Arial"/>
          <w:szCs w:val="20"/>
        </w:rPr>
      </w:pPr>
    </w:p>
    <w:p w14:paraId="6F5E6307" w14:textId="77777777" w:rsidR="00967501" w:rsidRDefault="00967501" w:rsidP="00967501">
      <w:pPr>
        <w:spacing w:after="160" w:line="259" w:lineRule="auto"/>
        <w:rPr>
          <w:rFonts w:ascii="Arial" w:hAnsi="Arial" w:cs="Arial"/>
          <w:szCs w:val="20"/>
        </w:rPr>
      </w:pPr>
    </w:p>
    <w:p w14:paraId="1309FBF5" w14:textId="77777777" w:rsidR="00967501" w:rsidRDefault="00967501" w:rsidP="00967501">
      <w:pPr>
        <w:spacing w:after="160" w:line="259" w:lineRule="auto"/>
        <w:rPr>
          <w:rFonts w:ascii="Arial" w:hAnsi="Arial" w:cs="Arial"/>
          <w:szCs w:val="20"/>
        </w:rPr>
      </w:pPr>
    </w:p>
    <w:p w14:paraId="01139596" w14:textId="77777777" w:rsidR="00967501" w:rsidRDefault="00967501" w:rsidP="00967501">
      <w:pPr>
        <w:spacing w:after="160" w:line="259" w:lineRule="auto"/>
        <w:rPr>
          <w:rFonts w:ascii="Arial" w:hAnsi="Arial" w:cs="Arial"/>
          <w:szCs w:val="20"/>
        </w:rPr>
      </w:pPr>
    </w:p>
    <w:p w14:paraId="675E5C14" w14:textId="77777777" w:rsidR="00967501" w:rsidRDefault="00967501" w:rsidP="00967501">
      <w:pPr>
        <w:spacing w:after="160" w:line="259" w:lineRule="auto"/>
        <w:rPr>
          <w:rFonts w:ascii="Arial" w:hAnsi="Arial" w:cs="Arial"/>
          <w:szCs w:val="20"/>
        </w:rPr>
      </w:pPr>
    </w:p>
    <w:p w14:paraId="29FF5B23" w14:textId="77777777" w:rsidR="00967501" w:rsidRDefault="00967501" w:rsidP="00967501">
      <w:pPr>
        <w:spacing w:after="160" w:line="259" w:lineRule="auto"/>
        <w:rPr>
          <w:rFonts w:ascii="Arial" w:hAnsi="Arial" w:cs="Arial"/>
          <w:szCs w:val="20"/>
        </w:rPr>
      </w:pPr>
    </w:p>
    <w:p w14:paraId="3804CF9D" w14:textId="6CBCDC40" w:rsidR="00967501" w:rsidRDefault="00967501" w:rsidP="00967501">
      <w:pPr>
        <w:spacing w:after="160" w:line="259" w:lineRule="auto"/>
        <w:rPr>
          <w:rFonts w:ascii="Arial" w:hAnsi="Arial" w:cs="Arial"/>
          <w:szCs w:val="20"/>
        </w:rPr>
      </w:pPr>
      <w:r>
        <w:rPr>
          <w:rFonts w:ascii="Arial" w:hAnsi="Arial" w:cs="Arial"/>
          <w:szCs w:val="20"/>
        </w:rPr>
        <w:br w:type="page"/>
      </w:r>
      <w:r w:rsidR="002521E6" w:rsidRPr="00EE4012">
        <w:rPr>
          <w:rFonts w:ascii="Arial" w:hAnsi="Arial" w:cs="Arial"/>
          <w:szCs w:val="20"/>
        </w:rPr>
        <w:lastRenderedPageBreak/>
        <w:t>T</w:t>
      </w:r>
      <w:r w:rsidR="00117BC7" w:rsidRPr="00EE4012">
        <w:rPr>
          <w:rFonts w:ascii="Arial" w:hAnsi="Arial" w:cs="Arial"/>
          <w:szCs w:val="20"/>
        </w:rPr>
        <w:t>imeline for reporting and payment schedule is included in the table below</w:t>
      </w:r>
      <w:bookmarkEnd w:id="451"/>
      <w:bookmarkEnd w:id="452"/>
      <w:r w:rsidR="00BC4359" w:rsidRPr="00EE4012">
        <w:rPr>
          <w:rFonts w:ascii="Arial" w:hAnsi="Arial" w:cs="Arial"/>
          <w:szCs w:val="20"/>
        </w:rPr>
        <w:t>:</w:t>
      </w:r>
      <w:bookmarkStart w:id="458" w:name="_Toc448156254"/>
      <w:bookmarkStart w:id="459" w:name="_Toc448156964"/>
      <w:bookmarkStart w:id="460" w:name="_Toc449025690"/>
      <w:bookmarkStart w:id="461" w:name="_Toc449700750"/>
      <w:bookmarkStart w:id="462" w:name="_Toc449701827"/>
      <w:bookmarkEnd w:id="453"/>
      <w:bookmarkEnd w:id="454"/>
      <w:bookmarkEnd w:id="455"/>
    </w:p>
    <w:p w14:paraId="755498C8" w14:textId="2B9D9560" w:rsidR="00117BC7" w:rsidRPr="00967501" w:rsidRDefault="001152E9" w:rsidP="00967501">
      <w:pPr>
        <w:spacing w:after="160" w:line="259" w:lineRule="auto"/>
        <w:rPr>
          <w:rFonts w:ascii="Arial" w:hAnsi="Arial" w:cs="Arial"/>
          <w:bCs/>
          <w:iCs/>
          <w:szCs w:val="20"/>
          <w:lang w:eastAsia="lv-LV"/>
        </w:rPr>
      </w:pPr>
      <w:r w:rsidRPr="00EE4012">
        <w:rPr>
          <w:rFonts w:ascii="Arial" w:hAnsi="Arial" w:cs="Arial"/>
          <w:b/>
          <w:i/>
          <w:szCs w:val="20"/>
        </w:rPr>
        <w:t xml:space="preserve">Table </w:t>
      </w:r>
      <w:r w:rsidR="00500CDC" w:rsidRPr="00EE4012">
        <w:rPr>
          <w:rFonts w:ascii="Arial" w:hAnsi="Arial" w:cs="Arial"/>
          <w:b/>
          <w:i/>
          <w:szCs w:val="20"/>
        </w:rPr>
        <w:t>9 Timeline for reporting and payment schedule</w:t>
      </w:r>
      <w:bookmarkEnd w:id="456"/>
      <w:bookmarkEnd w:id="457"/>
      <w:bookmarkEnd w:id="458"/>
      <w:bookmarkEnd w:id="459"/>
      <w:bookmarkEnd w:id="460"/>
      <w:bookmarkEnd w:id="461"/>
      <w:bookmarkEnd w:id="462"/>
    </w:p>
    <w:tbl>
      <w:tblPr>
        <w:tblStyle w:val="TableGrid"/>
        <w:tblW w:w="9492" w:type="dxa"/>
        <w:tblInd w:w="-500" w:type="dxa"/>
        <w:tblLook w:val="04A0" w:firstRow="1" w:lastRow="0" w:firstColumn="1" w:lastColumn="0" w:noHBand="0" w:noVBand="1"/>
      </w:tblPr>
      <w:tblGrid>
        <w:gridCol w:w="1184"/>
        <w:gridCol w:w="1096"/>
        <w:gridCol w:w="1392"/>
        <w:gridCol w:w="1536"/>
        <w:gridCol w:w="1374"/>
        <w:gridCol w:w="1536"/>
        <w:gridCol w:w="1374"/>
      </w:tblGrid>
      <w:tr w:rsidR="00E71D11" w:rsidRPr="00EE4012" w14:paraId="50D50A16" w14:textId="77777777" w:rsidTr="00F70D86">
        <w:trPr>
          <w:trHeight w:val="1575"/>
        </w:trPr>
        <w:tc>
          <w:tcPr>
            <w:tcW w:w="0" w:type="auto"/>
            <w:shd w:val="clear" w:color="auto" w:fill="BFBFBF" w:themeFill="background1" w:themeFillShade="BF"/>
          </w:tcPr>
          <w:p w14:paraId="49761E20" w14:textId="77777777" w:rsidR="00E71D11" w:rsidRPr="00EE4012" w:rsidRDefault="00E71D11" w:rsidP="00331799">
            <w:pPr>
              <w:pStyle w:val="2Heading"/>
              <w:numPr>
                <w:ilvl w:val="0"/>
                <w:numId w:val="0"/>
              </w:numPr>
              <w:spacing w:before="0" w:after="120" w:line="269" w:lineRule="auto"/>
              <w:rPr>
                <w:rFonts w:ascii="Arial" w:hAnsi="Arial" w:cs="Arial"/>
                <w:sz w:val="20"/>
                <w:szCs w:val="20"/>
              </w:rPr>
            </w:pPr>
          </w:p>
          <w:p w14:paraId="536E9A00" w14:textId="77777777" w:rsidR="00E71D11" w:rsidRPr="00EE4012" w:rsidRDefault="00E71D11" w:rsidP="00331799">
            <w:pPr>
              <w:rPr>
                <w:rFonts w:ascii="Arial" w:hAnsi="Arial" w:cs="Arial"/>
              </w:rPr>
            </w:pPr>
          </w:p>
          <w:p w14:paraId="5516CCD0" w14:textId="77777777" w:rsidR="00E71D11" w:rsidRPr="00EE4012" w:rsidRDefault="00E71D11" w:rsidP="00331799">
            <w:pPr>
              <w:rPr>
                <w:rFonts w:ascii="Arial" w:hAnsi="Arial" w:cs="Arial"/>
              </w:rPr>
            </w:pPr>
          </w:p>
          <w:p w14:paraId="66BC2718" w14:textId="77777777" w:rsidR="00E71D11" w:rsidRPr="00EE4012" w:rsidRDefault="00E71D11" w:rsidP="00331799">
            <w:pPr>
              <w:tabs>
                <w:tab w:val="left" w:pos="855"/>
              </w:tabs>
              <w:rPr>
                <w:rFonts w:ascii="Arial" w:hAnsi="Arial" w:cs="Arial"/>
                <w:b/>
              </w:rPr>
            </w:pPr>
            <w:r w:rsidRPr="00EE4012">
              <w:rPr>
                <w:rFonts w:ascii="Arial" w:hAnsi="Arial" w:cs="Arial"/>
                <w:b/>
              </w:rPr>
              <w:t xml:space="preserve">Activity </w:t>
            </w:r>
            <w:r w:rsidRPr="00EE4012">
              <w:rPr>
                <w:rFonts w:ascii="Arial" w:hAnsi="Arial" w:cs="Arial"/>
                <w:b/>
              </w:rPr>
              <w:tab/>
            </w:r>
          </w:p>
        </w:tc>
        <w:tc>
          <w:tcPr>
            <w:tcW w:w="0" w:type="auto"/>
            <w:shd w:val="clear" w:color="auto" w:fill="BFBFBF" w:themeFill="background1" w:themeFillShade="BF"/>
          </w:tcPr>
          <w:p w14:paraId="5B34B442" w14:textId="77777777" w:rsidR="00E71D11" w:rsidRPr="00EE4012" w:rsidRDefault="00E71D11" w:rsidP="00331799">
            <w:pPr>
              <w:pStyle w:val="2Heading"/>
              <w:numPr>
                <w:ilvl w:val="0"/>
                <w:numId w:val="0"/>
              </w:numPr>
              <w:spacing w:before="0" w:after="120" w:line="269" w:lineRule="auto"/>
              <w:rPr>
                <w:rFonts w:ascii="Arial" w:hAnsi="Arial" w:cs="Arial"/>
                <w:b/>
                <w:sz w:val="20"/>
                <w:szCs w:val="20"/>
              </w:rPr>
            </w:pPr>
            <w:r w:rsidRPr="00EE4012">
              <w:rPr>
                <w:rFonts w:ascii="Arial" w:hAnsi="Arial" w:cs="Arial"/>
                <w:b/>
                <w:sz w:val="20"/>
                <w:szCs w:val="20"/>
              </w:rPr>
              <w:t>LP and project partners submit their reports to the FC</w:t>
            </w:r>
          </w:p>
        </w:tc>
        <w:tc>
          <w:tcPr>
            <w:tcW w:w="0" w:type="auto"/>
            <w:shd w:val="clear" w:color="auto" w:fill="BFBFBF" w:themeFill="background1" w:themeFillShade="BF"/>
          </w:tcPr>
          <w:p w14:paraId="0FF44170" w14:textId="77777777" w:rsidR="00E71D11" w:rsidRPr="00EE4012" w:rsidRDefault="00E71D11" w:rsidP="00331799">
            <w:pPr>
              <w:pStyle w:val="2Heading"/>
              <w:numPr>
                <w:ilvl w:val="0"/>
                <w:numId w:val="0"/>
              </w:numPr>
              <w:spacing w:before="0" w:after="120" w:line="269" w:lineRule="auto"/>
              <w:rPr>
                <w:rFonts w:ascii="Arial" w:hAnsi="Arial" w:cs="Arial"/>
                <w:b/>
                <w:sz w:val="20"/>
                <w:szCs w:val="20"/>
              </w:rPr>
            </w:pPr>
            <w:r w:rsidRPr="00EE4012">
              <w:rPr>
                <w:rFonts w:ascii="Arial" w:hAnsi="Arial" w:cs="Arial"/>
                <w:b/>
                <w:sz w:val="20"/>
                <w:szCs w:val="20"/>
              </w:rPr>
              <w:t>FC verification and issuing of FC certificates</w:t>
            </w:r>
          </w:p>
        </w:tc>
        <w:tc>
          <w:tcPr>
            <w:tcW w:w="0" w:type="auto"/>
            <w:shd w:val="clear" w:color="auto" w:fill="BFBFBF" w:themeFill="background1" w:themeFillShade="BF"/>
          </w:tcPr>
          <w:p w14:paraId="287F2A06" w14:textId="447E3336" w:rsidR="00E71D11" w:rsidRPr="00EE4012" w:rsidRDefault="00E71D11" w:rsidP="005A25E1">
            <w:pPr>
              <w:pStyle w:val="2Heading"/>
              <w:numPr>
                <w:ilvl w:val="0"/>
                <w:numId w:val="0"/>
              </w:numPr>
              <w:spacing w:before="0" w:after="120" w:line="269" w:lineRule="auto"/>
              <w:rPr>
                <w:rFonts w:ascii="Arial" w:hAnsi="Arial" w:cs="Arial"/>
                <w:b/>
                <w:sz w:val="20"/>
                <w:szCs w:val="20"/>
              </w:rPr>
            </w:pPr>
            <w:r w:rsidRPr="00EE4012">
              <w:rPr>
                <w:rFonts w:ascii="Arial" w:hAnsi="Arial" w:cs="Arial"/>
                <w:b/>
                <w:sz w:val="20"/>
                <w:szCs w:val="20"/>
              </w:rPr>
              <w:t>LP prepares and submits the consolidated progress report</w:t>
            </w:r>
            <w:r w:rsidR="000B04E1" w:rsidRPr="00EE4012">
              <w:rPr>
                <w:rFonts w:ascii="Arial" w:hAnsi="Arial" w:cs="Arial"/>
                <w:b/>
                <w:sz w:val="20"/>
                <w:szCs w:val="20"/>
              </w:rPr>
              <w:t xml:space="preserve"> or final report </w:t>
            </w:r>
            <w:r w:rsidR="00A738CF" w:rsidRPr="00EE4012">
              <w:rPr>
                <w:rFonts w:ascii="Arial" w:hAnsi="Arial" w:cs="Arial"/>
                <w:b/>
                <w:sz w:val="20"/>
                <w:szCs w:val="20"/>
              </w:rPr>
              <w:t xml:space="preserve">to </w:t>
            </w:r>
            <w:r w:rsidR="005A25E1" w:rsidRPr="00EE4012">
              <w:rPr>
                <w:rFonts w:ascii="Arial" w:hAnsi="Arial" w:cs="Arial"/>
                <w:b/>
                <w:sz w:val="20"/>
                <w:szCs w:val="20"/>
              </w:rPr>
              <w:t xml:space="preserve">the JS </w:t>
            </w:r>
          </w:p>
        </w:tc>
        <w:tc>
          <w:tcPr>
            <w:tcW w:w="0" w:type="auto"/>
            <w:shd w:val="clear" w:color="auto" w:fill="BFBFBF" w:themeFill="background1" w:themeFillShade="BF"/>
          </w:tcPr>
          <w:p w14:paraId="317BF4D5" w14:textId="77777777" w:rsidR="00E71D11" w:rsidRPr="00EE4012" w:rsidRDefault="00E71D11" w:rsidP="00331799">
            <w:pPr>
              <w:pStyle w:val="2Heading"/>
              <w:numPr>
                <w:ilvl w:val="0"/>
                <w:numId w:val="0"/>
              </w:numPr>
              <w:spacing w:before="0" w:after="120" w:line="269" w:lineRule="auto"/>
              <w:rPr>
                <w:rFonts w:ascii="Arial" w:hAnsi="Arial" w:cs="Arial"/>
                <w:b/>
                <w:sz w:val="20"/>
                <w:szCs w:val="20"/>
              </w:rPr>
            </w:pPr>
            <w:r w:rsidRPr="00EE4012">
              <w:rPr>
                <w:rFonts w:ascii="Arial" w:hAnsi="Arial" w:cs="Arial"/>
                <w:b/>
                <w:sz w:val="20"/>
                <w:szCs w:val="20"/>
              </w:rPr>
              <w:t>MA makes the 1</w:t>
            </w:r>
            <w:r w:rsidRPr="00EE4012">
              <w:rPr>
                <w:rFonts w:ascii="Arial" w:hAnsi="Arial" w:cs="Arial"/>
                <w:b/>
                <w:sz w:val="20"/>
                <w:szCs w:val="20"/>
                <w:vertAlign w:val="superscript"/>
              </w:rPr>
              <w:t>st</w:t>
            </w:r>
            <w:r w:rsidRPr="00EE4012">
              <w:rPr>
                <w:rFonts w:ascii="Arial" w:hAnsi="Arial" w:cs="Arial"/>
                <w:b/>
                <w:sz w:val="20"/>
                <w:szCs w:val="20"/>
              </w:rPr>
              <w:t xml:space="preserve"> payment  (70% of reported eligible costs) to the LP</w:t>
            </w:r>
          </w:p>
        </w:tc>
        <w:tc>
          <w:tcPr>
            <w:tcW w:w="1536" w:type="dxa"/>
            <w:shd w:val="clear" w:color="auto" w:fill="BFBFBF" w:themeFill="background1" w:themeFillShade="BF"/>
          </w:tcPr>
          <w:p w14:paraId="7B6C623F" w14:textId="77777777" w:rsidR="00E71D11" w:rsidRPr="00EE4012" w:rsidRDefault="00E71D11" w:rsidP="00331799">
            <w:pPr>
              <w:pStyle w:val="2Heading"/>
              <w:numPr>
                <w:ilvl w:val="0"/>
                <w:numId w:val="0"/>
              </w:numPr>
              <w:spacing w:before="0" w:after="120" w:line="269" w:lineRule="auto"/>
              <w:rPr>
                <w:rFonts w:ascii="Arial" w:hAnsi="Arial" w:cs="Arial"/>
                <w:b/>
                <w:sz w:val="20"/>
                <w:szCs w:val="20"/>
              </w:rPr>
            </w:pPr>
            <w:r w:rsidRPr="00EE4012">
              <w:rPr>
                <w:rFonts w:ascii="Arial" w:hAnsi="Arial" w:cs="Arial"/>
                <w:b/>
                <w:sz w:val="20"/>
                <w:szCs w:val="20"/>
              </w:rPr>
              <w:t>JS assesses the consolidated progress report</w:t>
            </w:r>
            <w:r w:rsidR="000B04E1" w:rsidRPr="00EE4012">
              <w:rPr>
                <w:rFonts w:ascii="Arial" w:hAnsi="Arial" w:cs="Arial"/>
                <w:b/>
                <w:sz w:val="20"/>
                <w:szCs w:val="20"/>
              </w:rPr>
              <w:t xml:space="preserve"> or final report </w:t>
            </w:r>
          </w:p>
        </w:tc>
        <w:tc>
          <w:tcPr>
            <w:tcW w:w="1374" w:type="dxa"/>
            <w:shd w:val="clear" w:color="auto" w:fill="BFBFBF" w:themeFill="background1" w:themeFillShade="BF"/>
          </w:tcPr>
          <w:p w14:paraId="0802070C" w14:textId="77777777" w:rsidR="00E71D11" w:rsidRPr="00EE4012" w:rsidRDefault="00E71D11" w:rsidP="00331799">
            <w:pPr>
              <w:pStyle w:val="2Heading"/>
              <w:numPr>
                <w:ilvl w:val="0"/>
                <w:numId w:val="0"/>
              </w:numPr>
              <w:spacing w:before="0" w:after="120" w:line="269" w:lineRule="auto"/>
              <w:rPr>
                <w:rFonts w:ascii="Arial" w:hAnsi="Arial" w:cs="Arial"/>
                <w:b/>
                <w:sz w:val="20"/>
                <w:szCs w:val="20"/>
              </w:rPr>
            </w:pPr>
            <w:r w:rsidRPr="00EE4012">
              <w:rPr>
                <w:rFonts w:ascii="Arial" w:hAnsi="Arial" w:cs="Arial"/>
                <w:b/>
                <w:sz w:val="20"/>
                <w:szCs w:val="20"/>
              </w:rPr>
              <w:t>MA makes the 2</w:t>
            </w:r>
            <w:r w:rsidRPr="00EE4012">
              <w:rPr>
                <w:rFonts w:ascii="Arial" w:hAnsi="Arial" w:cs="Arial"/>
                <w:b/>
                <w:sz w:val="20"/>
                <w:szCs w:val="20"/>
                <w:vertAlign w:val="superscript"/>
              </w:rPr>
              <w:t>nd</w:t>
            </w:r>
            <w:r w:rsidRPr="00EE4012">
              <w:rPr>
                <w:rFonts w:ascii="Arial" w:hAnsi="Arial" w:cs="Arial"/>
                <w:b/>
                <w:sz w:val="20"/>
                <w:szCs w:val="20"/>
              </w:rPr>
              <w:t xml:space="preserve"> payment of  (30% of reported eligible costs) to the LP</w:t>
            </w:r>
          </w:p>
        </w:tc>
      </w:tr>
      <w:tr w:rsidR="00E71D11" w:rsidRPr="00EE4012" w14:paraId="3FF02B08" w14:textId="77777777" w:rsidTr="00F70D86">
        <w:trPr>
          <w:trHeight w:val="1353"/>
        </w:trPr>
        <w:tc>
          <w:tcPr>
            <w:tcW w:w="0" w:type="auto"/>
            <w:shd w:val="clear" w:color="auto" w:fill="BFBFBF" w:themeFill="background1" w:themeFillShade="BF"/>
          </w:tcPr>
          <w:p w14:paraId="17F0C6B6" w14:textId="77777777" w:rsidR="00E71D11" w:rsidRPr="00EE4012" w:rsidRDefault="00E71D11" w:rsidP="00331799">
            <w:pPr>
              <w:pStyle w:val="2Heading"/>
              <w:numPr>
                <w:ilvl w:val="0"/>
                <w:numId w:val="0"/>
              </w:numPr>
              <w:spacing w:before="0" w:after="120" w:line="269" w:lineRule="auto"/>
              <w:rPr>
                <w:rFonts w:ascii="Arial" w:hAnsi="Arial" w:cs="Arial"/>
                <w:b/>
                <w:sz w:val="20"/>
                <w:szCs w:val="20"/>
              </w:rPr>
            </w:pPr>
            <w:r w:rsidRPr="00EE4012">
              <w:rPr>
                <w:rFonts w:ascii="Arial" w:hAnsi="Arial" w:cs="Arial"/>
                <w:b/>
                <w:sz w:val="20"/>
                <w:szCs w:val="20"/>
              </w:rPr>
              <w:t xml:space="preserve">Deadline </w:t>
            </w:r>
          </w:p>
        </w:tc>
        <w:tc>
          <w:tcPr>
            <w:tcW w:w="1096" w:type="dxa"/>
          </w:tcPr>
          <w:p w14:paraId="0B03E9FF" w14:textId="77777777" w:rsidR="00E71D11" w:rsidRPr="00EE4012" w:rsidRDefault="00E71D11" w:rsidP="00331799">
            <w:pPr>
              <w:pStyle w:val="2Heading"/>
              <w:numPr>
                <w:ilvl w:val="0"/>
                <w:numId w:val="0"/>
              </w:numPr>
              <w:spacing w:before="0" w:after="120" w:line="269" w:lineRule="auto"/>
              <w:rPr>
                <w:rFonts w:ascii="Arial" w:hAnsi="Arial" w:cs="Arial"/>
                <w:b/>
                <w:color w:val="0055A5"/>
                <w:kern w:val="1"/>
                <w:sz w:val="20"/>
                <w:szCs w:val="20"/>
              </w:rPr>
            </w:pPr>
            <w:r w:rsidRPr="00EE4012">
              <w:rPr>
                <w:rFonts w:ascii="Arial" w:hAnsi="Arial" w:cs="Arial"/>
                <w:sz w:val="20"/>
                <w:szCs w:val="20"/>
              </w:rPr>
              <w:t>2 weeks from the end of the reporting period</w:t>
            </w:r>
          </w:p>
        </w:tc>
        <w:tc>
          <w:tcPr>
            <w:tcW w:w="1392" w:type="dxa"/>
          </w:tcPr>
          <w:p w14:paraId="30347FC1" w14:textId="77777777" w:rsidR="00E71D11" w:rsidRPr="00EE4012" w:rsidRDefault="00E71D11" w:rsidP="00331799">
            <w:pPr>
              <w:pStyle w:val="2Heading"/>
              <w:numPr>
                <w:ilvl w:val="0"/>
                <w:numId w:val="0"/>
              </w:numPr>
              <w:spacing w:before="0" w:after="120" w:line="269" w:lineRule="auto"/>
              <w:rPr>
                <w:rFonts w:ascii="Arial" w:hAnsi="Arial" w:cs="Arial"/>
                <w:b/>
                <w:color w:val="0055A5"/>
                <w:kern w:val="1"/>
                <w:sz w:val="20"/>
                <w:szCs w:val="20"/>
              </w:rPr>
            </w:pPr>
            <w:r w:rsidRPr="00EE4012">
              <w:rPr>
                <w:rFonts w:ascii="Arial" w:hAnsi="Arial" w:cs="Arial"/>
                <w:sz w:val="20"/>
                <w:szCs w:val="20"/>
              </w:rPr>
              <w:t xml:space="preserve">2 months after the partner report is submitted via eMS </w:t>
            </w:r>
          </w:p>
        </w:tc>
        <w:tc>
          <w:tcPr>
            <w:tcW w:w="1536" w:type="dxa"/>
          </w:tcPr>
          <w:p w14:paraId="6915D7B7" w14:textId="77777777" w:rsidR="00E71D11" w:rsidRPr="00EE4012" w:rsidRDefault="00E71D11" w:rsidP="00331799">
            <w:pPr>
              <w:pStyle w:val="2Heading"/>
              <w:numPr>
                <w:ilvl w:val="0"/>
                <w:numId w:val="0"/>
              </w:numPr>
              <w:spacing w:before="0" w:after="120" w:line="269" w:lineRule="auto"/>
              <w:rPr>
                <w:rFonts w:ascii="Arial" w:hAnsi="Arial" w:cs="Arial"/>
                <w:b/>
                <w:color w:val="0055A5"/>
                <w:kern w:val="1"/>
                <w:sz w:val="20"/>
                <w:szCs w:val="20"/>
              </w:rPr>
            </w:pPr>
            <w:r w:rsidRPr="00EE4012">
              <w:rPr>
                <w:rFonts w:ascii="Arial" w:hAnsi="Arial" w:cs="Arial"/>
                <w:sz w:val="20"/>
                <w:szCs w:val="20"/>
              </w:rPr>
              <w:t>2 weeks after the FC has issued FC certificates</w:t>
            </w:r>
          </w:p>
        </w:tc>
        <w:tc>
          <w:tcPr>
            <w:tcW w:w="1374" w:type="dxa"/>
          </w:tcPr>
          <w:p w14:paraId="06018810" w14:textId="77777777" w:rsidR="00E71D11" w:rsidRPr="00EE4012" w:rsidRDefault="00E71D11" w:rsidP="00331799">
            <w:pPr>
              <w:pStyle w:val="2Heading"/>
              <w:numPr>
                <w:ilvl w:val="0"/>
                <w:numId w:val="0"/>
              </w:numPr>
              <w:spacing w:before="0" w:after="120" w:line="269" w:lineRule="auto"/>
              <w:rPr>
                <w:rFonts w:ascii="Arial" w:hAnsi="Arial" w:cs="Arial"/>
                <w:b/>
                <w:color w:val="0055A5"/>
                <w:kern w:val="1"/>
                <w:sz w:val="20"/>
                <w:szCs w:val="20"/>
              </w:rPr>
            </w:pPr>
            <w:r w:rsidRPr="00EE4012">
              <w:rPr>
                <w:rFonts w:ascii="Arial" w:hAnsi="Arial" w:cs="Arial"/>
                <w:sz w:val="20"/>
                <w:szCs w:val="20"/>
              </w:rPr>
              <w:t>2 weeks after the consolidated progress report</w:t>
            </w:r>
            <w:r w:rsidR="000B04E1" w:rsidRPr="00EE4012">
              <w:rPr>
                <w:rFonts w:ascii="Arial" w:hAnsi="Arial" w:cs="Arial"/>
                <w:sz w:val="20"/>
                <w:szCs w:val="20"/>
              </w:rPr>
              <w:t xml:space="preserve"> or final report</w:t>
            </w:r>
            <w:r w:rsidRPr="00EE4012">
              <w:rPr>
                <w:rFonts w:ascii="Arial" w:hAnsi="Arial" w:cs="Arial"/>
                <w:sz w:val="20"/>
                <w:szCs w:val="20"/>
              </w:rPr>
              <w:t xml:space="preserve"> is received</w:t>
            </w:r>
          </w:p>
        </w:tc>
        <w:tc>
          <w:tcPr>
            <w:tcW w:w="1536" w:type="dxa"/>
          </w:tcPr>
          <w:p w14:paraId="03CD759A" w14:textId="77777777" w:rsidR="00E71D11" w:rsidRPr="00EE4012" w:rsidRDefault="00E71D11" w:rsidP="00331799">
            <w:pPr>
              <w:pStyle w:val="2Heading"/>
              <w:numPr>
                <w:ilvl w:val="0"/>
                <w:numId w:val="0"/>
              </w:numPr>
              <w:spacing w:before="0" w:after="120" w:line="269" w:lineRule="auto"/>
              <w:rPr>
                <w:rFonts w:ascii="Arial" w:hAnsi="Arial" w:cs="Arial"/>
                <w:b/>
                <w:color w:val="0055A5"/>
                <w:kern w:val="1"/>
                <w:sz w:val="20"/>
                <w:szCs w:val="20"/>
              </w:rPr>
            </w:pPr>
            <w:r w:rsidRPr="00EE4012">
              <w:rPr>
                <w:rFonts w:ascii="Arial" w:hAnsi="Arial" w:cs="Arial"/>
                <w:sz w:val="20"/>
                <w:szCs w:val="20"/>
              </w:rPr>
              <w:t>3 months after the consolidated progress report</w:t>
            </w:r>
            <w:r w:rsidR="000B04E1" w:rsidRPr="00EE4012">
              <w:rPr>
                <w:rFonts w:ascii="Arial" w:hAnsi="Arial" w:cs="Arial"/>
                <w:sz w:val="20"/>
                <w:szCs w:val="20"/>
              </w:rPr>
              <w:t xml:space="preserve"> or final report</w:t>
            </w:r>
            <w:r w:rsidRPr="00EE4012">
              <w:rPr>
                <w:rFonts w:ascii="Arial" w:hAnsi="Arial" w:cs="Arial"/>
                <w:sz w:val="20"/>
                <w:szCs w:val="20"/>
              </w:rPr>
              <w:t xml:space="preserve"> is received </w:t>
            </w:r>
          </w:p>
        </w:tc>
        <w:tc>
          <w:tcPr>
            <w:tcW w:w="1374" w:type="dxa"/>
          </w:tcPr>
          <w:p w14:paraId="7C2559BA" w14:textId="77777777" w:rsidR="00E71D11" w:rsidRPr="00EE4012" w:rsidRDefault="00E71D11" w:rsidP="00331799">
            <w:pPr>
              <w:pStyle w:val="2Heading"/>
              <w:numPr>
                <w:ilvl w:val="0"/>
                <w:numId w:val="0"/>
              </w:numPr>
              <w:spacing w:before="0" w:after="120" w:line="269" w:lineRule="auto"/>
              <w:rPr>
                <w:rFonts w:ascii="Arial" w:hAnsi="Arial" w:cs="Arial"/>
                <w:b/>
                <w:color w:val="0055A5"/>
                <w:kern w:val="1"/>
                <w:sz w:val="20"/>
                <w:szCs w:val="20"/>
              </w:rPr>
            </w:pPr>
            <w:r w:rsidRPr="00EE4012">
              <w:rPr>
                <w:rFonts w:ascii="Arial" w:hAnsi="Arial" w:cs="Arial"/>
                <w:sz w:val="20"/>
                <w:szCs w:val="20"/>
              </w:rPr>
              <w:t>2 weeks after the consolidated progress report</w:t>
            </w:r>
            <w:r w:rsidR="000B04E1" w:rsidRPr="00EE4012">
              <w:rPr>
                <w:rFonts w:ascii="Arial" w:hAnsi="Arial" w:cs="Arial"/>
                <w:sz w:val="20"/>
                <w:szCs w:val="20"/>
              </w:rPr>
              <w:t xml:space="preserve"> or final report</w:t>
            </w:r>
            <w:r w:rsidRPr="00EE4012">
              <w:rPr>
                <w:rFonts w:ascii="Arial" w:hAnsi="Arial" w:cs="Arial"/>
                <w:sz w:val="20"/>
                <w:szCs w:val="20"/>
              </w:rPr>
              <w:t xml:space="preserve"> is approved by the JS</w:t>
            </w:r>
          </w:p>
        </w:tc>
      </w:tr>
      <w:tr w:rsidR="00E71D11" w:rsidRPr="00EE4012" w14:paraId="0F5C0028" w14:textId="77777777" w:rsidTr="00F70D86">
        <w:trPr>
          <w:trHeight w:val="1729"/>
        </w:trPr>
        <w:tc>
          <w:tcPr>
            <w:tcW w:w="0" w:type="auto"/>
            <w:shd w:val="clear" w:color="auto" w:fill="BFBFBF" w:themeFill="background1" w:themeFillShade="BF"/>
          </w:tcPr>
          <w:p w14:paraId="7BAFB27C" w14:textId="77777777" w:rsidR="00E71D11" w:rsidRPr="00EE4012" w:rsidRDefault="00E71D11" w:rsidP="00331799">
            <w:pPr>
              <w:pStyle w:val="2Heading"/>
              <w:numPr>
                <w:ilvl w:val="0"/>
                <w:numId w:val="0"/>
              </w:numPr>
              <w:spacing w:before="0" w:after="120" w:line="269" w:lineRule="auto"/>
              <w:rPr>
                <w:rFonts w:ascii="Arial" w:hAnsi="Arial" w:cs="Arial"/>
                <w:b/>
                <w:sz w:val="20"/>
                <w:szCs w:val="20"/>
              </w:rPr>
            </w:pPr>
            <w:r w:rsidRPr="00EE4012">
              <w:rPr>
                <w:rFonts w:ascii="Arial" w:hAnsi="Arial" w:cs="Arial"/>
                <w:b/>
                <w:sz w:val="20"/>
                <w:szCs w:val="20"/>
              </w:rPr>
              <w:t>Total max time passed since the end of the reporting period</w:t>
            </w:r>
          </w:p>
        </w:tc>
        <w:tc>
          <w:tcPr>
            <w:tcW w:w="1096" w:type="dxa"/>
          </w:tcPr>
          <w:p w14:paraId="1E5F446C" w14:textId="77777777" w:rsidR="00E71D11" w:rsidRPr="00EE4012" w:rsidRDefault="00E71D11" w:rsidP="00331799">
            <w:pPr>
              <w:pStyle w:val="2Heading"/>
              <w:numPr>
                <w:ilvl w:val="0"/>
                <w:numId w:val="0"/>
              </w:numPr>
              <w:spacing w:before="0" w:after="120" w:line="269" w:lineRule="auto"/>
              <w:rPr>
                <w:rFonts w:ascii="Arial" w:hAnsi="Arial" w:cs="Arial"/>
                <w:b/>
                <w:color w:val="0055A5"/>
                <w:kern w:val="1"/>
                <w:sz w:val="20"/>
                <w:szCs w:val="20"/>
              </w:rPr>
            </w:pPr>
            <w:r w:rsidRPr="00EE4012">
              <w:rPr>
                <w:rFonts w:ascii="Arial" w:hAnsi="Arial" w:cs="Arial"/>
                <w:sz w:val="20"/>
                <w:szCs w:val="20"/>
              </w:rPr>
              <w:t>2 weeks</w:t>
            </w:r>
          </w:p>
        </w:tc>
        <w:tc>
          <w:tcPr>
            <w:tcW w:w="1392" w:type="dxa"/>
          </w:tcPr>
          <w:p w14:paraId="47D0A300" w14:textId="77777777" w:rsidR="00E71D11" w:rsidRPr="00EE4012" w:rsidRDefault="00E71D11" w:rsidP="00331799">
            <w:pPr>
              <w:pStyle w:val="2Heading"/>
              <w:numPr>
                <w:ilvl w:val="0"/>
                <w:numId w:val="0"/>
              </w:numPr>
              <w:spacing w:before="0" w:after="120" w:line="269" w:lineRule="auto"/>
              <w:rPr>
                <w:rFonts w:ascii="Arial" w:hAnsi="Arial" w:cs="Arial"/>
                <w:b/>
                <w:color w:val="0055A5"/>
                <w:kern w:val="1"/>
                <w:sz w:val="20"/>
                <w:szCs w:val="20"/>
              </w:rPr>
            </w:pPr>
            <w:r w:rsidRPr="00EE4012">
              <w:rPr>
                <w:rFonts w:ascii="Arial" w:hAnsi="Arial" w:cs="Arial"/>
                <w:sz w:val="20"/>
                <w:szCs w:val="20"/>
              </w:rPr>
              <w:t>2,5 months</w:t>
            </w:r>
          </w:p>
        </w:tc>
        <w:tc>
          <w:tcPr>
            <w:tcW w:w="1536" w:type="dxa"/>
          </w:tcPr>
          <w:p w14:paraId="2A0A0095" w14:textId="77777777" w:rsidR="00E71D11" w:rsidRPr="00EE4012" w:rsidRDefault="00E71D11" w:rsidP="00331799">
            <w:pPr>
              <w:pStyle w:val="2Heading"/>
              <w:numPr>
                <w:ilvl w:val="0"/>
                <w:numId w:val="0"/>
              </w:numPr>
              <w:spacing w:before="0" w:after="120" w:line="269" w:lineRule="auto"/>
              <w:rPr>
                <w:rFonts w:ascii="Arial" w:hAnsi="Arial" w:cs="Arial"/>
                <w:b/>
                <w:color w:val="0055A5"/>
                <w:kern w:val="1"/>
                <w:sz w:val="20"/>
                <w:szCs w:val="20"/>
              </w:rPr>
            </w:pPr>
            <w:r w:rsidRPr="00EE4012">
              <w:rPr>
                <w:rFonts w:ascii="Arial" w:hAnsi="Arial" w:cs="Arial"/>
                <w:sz w:val="20"/>
                <w:szCs w:val="20"/>
              </w:rPr>
              <w:t>3 months</w:t>
            </w:r>
          </w:p>
        </w:tc>
        <w:tc>
          <w:tcPr>
            <w:tcW w:w="1374" w:type="dxa"/>
          </w:tcPr>
          <w:p w14:paraId="5CC515D7" w14:textId="77777777" w:rsidR="00E71D11" w:rsidRPr="00EE4012" w:rsidDel="00EC6147" w:rsidRDefault="00E71D11" w:rsidP="00331799">
            <w:pPr>
              <w:pStyle w:val="2Heading"/>
              <w:numPr>
                <w:ilvl w:val="0"/>
                <w:numId w:val="0"/>
              </w:numPr>
              <w:spacing w:before="0" w:after="120" w:line="269" w:lineRule="auto"/>
              <w:rPr>
                <w:rFonts w:ascii="Arial" w:hAnsi="Arial" w:cs="Arial"/>
                <w:b/>
                <w:color w:val="0055A5"/>
                <w:kern w:val="1"/>
                <w:sz w:val="20"/>
                <w:szCs w:val="20"/>
              </w:rPr>
            </w:pPr>
            <w:r w:rsidRPr="00EE4012">
              <w:rPr>
                <w:rFonts w:ascii="Arial" w:hAnsi="Arial" w:cs="Arial"/>
                <w:sz w:val="20"/>
                <w:szCs w:val="20"/>
              </w:rPr>
              <w:t>3,5 months</w:t>
            </w:r>
          </w:p>
        </w:tc>
        <w:tc>
          <w:tcPr>
            <w:tcW w:w="1536" w:type="dxa"/>
          </w:tcPr>
          <w:p w14:paraId="0FE3BE69" w14:textId="77777777" w:rsidR="00E71D11" w:rsidRPr="00EE4012" w:rsidDel="00EC6147" w:rsidRDefault="00E71D11" w:rsidP="00331799">
            <w:pPr>
              <w:pStyle w:val="2Heading"/>
              <w:numPr>
                <w:ilvl w:val="0"/>
                <w:numId w:val="0"/>
              </w:numPr>
              <w:spacing w:before="0" w:after="120" w:line="269" w:lineRule="auto"/>
              <w:rPr>
                <w:rFonts w:ascii="Arial" w:hAnsi="Arial" w:cs="Arial"/>
                <w:b/>
                <w:color w:val="0055A5"/>
                <w:kern w:val="1"/>
                <w:sz w:val="20"/>
                <w:szCs w:val="20"/>
              </w:rPr>
            </w:pPr>
            <w:r w:rsidRPr="00EE4012">
              <w:rPr>
                <w:rFonts w:ascii="Arial" w:hAnsi="Arial" w:cs="Arial"/>
                <w:sz w:val="20"/>
                <w:szCs w:val="20"/>
              </w:rPr>
              <w:t>6,5 months</w:t>
            </w:r>
          </w:p>
        </w:tc>
        <w:tc>
          <w:tcPr>
            <w:tcW w:w="1374" w:type="dxa"/>
          </w:tcPr>
          <w:p w14:paraId="2F0C8BCD" w14:textId="77777777" w:rsidR="00E71D11" w:rsidRPr="00EE4012" w:rsidDel="00EC6147" w:rsidRDefault="00E71D11" w:rsidP="00331799">
            <w:pPr>
              <w:pStyle w:val="2Heading"/>
              <w:numPr>
                <w:ilvl w:val="0"/>
                <w:numId w:val="0"/>
              </w:numPr>
              <w:spacing w:before="0" w:after="120" w:line="269" w:lineRule="auto"/>
              <w:rPr>
                <w:rFonts w:ascii="Arial" w:hAnsi="Arial" w:cs="Arial"/>
                <w:b/>
                <w:color w:val="0055A5"/>
                <w:kern w:val="1"/>
                <w:sz w:val="20"/>
                <w:szCs w:val="20"/>
              </w:rPr>
            </w:pPr>
            <w:r w:rsidRPr="00EE4012">
              <w:rPr>
                <w:rFonts w:ascii="Arial" w:hAnsi="Arial" w:cs="Arial"/>
                <w:sz w:val="20"/>
                <w:szCs w:val="20"/>
              </w:rPr>
              <w:t>7 months</w:t>
            </w:r>
          </w:p>
        </w:tc>
      </w:tr>
    </w:tbl>
    <w:p w14:paraId="577EB959" w14:textId="77777777" w:rsidR="000F4371" w:rsidRPr="00EE4012" w:rsidRDefault="000F4371" w:rsidP="00117BC7">
      <w:pPr>
        <w:pStyle w:val="2Heading"/>
        <w:numPr>
          <w:ilvl w:val="0"/>
          <w:numId w:val="0"/>
        </w:numPr>
        <w:spacing w:before="0" w:after="120" w:line="269" w:lineRule="auto"/>
        <w:jc w:val="both"/>
        <w:rPr>
          <w:rFonts w:ascii="Arial" w:hAnsi="Arial" w:cs="Arial"/>
          <w:sz w:val="20"/>
          <w:szCs w:val="20"/>
        </w:rPr>
      </w:pPr>
    </w:p>
    <w:p w14:paraId="33997BBA" w14:textId="77777777" w:rsidR="00117BC7" w:rsidRPr="00EE4012" w:rsidRDefault="00BC3845" w:rsidP="00117BC7">
      <w:pPr>
        <w:pStyle w:val="2Heading"/>
        <w:numPr>
          <w:ilvl w:val="0"/>
          <w:numId w:val="0"/>
        </w:numPr>
        <w:spacing w:before="0" w:after="120" w:line="269" w:lineRule="auto"/>
        <w:jc w:val="both"/>
        <w:rPr>
          <w:rFonts w:ascii="Arial" w:hAnsi="Arial" w:cs="Arial"/>
          <w:sz w:val="20"/>
          <w:szCs w:val="20"/>
        </w:rPr>
      </w:pPr>
      <w:bookmarkStart w:id="463" w:name="_Toc445723005"/>
      <w:bookmarkStart w:id="464" w:name="_Toc445909242"/>
      <w:bookmarkStart w:id="465" w:name="_Toc448156255"/>
      <w:bookmarkStart w:id="466" w:name="_Toc448156965"/>
      <w:bookmarkStart w:id="467" w:name="_Toc449025691"/>
      <w:bookmarkStart w:id="468" w:name="_Toc449700751"/>
      <w:bookmarkStart w:id="469" w:name="_Toc449701828"/>
      <w:r w:rsidRPr="00EE4012">
        <w:rPr>
          <w:rFonts w:ascii="Arial" w:hAnsi="Arial" w:cs="Arial"/>
          <w:sz w:val="20"/>
          <w:szCs w:val="20"/>
        </w:rPr>
        <w:t>If during verification of the report by</w:t>
      </w:r>
      <w:r w:rsidR="00C976D3" w:rsidRPr="00EE4012">
        <w:rPr>
          <w:rFonts w:ascii="Arial" w:hAnsi="Arial" w:cs="Arial"/>
          <w:sz w:val="20"/>
          <w:szCs w:val="20"/>
        </w:rPr>
        <w:t xml:space="preserve"> the FC and the JS, project partner or LP is asked to clarify or provide additional information about any part of the report, </w:t>
      </w:r>
      <w:r w:rsidR="00117BC7" w:rsidRPr="00EE4012">
        <w:rPr>
          <w:rFonts w:ascii="Arial" w:hAnsi="Arial" w:cs="Arial"/>
          <w:sz w:val="20"/>
          <w:szCs w:val="20"/>
        </w:rPr>
        <w:t xml:space="preserve">verification of </w:t>
      </w:r>
      <w:r w:rsidR="00C976D3" w:rsidRPr="00EE4012">
        <w:rPr>
          <w:rFonts w:ascii="Arial" w:hAnsi="Arial" w:cs="Arial"/>
          <w:sz w:val="20"/>
          <w:szCs w:val="20"/>
        </w:rPr>
        <w:t>the report will be put on hold. T</w:t>
      </w:r>
      <w:r w:rsidR="00117BC7" w:rsidRPr="00EE4012">
        <w:rPr>
          <w:rFonts w:ascii="Arial" w:hAnsi="Arial" w:cs="Arial"/>
          <w:sz w:val="20"/>
          <w:szCs w:val="20"/>
        </w:rPr>
        <w:t xml:space="preserve">herefore it is in the best interests of the project to submit correct and complete reports and to reply to questions </w:t>
      </w:r>
      <w:r w:rsidR="00C976D3" w:rsidRPr="00EE4012">
        <w:rPr>
          <w:rFonts w:ascii="Arial" w:hAnsi="Arial" w:cs="Arial"/>
          <w:sz w:val="20"/>
          <w:szCs w:val="20"/>
        </w:rPr>
        <w:t xml:space="preserve">of FC and the JS </w:t>
      </w:r>
      <w:r w:rsidR="00117BC7" w:rsidRPr="00EE4012">
        <w:rPr>
          <w:rFonts w:ascii="Arial" w:hAnsi="Arial" w:cs="Arial"/>
          <w:sz w:val="20"/>
          <w:szCs w:val="20"/>
        </w:rPr>
        <w:t>within deadlines.</w:t>
      </w:r>
      <w:bookmarkEnd w:id="463"/>
      <w:bookmarkEnd w:id="464"/>
      <w:bookmarkEnd w:id="465"/>
      <w:bookmarkEnd w:id="466"/>
      <w:bookmarkEnd w:id="467"/>
      <w:bookmarkEnd w:id="468"/>
      <w:bookmarkEnd w:id="469"/>
      <w:r w:rsidR="00117BC7" w:rsidRPr="00EE4012">
        <w:rPr>
          <w:rFonts w:ascii="Arial" w:hAnsi="Arial" w:cs="Arial"/>
          <w:sz w:val="20"/>
          <w:szCs w:val="20"/>
        </w:rPr>
        <w:t xml:space="preserve"> </w:t>
      </w:r>
    </w:p>
    <w:p w14:paraId="222C53BB" w14:textId="77777777" w:rsidR="00117BC7" w:rsidRPr="00EE4012" w:rsidRDefault="00117BC7" w:rsidP="00117BC7">
      <w:pPr>
        <w:pStyle w:val="2Heading"/>
        <w:numPr>
          <w:ilvl w:val="0"/>
          <w:numId w:val="0"/>
        </w:numPr>
        <w:spacing w:before="0" w:after="120" w:line="269" w:lineRule="auto"/>
        <w:jc w:val="both"/>
        <w:rPr>
          <w:rFonts w:ascii="Arial" w:hAnsi="Arial" w:cs="Arial"/>
          <w:sz w:val="20"/>
          <w:szCs w:val="20"/>
        </w:rPr>
      </w:pPr>
      <w:bookmarkStart w:id="470" w:name="_Toc445723006"/>
      <w:bookmarkStart w:id="471" w:name="_Toc445909243"/>
      <w:bookmarkStart w:id="472" w:name="_Toc448156256"/>
      <w:bookmarkStart w:id="473" w:name="_Toc448156966"/>
      <w:bookmarkStart w:id="474" w:name="_Toc449025692"/>
      <w:bookmarkStart w:id="475" w:name="_Toc449700752"/>
      <w:bookmarkStart w:id="476" w:name="_Toc449701829"/>
      <w:r w:rsidRPr="00EE4012">
        <w:rPr>
          <w:rFonts w:ascii="Arial" w:hAnsi="Arial" w:cs="Arial"/>
          <w:sz w:val="20"/>
          <w:szCs w:val="20"/>
        </w:rPr>
        <w:t>In addition, the FC and the JS will verify the report in the order of</w:t>
      </w:r>
      <w:r w:rsidR="0041523B" w:rsidRPr="00EE4012">
        <w:rPr>
          <w:rFonts w:ascii="Arial" w:hAnsi="Arial" w:cs="Arial"/>
          <w:sz w:val="20"/>
          <w:szCs w:val="20"/>
        </w:rPr>
        <w:t xml:space="preserve"> submission</w:t>
      </w:r>
      <w:r w:rsidRPr="00EE4012">
        <w:rPr>
          <w:rFonts w:ascii="Arial" w:hAnsi="Arial" w:cs="Arial"/>
          <w:sz w:val="20"/>
          <w:szCs w:val="20"/>
        </w:rPr>
        <w:t>, therefore it is important to submit report in time - according to the deadline for its submission.</w:t>
      </w:r>
      <w:bookmarkEnd w:id="470"/>
      <w:bookmarkEnd w:id="471"/>
      <w:bookmarkEnd w:id="472"/>
      <w:bookmarkEnd w:id="473"/>
      <w:bookmarkEnd w:id="474"/>
      <w:bookmarkEnd w:id="475"/>
      <w:bookmarkEnd w:id="476"/>
      <w:r w:rsidRPr="00EE4012">
        <w:rPr>
          <w:rFonts w:ascii="Arial" w:hAnsi="Arial" w:cs="Arial"/>
          <w:sz w:val="20"/>
          <w:szCs w:val="20"/>
        </w:rPr>
        <w:t xml:space="preserve">  </w:t>
      </w:r>
    </w:p>
    <w:p w14:paraId="0334E27F" w14:textId="7A2521CB" w:rsidR="00117BC7" w:rsidRPr="00EE4012" w:rsidRDefault="00E71D11" w:rsidP="00AC0AEE">
      <w:pPr>
        <w:spacing w:after="160" w:line="259" w:lineRule="auto"/>
        <w:rPr>
          <w:rFonts w:ascii="Arial" w:hAnsi="Arial" w:cs="Arial"/>
          <w:bCs/>
          <w:iCs/>
          <w:szCs w:val="20"/>
          <w:lang w:eastAsia="lv-LV"/>
        </w:rPr>
      </w:pPr>
      <w:r w:rsidRPr="00EE4012">
        <w:rPr>
          <w:rFonts w:ascii="Arial" w:hAnsi="Arial" w:cs="Arial"/>
          <w:szCs w:val="20"/>
        </w:rPr>
        <w:br w:type="page"/>
      </w:r>
    </w:p>
    <w:p w14:paraId="58CF9994" w14:textId="7EBBF9BC" w:rsidR="00E71D11" w:rsidRPr="00342DC1" w:rsidRDefault="008F61A8" w:rsidP="00E435A3">
      <w:pPr>
        <w:pStyle w:val="3Heading"/>
        <w:numPr>
          <w:ilvl w:val="2"/>
          <w:numId w:val="140"/>
        </w:numPr>
        <w:rPr>
          <w:rFonts w:ascii="Arial" w:hAnsi="Arial" w:cs="Arial"/>
          <w:sz w:val="24"/>
          <w:szCs w:val="24"/>
        </w:rPr>
      </w:pPr>
      <w:bookmarkStart w:id="477" w:name="_Toc449701830"/>
      <w:r w:rsidRPr="00342DC1">
        <w:rPr>
          <w:rFonts w:ascii="Arial" w:hAnsi="Arial" w:cs="Arial"/>
          <w:sz w:val="24"/>
          <w:szCs w:val="24"/>
        </w:rPr>
        <w:lastRenderedPageBreak/>
        <w:t>Payments</w:t>
      </w:r>
      <w:r w:rsidR="00DF5454" w:rsidRPr="00342DC1">
        <w:rPr>
          <w:rFonts w:ascii="Arial" w:hAnsi="Arial" w:cs="Arial"/>
          <w:sz w:val="24"/>
          <w:szCs w:val="24"/>
        </w:rPr>
        <w:t xml:space="preserve"> to the projects</w:t>
      </w:r>
      <w:bookmarkEnd w:id="477"/>
      <w:r w:rsidR="00DF5454" w:rsidRPr="00342DC1">
        <w:rPr>
          <w:rFonts w:ascii="Arial" w:hAnsi="Arial" w:cs="Arial"/>
          <w:sz w:val="24"/>
          <w:szCs w:val="24"/>
        </w:rPr>
        <w:t xml:space="preserve"> </w:t>
      </w:r>
    </w:p>
    <w:p w14:paraId="0C68A6AC" w14:textId="77777777" w:rsidR="00A510CB" w:rsidRPr="00342DC1" w:rsidRDefault="00A510CB" w:rsidP="00A510CB">
      <w:pPr>
        <w:pStyle w:val="3Heading"/>
        <w:numPr>
          <w:ilvl w:val="0"/>
          <w:numId w:val="0"/>
        </w:numPr>
        <w:ind w:left="1080"/>
        <w:rPr>
          <w:rFonts w:ascii="Arial" w:hAnsi="Arial" w:cs="Arial"/>
          <w:sz w:val="24"/>
          <w:szCs w:val="24"/>
        </w:rPr>
      </w:pPr>
    </w:p>
    <w:p w14:paraId="2F43AF0A" w14:textId="77777777" w:rsidR="00BF473D" w:rsidRPr="00342DC1" w:rsidRDefault="00C12A17" w:rsidP="00342DC1">
      <w:pPr>
        <w:pStyle w:val="BulletRed"/>
        <w:numPr>
          <w:ilvl w:val="0"/>
          <w:numId w:val="0"/>
        </w:numPr>
        <w:tabs>
          <w:tab w:val="left" w:pos="0"/>
        </w:tabs>
        <w:spacing w:after="120" w:afterAutospacing="0" w:line="288" w:lineRule="auto"/>
        <w:rPr>
          <w:rFonts w:ascii="Arial" w:hAnsi="Arial" w:cs="Arial"/>
          <w:sz w:val="24"/>
        </w:rPr>
      </w:pPr>
      <w:r w:rsidRPr="00342DC1">
        <w:rPr>
          <w:rFonts w:ascii="Arial" w:hAnsi="Arial" w:cs="Arial"/>
          <w:lang w:val="en-GB"/>
        </w:rPr>
        <w:t xml:space="preserve">Payments to the projects are made on a reimbursement basis and no advance payments from </w:t>
      </w:r>
      <w:r w:rsidR="00CA5CB1" w:rsidRPr="00342DC1">
        <w:rPr>
          <w:rFonts w:ascii="Arial" w:hAnsi="Arial" w:cs="Arial"/>
          <w:lang w:val="en-GB"/>
        </w:rPr>
        <w:t xml:space="preserve">the </w:t>
      </w:r>
      <w:r w:rsidRPr="00342DC1">
        <w:rPr>
          <w:rFonts w:ascii="Arial" w:hAnsi="Arial" w:cs="Arial"/>
          <w:lang w:val="en-GB"/>
        </w:rPr>
        <w:t>Programme are available.</w:t>
      </w:r>
    </w:p>
    <w:p w14:paraId="61A3EACC" w14:textId="77777777" w:rsidR="00103F0F" w:rsidRPr="00342DC1" w:rsidRDefault="007226E0" w:rsidP="00342DC1">
      <w:pPr>
        <w:pStyle w:val="BulletRed"/>
        <w:numPr>
          <w:ilvl w:val="0"/>
          <w:numId w:val="0"/>
        </w:numPr>
        <w:tabs>
          <w:tab w:val="left" w:pos="0"/>
        </w:tabs>
        <w:spacing w:after="120" w:afterAutospacing="0" w:line="288" w:lineRule="auto"/>
        <w:rPr>
          <w:rFonts w:ascii="Arial" w:hAnsi="Arial" w:cs="Arial"/>
          <w:szCs w:val="20"/>
          <w:lang w:eastAsia="lv-LV"/>
        </w:rPr>
      </w:pPr>
      <w:r w:rsidRPr="00342DC1">
        <w:rPr>
          <w:rFonts w:ascii="Arial" w:hAnsi="Arial" w:cs="Arial"/>
          <w:lang w:val="en-GB"/>
        </w:rPr>
        <w:t>Consolidated</w:t>
      </w:r>
      <w:r w:rsidR="00103F0F" w:rsidRPr="00342DC1">
        <w:rPr>
          <w:rFonts w:ascii="Arial" w:hAnsi="Arial" w:cs="Arial"/>
          <w:lang w:val="en-GB"/>
        </w:rPr>
        <w:t xml:space="preserve"> </w:t>
      </w:r>
      <w:r w:rsidRPr="00342DC1">
        <w:rPr>
          <w:rFonts w:ascii="Arial" w:hAnsi="Arial" w:cs="Arial"/>
          <w:lang w:val="en-GB"/>
        </w:rPr>
        <w:t>p</w:t>
      </w:r>
      <w:r w:rsidR="00A220A2" w:rsidRPr="00342DC1">
        <w:rPr>
          <w:rFonts w:ascii="Arial" w:hAnsi="Arial" w:cs="Arial"/>
          <w:lang w:val="en-GB"/>
        </w:rPr>
        <w:t>rogress report</w:t>
      </w:r>
      <w:r w:rsidRPr="00342DC1">
        <w:rPr>
          <w:rFonts w:ascii="Arial" w:hAnsi="Arial" w:cs="Arial"/>
          <w:lang w:val="en-GB"/>
        </w:rPr>
        <w:t xml:space="preserve"> or final report</w:t>
      </w:r>
      <w:r w:rsidR="00357277" w:rsidRPr="00342DC1">
        <w:rPr>
          <w:rFonts w:ascii="Arial" w:hAnsi="Arial" w:cs="Arial"/>
          <w:lang w:val="en-GB"/>
        </w:rPr>
        <w:t>,</w:t>
      </w:r>
      <w:r w:rsidR="00C12A17" w:rsidRPr="00342DC1">
        <w:rPr>
          <w:rFonts w:ascii="Arial" w:hAnsi="Arial" w:cs="Arial"/>
          <w:lang w:val="en-GB"/>
        </w:rPr>
        <w:t xml:space="preserve"> approved by the J</w:t>
      </w:r>
      <w:r w:rsidR="00357277" w:rsidRPr="00342DC1">
        <w:rPr>
          <w:rFonts w:ascii="Arial" w:hAnsi="Arial" w:cs="Arial"/>
          <w:lang w:val="en-GB"/>
        </w:rPr>
        <w:t>S, serve</w:t>
      </w:r>
      <w:r w:rsidR="00A220A2" w:rsidRPr="00342DC1">
        <w:rPr>
          <w:rFonts w:ascii="Arial" w:hAnsi="Arial" w:cs="Arial"/>
          <w:lang w:val="en-GB"/>
        </w:rPr>
        <w:t>s</w:t>
      </w:r>
      <w:r w:rsidR="00C12A17" w:rsidRPr="00342DC1">
        <w:rPr>
          <w:rFonts w:ascii="Arial" w:hAnsi="Arial" w:cs="Arial"/>
          <w:lang w:val="en-GB"/>
        </w:rPr>
        <w:t xml:space="preserve"> as a basis for </w:t>
      </w:r>
      <w:r w:rsidR="00655C81" w:rsidRPr="00342DC1">
        <w:rPr>
          <w:rFonts w:ascii="Arial" w:hAnsi="Arial" w:cs="Arial"/>
          <w:lang w:val="en-GB"/>
        </w:rPr>
        <w:t>M</w:t>
      </w:r>
      <w:r w:rsidR="00C12A17" w:rsidRPr="00342DC1">
        <w:rPr>
          <w:rFonts w:ascii="Arial" w:hAnsi="Arial" w:cs="Arial"/>
          <w:lang w:val="en-GB"/>
        </w:rPr>
        <w:t>A to transfer the ERDF co-financing to the LP account.</w:t>
      </w:r>
      <w:r w:rsidR="003B594B" w:rsidRPr="00342DC1">
        <w:rPr>
          <w:rFonts w:ascii="Arial" w:hAnsi="Arial" w:cs="Arial"/>
          <w:lang w:val="en-GB"/>
        </w:rPr>
        <w:t xml:space="preserve"> </w:t>
      </w:r>
      <w:r w:rsidR="00357277" w:rsidRPr="00342DC1">
        <w:rPr>
          <w:rFonts w:ascii="Arial" w:hAnsi="Arial" w:cs="Arial"/>
          <w:szCs w:val="20"/>
          <w:lang w:eastAsia="lv-LV"/>
        </w:rPr>
        <w:t xml:space="preserve">Payments will be done in </w:t>
      </w:r>
      <w:r w:rsidR="00C12A17" w:rsidRPr="00342DC1">
        <w:rPr>
          <w:rFonts w:ascii="Arial" w:hAnsi="Arial" w:cs="Arial"/>
          <w:szCs w:val="20"/>
          <w:lang w:val="en-GB" w:eastAsia="lv-LV"/>
        </w:rPr>
        <w:t xml:space="preserve">two separate payments to the LP for costs reported </w:t>
      </w:r>
      <w:r w:rsidR="00574A4F" w:rsidRPr="00342DC1">
        <w:rPr>
          <w:rFonts w:ascii="Arial" w:hAnsi="Arial" w:cs="Arial"/>
          <w:szCs w:val="20"/>
          <w:lang w:eastAsia="lv-LV"/>
        </w:rPr>
        <w:t xml:space="preserve">via </w:t>
      </w:r>
      <w:r w:rsidRPr="00342DC1">
        <w:rPr>
          <w:rFonts w:ascii="Arial" w:hAnsi="Arial" w:cs="Arial"/>
          <w:szCs w:val="20"/>
          <w:lang w:eastAsia="lv-LV"/>
        </w:rPr>
        <w:t xml:space="preserve">consolidated </w:t>
      </w:r>
      <w:r w:rsidR="00A220A2" w:rsidRPr="00342DC1">
        <w:rPr>
          <w:rFonts w:ascii="Arial" w:hAnsi="Arial" w:cs="Arial"/>
          <w:szCs w:val="20"/>
          <w:lang w:eastAsia="lv-LV"/>
        </w:rPr>
        <w:t>progress report</w:t>
      </w:r>
      <w:r w:rsidRPr="00342DC1">
        <w:rPr>
          <w:rFonts w:ascii="Arial" w:hAnsi="Arial" w:cs="Arial"/>
          <w:szCs w:val="20"/>
          <w:lang w:eastAsia="lv-LV"/>
        </w:rPr>
        <w:t xml:space="preserve"> or final report</w:t>
      </w:r>
      <w:r w:rsidR="00DA7C69" w:rsidRPr="00342DC1">
        <w:rPr>
          <w:rFonts w:ascii="Arial" w:hAnsi="Arial" w:cs="Arial"/>
          <w:szCs w:val="20"/>
          <w:lang w:eastAsia="lv-LV"/>
        </w:rPr>
        <w:t xml:space="preserve"> </w:t>
      </w:r>
      <w:r w:rsidR="005872B3" w:rsidRPr="00342DC1">
        <w:rPr>
          <w:rFonts w:ascii="Arial" w:hAnsi="Arial" w:cs="Arial"/>
          <w:szCs w:val="20"/>
          <w:lang w:eastAsia="lv-LV"/>
        </w:rPr>
        <w:t>(timeline indicated in the table 9 above)</w:t>
      </w:r>
      <w:r w:rsidR="00357277" w:rsidRPr="00342DC1">
        <w:rPr>
          <w:rFonts w:ascii="Arial" w:hAnsi="Arial" w:cs="Arial"/>
          <w:szCs w:val="20"/>
          <w:lang w:eastAsia="lv-LV"/>
        </w:rPr>
        <w:t xml:space="preserve">: </w:t>
      </w:r>
    </w:p>
    <w:p w14:paraId="31F87B04" w14:textId="68738B51" w:rsidR="00BF473D" w:rsidRPr="00342DC1" w:rsidRDefault="00080884" w:rsidP="00342DC1">
      <w:pPr>
        <w:pStyle w:val="BulletRed"/>
        <w:numPr>
          <w:ilvl w:val="0"/>
          <w:numId w:val="0"/>
        </w:numPr>
        <w:tabs>
          <w:tab w:val="left" w:pos="0"/>
        </w:tabs>
        <w:spacing w:after="120" w:afterAutospacing="0" w:line="288" w:lineRule="auto"/>
        <w:rPr>
          <w:rFonts w:ascii="Arial" w:hAnsi="Arial" w:cs="Arial"/>
          <w:szCs w:val="20"/>
          <w:lang w:eastAsia="lv-LV"/>
        </w:rPr>
      </w:pPr>
      <w:r w:rsidRPr="00342DC1">
        <w:rPr>
          <w:rFonts w:ascii="Arial" w:hAnsi="Arial" w:cs="Arial"/>
          <w:szCs w:val="20"/>
        </w:rPr>
        <w:t>In case in</w:t>
      </w:r>
      <w:r w:rsidR="00BF473D" w:rsidRPr="00342DC1">
        <w:rPr>
          <w:rFonts w:ascii="Arial" w:hAnsi="Arial" w:cs="Arial"/>
          <w:szCs w:val="20"/>
        </w:rPr>
        <w:t xml:space="preserve">eligible costs are detected during the approval of the </w:t>
      </w:r>
      <w:r w:rsidR="007226E0" w:rsidRPr="00342DC1">
        <w:rPr>
          <w:rFonts w:ascii="Arial" w:hAnsi="Arial" w:cs="Arial"/>
          <w:szCs w:val="20"/>
        </w:rPr>
        <w:t xml:space="preserve">consolidated </w:t>
      </w:r>
      <w:r w:rsidR="00BF473D" w:rsidRPr="00342DC1">
        <w:rPr>
          <w:rFonts w:ascii="Arial" w:hAnsi="Arial" w:cs="Arial"/>
          <w:szCs w:val="20"/>
        </w:rPr>
        <w:t>progress report</w:t>
      </w:r>
      <w:r w:rsidR="0012214E" w:rsidRPr="00342DC1">
        <w:rPr>
          <w:rFonts w:ascii="Arial" w:hAnsi="Arial" w:cs="Arial"/>
          <w:szCs w:val="20"/>
        </w:rPr>
        <w:t xml:space="preserve"> or f</w:t>
      </w:r>
      <w:r w:rsidR="007226E0" w:rsidRPr="00342DC1">
        <w:rPr>
          <w:rFonts w:ascii="Arial" w:hAnsi="Arial" w:cs="Arial"/>
          <w:szCs w:val="20"/>
        </w:rPr>
        <w:t>inal report</w:t>
      </w:r>
      <w:r w:rsidR="00BF473D" w:rsidRPr="00342DC1">
        <w:rPr>
          <w:rFonts w:ascii="Arial" w:hAnsi="Arial" w:cs="Arial"/>
          <w:szCs w:val="20"/>
        </w:rPr>
        <w:t xml:space="preserve">, they will be automatically deducted from the total reported eligible costs, therefore the 2nd payment could be paid less than 30% of the total requested ERDF co-financing. </w:t>
      </w:r>
    </w:p>
    <w:p w14:paraId="33B4A241" w14:textId="53D0CF3B" w:rsidR="00103F0F" w:rsidRPr="00342DC1" w:rsidRDefault="00080884" w:rsidP="00342DC1">
      <w:pPr>
        <w:tabs>
          <w:tab w:val="left" w:pos="0"/>
        </w:tabs>
        <w:spacing w:after="120" w:line="288" w:lineRule="auto"/>
        <w:jc w:val="both"/>
        <w:rPr>
          <w:rFonts w:ascii="Arial" w:hAnsi="Arial" w:cs="Arial"/>
          <w:szCs w:val="20"/>
        </w:rPr>
      </w:pPr>
      <w:r w:rsidRPr="00342DC1">
        <w:rPr>
          <w:rFonts w:ascii="Arial" w:hAnsi="Arial" w:cs="Arial"/>
          <w:szCs w:val="20"/>
        </w:rPr>
        <w:t>If in</w:t>
      </w:r>
      <w:r w:rsidR="00BF473D" w:rsidRPr="00342DC1">
        <w:rPr>
          <w:rFonts w:ascii="Arial" w:hAnsi="Arial" w:cs="Arial"/>
          <w:szCs w:val="20"/>
        </w:rPr>
        <w:t>eligible costs exceed 30% of the requested ERDF co-financing, the 2nd payment will not be made and the difference will be deducted automatically from the amount of total eligible costs reported in the next</w:t>
      </w:r>
      <w:r w:rsidR="0012214E" w:rsidRPr="00342DC1">
        <w:rPr>
          <w:rFonts w:ascii="Arial" w:hAnsi="Arial" w:cs="Arial"/>
          <w:szCs w:val="20"/>
        </w:rPr>
        <w:t xml:space="preserve"> consolidated</w:t>
      </w:r>
      <w:r w:rsidR="00BF473D" w:rsidRPr="00342DC1">
        <w:rPr>
          <w:rFonts w:ascii="Arial" w:hAnsi="Arial" w:cs="Arial"/>
          <w:szCs w:val="20"/>
        </w:rPr>
        <w:t xml:space="preserve"> progress report or in case of final progress </w:t>
      </w:r>
      <w:r w:rsidR="0012214E" w:rsidRPr="00342DC1">
        <w:rPr>
          <w:rFonts w:ascii="Arial" w:hAnsi="Arial" w:cs="Arial"/>
          <w:szCs w:val="20"/>
        </w:rPr>
        <w:t>r</w:t>
      </w:r>
      <w:r w:rsidR="00BF473D" w:rsidRPr="00342DC1">
        <w:rPr>
          <w:rFonts w:ascii="Arial" w:hAnsi="Arial" w:cs="Arial"/>
          <w:szCs w:val="20"/>
        </w:rPr>
        <w:t>eport – the recov</w:t>
      </w:r>
      <w:r w:rsidR="00D124A3" w:rsidRPr="00342DC1">
        <w:rPr>
          <w:rFonts w:ascii="Arial" w:hAnsi="Arial" w:cs="Arial"/>
          <w:szCs w:val="20"/>
        </w:rPr>
        <w:t xml:space="preserve">ery procedure will be initiated. </w:t>
      </w:r>
    </w:p>
    <w:p w14:paraId="0E3D5150" w14:textId="14689311" w:rsidR="00BF473D" w:rsidRPr="00342DC1" w:rsidRDefault="00BF473D" w:rsidP="00342DC1">
      <w:pPr>
        <w:tabs>
          <w:tab w:val="left" w:pos="0"/>
        </w:tabs>
        <w:spacing w:after="120" w:line="288" w:lineRule="auto"/>
        <w:jc w:val="both"/>
        <w:rPr>
          <w:rFonts w:ascii="Arial" w:hAnsi="Arial" w:cs="Arial"/>
          <w:szCs w:val="20"/>
        </w:rPr>
      </w:pPr>
      <w:r w:rsidRPr="00342DC1">
        <w:rPr>
          <w:rFonts w:ascii="Arial" w:hAnsi="Arial" w:cs="Arial"/>
          <w:szCs w:val="20"/>
        </w:rPr>
        <w:t>In case reported costs for infrastructure works in the final report constitute more than 25% of total reported costs, reimbursement of the ERDF co-financing will be made in one payment</w:t>
      </w:r>
      <w:r w:rsidR="00C42DCB" w:rsidRPr="00342DC1">
        <w:rPr>
          <w:rFonts w:ascii="Arial" w:hAnsi="Arial" w:cs="Arial"/>
          <w:szCs w:val="20"/>
        </w:rPr>
        <w:t xml:space="preserve"> by the MA</w:t>
      </w:r>
      <w:r w:rsidRPr="00342DC1">
        <w:rPr>
          <w:rFonts w:ascii="Arial" w:hAnsi="Arial" w:cs="Arial"/>
          <w:szCs w:val="20"/>
        </w:rPr>
        <w:t xml:space="preserve"> to the LP for the particular reporting period</w:t>
      </w:r>
      <w:r w:rsidR="00C42DCB" w:rsidRPr="00342DC1">
        <w:rPr>
          <w:rFonts w:ascii="Arial" w:hAnsi="Arial" w:cs="Arial"/>
          <w:szCs w:val="20"/>
        </w:rPr>
        <w:t xml:space="preserve"> within 2 weeks</w:t>
      </w:r>
      <w:r w:rsidRPr="00342DC1">
        <w:rPr>
          <w:rFonts w:ascii="Arial" w:hAnsi="Arial" w:cs="Arial"/>
          <w:szCs w:val="20"/>
        </w:rPr>
        <w:t xml:space="preserve"> after the  approval of the </w:t>
      </w:r>
      <w:r w:rsidR="0012214E" w:rsidRPr="00342DC1">
        <w:rPr>
          <w:rFonts w:ascii="Arial" w:hAnsi="Arial" w:cs="Arial"/>
          <w:szCs w:val="20"/>
        </w:rPr>
        <w:t xml:space="preserve">final </w:t>
      </w:r>
      <w:r w:rsidRPr="00342DC1">
        <w:rPr>
          <w:rFonts w:ascii="Arial" w:hAnsi="Arial" w:cs="Arial"/>
          <w:szCs w:val="20"/>
        </w:rPr>
        <w:t>report by the JS and cer</w:t>
      </w:r>
      <w:r w:rsidR="00342DC1">
        <w:rPr>
          <w:rFonts w:ascii="Arial" w:hAnsi="Arial" w:cs="Arial"/>
          <w:szCs w:val="20"/>
        </w:rPr>
        <w:t xml:space="preserve">tification of costs by the MA. </w:t>
      </w:r>
    </w:p>
    <w:p w14:paraId="01C5EACE" w14:textId="1E833A1D" w:rsidR="007C775E" w:rsidRPr="00342DC1" w:rsidRDefault="00BF473D" w:rsidP="00342DC1">
      <w:pPr>
        <w:tabs>
          <w:tab w:val="left" w:pos="0"/>
        </w:tabs>
        <w:spacing w:after="120" w:line="288" w:lineRule="auto"/>
        <w:jc w:val="both"/>
        <w:rPr>
          <w:rFonts w:ascii="Arial" w:hAnsi="Arial" w:cs="Arial"/>
          <w:szCs w:val="20"/>
        </w:rPr>
      </w:pPr>
      <w:r w:rsidRPr="00342DC1">
        <w:rPr>
          <w:rFonts w:ascii="Arial" w:hAnsi="Arial" w:cs="Arial"/>
          <w:szCs w:val="20"/>
        </w:rPr>
        <w:t>The LP shall transfer the received ERDF co-fi</w:t>
      </w:r>
      <w:r w:rsidR="00574A4F" w:rsidRPr="00342DC1">
        <w:rPr>
          <w:rFonts w:ascii="Arial" w:hAnsi="Arial" w:cs="Arial"/>
          <w:szCs w:val="20"/>
        </w:rPr>
        <w:t>nancing to the project partner</w:t>
      </w:r>
      <w:r w:rsidRPr="00342DC1">
        <w:rPr>
          <w:rFonts w:ascii="Arial" w:hAnsi="Arial" w:cs="Arial"/>
          <w:szCs w:val="20"/>
        </w:rPr>
        <w:t>s w</w:t>
      </w:r>
      <w:r w:rsidR="00FF3CAD" w:rsidRPr="00342DC1">
        <w:rPr>
          <w:rFonts w:ascii="Arial" w:hAnsi="Arial" w:cs="Arial"/>
          <w:szCs w:val="20"/>
        </w:rPr>
        <w:t xml:space="preserve">ithin maximum one month </w:t>
      </w:r>
      <w:r w:rsidR="003A746A" w:rsidRPr="00342DC1">
        <w:rPr>
          <w:rFonts w:ascii="Arial" w:hAnsi="Arial" w:cs="Arial"/>
          <w:szCs w:val="20"/>
        </w:rPr>
        <w:t xml:space="preserve"> and after transfer to each project partner shall upload proof </w:t>
      </w:r>
      <w:r w:rsidR="00F43CEF" w:rsidRPr="00342DC1">
        <w:rPr>
          <w:rFonts w:ascii="Arial" w:hAnsi="Arial" w:cs="Arial"/>
          <w:szCs w:val="20"/>
        </w:rPr>
        <w:t xml:space="preserve">(bank account statement) </w:t>
      </w:r>
      <w:r w:rsidR="003A746A" w:rsidRPr="00342DC1">
        <w:rPr>
          <w:rFonts w:ascii="Arial" w:hAnsi="Arial" w:cs="Arial"/>
          <w:szCs w:val="20"/>
        </w:rPr>
        <w:t>to the eMS within 5 working days after the transfer is made</w:t>
      </w:r>
      <w:r w:rsidR="00342DC1" w:rsidRPr="00342DC1">
        <w:rPr>
          <w:rFonts w:ascii="Arial" w:hAnsi="Arial" w:cs="Arial"/>
          <w:szCs w:val="20"/>
        </w:rPr>
        <w:t>.</w:t>
      </w:r>
    </w:p>
    <w:p w14:paraId="20CD96DD" w14:textId="77777777" w:rsidR="00707EA2" w:rsidRPr="00342DC1" w:rsidRDefault="00707EA2" w:rsidP="00653177">
      <w:pPr>
        <w:pStyle w:val="2Heading"/>
        <w:numPr>
          <w:ilvl w:val="0"/>
          <w:numId w:val="0"/>
        </w:numPr>
        <w:jc w:val="both"/>
        <w:rPr>
          <w:rFonts w:ascii="Arial" w:hAnsi="Arial" w:cs="Arial"/>
        </w:rPr>
      </w:pPr>
      <w:bookmarkStart w:id="478" w:name="_Toc449701831"/>
      <w:r w:rsidRPr="00342DC1">
        <w:rPr>
          <w:rFonts w:ascii="Arial" w:hAnsi="Arial" w:cs="Arial"/>
        </w:rPr>
        <w:t>7.</w:t>
      </w:r>
      <w:r w:rsidR="00F52D86" w:rsidRPr="00342DC1">
        <w:rPr>
          <w:rFonts w:ascii="Arial" w:hAnsi="Arial" w:cs="Arial"/>
        </w:rPr>
        <w:t>4</w:t>
      </w:r>
      <w:r w:rsidRPr="00342DC1">
        <w:rPr>
          <w:rFonts w:ascii="Arial" w:hAnsi="Arial" w:cs="Arial"/>
        </w:rPr>
        <w:t xml:space="preserve"> Closure and durability of </w:t>
      </w:r>
      <w:r w:rsidR="00FA754C" w:rsidRPr="00342DC1">
        <w:rPr>
          <w:rFonts w:ascii="Arial" w:hAnsi="Arial" w:cs="Arial"/>
        </w:rPr>
        <w:t xml:space="preserve">the </w:t>
      </w:r>
      <w:r w:rsidRPr="00342DC1">
        <w:rPr>
          <w:rFonts w:ascii="Arial" w:hAnsi="Arial" w:cs="Arial"/>
        </w:rPr>
        <w:t>project results</w:t>
      </w:r>
      <w:bookmarkEnd w:id="478"/>
    </w:p>
    <w:p w14:paraId="0A214E58" w14:textId="77777777" w:rsidR="00707EA2" w:rsidRPr="00342DC1" w:rsidRDefault="00707EA2" w:rsidP="00707EA2">
      <w:pPr>
        <w:widowControl w:val="0"/>
        <w:autoSpaceDE w:val="0"/>
        <w:autoSpaceDN w:val="0"/>
        <w:adjustRightInd w:val="0"/>
        <w:spacing w:after="120" w:line="288" w:lineRule="auto"/>
        <w:jc w:val="both"/>
        <w:rPr>
          <w:rFonts w:ascii="Arial" w:hAnsi="Arial" w:cs="Arial"/>
          <w:sz w:val="24"/>
        </w:rPr>
      </w:pPr>
      <w:r w:rsidRPr="00342DC1">
        <w:rPr>
          <w:rFonts w:ascii="Arial" w:hAnsi="Arial" w:cs="Arial"/>
          <w:szCs w:val="20"/>
        </w:rPr>
        <w:t>All activities of the project have to be closed within project duration stated in the subsidy contract.</w:t>
      </w:r>
    </w:p>
    <w:p w14:paraId="3AC736F9" w14:textId="77777777" w:rsidR="00707EA2" w:rsidRPr="00342DC1" w:rsidRDefault="00707EA2" w:rsidP="00707EA2">
      <w:pPr>
        <w:widowControl w:val="0"/>
        <w:autoSpaceDE w:val="0"/>
        <w:autoSpaceDN w:val="0"/>
        <w:adjustRightInd w:val="0"/>
        <w:spacing w:after="120" w:line="288" w:lineRule="auto"/>
        <w:jc w:val="both"/>
        <w:rPr>
          <w:rFonts w:ascii="Arial" w:hAnsi="Arial" w:cs="Arial"/>
          <w:sz w:val="24"/>
        </w:rPr>
      </w:pPr>
      <w:r w:rsidRPr="00342DC1">
        <w:rPr>
          <w:rFonts w:ascii="Arial" w:hAnsi="Arial" w:cs="Arial"/>
          <w:szCs w:val="20"/>
        </w:rPr>
        <w:t>With regards to the project closure, it is important to be aware of the following:</w:t>
      </w:r>
    </w:p>
    <w:p w14:paraId="0794C05C" w14:textId="77777777" w:rsidR="00707EA2" w:rsidRPr="00342DC1" w:rsidRDefault="00707EA2" w:rsidP="00A07E5D">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A</w:t>
      </w:r>
      <w:r w:rsidR="001A13ED" w:rsidRPr="00342DC1">
        <w:rPr>
          <w:rFonts w:ascii="Arial" w:hAnsi="Arial" w:cs="Arial"/>
          <w:lang w:val="en-GB"/>
        </w:rPr>
        <w:t>ll outputs co-financed by the P</w:t>
      </w:r>
      <w:r w:rsidRPr="00342DC1">
        <w:rPr>
          <w:rFonts w:ascii="Arial" w:hAnsi="Arial" w:cs="Arial"/>
          <w:lang w:val="en-GB"/>
        </w:rPr>
        <w:t xml:space="preserve">rogramme </w:t>
      </w:r>
      <w:r w:rsidRPr="00342DC1">
        <w:rPr>
          <w:rFonts w:ascii="Arial" w:hAnsi="Arial" w:cs="Arial"/>
          <w:szCs w:val="20"/>
          <w:lang w:val="en-GB"/>
        </w:rPr>
        <w:t>must comp</w:t>
      </w:r>
      <w:r w:rsidR="00F96E04" w:rsidRPr="00342DC1">
        <w:rPr>
          <w:rFonts w:ascii="Arial" w:hAnsi="Arial" w:cs="Arial"/>
          <w:szCs w:val="20"/>
          <w:lang w:val="en-GB"/>
        </w:rPr>
        <w:t>ly with the applicable P</w:t>
      </w:r>
      <w:r w:rsidRPr="00342DC1">
        <w:rPr>
          <w:rFonts w:ascii="Arial" w:hAnsi="Arial" w:cs="Arial"/>
          <w:szCs w:val="20"/>
          <w:lang w:val="en-GB"/>
        </w:rPr>
        <w:t xml:space="preserve">rogramme information and communication requirements </w:t>
      </w:r>
      <w:r w:rsidRPr="00342DC1">
        <w:rPr>
          <w:rFonts w:ascii="Arial" w:hAnsi="Arial" w:cs="Arial"/>
          <w:lang w:val="en-GB"/>
        </w:rPr>
        <w:t xml:space="preserve">(see chapter </w:t>
      </w:r>
      <w:r w:rsidR="009D257C" w:rsidRPr="00342DC1">
        <w:rPr>
          <w:rFonts w:ascii="Arial" w:hAnsi="Arial" w:cs="Arial"/>
          <w:lang w:val="en-GB"/>
        </w:rPr>
        <w:t>8 “Information and communication requirements”);</w:t>
      </w:r>
    </w:p>
    <w:p w14:paraId="70A42AFD" w14:textId="77777777" w:rsidR="00707EA2" w:rsidRPr="00342DC1" w:rsidRDefault="00707EA2" w:rsidP="00A07E5D">
      <w:pPr>
        <w:pStyle w:val="BulletRed"/>
        <w:spacing w:after="120" w:afterAutospacing="0" w:line="288" w:lineRule="auto"/>
        <w:ind w:left="714" w:hanging="357"/>
        <w:contextualSpacing/>
        <w:rPr>
          <w:rFonts w:ascii="Arial" w:hAnsi="Arial" w:cs="Arial"/>
          <w:szCs w:val="20"/>
          <w:lang w:val="en-GB"/>
        </w:rPr>
      </w:pPr>
      <w:r w:rsidRPr="00342DC1">
        <w:rPr>
          <w:rFonts w:ascii="Arial" w:hAnsi="Arial" w:cs="Arial"/>
          <w:szCs w:val="20"/>
          <w:lang w:val="en-GB"/>
        </w:rPr>
        <w:t xml:space="preserve">The ownership of the project outputs (infrastructure and/or productive investments, produced during the project implementation must remain with the </w:t>
      </w:r>
      <w:r w:rsidR="000B3AF5" w:rsidRPr="00342DC1">
        <w:rPr>
          <w:rFonts w:ascii="Arial" w:hAnsi="Arial" w:cs="Arial"/>
          <w:szCs w:val="20"/>
          <w:lang w:val="en-GB"/>
        </w:rPr>
        <w:t>LP</w:t>
      </w:r>
      <w:r w:rsidRPr="00342DC1">
        <w:rPr>
          <w:rFonts w:ascii="Arial" w:hAnsi="Arial" w:cs="Arial"/>
          <w:szCs w:val="20"/>
          <w:lang w:val="en-GB"/>
        </w:rPr>
        <w:t xml:space="preserve"> or project partners </w:t>
      </w:r>
      <w:r w:rsidR="00CC0F86" w:rsidRPr="00342DC1">
        <w:rPr>
          <w:rFonts w:ascii="Arial" w:hAnsi="Arial" w:cs="Arial"/>
          <w:szCs w:val="20"/>
          <w:lang w:val="en-GB"/>
        </w:rPr>
        <w:t xml:space="preserve">according to requirements set in subsection </w:t>
      </w:r>
      <w:r w:rsidR="00D24576" w:rsidRPr="00342DC1">
        <w:rPr>
          <w:rFonts w:ascii="Arial" w:hAnsi="Arial" w:cs="Arial"/>
          <w:szCs w:val="20"/>
          <w:lang w:val="en-GB"/>
        </w:rPr>
        <w:t>“</w:t>
      </w:r>
      <w:r w:rsidR="006D5228" w:rsidRPr="00342DC1">
        <w:rPr>
          <w:rFonts w:ascii="Arial" w:hAnsi="Arial" w:cs="Arial"/>
          <w:szCs w:val="20"/>
          <w:lang w:val="en-GB"/>
        </w:rPr>
        <w:t>Durability and ownership of project results</w:t>
      </w:r>
      <w:r w:rsidR="00D24576" w:rsidRPr="00342DC1">
        <w:rPr>
          <w:rFonts w:ascii="Arial" w:hAnsi="Arial" w:cs="Arial"/>
          <w:szCs w:val="20"/>
          <w:lang w:val="en-GB"/>
        </w:rPr>
        <w:t>”</w:t>
      </w:r>
      <w:r w:rsidR="001156CE" w:rsidRPr="00342DC1">
        <w:rPr>
          <w:rFonts w:ascii="Arial" w:hAnsi="Arial" w:cs="Arial"/>
          <w:szCs w:val="20"/>
          <w:lang w:val="en-GB"/>
        </w:rPr>
        <w:t xml:space="preserve"> in this chapter</w:t>
      </w:r>
      <w:r w:rsidRPr="00342DC1">
        <w:rPr>
          <w:rFonts w:ascii="Arial" w:hAnsi="Arial" w:cs="Arial"/>
          <w:szCs w:val="20"/>
          <w:lang w:val="en-GB"/>
        </w:rPr>
        <w:t xml:space="preserve">; </w:t>
      </w:r>
    </w:p>
    <w:p w14:paraId="65121422" w14:textId="77777777" w:rsidR="00707EA2" w:rsidRPr="00342DC1" w:rsidRDefault="00707EA2" w:rsidP="00A07E5D">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 xml:space="preserve">The </w:t>
      </w:r>
      <w:r w:rsidR="007E0AC9" w:rsidRPr="00342DC1">
        <w:rPr>
          <w:rFonts w:ascii="Arial" w:hAnsi="Arial" w:cs="Arial"/>
          <w:lang w:val="en-GB"/>
        </w:rPr>
        <w:t>LP</w:t>
      </w:r>
      <w:r w:rsidRPr="00342DC1">
        <w:rPr>
          <w:rFonts w:ascii="Arial" w:hAnsi="Arial" w:cs="Arial"/>
          <w:lang w:val="en-GB"/>
        </w:rPr>
        <w:t xml:space="preserve"> and project partners must </w:t>
      </w:r>
      <w:r w:rsidR="00D86B61" w:rsidRPr="00342DC1">
        <w:rPr>
          <w:rFonts w:ascii="Arial" w:hAnsi="Arial" w:cs="Arial"/>
          <w:lang w:val="en-GB"/>
        </w:rPr>
        <w:t>assign</w:t>
      </w:r>
      <w:r w:rsidRPr="00342DC1">
        <w:rPr>
          <w:rFonts w:ascii="Arial" w:hAnsi="Arial" w:cs="Arial"/>
          <w:lang w:val="en-GB"/>
        </w:rPr>
        <w:t xml:space="preserve"> </w:t>
      </w:r>
      <w:r w:rsidR="004F1A0F" w:rsidRPr="00342DC1">
        <w:rPr>
          <w:rFonts w:ascii="Arial" w:hAnsi="Arial" w:cs="Arial"/>
          <w:lang w:val="en-GB"/>
        </w:rPr>
        <w:t xml:space="preserve">a </w:t>
      </w:r>
      <w:r w:rsidRPr="00342DC1">
        <w:rPr>
          <w:rFonts w:ascii="Arial" w:hAnsi="Arial" w:cs="Arial"/>
          <w:lang w:val="en-GB"/>
        </w:rPr>
        <w:t>contact person</w:t>
      </w:r>
      <w:r w:rsidR="00C42DCB" w:rsidRPr="00342DC1">
        <w:rPr>
          <w:rFonts w:ascii="Arial" w:hAnsi="Arial" w:cs="Arial"/>
          <w:lang w:val="en-GB"/>
        </w:rPr>
        <w:t xml:space="preserve"> </w:t>
      </w:r>
      <w:r w:rsidR="00C42DCB" w:rsidRPr="00342DC1">
        <w:rPr>
          <w:rFonts w:ascii="Arial" w:hAnsi="Arial" w:cs="Arial"/>
          <w:szCs w:val="20"/>
          <w:lang w:val="en-GB"/>
        </w:rPr>
        <w:t>for 5 (five) years after the final payment of the ERDF co-financing has been made to the LP from the Programme.</w:t>
      </w:r>
      <w:r w:rsidRPr="00342DC1">
        <w:rPr>
          <w:rFonts w:ascii="Arial" w:hAnsi="Arial" w:cs="Arial"/>
          <w:lang w:val="en-GB"/>
        </w:rPr>
        <w:t xml:space="preserve"> </w:t>
      </w:r>
    </w:p>
    <w:p w14:paraId="019B4FAC" w14:textId="77777777" w:rsidR="00707EA2" w:rsidRPr="00342DC1" w:rsidRDefault="00707EA2" w:rsidP="00B602BC">
      <w:pPr>
        <w:widowControl w:val="0"/>
        <w:overflowPunct w:val="0"/>
        <w:autoSpaceDE w:val="0"/>
        <w:autoSpaceDN w:val="0"/>
        <w:adjustRightInd w:val="0"/>
        <w:spacing w:after="120" w:line="288" w:lineRule="auto"/>
        <w:jc w:val="both"/>
        <w:rPr>
          <w:rFonts w:ascii="Arial" w:hAnsi="Arial" w:cs="Arial"/>
          <w:szCs w:val="20"/>
        </w:rPr>
      </w:pPr>
      <w:r w:rsidRPr="00342DC1">
        <w:rPr>
          <w:rFonts w:ascii="Arial" w:hAnsi="Arial" w:cs="Arial"/>
          <w:szCs w:val="20"/>
        </w:rPr>
        <w:t xml:space="preserve">The </w:t>
      </w:r>
      <w:r w:rsidR="005427E5" w:rsidRPr="00342DC1">
        <w:rPr>
          <w:rFonts w:ascii="Arial" w:hAnsi="Arial" w:cs="Arial"/>
          <w:szCs w:val="20"/>
        </w:rPr>
        <w:t>LP</w:t>
      </w:r>
      <w:r w:rsidRPr="00342DC1">
        <w:rPr>
          <w:rFonts w:ascii="Arial" w:hAnsi="Arial" w:cs="Arial"/>
          <w:szCs w:val="20"/>
        </w:rPr>
        <w:t xml:space="preserve"> and project partners (each for its part) are at all times obliged to retain all files, documents and data about the project on standard data storage media in a safe and orderly manner for control and audit purposes </w:t>
      </w:r>
      <w:r w:rsidRPr="00342DC1">
        <w:rPr>
          <w:rFonts w:ascii="Arial" w:hAnsi="Arial" w:cs="Arial"/>
          <w:b/>
          <w:szCs w:val="20"/>
        </w:rPr>
        <w:t xml:space="preserve">at least for five years </w:t>
      </w:r>
      <w:r w:rsidRPr="00342DC1">
        <w:rPr>
          <w:rFonts w:ascii="Arial" w:hAnsi="Arial" w:cs="Arial"/>
          <w:szCs w:val="20"/>
        </w:rPr>
        <w:t xml:space="preserve">after the final payment has been made by the </w:t>
      </w:r>
      <w:r w:rsidR="008D0427" w:rsidRPr="00342DC1">
        <w:rPr>
          <w:rFonts w:ascii="Arial" w:hAnsi="Arial" w:cs="Arial"/>
        </w:rPr>
        <w:t>MA</w:t>
      </w:r>
      <w:r w:rsidRPr="00342DC1">
        <w:rPr>
          <w:rFonts w:ascii="Arial" w:hAnsi="Arial" w:cs="Arial"/>
          <w:szCs w:val="20"/>
        </w:rPr>
        <w:t xml:space="preserve"> to the </w:t>
      </w:r>
      <w:r w:rsidR="008D0427" w:rsidRPr="00342DC1">
        <w:rPr>
          <w:rFonts w:ascii="Arial" w:hAnsi="Arial" w:cs="Arial"/>
          <w:szCs w:val="20"/>
        </w:rPr>
        <w:t>LP</w:t>
      </w:r>
      <w:r w:rsidRPr="00342DC1">
        <w:rPr>
          <w:rFonts w:ascii="Arial" w:hAnsi="Arial" w:cs="Arial"/>
          <w:szCs w:val="20"/>
        </w:rPr>
        <w:t xml:space="preserve">. </w:t>
      </w:r>
      <w:r w:rsidR="00AC2ACE" w:rsidRPr="00342DC1">
        <w:rPr>
          <w:rFonts w:ascii="Arial" w:hAnsi="Arial" w:cs="Arial"/>
          <w:szCs w:val="20"/>
        </w:rPr>
        <w:t>D</w:t>
      </w:r>
      <w:r w:rsidRPr="00342DC1">
        <w:rPr>
          <w:rFonts w:ascii="Arial" w:hAnsi="Arial" w:cs="Arial"/>
          <w:szCs w:val="20"/>
        </w:rPr>
        <w:t xml:space="preserve">ocuments shall be kept either in the form of the originals, or certified true copies of the originals, or on commonly accepted data carriers including electronic versions of original documents or documents existing in electronic version only. </w:t>
      </w:r>
    </w:p>
    <w:p w14:paraId="3E4C1B81" w14:textId="77777777" w:rsidR="00707EA2" w:rsidRPr="00342DC1" w:rsidRDefault="00707EA2" w:rsidP="00B602BC">
      <w:pPr>
        <w:pStyle w:val="BulletRed"/>
        <w:numPr>
          <w:ilvl w:val="0"/>
          <w:numId w:val="0"/>
        </w:numPr>
        <w:spacing w:after="120" w:afterAutospacing="0" w:line="288" w:lineRule="auto"/>
        <w:rPr>
          <w:rFonts w:ascii="Arial" w:hAnsi="Arial" w:cs="Arial"/>
          <w:sz w:val="24"/>
          <w:lang w:val="en-GB"/>
        </w:rPr>
      </w:pPr>
      <w:r w:rsidRPr="00342DC1">
        <w:rPr>
          <w:rFonts w:ascii="Arial" w:hAnsi="Arial" w:cs="Arial"/>
          <w:lang w:val="en-GB"/>
        </w:rPr>
        <w:t>The following documents</w:t>
      </w:r>
      <w:r w:rsidR="00AC23CA" w:rsidRPr="00342DC1">
        <w:rPr>
          <w:rFonts w:ascii="Arial" w:hAnsi="Arial" w:cs="Arial"/>
          <w:lang w:val="en-GB"/>
        </w:rPr>
        <w:t>/information</w:t>
      </w:r>
      <w:r w:rsidRPr="00342DC1">
        <w:rPr>
          <w:rFonts w:ascii="Arial" w:hAnsi="Arial" w:cs="Arial"/>
          <w:lang w:val="en-GB"/>
        </w:rPr>
        <w:t xml:space="preserve"> should be available at </w:t>
      </w:r>
      <w:r w:rsidR="00CE7988" w:rsidRPr="00342DC1">
        <w:rPr>
          <w:rFonts w:ascii="Arial" w:hAnsi="Arial" w:cs="Arial"/>
          <w:lang w:val="en-GB"/>
        </w:rPr>
        <w:t>LP</w:t>
      </w:r>
      <w:r w:rsidRPr="00342DC1">
        <w:rPr>
          <w:rFonts w:ascii="Arial" w:hAnsi="Arial" w:cs="Arial"/>
          <w:lang w:val="en-GB"/>
        </w:rPr>
        <w:t xml:space="preserve"> and project partners (for their parts) premises for control and audit purposes:</w:t>
      </w:r>
    </w:p>
    <w:p w14:paraId="08C7E92D" w14:textId="77777777" w:rsidR="00707EA2"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lastRenderedPageBreak/>
        <w:t>Subsidy contract including applica</w:t>
      </w:r>
      <w:r w:rsidR="00046B97" w:rsidRPr="00342DC1">
        <w:rPr>
          <w:rFonts w:ascii="Arial" w:hAnsi="Arial" w:cs="Arial"/>
          <w:lang w:val="en-GB"/>
        </w:rPr>
        <w:t>tion form, partner declarations</w:t>
      </w:r>
      <w:r w:rsidRPr="00342DC1">
        <w:rPr>
          <w:rFonts w:ascii="Arial" w:hAnsi="Arial" w:cs="Arial"/>
          <w:lang w:val="en-GB"/>
        </w:rPr>
        <w:t>, if applicable, addendums to subsidy contract, if applicable;</w:t>
      </w:r>
    </w:p>
    <w:p w14:paraId="784922F5" w14:textId="77777777" w:rsidR="00707EA2" w:rsidRPr="00342DC1" w:rsidRDefault="00707EA2" w:rsidP="00B602BC">
      <w:pPr>
        <w:pStyle w:val="BulletRed"/>
        <w:spacing w:after="120" w:afterAutospacing="0" w:line="288" w:lineRule="auto"/>
        <w:ind w:left="714" w:hanging="357"/>
        <w:contextualSpacing/>
        <w:rPr>
          <w:rFonts w:ascii="Arial" w:hAnsi="Arial" w:cs="Arial"/>
          <w:lang w:val="en-GB"/>
        </w:rPr>
      </w:pPr>
      <w:r w:rsidRPr="00342DC1">
        <w:rPr>
          <w:rFonts w:ascii="Arial" w:hAnsi="Arial" w:cs="Arial"/>
          <w:lang w:val="en-GB"/>
        </w:rPr>
        <w:t xml:space="preserve">Partnership agreement, with amendments, if applicable; </w:t>
      </w:r>
    </w:p>
    <w:p w14:paraId="28CF1960" w14:textId="77777777" w:rsidR="00707EA2"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 xml:space="preserve">Relevant project correspondence; </w:t>
      </w:r>
    </w:p>
    <w:p w14:paraId="2C0D41D5" w14:textId="77777777" w:rsidR="00707EA2"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 xml:space="preserve">Project partners </w:t>
      </w:r>
      <w:r w:rsidR="00644764" w:rsidRPr="00342DC1">
        <w:rPr>
          <w:rFonts w:ascii="Arial" w:hAnsi="Arial" w:cs="Arial"/>
          <w:lang w:val="en-GB"/>
        </w:rPr>
        <w:t xml:space="preserve">FC </w:t>
      </w:r>
      <w:r w:rsidRPr="00342DC1">
        <w:rPr>
          <w:rFonts w:ascii="Arial" w:hAnsi="Arial" w:cs="Arial"/>
          <w:lang w:val="en-GB"/>
        </w:rPr>
        <w:t>confirmations (including checklists/control reports)</w:t>
      </w:r>
      <w:r w:rsidR="009E68F8" w:rsidRPr="00342DC1">
        <w:rPr>
          <w:rFonts w:ascii="Arial" w:hAnsi="Arial" w:cs="Arial"/>
          <w:lang w:val="en-GB"/>
        </w:rPr>
        <w:t>, if not available in eMS</w:t>
      </w:r>
      <w:r w:rsidRPr="00342DC1">
        <w:rPr>
          <w:rFonts w:ascii="Arial" w:hAnsi="Arial" w:cs="Arial"/>
          <w:lang w:val="en-GB"/>
        </w:rPr>
        <w:t>;</w:t>
      </w:r>
    </w:p>
    <w:p w14:paraId="13A34693" w14:textId="669F839F" w:rsidR="00707EA2"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Book-keeping lists/overviews</w:t>
      </w:r>
      <w:r w:rsidR="00741473" w:rsidRPr="00342DC1">
        <w:rPr>
          <w:rFonts w:ascii="Arial" w:hAnsi="Arial" w:cs="Arial"/>
          <w:lang w:val="en-GB"/>
        </w:rPr>
        <w:t>;</w:t>
      </w:r>
      <w:r w:rsidR="00B602BC">
        <w:rPr>
          <w:rFonts w:ascii="Arial" w:hAnsi="Arial" w:cs="Arial"/>
          <w:lang w:val="en-GB"/>
        </w:rPr>
        <w:t xml:space="preserve"> </w:t>
      </w:r>
    </w:p>
    <w:p w14:paraId="79D71FBC" w14:textId="77777777" w:rsidR="00707EA2"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 xml:space="preserve">Bank account statements proving reception and transfer of the ERDF co-financing; </w:t>
      </w:r>
    </w:p>
    <w:p w14:paraId="4CE96130" w14:textId="77777777" w:rsidR="00707EA2"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Invoices</w:t>
      </w:r>
      <w:r w:rsidR="004B4E42" w:rsidRPr="00342DC1">
        <w:rPr>
          <w:rFonts w:ascii="Arial" w:hAnsi="Arial" w:cs="Arial"/>
          <w:lang w:val="en-GB"/>
        </w:rPr>
        <w:t xml:space="preserve">, </w:t>
      </w:r>
      <w:r w:rsidR="004B4E42" w:rsidRPr="00342DC1">
        <w:rPr>
          <w:rFonts w:ascii="Arial" w:hAnsi="Arial" w:cs="Arial"/>
          <w:lang w:val="en-US"/>
        </w:rPr>
        <w:t>contracts, acceptance acts</w:t>
      </w:r>
      <w:r w:rsidRPr="00342DC1">
        <w:rPr>
          <w:rFonts w:ascii="Arial" w:hAnsi="Arial" w:cs="Arial"/>
          <w:lang w:val="en-GB"/>
        </w:rPr>
        <w:t>;</w:t>
      </w:r>
    </w:p>
    <w:p w14:paraId="30424BE0" w14:textId="77777777" w:rsidR="00707EA2"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Bank account statements/proof of payment for each invoice;</w:t>
      </w:r>
    </w:p>
    <w:p w14:paraId="7A659741" w14:textId="77777777" w:rsidR="00707EA2"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 xml:space="preserve">Documentation related to personnel costs (if real costs method </w:t>
      </w:r>
      <w:r w:rsidR="00CB229A" w:rsidRPr="00342DC1">
        <w:rPr>
          <w:rFonts w:ascii="Arial" w:hAnsi="Arial" w:cs="Arial"/>
          <w:lang w:val="en-GB"/>
        </w:rPr>
        <w:t xml:space="preserve">is </w:t>
      </w:r>
      <w:r w:rsidRPr="00342DC1">
        <w:rPr>
          <w:rFonts w:ascii="Arial" w:hAnsi="Arial" w:cs="Arial"/>
          <w:lang w:val="en-GB"/>
        </w:rPr>
        <w:t>applied): calculation of hourly rates, information on actual annual working hours, labour contracts, orders, timesheets, payroll documents and time records of personnel working for the project, etc.;</w:t>
      </w:r>
    </w:p>
    <w:p w14:paraId="26689260" w14:textId="77777777" w:rsidR="00707EA2"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Public procurement documents, including contracts;</w:t>
      </w:r>
    </w:p>
    <w:p w14:paraId="14C426CC" w14:textId="77777777" w:rsidR="00707EA2"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 xml:space="preserve">Proof of outputs and activities: studies, training programmes, minutes of meetings, signed participant lists, agendas, </w:t>
      </w:r>
      <w:r w:rsidR="00741473" w:rsidRPr="00342DC1">
        <w:rPr>
          <w:rFonts w:ascii="Arial" w:hAnsi="Arial" w:cs="Arial"/>
          <w:lang w:val="en-US"/>
        </w:rPr>
        <w:t xml:space="preserve"> documents related to project partners</w:t>
      </w:r>
      <w:r w:rsidR="00BB0F83" w:rsidRPr="00342DC1">
        <w:rPr>
          <w:rFonts w:ascii="Arial" w:hAnsi="Arial" w:cs="Arial"/>
          <w:lang w:val="en-US"/>
        </w:rPr>
        <w:t xml:space="preserve"> </w:t>
      </w:r>
      <w:r w:rsidR="00741473" w:rsidRPr="00342DC1">
        <w:rPr>
          <w:rFonts w:ascii="Arial" w:hAnsi="Arial" w:cs="Arial"/>
          <w:lang w:val="en-US"/>
        </w:rPr>
        <w:t>business trips,</w:t>
      </w:r>
      <w:r w:rsidR="00741473" w:rsidRPr="00342DC1">
        <w:rPr>
          <w:rFonts w:ascii="Arial" w:hAnsi="Arial" w:cs="Arial"/>
          <w:lang w:val="en-GB"/>
        </w:rPr>
        <w:t xml:space="preserve"> </w:t>
      </w:r>
      <w:r w:rsidRPr="00342DC1">
        <w:rPr>
          <w:rFonts w:ascii="Arial" w:hAnsi="Arial" w:cs="Arial"/>
          <w:lang w:val="en-GB"/>
        </w:rPr>
        <w:t>etc.;</w:t>
      </w:r>
    </w:p>
    <w:p w14:paraId="4411233F" w14:textId="77777777" w:rsidR="00707EA2"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 xml:space="preserve">At least one </w:t>
      </w:r>
      <w:r w:rsidR="0027601B" w:rsidRPr="00342DC1">
        <w:rPr>
          <w:rFonts w:ascii="Arial" w:hAnsi="Arial" w:cs="Arial"/>
          <w:lang w:val="en-GB"/>
        </w:rPr>
        <w:t xml:space="preserve">sample </w:t>
      </w:r>
      <w:r w:rsidRPr="00342DC1">
        <w:rPr>
          <w:rFonts w:ascii="Arial" w:hAnsi="Arial" w:cs="Arial"/>
          <w:lang w:val="en-GB"/>
        </w:rPr>
        <w:t>of each prepared promotion material (brochures, souvenirs, etc.);</w:t>
      </w:r>
    </w:p>
    <w:p w14:paraId="6081F822" w14:textId="77777777" w:rsidR="00707EA2"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Record of assets that confirms physical availability of equipment/ purchased in the framework of the project;</w:t>
      </w:r>
    </w:p>
    <w:p w14:paraId="75191ECB" w14:textId="77777777" w:rsidR="009B7BB3" w:rsidRPr="00342DC1" w:rsidRDefault="00707EA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GB"/>
        </w:rPr>
        <w:t>Other project documentation confirming implementation of the project</w:t>
      </w:r>
      <w:r w:rsidR="00741473" w:rsidRPr="00342DC1">
        <w:rPr>
          <w:rFonts w:ascii="Arial" w:hAnsi="Arial" w:cs="Arial"/>
          <w:lang w:val="en-GB"/>
        </w:rPr>
        <w:t>;</w:t>
      </w:r>
      <w:r w:rsidR="009B7BB3" w:rsidRPr="00342DC1">
        <w:rPr>
          <w:rFonts w:ascii="Arial" w:hAnsi="Arial" w:cs="Arial"/>
          <w:lang w:val="en-GB"/>
        </w:rPr>
        <w:t xml:space="preserve"> </w:t>
      </w:r>
    </w:p>
    <w:p w14:paraId="5FBF47E8" w14:textId="77777777" w:rsidR="00707EA2" w:rsidRPr="00342DC1" w:rsidRDefault="004B4E42" w:rsidP="00B602BC">
      <w:pPr>
        <w:pStyle w:val="BulletRed"/>
        <w:spacing w:after="120" w:afterAutospacing="0" w:line="288" w:lineRule="auto"/>
        <w:ind w:left="714" w:hanging="357"/>
        <w:contextualSpacing/>
        <w:rPr>
          <w:rFonts w:ascii="Arial" w:hAnsi="Arial" w:cs="Arial"/>
          <w:sz w:val="24"/>
          <w:lang w:val="en-GB"/>
        </w:rPr>
      </w:pPr>
      <w:r w:rsidRPr="00342DC1">
        <w:rPr>
          <w:rFonts w:ascii="Arial" w:hAnsi="Arial" w:cs="Arial"/>
          <w:lang w:val="en-US"/>
        </w:rPr>
        <w:t>Proofs that publicity rules have been respected</w:t>
      </w:r>
      <w:r w:rsidR="00707EA2" w:rsidRPr="00342DC1">
        <w:rPr>
          <w:rFonts w:ascii="Arial" w:hAnsi="Arial" w:cs="Arial"/>
          <w:lang w:val="en-GB"/>
        </w:rPr>
        <w:t>.</w:t>
      </w:r>
    </w:p>
    <w:p w14:paraId="48367A5B" w14:textId="77777777" w:rsidR="00707EA2" w:rsidRPr="00342DC1" w:rsidRDefault="00707EA2" w:rsidP="00891E7E">
      <w:pPr>
        <w:widowControl w:val="0"/>
        <w:overflowPunct w:val="0"/>
        <w:autoSpaceDE w:val="0"/>
        <w:autoSpaceDN w:val="0"/>
        <w:adjustRightInd w:val="0"/>
        <w:spacing w:after="120" w:line="288" w:lineRule="auto"/>
        <w:jc w:val="both"/>
        <w:rPr>
          <w:rFonts w:ascii="Arial" w:hAnsi="Arial" w:cs="Arial"/>
          <w:szCs w:val="20"/>
        </w:rPr>
      </w:pPr>
      <w:r w:rsidRPr="00342DC1">
        <w:rPr>
          <w:rFonts w:ascii="Arial" w:hAnsi="Arial" w:cs="Arial"/>
          <w:szCs w:val="20"/>
        </w:rPr>
        <w:t>The procedure for certification of conformity of these documents held on commonly accepted data carriers with the original documents must be in line with provisions set in the national legislation and shall ensure that the versions held comply with national legal requirements and can be relied on for audit and control purposes. Where documents exist in electronic form only, the computer system used shall meet accepted security standards that ensure that the documents held comply with national legal requirements and can be relied on for audit purposes.</w:t>
      </w:r>
    </w:p>
    <w:p w14:paraId="508D1C11" w14:textId="2983B9D7" w:rsidR="00707EA2" w:rsidRDefault="00707EA2" w:rsidP="00891E7E">
      <w:pPr>
        <w:rPr>
          <w:rFonts w:ascii="Arial" w:hAnsi="Arial" w:cs="Arial"/>
          <w:color w:val="7F7F7F" w:themeColor="text1" w:themeTint="80"/>
        </w:rPr>
      </w:pPr>
      <w:r w:rsidRPr="00342DC1">
        <w:rPr>
          <w:rFonts w:ascii="Arial" w:hAnsi="Arial" w:cs="Arial"/>
          <w:color w:val="7F7F7F" w:themeColor="text1" w:themeTint="80"/>
        </w:rPr>
        <w:t>Durability a</w:t>
      </w:r>
      <w:r w:rsidR="00891E7E">
        <w:rPr>
          <w:rFonts w:ascii="Arial" w:hAnsi="Arial" w:cs="Arial"/>
          <w:color w:val="7F7F7F" w:themeColor="text1" w:themeTint="80"/>
        </w:rPr>
        <w:t>nd ownership of project results</w:t>
      </w:r>
    </w:p>
    <w:p w14:paraId="3D7D25D4" w14:textId="77777777" w:rsidR="00891E7E" w:rsidRPr="00891E7E" w:rsidRDefault="00891E7E" w:rsidP="00891E7E">
      <w:pPr>
        <w:rPr>
          <w:rFonts w:ascii="Arial" w:hAnsi="Arial" w:cs="Arial"/>
          <w:color w:val="7F7F7F" w:themeColor="text1" w:themeTint="80"/>
        </w:rPr>
      </w:pPr>
    </w:p>
    <w:p w14:paraId="507A8FEB" w14:textId="77777777" w:rsidR="00DC6112" w:rsidRPr="00342DC1" w:rsidRDefault="00DC6112" w:rsidP="00891E7E">
      <w:pPr>
        <w:widowControl w:val="0"/>
        <w:overflowPunct w:val="0"/>
        <w:autoSpaceDE w:val="0"/>
        <w:autoSpaceDN w:val="0"/>
        <w:adjustRightInd w:val="0"/>
        <w:spacing w:after="120" w:line="288" w:lineRule="auto"/>
        <w:jc w:val="both"/>
        <w:rPr>
          <w:rFonts w:ascii="Arial" w:hAnsi="Arial" w:cs="Arial"/>
          <w:szCs w:val="20"/>
        </w:rPr>
      </w:pPr>
      <w:r w:rsidRPr="00342DC1">
        <w:rPr>
          <w:rFonts w:ascii="Arial" w:hAnsi="Arial" w:cs="Arial"/>
          <w:szCs w:val="20"/>
        </w:rPr>
        <w:t xml:space="preserve">Without prior consent of the </w:t>
      </w:r>
      <w:r w:rsidRPr="00342DC1">
        <w:rPr>
          <w:rFonts w:ascii="Arial" w:hAnsi="Arial" w:cs="Arial"/>
        </w:rPr>
        <w:t>MA</w:t>
      </w:r>
      <w:r w:rsidRPr="00342DC1">
        <w:rPr>
          <w:rFonts w:ascii="Arial" w:hAnsi="Arial" w:cs="Arial"/>
          <w:szCs w:val="20"/>
        </w:rPr>
        <w:t xml:space="preserve">, neither the LP nor project partners are allowed to transfer ownership, titles, industrial and intellectual property rights for outputs of the project related to investment in infrastructure and/or productive investment during the project duration and at least five years after the final payment to the project has been made. </w:t>
      </w:r>
    </w:p>
    <w:p w14:paraId="08EFF8C0" w14:textId="77777777" w:rsidR="00BB0F83" w:rsidRPr="00342DC1" w:rsidRDefault="00BB0F83" w:rsidP="00891E7E">
      <w:pPr>
        <w:widowControl w:val="0"/>
        <w:overflowPunct w:val="0"/>
        <w:autoSpaceDE w:val="0"/>
        <w:autoSpaceDN w:val="0"/>
        <w:adjustRightInd w:val="0"/>
        <w:spacing w:after="120" w:line="288" w:lineRule="auto"/>
        <w:jc w:val="both"/>
        <w:rPr>
          <w:rFonts w:ascii="Arial" w:hAnsi="Arial" w:cs="Arial"/>
          <w:szCs w:val="20"/>
        </w:rPr>
      </w:pPr>
      <w:r w:rsidRPr="00342DC1">
        <w:rPr>
          <w:rFonts w:ascii="Arial" w:hAnsi="Arial" w:cs="Arial"/>
          <w:szCs w:val="20"/>
        </w:rPr>
        <w:t xml:space="preserve">LP </w:t>
      </w:r>
      <w:r w:rsidR="00D27089" w:rsidRPr="00342DC1">
        <w:rPr>
          <w:rFonts w:ascii="Arial" w:hAnsi="Arial" w:cs="Arial"/>
          <w:szCs w:val="20"/>
        </w:rPr>
        <w:t xml:space="preserve">and </w:t>
      </w:r>
      <w:r w:rsidR="004502A8" w:rsidRPr="00342DC1">
        <w:rPr>
          <w:rFonts w:ascii="Arial" w:hAnsi="Arial" w:cs="Arial"/>
          <w:szCs w:val="20"/>
        </w:rPr>
        <w:t>p</w:t>
      </w:r>
      <w:r w:rsidR="00D27089" w:rsidRPr="00342DC1">
        <w:rPr>
          <w:rFonts w:ascii="Arial" w:hAnsi="Arial" w:cs="Arial"/>
          <w:szCs w:val="20"/>
        </w:rPr>
        <w:t xml:space="preserve">roject partners </w:t>
      </w:r>
      <w:r w:rsidRPr="00342DC1">
        <w:rPr>
          <w:rFonts w:ascii="Arial" w:hAnsi="Arial" w:cs="Arial"/>
          <w:szCs w:val="20"/>
        </w:rPr>
        <w:t xml:space="preserve">are obliged to repay the ERDF co-financing if within five years of the final payment to the </w:t>
      </w:r>
      <w:r w:rsidR="00157953" w:rsidRPr="00342DC1">
        <w:rPr>
          <w:rFonts w:ascii="Arial" w:hAnsi="Arial" w:cs="Arial"/>
          <w:szCs w:val="20"/>
        </w:rPr>
        <w:t>LP</w:t>
      </w:r>
      <w:r w:rsidR="004502A8" w:rsidRPr="00342DC1">
        <w:rPr>
          <w:rFonts w:ascii="Arial" w:hAnsi="Arial" w:cs="Arial"/>
          <w:szCs w:val="20"/>
        </w:rPr>
        <w:t xml:space="preserve"> or within the period of time set out in </w:t>
      </w:r>
      <w:r w:rsidR="00E56357" w:rsidRPr="00342DC1">
        <w:rPr>
          <w:rFonts w:ascii="Arial" w:hAnsi="Arial" w:cs="Arial"/>
          <w:i/>
          <w:szCs w:val="20"/>
        </w:rPr>
        <w:t>de-minimis</w:t>
      </w:r>
      <w:r w:rsidR="004502A8" w:rsidRPr="00342DC1">
        <w:rPr>
          <w:rFonts w:ascii="Arial" w:hAnsi="Arial" w:cs="Arial"/>
          <w:szCs w:val="20"/>
        </w:rPr>
        <w:t xml:space="preserve"> rules, </w:t>
      </w:r>
      <w:r w:rsidRPr="00342DC1">
        <w:rPr>
          <w:rFonts w:ascii="Arial" w:hAnsi="Arial" w:cs="Arial"/>
          <w:szCs w:val="20"/>
        </w:rPr>
        <w:t>the respective partner is subject to any of the following:</w:t>
      </w:r>
    </w:p>
    <w:p w14:paraId="79269113" w14:textId="77777777" w:rsidR="00707EA2" w:rsidRPr="00342DC1" w:rsidRDefault="00BB0F83" w:rsidP="00A07E5D">
      <w:pPr>
        <w:pStyle w:val="BulletRed"/>
        <w:spacing w:after="120" w:afterAutospacing="0" w:line="288" w:lineRule="auto"/>
        <w:ind w:left="714" w:hanging="357"/>
        <w:contextualSpacing/>
        <w:rPr>
          <w:rFonts w:ascii="Arial" w:hAnsi="Arial" w:cs="Arial"/>
          <w:lang w:val="en-GB"/>
        </w:rPr>
      </w:pPr>
      <w:r w:rsidRPr="00342DC1">
        <w:rPr>
          <w:rFonts w:ascii="Arial" w:hAnsi="Arial" w:cs="Arial"/>
          <w:lang w:val="en-GB"/>
        </w:rPr>
        <w:t>a</w:t>
      </w:r>
      <w:r w:rsidR="00707EA2" w:rsidRPr="00342DC1">
        <w:rPr>
          <w:rFonts w:ascii="Arial" w:hAnsi="Arial" w:cs="Arial"/>
          <w:lang w:val="en-GB"/>
        </w:rPr>
        <w:t xml:space="preserve"> cessation or relocation of a p</w:t>
      </w:r>
      <w:r w:rsidR="001A42E2" w:rsidRPr="00342DC1">
        <w:rPr>
          <w:rFonts w:ascii="Arial" w:hAnsi="Arial" w:cs="Arial"/>
          <w:lang w:val="en-GB"/>
        </w:rPr>
        <w:t>roductive activity outside the P</w:t>
      </w:r>
      <w:r w:rsidR="00707EA2" w:rsidRPr="00342DC1">
        <w:rPr>
          <w:rFonts w:ascii="Arial" w:hAnsi="Arial" w:cs="Arial"/>
          <w:lang w:val="en-GB"/>
        </w:rPr>
        <w:t>rogramme area;</w:t>
      </w:r>
    </w:p>
    <w:p w14:paraId="57987000" w14:textId="77777777" w:rsidR="00707EA2" w:rsidRPr="00342DC1" w:rsidRDefault="00BB0F83" w:rsidP="00A07E5D">
      <w:pPr>
        <w:pStyle w:val="BulletRed"/>
        <w:spacing w:after="120" w:afterAutospacing="0" w:line="288" w:lineRule="auto"/>
        <w:ind w:left="714" w:hanging="357"/>
        <w:contextualSpacing/>
        <w:rPr>
          <w:rFonts w:ascii="Arial" w:hAnsi="Arial" w:cs="Arial"/>
          <w:lang w:val="en-GB"/>
        </w:rPr>
      </w:pPr>
      <w:r w:rsidRPr="00342DC1">
        <w:rPr>
          <w:rFonts w:ascii="Arial" w:hAnsi="Arial" w:cs="Arial"/>
          <w:lang w:val="en-GB"/>
        </w:rPr>
        <w:t>a</w:t>
      </w:r>
      <w:r w:rsidR="00707EA2" w:rsidRPr="00342DC1">
        <w:rPr>
          <w:rFonts w:ascii="Arial" w:hAnsi="Arial" w:cs="Arial"/>
          <w:lang w:val="en-GB"/>
        </w:rPr>
        <w:t xml:space="preserve"> change in ownership of an item of infrastructure which gives to a firm or a public body an undue advantage;</w:t>
      </w:r>
    </w:p>
    <w:p w14:paraId="0E0D91A3" w14:textId="77777777" w:rsidR="00707EA2" w:rsidRPr="00342DC1" w:rsidRDefault="00BB0F83" w:rsidP="00A07E5D">
      <w:pPr>
        <w:pStyle w:val="BulletRed"/>
        <w:spacing w:after="120" w:afterAutospacing="0" w:line="288" w:lineRule="auto"/>
        <w:ind w:left="714" w:hanging="357"/>
        <w:contextualSpacing/>
        <w:rPr>
          <w:rFonts w:ascii="Arial" w:hAnsi="Arial" w:cs="Arial"/>
          <w:lang w:val="en-GB"/>
        </w:rPr>
      </w:pPr>
      <w:r w:rsidRPr="00342DC1">
        <w:rPr>
          <w:rFonts w:ascii="Arial" w:hAnsi="Arial" w:cs="Arial"/>
          <w:lang w:val="en-GB"/>
        </w:rPr>
        <w:t>a</w:t>
      </w:r>
      <w:r w:rsidR="00707EA2" w:rsidRPr="00342DC1">
        <w:rPr>
          <w:rFonts w:ascii="Arial" w:hAnsi="Arial" w:cs="Arial"/>
          <w:lang w:val="en-GB"/>
        </w:rPr>
        <w:t xml:space="preserve"> substantial change affecting its nature, objectives or implementation conditions which would result in undermining its original objectives</w:t>
      </w:r>
      <w:r w:rsidR="00707EA2" w:rsidRPr="00342DC1">
        <w:rPr>
          <w:rStyle w:val="FootnoteReference"/>
          <w:rFonts w:ascii="Arial" w:hAnsi="Arial" w:cs="Arial"/>
          <w:lang w:val="en-GB"/>
        </w:rPr>
        <w:footnoteReference w:id="16"/>
      </w:r>
      <w:r w:rsidR="00707EA2" w:rsidRPr="00342DC1">
        <w:rPr>
          <w:rFonts w:ascii="Arial" w:hAnsi="Arial" w:cs="Arial"/>
          <w:lang w:val="en-GB"/>
        </w:rPr>
        <w:t>.</w:t>
      </w:r>
    </w:p>
    <w:p w14:paraId="3998C154" w14:textId="77777777" w:rsidR="00BB0F83" w:rsidRPr="00342DC1" w:rsidRDefault="00BB0F83" w:rsidP="00456B24">
      <w:pPr>
        <w:spacing w:before="120" w:after="120" w:line="269" w:lineRule="auto"/>
        <w:rPr>
          <w:rFonts w:ascii="Arial" w:hAnsi="Arial" w:cs="Arial"/>
          <w:color w:val="000000"/>
          <w:szCs w:val="20"/>
        </w:rPr>
      </w:pPr>
      <w:r w:rsidRPr="00342DC1">
        <w:rPr>
          <w:rFonts w:ascii="Arial" w:hAnsi="Arial" w:cs="Arial"/>
          <w:szCs w:val="20"/>
        </w:rPr>
        <w:lastRenderedPageBreak/>
        <w:t xml:space="preserve">For projects comprising investment in infrastructure or productive investment the period for </w:t>
      </w:r>
      <w:r w:rsidR="004502A8" w:rsidRPr="00342DC1">
        <w:rPr>
          <w:rFonts w:ascii="Arial" w:hAnsi="Arial" w:cs="Arial"/>
          <w:szCs w:val="20"/>
        </w:rPr>
        <w:t>repaying ERDF co-financing is ten</w:t>
      </w:r>
      <w:r w:rsidRPr="00342DC1">
        <w:rPr>
          <w:rFonts w:ascii="Arial" w:hAnsi="Arial" w:cs="Arial"/>
          <w:szCs w:val="20"/>
        </w:rPr>
        <w:t xml:space="preserve"> years after the final payment to the LP, if the productive activity is relocated outside the European Union. </w:t>
      </w:r>
    </w:p>
    <w:p w14:paraId="343D8650" w14:textId="77777777" w:rsidR="00707EA2" w:rsidRPr="00342DC1" w:rsidRDefault="00707EA2" w:rsidP="00707EA2">
      <w:pPr>
        <w:widowControl w:val="0"/>
        <w:overflowPunct w:val="0"/>
        <w:autoSpaceDE w:val="0"/>
        <w:autoSpaceDN w:val="0"/>
        <w:adjustRightInd w:val="0"/>
        <w:spacing w:after="120" w:line="288" w:lineRule="auto"/>
        <w:jc w:val="both"/>
        <w:rPr>
          <w:rFonts w:ascii="Arial" w:hAnsi="Arial" w:cs="Arial"/>
          <w:szCs w:val="20"/>
        </w:rPr>
      </w:pPr>
      <w:r w:rsidRPr="00342DC1">
        <w:rPr>
          <w:rFonts w:ascii="Arial" w:hAnsi="Arial" w:cs="Arial"/>
          <w:szCs w:val="20"/>
        </w:rPr>
        <w:t>These conditions only apply to the outputs that have a character of investment or productive investments. Outputs such as training material, etc. are not affected by the requirements of the retention of ownership.</w:t>
      </w:r>
    </w:p>
    <w:p w14:paraId="0B8ED69B" w14:textId="77777777" w:rsidR="00336CC0" w:rsidRDefault="00336CC0" w:rsidP="00543580">
      <w:pPr>
        <w:pStyle w:val="2Heading"/>
        <w:numPr>
          <w:ilvl w:val="0"/>
          <w:numId w:val="0"/>
        </w:numPr>
        <w:ind w:left="360" w:hanging="360"/>
      </w:pPr>
      <w:r>
        <w:br w:type="page"/>
      </w:r>
    </w:p>
    <w:p w14:paraId="01CBA352" w14:textId="77777777" w:rsidR="00F7663B" w:rsidRPr="00682EEC" w:rsidRDefault="00F7663B" w:rsidP="00E435A3">
      <w:pPr>
        <w:pStyle w:val="1Heading"/>
        <w:numPr>
          <w:ilvl w:val="0"/>
          <w:numId w:val="75"/>
        </w:numPr>
        <w:jc w:val="both"/>
        <w:rPr>
          <w:rFonts w:ascii="Arial" w:hAnsi="Arial" w:cs="Arial"/>
          <w:lang w:val="en-GB"/>
        </w:rPr>
      </w:pPr>
      <w:bookmarkStart w:id="479" w:name="_Toc427233077"/>
      <w:bookmarkStart w:id="480" w:name="_Toc449701832"/>
      <w:r w:rsidRPr="00682EEC">
        <w:rPr>
          <w:rFonts w:ascii="Arial" w:hAnsi="Arial" w:cs="Arial"/>
          <w:lang w:val="en-GB"/>
        </w:rPr>
        <w:lastRenderedPageBreak/>
        <w:t>INFORMATION AND COMMUNICATION REQUIREMENTS</w:t>
      </w:r>
      <w:bookmarkEnd w:id="479"/>
      <w:bookmarkEnd w:id="480"/>
    </w:p>
    <w:p w14:paraId="7C453E4D" w14:textId="77777777" w:rsidR="00F7663B" w:rsidRPr="00682EEC" w:rsidRDefault="00F7663B" w:rsidP="00F7663B">
      <w:pPr>
        <w:spacing w:after="160" w:line="259" w:lineRule="auto"/>
        <w:jc w:val="both"/>
        <w:rPr>
          <w:rFonts w:ascii="Arial" w:hAnsi="Arial" w:cs="Arial"/>
        </w:rPr>
      </w:pPr>
      <w:r w:rsidRPr="00682EEC">
        <w:rPr>
          <w:rFonts w:ascii="Arial" w:hAnsi="Arial" w:cs="Arial"/>
        </w:rPr>
        <w:t xml:space="preserve">Information and communication activities are an integral and </w:t>
      </w:r>
      <w:r w:rsidR="006232BA" w:rsidRPr="00682EEC">
        <w:rPr>
          <w:rFonts w:ascii="Arial" w:hAnsi="Arial" w:cs="Arial"/>
        </w:rPr>
        <w:t xml:space="preserve">mandatory </w:t>
      </w:r>
      <w:r w:rsidRPr="00682EEC">
        <w:rPr>
          <w:rFonts w:ascii="Arial" w:hAnsi="Arial" w:cs="Arial"/>
        </w:rPr>
        <w:t>part of the project implementation. It is necessary to communicate the information about the project in order to:</w:t>
      </w:r>
    </w:p>
    <w:p w14:paraId="0774150D" w14:textId="77777777" w:rsidR="00F7663B" w:rsidRPr="00682EEC" w:rsidRDefault="00F7663B" w:rsidP="00E435A3">
      <w:pPr>
        <w:numPr>
          <w:ilvl w:val="0"/>
          <w:numId w:val="60"/>
        </w:numPr>
        <w:spacing w:after="160" w:line="259" w:lineRule="auto"/>
        <w:ind w:left="714" w:hanging="357"/>
        <w:contextualSpacing/>
        <w:jc w:val="both"/>
        <w:rPr>
          <w:rFonts w:ascii="Arial" w:hAnsi="Arial" w:cs="Arial"/>
        </w:rPr>
      </w:pPr>
      <w:r w:rsidRPr="00682EEC">
        <w:rPr>
          <w:rFonts w:ascii="Arial" w:hAnsi="Arial" w:cs="Arial"/>
        </w:rPr>
        <w:t>Disseminate information on the project activities, results achieved and good practices implemented</w:t>
      </w:r>
      <w:r w:rsidR="006232BA" w:rsidRPr="00682EEC">
        <w:rPr>
          <w:rFonts w:ascii="Arial" w:hAnsi="Arial" w:cs="Arial"/>
        </w:rPr>
        <w:t xml:space="preserve"> </w:t>
      </w:r>
    </w:p>
    <w:p w14:paraId="0B584EB2" w14:textId="77777777" w:rsidR="006232BA" w:rsidRPr="00682EEC" w:rsidRDefault="00F7663B" w:rsidP="00E435A3">
      <w:pPr>
        <w:numPr>
          <w:ilvl w:val="0"/>
          <w:numId w:val="60"/>
        </w:numPr>
        <w:spacing w:after="160" w:line="259" w:lineRule="auto"/>
        <w:ind w:left="714" w:hanging="357"/>
        <w:contextualSpacing/>
        <w:jc w:val="both"/>
        <w:rPr>
          <w:rFonts w:ascii="Arial" w:hAnsi="Arial" w:cs="Arial"/>
        </w:rPr>
      </w:pPr>
      <w:r w:rsidRPr="00682EEC">
        <w:rPr>
          <w:rFonts w:ascii="Arial" w:hAnsi="Arial" w:cs="Arial"/>
        </w:rPr>
        <w:t>Ensure transparency of the use of the EU funding</w:t>
      </w:r>
      <w:r w:rsidR="00762A65" w:rsidRPr="00682EEC">
        <w:rPr>
          <w:rFonts w:ascii="Arial" w:hAnsi="Arial" w:cs="Arial"/>
        </w:rPr>
        <w:t>;</w:t>
      </w:r>
    </w:p>
    <w:p w14:paraId="55CFB444" w14:textId="77777777" w:rsidR="00F7663B" w:rsidRDefault="00762A65" w:rsidP="00E435A3">
      <w:pPr>
        <w:numPr>
          <w:ilvl w:val="0"/>
          <w:numId w:val="60"/>
        </w:numPr>
        <w:spacing w:after="160" w:line="259" w:lineRule="auto"/>
        <w:ind w:left="714" w:hanging="357"/>
        <w:contextualSpacing/>
        <w:jc w:val="both"/>
        <w:rPr>
          <w:rFonts w:ascii="Arial" w:hAnsi="Arial" w:cs="Arial"/>
        </w:rPr>
      </w:pPr>
      <w:r w:rsidRPr="00682EEC">
        <w:rPr>
          <w:rFonts w:ascii="Arial" w:hAnsi="Arial" w:cs="Arial"/>
        </w:rPr>
        <w:t>Ensure the widest possible awareness</w:t>
      </w:r>
      <w:r w:rsidR="003625D0" w:rsidRPr="00682EEC">
        <w:rPr>
          <w:rFonts w:ascii="Arial" w:hAnsi="Arial" w:cs="Arial"/>
        </w:rPr>
        <w:t xml:space="preserve"> for general public </w:t>
      </w:r>
      <w:r w:rsidRPr="00682EEC">
        <w:rPr>
          <w:rFonts w:ascii="Arial" w:hAnsi="Arial" w:cs="Arial"/>
        </w:rPr>
        <w:t xml:space="preserve"> and involvement of target group about the project activit</w:t>
      </w:r>
      <w:r w:rsidR="003625D0" w:rsidRPr="00682EEC">
        <w:rPr>
          <w:rFonts w:ascii="Arial" w:hAnsi="Arial" w:cs="Arial"/>
        </w:rPr>
        <w:t>i</w:t>
      </w:r>
      <w:r w:rsidRPr="00682EEC">
        <w:rPr>
          <w:rFonts w:ascii="Arial" w:hAnsi="Arial" w:cs="Arial"/>
        </w:rPr>
        <w:t xml:space="preserve">es. </w:t>
      </w:r>
    </w:p>
    <w:p w14:paraId="5EE630D0" w14:textId="77777777" w:rsidR="00770398" w:rsidRPr="00682EEC" w:rsidRDefault="00770398" w:rsidP="00770398">
      <w:pPr>
        <w:spacing w:after="160" w:line="259" w:lineRule="auto"/>
        <w:ind w:left="714"/>
        <w:contextualSpacing/>
        <w:jc w:val="both"/>
        <w:rPr>
          <w:rFonts w:ascii="Arial" w:hAnsi="Arial" w:cs="Arial"/>
        </w:rPr>
      </w:pPr>
    </w:p>
    <w:p w14:paraId="1C4377FC" w14:textId="6A932D6E" w:rsidR="00F7663B" w:rsidRPr="00682EEC" w:rsidRDefault="00F7663B" w:rsidP="00770398">
      <w:pPr>
        <w:spacing w:after="120" w:line="288" w:lineRule="auto"/>
        <w:jc w:val="both"/>
        <w:rPr>
          <w:rFonts w:ascii="Arial" w:hAnsi="Arial" w:cs="Arial"/>
        </w:rPr>
      </w:pPr>
      <w:r w:rsidRPr="00682EEC">
        <w:rPr>
          <w:rFonts w:ascii="Arial" w:hAnsi="Arial" w:cs="Arial"/>
        </w:rPr>
        <w:t>Therefore, sufficient resources for information and communication activities should be planned</w:t>
      </w:r>
      <w:r w:rsidR="00AC2AC9" w:rsidRPr="00682EEC">
        <w:rPr>
          <w:rFonts w:ascii="Arial" w:hAnsi="Arial" w:cs="Arial"/>
        </w:rPr>
        <w:t xml:space="preserve"> within the project</w:t>
      </w:r>
      <w:r w:rsidRPr="00682EEC">
        <w:rPr>
          <w:rFonts w:ascii="Arial" w:hAnsi="Arial" w:cs="Arial"/>
        </w:rPr>
        <w:t xml:space="preserve">. </w:t>
      </w:r>
      <w:r w:rsidR="00AA165B">
        <w:rPr>
          <w:rFonts w:ascii="Arial" w:hAnsi="Arial" w:cs="Arial"/>
        </w:rPr>
        <w:t xml:space="preserve">All partners are oblidged to </w:t>
      </w:r>
      <w:r w:rsidR="00374D85">
        <w:rPr>
          <w:rFonts w:ascii="Arial" w:hAnsi="Arial" w:cs="Arial"/>
        </w:rPr>
        <w:t xml:space="preserve">be involved in the project communication </w:t>
      </w:r>
      <w:r w:rsidRPr="00682EEC">
        <w:rPr>
          <w:rFonts w:ascii="Arial" w:hAnsi="Arial" w:cs="Arial"/>
        </w:rPr>
        <w:t xml:space="preserve">Relevant communication </w:t>
      </w:r>
      <w:r w:rsidR="00EB6AF4" w:rsidRPr="00682EEC">
        <w:rPr>
          <w:rFonts w:ascii="Arial" w:hAnsi="Arial" w:cs="Arial"/>
        </w:rPr>
        <w:t>activities</w:t>
      </w:r>
      <w:r w:rsidRPr="00682EEC">
        <w:rPr>
          <w:rFonts w:ascii="Arial" w:hAnsi="Arial" w:cs="Arial"/>
        </w:rPr>
        <w:t xml:space="preserve"> have to be planned by all project partners </w:t>
      </w:r>
      <w:r w:rsidR="00240776" w:rsidRPr="00682EEC">
        <w:rPr>
          <w:rFonts w:ascii="Arial" w:hAnsi="Arial" w:cs="Arial"/>
        </w:rPr>
        <w:t>according to the</w:t>
      </w:r>
      <w:r w:rsidRPr="00682EEC">
        <w:rPr>
          <w:rFonts w:ascii="Arial" w:hAnsi="Arial" w:cs="Arial"/>
        </w:rPr>
        <w:t xml:space="preserve"> project aims and target group. All information and communication materials and tools must be directly related to the project activities and objectives. </w:t>
      </w:r>
    </w:p>
    <w:p w14:paraId="635ECBDF" w14:textId="77777777" w:rsidR="00F7663B" w:rsidRPr="00682EEC" w:rsidRDefault="00F7663B" w:rsidP="00770398">
      <w:pPr>
        <w:widowControl w:val="0"/>
        <w:overflowPunct w:val="0"/>
        <w:autoSpaceDE w:val="0"/>
        <w:autoSpaceDN w:val="0"/>
        <w:adjustRightInd w:val="0"/>
        <w:spacing w:after="120" w:line="288" w:lineRule="auto"/>
        <w:jc w:val="both"/>
        <w:rPr>
          <w:rFonts w:ascii="Arial" w:hAnsi="Arial" w:cs="Arial"/>
          <w:i/>
          <w:color w:val="808080" w:themeColor="background1" w:themeShade="80"/>
          <w:szCs w:val="20"/>
        </w:rPr>
      </w:pPr>
      <w:r w:rsidRPr="00682EEC">
        <w:rPr>
          <w:rFonts w:ascii="Arial" w:hAnsi="Arial" w:cs="Arial"/>
          <w:b/>
          <w:color w:val="C00000"/>
          <w:sz w:val="24"/>
        </w:rPr>
        <w:t>!</w:t>
      </w:r>
      <w:r w:rsidRPr="00682EEC">
        <w:rPr>
          <w:rFonts w:ascii="Arial" w:hAnsi="Arial" w:cs="Arial"/>
          <w:b/>
          <w:szCs w:val="20"/>
        </w:rPr>
        <w:t xml:space="preserve"> </w:t>
      </w:r>
      <w:r w:rsidRPr="00682EEC">
        <w:rPr>
          <w:rFonts w:ascii="Arial" w:hAnsi="Arial" w:cs="Arial"/>
          <w:i/>
          <w:color w:val="808080" w:themeColor="background1" w:themeShade="80"/>
          <w:szCs w:val="20"/>
        </w:rPr>
        <w:t>If information and communication requirements are not observed or</w:t>
      </w:r>
      <w:r w:rsidR="00D31D10" w:rsidRPr="00682EEC">
        <w:rPr>
          <w:rFonts w:ascii="Arial" w:hAnsi="Arial" w:cs="Arial"/>
          <w:i/>
          <w:color w:val="808080" w:themeColor="background1" w:themeShade="80"/>
          <w:szCs w:val="20"/>
        </w:rPr>
        <w:t xml:space="preserve"> are</w:t>
      </w:r>
      <w:r w:rsidRPr="00682EEC">
        <w:rPr>
          <w:rFonts w:ascii="Arial" w:hAnsi="Arial" w:cs="Arial"/>
          <w:i/>
          <w:color w:val="808080" w:themeColor="background1" w:themeShade="80"/>
          <w:szCs w:val="20"/>
        </w:rPr>
        <w:t xml:space="preserve"> partly observed, related project outputs (events, purchases, publications, etc.) may be considered as </w:t>
      </w:r>
      <w:r w:rsidR="00DA5255" w:rsidRPr="00682EEC">
        <w:rPr>
          <w:rFonts w:ascii="Arial" w:hAnsi="Arial" w:cs="Arial"/>
          <w:i/>
          <w:color w:val="808080" w:themeColor="background1" w:themeShade="80"/>
          <w:szCs w:val="20"/>
        </w:rPr>
        <w:t>in</w:t>
      </w:r>
      <w:r w:rsidRPr="00682EEC">
        <w:rPr>
          <w:rFonts w:ascii="Arial" w:hAnsi="Arial" w:cs="Arial"/>
          <w:i/>
          <w:color w:val="808080" w:themeColor="background1" w:themeShade="80"/>
          <w:szCs w:val="20"/>
        </w:rPr>
        <w:t xml:space="preserve">eligible or partly ineligible </w:t>
      </w:r>
      <w:r w:rsidR="004932F6" w:rsidRPr="00682EEC">
        <w:rPr>
          <w:rFonts w:ascii="Arial" w:hAnsi="Arial" w:cs="Arial"/>
          <w:i/>
          <w:color w:val="808080" w:themeColor="background1" w:themeShade="80"/>
          <w:szCs w:val="20"/>
        </w:rPr>
        <w:t>and the respective</w:t>
      </w:r>
      <w:r w:rsidRPr="00682EEC">
        <w:rPr>
          <w:rFonts w:ascii="Arial" w:hAnsi="Arial" w:cs="Arial"/>
          <w:i/>
          <w:color w:val="808080" w:themeColor="background1" w:themeShade="80"/>
          <w:szCs w:val="20"/>
        </w:rPr>
        <w:t xml:space="preserve"> ERDF co-financing</w:t>
      </w:r>
      <w:r w:rsidR="004932F6" w:rsidRPr="00682EEC">
        <w:rPr>
          <w:rFonts w:ascii="Arial" w:hAnsi="Arial" w:cs="Arial"/>
          <w:i/>
          <w:color w:val="808080" w:themeColor="background1" w:themeShade="80"/>
          <w:szCs w:val="20"/>
        </w:rPr>
        <w:t xml:space="preserve"> may be reduced. In case it is not possible to quantify the financial amount of ineligible costs the </w:t>
      </w:r>
      <w:r w:rsidR="004A685F" w:rsidRPr="00682EEC">
        <w:rPr>
          <w:rFonts w:ascii="Arial" w:hAnsi="Arial" w:cs="Arial"/>
          <w:i/>
          <w:color w:val="808080" w:themeColor="background1" w:themeShade="80"/>
          <w:szCs w:val="20"/>
        </w:rPr>
        <w:t>following principles</w:t>
      </w:r>
      <w:r w:rsidR="004932F6" w:rsidRPr="00682EEC">
        <w:rPr>
          <w:rFonts w:ascii="Arial" w:hAnsi="Arial" w:cs="Arial"/>
          <w:i/>
          <w:color w:val="808080" w:themeColor="background1" w:themeShade="80"/>
          <w:szCs w:val="20"/>
        </w:rPr>
        <w:t xml:space="preserve"> shall be applied to determine the amount of financial correction</w:t>
      </w:r>
      <w:r w:rsidR="004A685F" w:rsidRPr="00682EEC">
        <w:rPr>
          <w:rFonts w:ascii="Arial" w:hAnsi="Arial" w:cs="Arial"/>
          <w:i/>
          <w:color w:val="808080" w:themeColor="background1" w:themeShade="80"/>
          <w:szCs w:val="20"/>
        </w:rPr>
        <w:t>:</w:t>
      </w:r>
    </w:p>
    <w:p w14:paraId="46C0153C" w14:textId="77777777" w:rsidR="004A685F" w:rsidRPr="00682EEC" w:rsidRDefault="004A685F" w:rsidP="004A685F">
      <w:pPr>
        <w:rPr>
          <w:rFonts w:ascii="Arial" w:hAnsi="Arial" w:cs="Arial"/>
          <w:lang w:val="en-US"/>
        </w:rPr>
      </w:pPr>
    </w:p>
    <w:tbl>
      <w:tblPr>
        <w:tblStyle w:val="LightList-Accent2"/>
        <w:tblW w:w="0" w:type="auto"/>
        <w:tblInd w:w="108" w:type="dxa"/>
        <w:tblCellMar>
          <w:top w:w="85" w:type="dxa"/>
          <w:bottom w:w="85" w:type="dxa"/>
        </w:tblCellMar>
        <w:tblLook w:val="04A0" w:firstRow="1" w:lastRow="0" w:firstColumn="1" w:lastColumn="0" w:noHBand="0" w:noVBand="1"/>
      </w:tblPr>
      <w:tblGrid>
        <w:gridCol w:w="6927"/>
        <w:gridCol w:w="1261"/>
      </w:tblGrid>
      <w:tr w:rsidR="004A685F" w:rsidRPr="00682EEC" w14:paraId="1CC64DE7" w14:textId="77777777" w:rsidTr="009E4FF7">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1FB75DD" w14:textId="77777777" w:rsidR="004A685F" w:rsidRPr="00682EEC" w:rsidRDefault="004A685F" w:rsidP="004A685F">
            <w:pPr>
              <w:rPr>
                <w:rFonts w:ascii="Arial" w:hAnsi="Arial" w:cs="Arial"/>
                <w:color w:val="000000" w:themeColor="text1"/>
                <w:szCs w:val="20"/>
              </w:rPr>
            </w:pPr>
            <w:r w:rsidRPr="00682EEC">
              <w:rPr>
                <w:rFonts w:ascii="Arial" w:hAnsi="Arial" w:cs="Arial"/>
                <w:color w:val="000000" w:themeColor="text1"/>
                <w:szCs w:val="20"/>
                <w:lang w:val="en-US"/>
              </w:rPr>
              <w:t xml:space="preserve"> </w:t>
            </w:r>
            <w:r w:rsidRPr="00682EEC">
              <w:rPr>
                <w:rFonts w:ascii="Arial" w:hAnsi="Arial" w:cs="Arial"/>
                <w:color w:val="000000" w:themeColor="text1"/>
                <w:szCs w:val="20"/>
              </w:rPr>
              <w:t>Type of mistake</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6E57BAC" w14:textId="77777777" w:rsidR="004A685F" w:rsidRPr="00682EEC" w:rsidRDefault="004A685F" w:rsidP="00456B2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0"/>
              </w:rPr>
            </w:pPr>
            <w:r w:rsidRPr="00682EEC">
              <w:rPr>
                <w:rFonts w:ascii="Arial" w:hAnsi="Arial" w:cs="Arial"/>
                <w:color w:val="000000" w:themeColor="text1"/>
                <w:szCs w:val="20"/>
              </w:rPr>
              <w:t>Amount of correction</w:t>
            </w:r>
          </w:p>
        </w:tc>
      </w:tr>
      <w:tr w:rsidR="004A685F" w:rsidRPr="00682EEC" w14:paraId="5AC4AC84" w14:textId="77777777" w:rsidTr="009E4FF7">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vAlign w:val="center"/>
          </w:tcPr>
          <w:p w14:paraId="7EA75747" w14:textId="77777777" w:rsidR="004A685F" w:rsidRPr="00682EEC" w:rsidRDefault="004A685F" w:rsidP="004A685F">
            <w:pPr>
              <w:rPr>
                <w:rFonts w:ascii="Arial" w:hAnsi="Arial" w:cs="Arial"/>
                <w:b w:val="0"/>
                <w:szCs w:val="20"/>
                <w:lang w:val="en-US"/>
              </w:rPr>
            </w:pPr>
            <w:r w:rsidRPr="00682EEC">
              <w:rPr>
                <w:rFonts w:ascii="Arial" w:hAnsi="Arial" w:cs="Arial"/>
                <w:b w:val="0"/>
                <w:szCs w:val="20"/>
                <w:lang w:val="en-US"/>
              </w:rPr>
              <w:t>Publicity requirements have not been fulfilled, but the publicity elements can be added</w:t>
            </w:r>
          </w:p>
        </w:tc>
        <w:tc>
          <w:tcPr>
            <w:tcW w:w="1276" w:type="dxa"/>
            <w:tcBorders>
              <w:top w:val="single" w:sz="4" w:space="0" w:color="auto"/>
              <w:left w:val="single" w:sz="4" w:space="0" w:color="auto"/>
              <w:bottom w:val="single" w:sz="4" w:space="0" w:color="auto"/>
              <w:right w:val="single" w:sz="4" w:space="0" w:color="auto"/>
            </w:tcBorders>
            <w:vAlign w:val="center"/>
          </w:tcPr>
          <w:p w14:paraId="74CC401E" w14:textId="77777777" w:rsidR="004A685F" w:rsidRPr="00682EEC" w:rsidRDefault="004A685F" w:rsidP="004502A8">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82EEC">
              <w:rPr>
                <w:rFonts w:ascii="Arial" w:hAnsi="Arial" w:cs="Arial"/>
                <w:szCs w:val="20"/>
              </w:rPr>
              <w:t xml:space="preserve">0-10% </w:t>
            </w:r>
            <w:r w:rsidR="009F483E" w:rsidRPr="00682EEC">
              <w:rPr>
                <w:rFonts w:ascii="Arial" w:hAnsi="Arial" w:cs="Arial"/>
                <w:szCs w:val="20"/>
              </w:rPr>
              <w:t>or warning</w:t>
            </w:r>
          </w:p>
        </w:tc>
      </w:tr>
      <w:tr w:rsidR="004A685F" w:rsidRPr="00682EEC" w14:paraId="4817FEB6" w14:textId="77777777" w:rsidTr="009E4FF7">
        <w:trPr>
          <w:trHeight w:val="567"/>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vAlign w:val="center"/>
          </w:tcPr>
          <w:p w14:paraId="461B3A44" w14:textId="77777777" w:rsidR="004A685F" w:rsidRPr="00682EEC" w:rsidRDefault="004A685F" w:rsidP="004A685F">
            <w:pPr>
              <w:rPr>
                <w:rFonts w:ascii="Arial" w:hAnsi="Arial" w:cs="Arial"/>
                <w:b w:val="0"/>
                <w:szCs w:val="20"/>
                <w:lang w:val="en-US"/>
              </w:rPr>
            </w:pPr>
            <w:r w:rsidRPr="00682EEC">
              <w:rPr>
                <w:rFonts w:ascii="Arial" w:hAnsi="Arial" w:cs="Arial"/>
                <w:b w:val="0"/>
                <w:szCs w:val="20"/>
                <w:lang w:val="en-US"/>
              </w:rPr>
              <w:t>Technical mistakes related to publicity requirements (mistakes with colours, size or similar)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971547" w14:textId="77777777" w:rsidR="004A685F" w:rsidRPr="00682EEC" w:rsidRDefault="004A685F" w:rsidP="004502A8">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lang w:val="en-US"/>
              </w:rPr>
            </w:pPr>
            <w:r w:rsidRPr="00682EEC">
              <w:rPr>
                <w:rFonts w:ascii="Arial" w:hAnsi="Arial" w:cs="Arial"/>
                <w:szCs w:val="20"/>
                <w:lang w:val="en-US"/>
              </w:rPr>
              <w:t>10%</w:t>
            </w:r>
          </w:p>
        </w:tc>
      </w:tr>
      <w:tr w:rsidR="004A685F" w:rsidRPr="00682EEC" w14:paraId="711CEE62" w14:textId="77777777" w:rsidTr="009E4FF7">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vAlign w:val="center"/>
          </w:tcPr>
          <w:p w14:paraId="5B93759D" w14:textId="77777777" w:rsidR="004A685F" w:rsidRPr="00682EEC" w:rsidRDefault="004A685F" w:rsidP="004A685F">
            <w:pPr>
              <w:rPr>
                <w:rFonts w:ascii="Arial" w:hAnsi="Arial" w:cs="Arial"/>
                <w:b w:val="0"/>
                <w:szCs w:val="20"/>
                <w:lang w:val="en-US"/>
              </w:rPr>
            </w:pPr>
            <w:r w:rsidRPr="00682EEC">
              <w:rPr>
                <w:rFonts w:ascii="Arial" w:hAnsi="Arial" w:cs="Arial"/>
                <w:b w:val="0"/>
                <w:szCs w:val="20"/>
                <w:lang w:val="en-US"/>
              </w:rPr>
              <w:t>Elements of the publicity requirements missing</w:t>
            </w:r>
          </w:p>
        </w:tc>
        <w:tc>
          <w:tcPr>
            <w:tcW w:w="1276" w:type="dxa"/>
            <w:tcBorders>
              <w:top w:val="single" w:sz="4" w:space="0" w:color="auto"/>
              <w:left w:val="single" w:sz="4" w:space="0" w:color="auto"/>
              <w:bottom w:val="single" w:sz="4" w:space="0" w:color="auto"/>
              <w:right w:val="single" w:sz="4" w:space="0" w:color="auto"/>
            </w:tcBorders>
            <w:vAlign w:val="center"/>
          </w:tcPr>
          <w:p w14:paraId="4313FEA6" w14:textId="77777777" w:rsidR="004A685F" w:rsidRPr="00682EEC" w:rsidRDefault="004A685F" w:rsidP="004502A8">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lang w:val="en-US"/>
              </w:rPr>
            </w:pPr>
            <w:r w:rsidRPr="00682EEC">
              <w:rPr>
                <w:rFonts w:ascii="Arial" w:hAnsi="Arial" w:cs="Arial"/>
                <w:szCs w:val="20"/>
                <w:lang w:val="en-US"/>
              </w:rPr>
              <w:t>25%</w:t>
            </w:r>
          </w:p>
        </w:tc>
      </w:tr>
      <w:tr w:rsidR="004A685F" w:rsidRPr="00682EEC" w14:paraId="00B6C438" w14:textId="77777777" w:rsidTr="009E4FF7">
        <w:trPr>
          <w:trHeight w:val="393"/>
        </w:trPr>
        <w:tc>
          <w:tcPr>
            <w:cnfStyle w:val="001000000000" w:firstRow="0" w:lastRow="0" w:firstColumn="1" w:lastColumn="0" w:oddVBand="0" w:evenVBand="0" w:oddHBand="0" w:evenHBand="0" w:firstRowFirstColumn="0" w:firstRowLastColumn="0" w:lastRowFirstColumn="0" w:lastRowLastColumn="0"/>
            <w:tcW w:w="8222" w:type="dxa"/>
            <w:tcBorders>
              <w:top w:val="single" w:sz="4" w:space="0" w:color="auto"/>
              <w:left w:val="single" w:sz="4" w:space="0" w:color="auto"/>
              <w:bottom w:val="single" w:sz="4" w:space="0" w:color="auto"/>
              <w:right w:val="single" w:sz="4" w:space="0" w:color="auto"/>
            </w:tcBorders>
            <w:vAlign w:val="center"/>
          </w:tcPr>
          <w:p w14:paraId="7DF21BC3" w14:textId="77777777" w:rsidR="004A685F" w:rsidRPr="00682EEC" w:rsidRDefault="004A685F" w:rsidP="004A685F">
            <w:pPr>
              <w:rPr>
                <w:rFonts w:ascii="Arial" w:hAnsi="Arial" w:cs="Arial"/>
                <w:b w:val="0"/>
                <w:szCs w:val="20"/>
                <w:lang w:val="en-US"/>
              </w:rPr>
            </w:pPr>
            <w:r w:rsidRPr="00682EEC">
              <w:rPr>
                <w:rFonts w:ascii="Arial" w:hAnsi="Arial" w:cs="Arial"/>
                <w:b w:val="0"/>
                <w:szCs w:val="20"/>
                <w:lang w:val="en-US"/>
              </w:rPr>
              <w:t>No publicity requirements have been fulfilled, and no corrective measures are possible</w:t>
            </w:r>
          </w:p>
        </w:tc>
        <w:tc>
          <w:tcPr>
            <w:tcW w:w="1276" w:type="dxa"/>
            <w:tcBorders>
              <w:top w:val="single" w:sz="4" w:space="0" w:color="auto"/>
              <w:left w:val="single" w:sz="4" w:space="0" w:color="auto"/>
              <w:bottom w:val="single" w:sz="4" w:space="0" w:color="auto"/>
              <w:right w:val="single" w:sz="4" w:space="0" w:color="auto"/>
            </w:tcBorders>
            <w:vAlign w:val="center"/>
          </w:tcPr>
          <w:p w14:paraId="4C1FF2E9" w14:textId="77777777" w:rsidR="004A685F" w:rsidRPr="00682EEC" w:rsidRDefault="009F483E" w:rsidP="004502A8">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82EEC">
              <w:rPr>
                <w:rFonts w:ascii="Arial" w:hAnsi="Arial" w:cs="Arial"/>
                <w:szCs w:val="20"/>
              </w:rPr>
              <w:t>10</w:t>
            </w:r>
            <w:r w:rsidR="004A685F" w:rsidRPr="00682EEC">
              <w:rPr>
                <w:rFonts w:ascii="Arial" w:hAnsi="Arial" w:cs="Arial"/>
                <w:szCs w:val="20"/>
              </w:rPr>
              <w:t>0%</w:t>
            </w:r>
          </w:p>
        </w:tc>
      </w:tr>
    </w:tbl>
    <w:p w14:paraId="4A5D0C87" w14:textId="77777777" w:rsidR="004A685F" w:rsidRPr="00682EEC" w:rsidRDefault="004A685F" w:rsidP="00F7663B">
      <w:pPr>
        <w:widowControl w:val="0"/>
        <w:overflowPunct w:val="0"/>
        <w:autoSpaceDE w:val="0"/>
        <w:autoSpaceDN w:val="0"/>
        <w:adjustRightInd w:val="0"/>
        <w:spacing w:after="120" w:line="269" w:lineRule="auto"/>
        <w:jc w:val="both"/>
        <w:rPr>
          <w:rFonts w:ascii="Arial" w:hAnsi="Arial" w:cs="Arial"/>
          <w:b/>
          <w:color w:val="808080" w:themeColor="background1" w:themeShade="80"/>
          <w:szCs w:val="20"/>
          <w:lang w:val="en-US"/>
        </w:rPr>
      </w:pPr>
    </w:p>
    <w:p w14:paraId="6EB66A70" w14:textId="2AB4DDBF" w:rsidR="00F7663B" w:rsidRPr="00682EEC" w:rsidRDefault="003625D0" w:rsidP="00F7663B">
      <w:pPr>
        <w:widowControl w:val="0"/>
        <w:overflowPunct w:val="0"/>
        <w:autoSpaceDE w:val="0"/>
        <w:autoSpaceDN w:val="0"/>
        <w:adjustRightInd w:val="0"/>
        <w:spacing w:after="120" w:line="269" w:lineRule="auto"/>
        <w:jc w:val="both"/>
        <w:rPr>
          <w:rFonts w:ascii="Arial" w:hAnsi="Arial" w:cs="Arial"/>
          <w:szCs w:val="20"/>
        </w:rPr>
      </w:pPr>
      <w:r w:rsidRPr="00682EEC">
        <w:rPr>
          <w:rFonts w:ascii="Arial" w:hAnsi="Arial" w:cs="Arial"/>
          <w:szCs w:val="20"/>
        </w:rPr>
        <w:t xml:space="preserve">All information and communication measures by the project shall </w:t>
      </w:r>
      <w:r w:rsidR="00DE6271" w:rsidRPr="0047189A">
        <w:rPr>
          <w:rFonts w:ascii="Arial" w:hAnsi="Arial" w:cs="Arial"/>
          <w:szCs w:val="20"/>
        </w:rPr>
        <w:t>carry Programme logo acknowledging</w:t>
      </w:r>
      <w:r w:rsidR="00DE6271" w:rsidRPr="00682EEC">
        <w:rPr>
          <w:rFonts w:ascii="Arial" w:hAnsi="Arial" w:cs="Arial"/>
          <w:szCs w:val="20"/>
        </w:rPr>
        <w:t xml:space="preserve"> </w:t>
      </w:r>
      <w:r w:rsidRPr="00682EEC">
        <w:rPr>
          <w:rFonts w:ascii="Arial" w:hAnsi="Arial" w:cs="Arial"/>
          <w:szCs w:val="20"/>
        </w:rPr>
        <w:t>support from the European</w:t>
      </w:r>
      <w:r w:rsidR="00DE6271">
        <w:rPr>
          <w:rFonts w:ascii="Arial" w:hAnsi="Arial" w:cs="Arial"/>
          <w:szCs w:val="20"/>
        </w:rPr>
        <w:t xml:space="preserve"> Regional Development</w:t>
      </w:r>
      <w:r w:rsidRPr="00682EEC">
        <w:rPr>
          <w:rFonts w:ascii="Arial" w:hAnsi="Arial" w:cs="Arial"/>
          <w:szCs w:val="20"/>
        </w:rPr>
        <w:t xml:space="preserve"> Fund to the project.</w:t>
      </w:r>
    </w:p>
    <w:p w14:paraId="5E26BAF5" w14:textId="77777777" w:rsidR="00DE6271" w:rsidRPr="00DE6271" w:rsidRDefault="00DE6271" w:rsidP="00DE6271">
      <w:pPr>
        <w:widowControl w:val="0"/>
        <w:overflowPunct w:val="0"/>
        <w:autoSpaceDE w:val="0"/>
        <w:autoSpaceDN w:val="0"/>
        <w:adjustRightInd w:val="0"/>
        <w:spacing w:after="120" w:line="288" w:lineRule="auto"/>
        <w:jc w:val="both"/>
        <w:rPr>
          <w:rFonts w:ascii="Arial" w:hAnsi="Arial" w:cs="Arial"/>
          <w:szCs w:val="20"/>
        </w:rPr>
      </w:pPr>
      <w:r w:rsidRPr="00DE6271">
        <w:rPr>
          <w:rFonts w:ascii="Arial" w:hAnsi="Arial" w:cs="Arial"/>
          <w:szCs w:val="20"/>
        </w:rPr>
        <w:t xml:space="preserve">Any publication containing opinion must include the following disclaimer, stating that the European Union is not responsible for the information provided: </w:t>
      </w:r>
      <w:r w:rsidRPr="00DE6271">
        <w:rPr>
          <w:rFonts w:ascii="Arial" w:hAnsi="Arial" w:cs="Arial"/>
          <w:i/>
          <w:szCs w:val="20"/>
        </w:rPr>
        <w:t>“This document has been produced with the financial assistance of the European Union. The contents of this document are the sole responsibility of &lt;name of the PP&gt; and can under no circumstances be regarded as reflecting the position of the European Union”.</w:t>
      </w:r>
    </w:p>
    <w:p w14:paraId="0EDF3D72" w14:textId="77777777" w:rsidR="00DE6271" w:rsidRPr="00DE6271" w:rsidRDefault="00DE6271" w:rsidP="00DE6271">
      <w:pPr>
        <w:widowControl w:val="0"/>
        <w:overflowPunct w:val="0"/>
        <w:autoSpaceDE w:val="0"/>
        <w:autoSpaceDN w:val="0"/>
        <w:adjustRightInd w:val="0"/>
        <w:spacing w:after="120" w:line="288" w:lineRule="auto"/>
        <w:jc w:val="both"/>
        <w:rPr>
          <w:rFonts w:ascii="Arial" w:hAnsi="Arial" w:cs="Arial"/>
          <w:szCs w:val="20"/>
        </w:rPr>
      </w:pPr>
      <w:r w:rsidRPr="00DE6271">
        <w:rPr>
          <w:rFonts w:ascii="Arial" w:hAnsi="Arial" w:cs="Arial"/>
          <w:szCs w:val="20"/>
        </w:rPr>
        <w:t>It is highly recommended, that all publications produced by the project would be also made available on the project website and social media channels.</w:t>
      </w:r>
    </w:p>
    <w:p w14:paraId="607E08DC" w14:textId="77777777" w:rsidR="00DE6271" w:rsidRDefault="00DE6271" w:rsidP="00F7663B">
      <w:pPr>
        <w:widowControl w:val="0"/>
        <w:overflowPunct w:val="0"/>
        <w:autoSpaceDE w:val="0"/>
        <w:autoSpaceDN w:val="0"/>
        <w:adjustRightInd w:val="0"/>
        <w:spacing w:after="120" w:line="269" w:lineRule="auto"/>
        <w:jc w:val="both"/>
        <w:rPr>
          <w:rFonts w:ascii="Arial" w:hAnsi="Arial" w:cs="Arial"/>
          <w:color w:val="808080"/>
          <w:sz w:val="24"/>
        </w:rPr>
      </w:pPr>
    </w:p>
    <w:p w14:paraId="2544FC3B" w14:textId="77777777" w:rsidR="00DE6271" w:rsidRDefault="00DE6271" w:rsidP="00F7663B">
      <w:pPr>
        <w:widowControl w:val="0"/>
        <w:overflowPunct w:val="0"/>
        <w:autoSpaceDE w:val="0"/>
        <w:autoSpaceDN w:val="0"/>
        <w:adjustRightInd w:val="0"/>
        <w:spacing w:after="120" w:line="269" w:lineRule="auto"/>
        <w:jc w:val="both"/>
        <w:rPr>
          <w:rFonts w:ascii="Arial" w:hAnsi="Arial" w:cs="Arial"/>
          <w:color w:val="808080"/>
          <w:sz w:val="24"/>
        </w:rPr>
      </w:pPr>
    </w:p>
    <w:p w14:paraId="671E2AE5" w14:textId="77777777" w:rsidR="00F7663B" w:rsidRPr="00682EEC" w:rsidRDefault="000B2E3B" w:rsidP="00F7663B">
      <w:pPr>
        <w:widowControl w:val="0"/>
        <w:overflowPunct w:val="0"/>
        <w:autoSpaceDE w:val="0"/>
        <w:autoSpaceDN w:val="0"/>
        <w:adjustRightInd w:val="0"/>
        <w:spacing w:after="120" w:line="269" w:lineRule="auto"/>
        <w:jc w:val="both"/>
        <w:rPr>
          <w:rFonts w:ascii="Arial" w:hAnsi="Arial" w:cs="Arial"/>
          <w:color w:val="808080"/>
          <w:sz w:val="24"/>
        </w:rPr>
      </w:pPr>
      <w:r w:rsidRPr="00682EEC">
        <w:rPr>
          <w:rFonts w:ascii="Arial" w:hAnsi="Arial" w:cs="Arial"/>
          <w:color w:val="808080"/>
          <w:sz w:val="24"/>
        </w:rPr>
        <w:t xml:space="preserve">Use of the </w:t>
      </w:r>
      <w:r w:rsidR="004126D5" w:rsidRPr="00682EEC">
        <w:rPr>
          <w:rFonts w:ascii="Arial" w:hAnsi="Arial" w:cs="Arial"/>
          <w:color w:val="808080"/>
          <w:sz w:val="24"/>
        </w:rPr>
        <w:t xml:space="preserve">Programme </w:t>
      </w:r>
      <w:r w:rsidRPr="00682EEC">
        <w:rPr>
          <w:rFonts w:ascii="Arial" w:hAnsi="Arial" w:cs="Arial"/>
          <w:color w:val="808080"/>
          <w:sz w:val="24"/>
        </w:rPr>
        <w:t>logo</w:t>
      </w:r>
    </w:p>
    <w:p w14:paraId="0B6075BA" w14:textId="77ABA5FA" w:rsidR="003625D0" w:rsidRPr="00682EEC" w:rsidRDefault="003625D0" w:rsidP="003625D0">
      <w:pPr>
        <w:widowControl w:val="0"/>
        <w:overflowPunct w:val="0"/>
        <w:autoSpaceDE w:val="0"/>
        <w:autoSpaceDN w:val="0"/>
        <w:adjustRightInd w:val="0"/>
        <w:spacing w:after="120" w:line="269" w:lineRule="auto"/>
        <w:jc w:val="both"/>
        <w:rPr>
          <w:rFonts w:ascii="Arial" w:hAnsi="Arial" w:cs="Arial"/>
          <w:szCs w:val="20"/>
        </w:rPr>
      </w:pPr>
      <w:r w:rsidRPr="00682EEC">
        <w:rPr>
          <w:rFonts w:ascii="Arial" w:hAnsi="Arial" w:cs="Arial"/>
          <w:szCs w:val="20"/>
        </w:rPr>
        <w:lastRenderedPageBreak/>
        <w:t xml:space="preserve">The use of the Programme logo is obligatory </w:t>
      </w:r>
      <w:r w:rsidR="00DE6271">
        <w:rPr>
          <w:rFonts w:ascii="Arial" w:hAnsi="Arial" w:cs="Arial"/>
          <w:szCs w:val="20"/>
        </w:rPr>
        <w:t xml:space="preserve">in </w:t>
      </w:r>
      <w:r w:rsidRPr="00682EEC">
        <w:rPr>
          <w:rFonts w:ascii="Arial" w:hAnsi="Arial" w:cs="Arial"/>
          <w:szCs w:val="20"/>
        </w:rPr>
        <w:t xml:space="preserve"> all information and communication materials and tools (including electronic), project documents including attendance or other certificate or project outputs. When  the Programme logo is used together with other logos or emblems,  it has to be at least the same size as other logos or emblems. When information or communication measure relates to a project or several projects co-financed by more than one EU Structural Fund, the reference to ESI Funds may be used.</w:t>
      </w:r>
    </w:p>
    <w:p w14:paraId="0E910E94" w14:textId="77777777" w:rsidR="00F7663B" w:rsidRPr="00682EEC" w:rsidRDefault="002E1EB1" w:rsidP="00F7663B">
      <w:pPr>
        <w:widowControl w:val="0"/>
        <w:overflowPunct w:val="0"/>
        <w:autoSpaceDE w:val="0"/>
        <w:autoSpaceDN w:val="0"/>
        <w:adjustRightInd w:val="0"/>
        <w:spacing w:after="120" w:line="269" w:lineRule="auto"/>
        <w:jc w:val="both"/>
        <w:rPr>
          <w:rFonts w:ascii="Arial" w:hAnsi="Arial" w:cs="Arial"/>
          <w:szCs w:val="20"/>
        </w:rPr>
      </w:pPr>
      <w:r w:rsidRPr="00682EEC">
        <w:rPr>
          <w:rFonts w:ascii="Arial" w:hAnsi="Arial" w:cs="Arial"/>
          <w:szCs w:val="20"/>
        </w:rPr>
        <w:t>The P</w:t>
      </w:r>
      <w:r w:rsidR="00F7663B" w:rsidRPr="00682EEC">
        <w:rPr>
          <w:rFonts w:ascii="Arial" w:hAnsi="Arial" w:cs="Arial"/>
          <w:szCs w:val="20"/>
        </w:rPr>
        <w:t>rogramme logo consists of the following f</w:t>
      </w:r>
      <w:r w:rsidR="006724F6" w:rsidRPr="00682EEC">
        <w:rPr>
          <w:rFonts w:ascii="Arial" w:hAnsi="Arial" w:cs="Arial"/>
          <w:szCs w:val="20"/>
        </w:rPr>
        <w:t>ive</w:t>
      </w:r>
      <w:r w:rsidR="00F7663B" w:rsidRPr="00682EEC">
        <w:rPr>
          <w:rFonts w:ascii="Arial" w:hAnsi="Arial" w:cs="Arial"/>
          <w:szCs w:val="20"/>
        </w:rPr>
        <w:t xml:space="preserve"> elements:</w:t>
      </w:r>
    </w:p>
    <w:p w14:paraId="6DE90B78" w14:textId="77777777" w:rsidR="00F7663B" w:rsidRPr="00682EEC" w:rsidRDefault="00F7663B" w:rsidP="00E435A3">
      <w:pPr>
        <w:numPr>
          <w:ilvl w:val="0"/>
          <w:numId w:val="60"/>
        </w:numPr>
        <w:spacing w:after="160" w:line="259" w:lineRule="auto"/>
        <w:ind w:left="714" w:hanging="357"/>
        <w:contextualSpacing/>
        <w:jc w:val="both"/>
        <w:rPr>
          <w:rFonts w:ascii="Arial" w:hAnsi="Arial" w:cs="Arial"/>
        </w:rPr>
      </w:pPr>
      <w:r w:rsidRPr="00682EEC">
        <w:rPr>
          <w:rFonts w:ascii="Arial" w:hAnsi="Arial" w:cs="Arial"/>
        </w:rPr>
        <w:t>Interreg logo;</w:t>
      </w:r>
    </w:p>
    <w:p w14:paraId="2069F448" w14:textId="77777777" w:rsidR="00F7663B" w:rsidRPr="00682EEC" w:rsidRDefault="00F11652" w:rsidP="00E435A3">
      <w:pPr>
        <w:numPr>
          <w:ilvl w:val="0"/>
          <w:numId w:val="60"/>
        </w:numPr>
        <w:spacing w:after="160" w:line="259" w:lineRule="auto"/>
        <w:ind w:left="714" w:hanging="357"/>
        <w:contextualSpacing/>
        <w:jc w:val="both"/>
        <w:rPr>
          <w:rFonts w:ascii="Arial" w:hAnsi="Arial" w:cs="Arial"/>
        </w:rPr>
      </w:pPr>
      <w:r w:rsidRPr="00682EEC">
        <w:rPr>
          <w:rFonts w:ascii="Arial" w:hAnsi="Arial" w:cs="Arial"/>
        </w:rPr>
        <w:t xml:space="preserve">The </w:t>
      </w:r>
      <w:r w:rsidR="00F7663B" w:rsidRPr="00682EEC">
        <w:rPr>
          <w:rFonts w:ascii="Arial" w:hAnsi="Arial" w:cs="Arial"/>
        </w:rPr>
        <w:t xml:space="preserve">EU emblem and </w:t>
      </w:r>
      <w:r w:rsidR="00D62B29" w:rsidRPr="00682EEC">
        <w:rPr>
          <w:rFonts w:ascii="Arial" w:hAnsi="Arial" w:cs="Arial"/>
        </w:rPr>
        <w:t xml:space="preserve">title </w:t>
      </w:r>
      <w:r w:rsidR="00F7663B" w:rsidRPr="00682EEC">
        <w:rPr>
          <w:rFonts w:ascii="Arial" w:hAnsi="Arial" w:cs="Arial"/>
        </w:rPr>
        <w:t>“European Union”;</w:t>
      </w:r>
    </w:p>
    <w:p w14:paraId="1BCD2109" w14:textId="77777777" w:rsidR="00F7663B" w:rsidRPr="00682EEC" w:rsidRDefault="00F7663B" w:rsidP="00E435A3">
      <w:pPr>
        <w:numPr>
          <w:ilvl w:val="0"/>
          <w:numId w:val="60"/>
        </w:numPr>
        <w:spacing w:after="160" w:line="259" w:lineRule="auto"/>
        <w:ind w:left="714" w:hanging="357"/>
        <w:contextualSpacing/>
        <w:jc w:val="both"/>
        <w:rPr>
          <w:rFonts w:ascii="Arial" w:hAnsi="Arial" w:cs="Arial"/>
        </w:rPr>
      </w:pPr>
      <w:r w:rsidRPr="00682EEC">
        <w:rPr>
          <w:rFonts w:ascii="Arial" w:hAnsi="Arial" w:cs="Arial"/>
        </w:rPr>
        <w:t>Programme name;</w:t>
      </w:r>
    </w:p>
    <w:p w14:paraId="2779168F" w14:textId="77777777" w:rsidR="006724F6" w:rsidRPr="00682EEC" w:rsidRDefault="00F7663B" w:rsidP="00E435A3">
      <w:pPr>
        <w:numPr>
          <w:ilvl w:val="0"/>
          <w:numId w:val="60"/>
        </w:numPr>
        <w:spacing w:after="160" w:line="259" w:lineRule="auto"/>
        <w:ind w:left="714" w:hanging="357"/>
        <w:contextualSpacing/>
        <w:jc w:val="both"/>
        <w:rPr>
          <w:rFonts w:ascii="Arial" w:hAnsi="Arial" w:cs="Arial"/>
        </w:rPr>
      </w:pPr>
      <w:r w:rsidRPr="00682EEC">
        <w:rPr>
          <w:rFonts w:ascii="Arial" w:hAnsi="Arial" w:cs="Arial"/>
        </w:rPr>
        <w:t>Reference to the fund “European Regional Development Fund”</w:t>
      </w:r>
      <w:r w:rsidR="006724F6" w:rsidRPr="00682EEC">
        <w:rPr>
          <w:rFonts w:ascii="Arial" w:hAnsi="Arial" w:cs="Arial"/>
        </w:rPr>
        <w:t>;</w:t>
      </w:r>
    </w:p>
    <w:p w14:paraId="6B633FF1" w14:textId="77777777" w:rsidR="00F7663B" w:rsidRPr="00682EEC" w:rsidRDefault="006724F6" w:rsidP="00E435A3">
      <w:pPr>
        <w:numPr>
          <w:ilvl w:val="0"/>
          <w:numId w:val="60"/>
        </w:numPr>
        <w:spacing w:after="160" w:line="259" w:lineRule="auto"/>
        <w:ind w:left="714" w:hanging="357"/>
        <w:contextualSpacing/>
        <w:jc w:val="both"/>
        <w:rPr>
          <w:rFonts w:ascii="Arial" w:hAnsi="Arial" w:cs="Arial"/>
        </w:rPr>
      </w:pPr>
      <w:r w:rsidRPr="00682EEC">
        <w:rPr>
          <w:rFonts w:ascii="Arial" w:hAnsi="Arial" w:cs="Arial"/>
        </w:rPr>
        <w:t>The graphic symbol representing the colours of the nati</w:t>
      </w:r>
      <w:r w:rsidR="0010019B" w:rsidRPr="00682EEC">
        <w:rPr>
          <w:rFonts w:ascii="Arial" w:hAnsi="Arial" w:cs="Arial"/>
        </w:rPr>
        <w:t>o</w:t>
      </w:r>
      <w:r w:rsidRPr="00682EEC">
        <w:rPr>
          <w:rFonts w:ascii="Arial" w:hAnsi="Arial" w:cs="Arial"/>
        </w:rPr>
        <w:t>nal flags of Latvia and Lithuania</w:t>
      </w:r>
      <w:r w:rsidR="00F7663B" w:rsidRPr="00682EEC">
        <w:rPr>
          <w:rFonts w:ascii="Arial" w:hAnsi="Arial" w:cs="Arial"/>
        </w:rPr>
        <w:t>.</w:t>
      </w:r>
    </w:p>
    <w:p w14:paraId="5998F224" w14:textId="77777777" w:rsidR="003B3A43" w:rsidRPr="00682EEC" w:rsidRDefault="003625D0" w:rsidP="007F5DE4">
      <w:pPr>
        <w:widowControl w:val="0"/>
        <w:overflowPunct w:val="0"/>
        <w:autoSpaceDE w:val="0"/>
        <w:autoSpaceDN w:val="0"/>
        <w:adjustRightInd w:val="0"/>
        <w:spacing w:line="253" w:lineRule="auto"/>
        <w:jc w:val="center"/>
        <w:rPr>
          <w:rFonts w:ascii="Arial" w:hAnsi="Arial" w:cs="Arial"/>
          <w:i/>
          <w:szCs w:val="20"/>
        </w:rPr>
      </w:pPr>
      <w:r w:rsidRPr="00682EEC">
        <w:rPr>
          <w:rFonts w:ascii="Arial" w:hAnsi="Arial" w:cs="Arial"/>
          <w:i/>
          <w:noProof/>
          <w:szCs w:val="20"/>
          <w:lang w:val="lv-LV" w:eastAsia="lv-LV"/>
        </w:rPr>
        <w:drawing>
          <wp:inline distT="0" distB="0" distL="0" distR="0" wp14:anchorId="6AE299A0" wp14:editId="122C7900">
            <wp:extent cx="4035173" cy="1314349"/>
            <wp:effectExtent l="0" t="0" r="3810" b="635"/>
            <wp:docPr id="3" name="Picture 3" descr="C:\Users\margaritaa\Desktop\Logo\MIXED Language\LATLIT_logo_mix_ful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itaa\Desktop\Logo\MIXED Language\LATLIT_logo_mix_full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046" cy="1337108"/>
                    </a:xfrm>
                    <a:prstGeom prst="rect">
                      <a:avLst/>
                    </a:prstGeom>
                    <a:noFill/>
                    <a:ln>
                      <a:noFill/>
                    </a:ln>
                  </pic:spPr>
                </pic:pic>
              </a:graphicData>
            </a:graphic>
          </wp:inline>
        </w:drawing>
      </w:r>
    </w:p>
    <w:p w14:paraId="5B8E3701" w14:textId="77777777" w:rsidR="00F7663B" w:rsidRPr="00682EEC" w:rsidRDefault="00F7663B"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 xml:space="preserve">Whenever possible, the </w:t>
      </w:r>
      <w:r w:rsidR="00885095" w:rsidRPr="00682EEC">
        <w:rPr>
          <w:rFonts w:ascii="Arial" w:hAnsi="Arial" w:cs="Arial"/>
          <w:szCs w:val="20"/>
        </w:rPr>
        <w:t xml:space="preserve">Programme </w:t>
      </w:r>
      <w:r w:rsidRPr="00682EEC">
        <w:rPr>
          <w:rFonts w:ascii="Arial" w:hAnsi="Arial" w:cs="Arial"/>
          <w:szCs w:val="20"/>
        </w:rPr>
        <w:t xml:space="preserve">logo must be used in the full colour. </w:t>
      </w:r>
      <w:r w:rsidR="00ED7F2E" w:rsidRPr="00682EEC">
        <w:rPr>
          <w:rFonts w:ascii="Arial" w:hAnsi="Arial" w:cs="Arial"/>
          <w:szCs w:val="20"/>
        </w:rPr>
        <w:t xml:space="preserve">Otherwise, </w:t>
      </w:r>
      <w:r w:rsidRPr="00682EEC">
        <w:rPr>
          <w:rFonts w:ascii="Arial" w:hAnsi="Arial" w:cs="Arial"/>
          <w:szCs w:val="20"/>
        </w:rPr>
        <w:t>the grey scale version of the</w:t>
      </w:r>
      <w:r w:rsidR="00DD06D2" w:rsidRPr="00682EEC">
        <w:rPr>
          <w:rFonts w:ascii="Arial" w:hAnsi="Arial" w:cs="Arial"/>
          <w:szCs w:val="20"/>
        </w:rPr>
        <w:t xml:space="preserve"> Programme</w:t>
      </w:r>
      <w:r w:rsidRPr="00682EEC">
        <w:rPr>
          <w:rFonts w:ascii="Arial" w:hAnsi="Arial" w:cs="Arial"/>
          <w:szCs w:val="20"/>
        </w:rPr>
        <w:t xml:space="preserve"> logo can be used. The black and white </w:t>
      </w:r>
      <w:r w:rsidR="00807E58" w:rsidRPr="00682EEC">
        <w:rPr>
          <w:rFonts w:ascii="Arial" w:hAnsi="Arial" w:cs="Arial"/>
          <w:szCs w:val="20"/>
        </w:rPr>
        <w:t xml:space="preserve">Programme </w:t>
      </w:r>
      <w:r w:rsidRPr="00682EEC">
        <w:rPr>
          <w:rFonts w:ascii="Arial" w:hAnsi="Arial" w:cs="Arial"/>
          <w:szCs w:val="20"/>
        </w:rPr>
        <w:t xml:space="preserve">logo version should only be used when it is not possible to use </w:t>
      </w:r>
      <w:r w:rsidR="002A021C" w:rsidRPr="00682EEC">
        <w:rPr>
          <w:rFonts w:ascii="Arial" w:hAnsi="Arial" w:cs="Arial"/>
          <w:szCs w:val="20"/>
        </w:rPr>
        <w:t xml:space="preserve">full </w:t>
      </w:r>
      <w:r w:rsidRPr="00682EEC">
        <w:rPr>
          <w:rFonts w:ascii="Arial" w:hAnsi="Arial" w:cs="Arial"/>
          <w:szCs w:val="20"/>
        </w:rPr>
        <w:t>colour</w:t>
      </w:r>
      <w:r w:rsidR="002A021C" w:rsidRPr="00682EEC">
        <w:rPr>
          <w:rFonts w:ascii="Arial" w:hAnsi="Arial" w:cs="Arial"/>
          <w:szCs w:val="20"/>
        </w:rPr>
        <w:t xml:space="preserve"> </w:t>
      </w:r>
      <w:r w:rsidRPr="00682EEC">
        <w:rPr>
          <w:rFonts w:ascii="Arial" w:hAnsi="Arial" w:cs="Arial"/>
          <w:szCs w:val="20"/>
        </w:rPr>
        <w:t>grey scale version.</w:t>
      </w:r>
    </w:p>
    <w:p w14:paraId="79E0F8BA" w14:textId="4EB41A29" w:rsidR="00F7663B" w:rsidRPr="00682EEC" w:rsidRDefault="00951D7B"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The P</w:t>
      </w:r>
      <w:r w:rsidR="00F7663B" w:rsidRPr="00682EEC">
        <w:rPr>
          <w:rFonts w:ascii="Arial" w:hAnsi="Arial" w:cs="Arial"/>
          <w:szCs w:val="20"/>
        </w:rPr>
        <w:t>rogramme logo as well as more detailed information on its use</w:t>
      </w:r>
      <w:r w:rsidR="00716922" w:rsidRPr="000E6511">
        <w:rPr>
          <w:rFonts w:ascii="Arial" w:hAnsi="Arial" w:cs="Arial"/>
          <w:szCs w:val="20"/>
        </w:rPr>
        <w:t xml:space="preserve"> </w:t>
      </w:r>
      <w:r w:rsidR="00716922">
        <w:rPr>
          <w:rFonts w:ascii="Arial" w:hAnsi="Arial" w:cs="Arial"/>
          <w:szCs w:val="20"/>
        </w:rPr>
        <w:t>as well as requirements for the project communication set-up are</w:t>
      </w:r>
      <w:r w:rsidR="008614F5" w:rsidRPr="00682EEC">
        <w:rPr>
          <w:rFonts w:ascii="Arial" w:hAnsi="Arial" w:cs="Arial"/>
          <w:szCs w:val="20"/>
        </w:rPr>
        <w:t xml:space="preserve">included in </w:t>
      </w:r>
      <w:r w:rsidR="003625D0" w:rsidRPr="00682EEC">
        <w:rPr>
          <w:rFonts w:ascii="Arial" w:hAnsi="Arial" w:cs="Arial"/>
          <w:szCs w:val="20"/>
        </w:rPr>
        <w:t xml:space="preserve">the Interreg V- A Latvia – Lithuania cross border cooperation programme  2014-2020 publicity guidelines </w:t>
      </w:r>
      <w:r w:rsidR="008614F5" w:rsidRPr="00682EEC">
        <w:rPr>
          <w:rFonts w:ascii="Arial" w:hAnsi="Arial" w:cs="Arial"/>
          <w:szCs w:val="20"/>
        </w:rPr>
        <w:t xml:space="preserve">which </w:t>
      </w:r>
      <w:r w:rsidR="003625D0" w:rsidRPr="00682EEC">
        <w:rPr>
          <w:rFonts w:ascii="Arial" w:hAnsi="Arial" w:cs="Arial"/>
          <w:szCs w:val="20"/>
        </w:rPr>
        <w:t>are</w:t>
      </w:r>
      <w:r w:rsidR="008614F5" w:rsidRPr="00682EEC">
        <w:rPr>
          <w:rFonts w:ascii="Arial" w:hAnsi="Arial" w:cs="Arial"/>
          <w:szCs w:val="20"/>
        </w:rPr>
        <w:t xml:space="preserve"> available on the Programme website </w:t>
      </w:r>
      <w:r w:rsidR="0077130C" w:rsidRPr="00682EEC">
        <w:rPr>
          <w:rFonts w:ascii="Arial" w:hAnsi="Arial" w:cs="Arial"/>
          <w:szCs w:val="20"/>
        </w:rPr>
        <w:t>www.latlit.eu.</w:t>
      </w:r>
      <w:r w:rsidR="00F7663B" w:rsidRPr="00682EEC">
        <w:rPr>
          <w:rFonts w:ascii="Arial" w:hAnsi="Arial" w:cs="Arial"/>
          <w:szCs w:val="20"/>
        </w:rPr>
        <w:t xml:space="preserve"> </w:t>
      </w:r>
    </w:p>
    <w:p w14:paraId="46B2EFD5" w14:textId="77777777" w:rsidR="00F7663B" w:rsidRPr="00682EEC" w:rsidRDefault="00F7663B" w:rsidP="00F7663B">
      <w:pPr>
        <w:widowControl w:val="0"/>
        <w:overflowPunct w:val="0"/>
        <w:autoSpaceDE w:val="0"/>
        <w:autoSpaceDN w:val="0"/>
        <w:adjustRightInd w:val="0"/>
        <w:spacing w:after="120" w:line="269" w:lineRule="auto"/>
        <w:jc w:val="both"/>
        <w:rPr>
          <w:rFonts w:ascii="Arial" w:hAnsi="Arial" w:cs="Arial"/>
          <w:color w:val="808080"/>
          <w:sz w:val="24"/>
        </w:rPr>
      </w:pPr>
      <w:r w:rsidRPr="00682EEC">
        <w:rPr>
          <w:rFonts w:ascii="Arial" w:hAnsi="Arial" w:cs="Arial"/>
          <w:color w:val="808080"/>
          <w:sz w:val="24"/>
        </w:rPr>
        <w:t>Informative poster</w:t>
      </w:r>
    </w:p>
    <w:p w14:paraId="59A78662" w14:textId="77777777" w:rsidR="003625D0" w:rsidRPr="00682EEC" w:rsidRDefault="00434F1E"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All project partner</w:t>
      </w:r>
      <w:r w:rsidR="00F7663B" w:rsidRPr="00682EEC">
        <w:rPr>
          <w:rFonts w:ascii="Arial" w:hAnsi="Arial" w:cs="Arial"/>
          <w:szCs w:val="20"/>
        </w:rPr>
        <w:t xml:space="preserve"> organisations must display at least one informative poster</w:t>
      </w:r>
      <w:r w:rsidR="003625D0" w:rsidRPr="00682EEC">
        <w:rPr>
          <w:rFonts w:ascii="Arial" w:hAnsi="Arial" w:cs="Arial"/>
          <w:szCs w:val="20"/>
        </w:rPr>
        <w:t xml:space="preserve"> (minimum size A3) at a location readily visible to the public in their premises, for example, at the entrance area of the</w:t>
      </w:r>
      <w:r w:rsidR="007B6FEE" w:rsidRPr="00682EEC">
        <w:rPr>
          <w:rFonts w:ascii="Arial" w:hAnsi="Arial" w:cs="Arial"/>
          <w:szCs w:val="20"/>
        </w:rPr>
        <w:t xml:space="preserve"> building. The poster </w:t>
      </w:r>
      <w:r w:rsidR="003625D0" w:rsidRPr="00682EEC">
        <w:rPr>
          <w:rFonts w:ascii="Arial" w:hAnsi="Arial" w:cs="Arial"/>
          <w:szCs w:val="20"/>
        </w:rPr>
        <w:t>must include the Programme logo, the project title and the main objective of the project.</w:t>
      </w:r>
    </w:p>
    <w:p w14:paraId="0ADB4CCC" w14:textId="77777777" w:rsidR="00F7663B" w:rsidRPr="00682EEC" w:rsidRDefault="00F7663B"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Project partners, placing temporary</w:t>
      </w:r>
      <w:r w:rsidR="006E7B50" w:rsidRPr="00682EEC">
        <w:rPr>
          <w:rFonts w:ascii="Arial" w:hAnsi="Arial" w:cs="Arial"/>
          <w:szCs w:val="20"/>
        </w:rPr>
        <w:t xml:space="preserve"> or</w:t>
      </w:r>
      <w:r w:rsidRPr="00682EEC">
        <w:rPr>
          <w:rFonts w:ascii="Arial" w:hAnsi="Arial" w:cs="Arial"/>
          <w:szCs w:val="20"/>
        </w:rPr>
        <w:t xml:space="preserve"> permanent plaques or billboards, as described in the section “Infrastructure” below are not obliged to </w:t>
      </w:r>
      <w:r w:rsidR="007C131C" w:rsidRPr="00682EEC">
        <w:rPr>
          <w:rFonts w:ascii="Arial" w:hAnsi="Arial" w:cs="Arial"/>
          <w:szCs w:val="20"/>
        </w:rPr>
        <w:t>display</w:t>
      </w:r>
      <w:r w:rsidRPr="00682EEC">
        <w:rPr>
          <w:rFonts w:ascii="Arial" w:hAnsi="Arial" w:cs="Arial"/>
          <w:szCs w:val="20"/>
        </w:rPr>
        <w:t xml:space="preserve"> an informative poster.</w:t>
      </w:r>
    </w:p>
    <w:p w14:paraId="1A1DF6DE" w14:textId="77777777" w:rsidR="00F7663B" w:rsidRPr="00682EEC" w:rsidRDefault="00F7663B" w:rsidP="00F7663B">
      <w:pPr>
        <w:widowControl w:val="0"/>
        <w:overflowPunct w:val="0"/>
        <w:autoSpaceDE w:val="0"/>
        <w:autoSpaceDN w:val="0"/>
        <w:adjustRightInd w:val="0"/>
        <w:spacing w:after="120" w:line="269" w:lineRule="auto"/>
        <w:jc w:val="both"/>
        <w:rPr>
          <w:rFonts w:ascii="Arial" w:hAnsi="Arial" w:cs="Arial"/>
          <w:color w:val="808080"/>
          <w:sz w:val="24"/>
        </w:rPr>
      </w:pPr>
      <w:r w:rsidRPr="00682EEC">
        <w:rPr>
          <w:rFonts w:ascii="Arial" w:hAnsi="Arial" w:cs="Arial"/>
          <w:color w:val="808080"/>
          <w:sz w:val="24"/>
        </w:rPr>
        <w:t>Websites</w:t>
      </w:r>
    </w:p>
    <w:p w14:paraId="0A946470" w14:textId="77777777" w:rsidR="00F7663B" w:rsidRPr="00682EEC" w:rsidRDefault="00F7663B"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Information about the project (</w:t>
      </w:r>
      <w:r w:rsidR="007B6FEE" w:rsidRPr="00682EEC">
        <w:rPr>
          <w:rFonts w:ascii="Arial" w:hAnsi="Arial" w:cs="Arial"/>
          <w:szCs w:val="20"/>
        </w:rPr>
        <w:t>a short description of the project</w:t>
      </w:r>
      <w:r w:rsidRPr="00682EEC">
        <w:rPr>
          <w:rFonts w:ascii="Arial" w:hAnsi="Arial" w:cs="Arial"/>
          <w:szCs w:val="20"/>
        </w:rPr>
        <w:t>,</w:t>
      </w:r>
      <w:r w:rsidR="00547E44" w:rsidRPr="00682EEC">
        <w:rPr>
          <w:rFonts w:ascii="Arial" w:hAnsi="Arial" w:cs="Arial"/>
          <w:szCs w:val="20"/>
        </w:rPr>
        <w:t xml:space="preserve"> </w:t>
      </w:r>
      <w:r w:rsidR="007B6FEE" w:rsidRPr="00682EEC">
        <w:rPr>
          <w:rFonts w:ascii="Arial" w:hAnsi="Arial" w:cs="Arial"/>
          <w:szCs w:val="20"/>
        </w:rPr>
        <w:t xml:space="preserve">its </w:t>
      </w:r>
      <w:r w:rsidR="00547E44" w:rsidRPr="00682EEC">
        <w:rPr>
          <w:rFonts w:ascii="Arial" w:hAnsi="Arial" w:cs="Arial"/>
          <w:szCs w:val="20"/>
        </w:rPr>
        <w:t>objectives, results, received P</w:t>
      </w:r>
      <w:r w:rsidRPr="00682EEC">
        <w:rPr>
          <w:rFonts w:ascii="Arial" w:hAnsi="Arial" w:cs="Arial"/>
          <w:szCs w:val="20"/>
        </w:rPr>
        <w:t xml:space="preserve">rogramme funding, electronically available outputs) has to be </w:t>
      </w:r>
      <w:r w:rsidR="00934E2B" w:rsidRPr="00682EEC">
        <w:rPr>
          <w:rFonts w:ascii="Arial" w:hAnsi="Arial" w:cs="Arial"/>
          <w:szCs w:val="20"/>
        </w:rPr>
        <w:t>published together with the P</w:t>
      </w:r>
      <w:r w:rsidRPr="00682EEC">
        <w:rPr>
          <w:rFonts w:ascii="Arial" w:hAnsi="Arial" w:cs="Arial"/>
          <w:szCs w:val="20"/>
        </w:rPr>
        <w:t>rogramme logo on each project partner website</w:t>
      </w:r>
      <w:r w:rsidR="00667EB6" w:rsidRPr="00682EEC">
        <w:rPr>
          <w:rFonts w:ascii="Arial" w:hAnsi="Arial" w:cs="Arial"/>
          <w:szCs w:val="20"/>
        </w:rPr>
        <w:t>, if such website exists</w:t>
      </w:r>
      <w:r w:rsidRPr="00682EEC">
        <w:rPr>
          <w:rFonts w:ascii="Arial" w:hAnsi="Arial" w:cs="Arial"/>
          <w:szCs w:val="20"/>
        </w:rPr>
        <w:t xml:space="preserve">. If the project creates a new website, it must contain </w:t>
      </w:r>
      <w:r w:rsidR="00A75EF0" w:rsidRPr="00682EEC">
        <w:rPr>
          <w:rFonts w:ascii="Arial" w:hAnsi="Arial" w:cs="Arial"/>
          <w:szCs w:val="20"/>
        </w:rPr>
        <w:t>links to the P</w:t>
      </w:r>
      <w:r w:rsidRPr="00682EEC">
        <w:rPr>
          <w:rFonts w:ascii="Arial" w:hAnsi="Arial" w:cs="Arial"/>
          <w:szCs w:val="20"/>
        </w:rPr>
        <w:t xml:space="preserve">rogramme website </w:t>
      </w:r>
      <w:hyperlink r:id="rId23" w:history="1">
        <w:r w:rsidR="00046B97" w:rsidRPr="00682EEC">
          <w:rPr>
            <w:rStyle w:val="Hyperlink"/>
            <w:rFonts w:ascii="Arial" w:hAnsi="Arial" w:cs="Arial"/>
            <w:szCs w:val="20"/>
          </w:rPr>
          <w:t>www.latlit.eu</w:t>
        </w:r>
      </w:hyperlink>
      <w:r w:rsidR="00A75EF0" w:rsidRPr="00682EEC">
        <w:rPr>
          <w:rFonts w:ascii="Arial" w:hAnsi="Arial" w:cs="Arial"/>
        </w:rPr>
        <w:t xml:space="preserve"> </w:t>
      </w:r>
      <w:r w:rsidRPr="00682EEC">
        <w:rPr>
          <w:rFonts w:ascii="Arial" w:hAnsi="Arial" w:cs="Arial"/>
          <w:szCs w:val="20"/>
        </w:rPr>
        <w:t xml:space="preserve">and the official EU website </w:t>
      </w:r>
      <w:hyperlink r:id="rId24" w:history="1">
        <w:r w:rsidRPr="00682EEC">
          <w:rPr>
            <w:rFonts w:ascii="Arial" w:hAnsi="Arial" w:cs="Arial"/>
            <w:color w:val="0000FF"/>
            <w:szCs w:val="20"/>
            <w:u w:val="single"/>
          </w:rPr>
          <w:t>http://www.europa.eu</w:t>
        </w:r>
      </w:hyperlink>
      <w:r w:rsidR="006D2607" w:rsidRPr="00682EEC">
        <w:rPr>
          <w:rFonts w:ascii="Arial" w:hAnsi="Arial" w:cs="Arial"/>
          <w:szCs w:val="20"/>
        </w:rPr>
        <w:t>. The P</w:t>
      </w:r>
      <w:r w:rsidRPr="00682EEC">
        <w:rPr>
          <w:rFonts w:ascii="Arial" w:hAnsi="Arial" w:cs="Arial"/>
          <w:szCs w:val="20"/>
        </w:rPr>
        <w:t>rogramme logo must b</w:t>
      </w:r>
      <w:r w:rsidR="00731C73" w:rsidRPr="00682EEC">
        <w:rPr>
          <w:rFonts w:ascii="Arial" w:hAnsi="Arial" w:cs="Arial"/>
          <w:szCs w:val="20"/>
        </w:rPr>
        <w:t xml:space="preserve">e placed </w:t>
      </w:r>
      <w:r w:rsidR="007B6FEE" w:rsidRPr="00682EEC">
        <w:rPr>
          <w:rFonts w:ascii="Arial" w:hAnsi="Arial" w:cs="Arial"/>
          <w:szCs w:val="20"/>
        </w:rPr>
        <w:t xml:space="preserve">in a prominent place on </w:t>
      </w:r>
      <w:r w:rsidR="00731C73" w:rsidRPr="00682EEC">
        <w:rPr>
          <w:rFonts w:ascii="Arial" w:hAnsi="Arial" w:cs="Arial"/>
          <w:szCs w:val="20"/>
        </w:rPr>
        <w:t xml:space="preserve">the front page of the </w:t>
      </w:r>
      <w:r w:rsidRPr="00682EEC">
        <w:rPr>
          <w:rFonts w:ascii="Arial" w:hAnsi="Arial" w:cs="Arial"/>
          <w:szCs w:val="20"/>
        </w:rPr>
        <w:t xml:space="preserve">new website and be visible without readers having to scroll. </w:t>
      </w:r>
    </w:p>
    <w:p w14:paraId="79DDE298" w14:textId="77777777" w:rsidR="00F7663B" w:rsidRPr="00682EEC" w:rsidRDefault="00F7663B" w:rsidP="00770398">
      <w:pPr>
        <w:widowControl w:val="0"/>
        <w:overflowPunct w:val="0"/>
        <w:autoSpaceDE w:val="0"/>
        <w:autoSpaceDN w:val="0"/>
        <w:adjustRightInd w:val="0"/>
        <w:spacing w:after="120" w:line="288" w:lineRule="auto"/>
        <w:jc w:val="both"/>
        <w:rPr>
          <w:rFonts w:ascii="Arial" w:hAnsi="Arial" w:cs="Arial"/>
          <w:color w:val="808080"/>
          <w:sz w:val="24"/>
        </w:rPr>
      </w:pPr>
      <w:r w:rsidRPr="00682EEC">
        <w:rPr>
          <w:rFonts w:ascii="Arial" w:hAnsi="Arial" w:cs="Arial"/>
          <w:color w:val="808080"/>
          <w:sz w:val="24"/>
        </w:rPr>
        <w:t>Programme website</w:t>
      </w:r>
    </w:p>
    <w:p w14:paraId="504ACD1D" w14:textId="77777777" w:rsidR="00F7663B" w:rsidRDefault="00212E8D"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LP</w:t>
      </w:r>
      <w:r w:rsidR="00F7663B" w:rsidRPr="00682EEC">
        <w:rPr>
          <w:rFonts w:ascii="Arial" w:hAnsi="Arial" w:cs="Arial"/>
          <w:szCs w:val="20"/>
        </w:rPr>
        <w:t xml:space="preserve"> is responsible for regular upload of the project information (description, aims, results, videos, pictures, events, etc.)</w:t>
      </w:r>
      <w:r w:rsidR="00D83477" w:rsidRPr="00682EEC">
        <w:rPr>
          <w:rFonts w:ascii="Arial" w:hAnsi="Arial" w:cs="Arial"/>
          <w:szCs w:val="20"/>
        </w:rPr>
        <w:t xml:space="preserve"> to the special section of</w:t>
      </w:r>
      <w:r w:rsidR="00FD7B01" w:rsidRPr="00682EEC">
        <w:rPr>
          <w:rFonts w:ascii="Arial" w:hAnsi="Arial" w:cs="Arial"/>
          <w:szCs w:val="20"/>
        </w:rPr>
        <w:t xml:space="preserve"> the P</w:t>
      </w:r>
      <w:r w:rsidR="00F7663B" w:rsidRPr="00682EEC">
        <w:rPr>
          <w:rFonts w:ascii="Arial" w:hAnsi="Arial" w:cs="Arial"/>
          <w:szCs w:val="20"/>
        </w:rPr>
        <w:t xml:space="preserve">rogramme website </w:t>
      </w:r>
      <w:hyperlink r:id="rId25" w:history="1">
        <w:r w:rsidR="0077130C" w:rsidRPr="00682EEC">
          <w:rPr>
            <w:rStyle w:val="Hyperlink"/>
            <w:rFonts w:ascii="Arial" w:hAnsi="Arial" w:cs="Arial"/>
            <w:szCs w:val="20"/>
          </w:rPr>
          <w:t>www.latlit.eu</w:t>
        </w:r>
      </w:hyperlink>
      <w:r w:rsidR="0077130C" w:rsidRPr="00682EEC">
        <w:rPr>
          <w:rFonts w:ascii="Arial" w:hAnsi="Arial" w:cs="Arial"/>
          <w:szCs w:val="20"/>
        </w:rPr>
        <w:t xml:space="preserve">. </w:t>
      </w:r>
      <w:r w:rsidR="00B36C8B" w:rsidRPr="00682EEC">
        <w:rPr>
          <w:rFonts w:ascii="Arial" w:hAnsi="Arial" w:cs="Arial"/>
          <w:szCs w:val="20"/>
        </w:rPr>
        <w:t>This</w:t>
      </w:r>
      <w:r w:rsidR="00F7663B" w:rsidRPr="00682EEC">
        <w:rPr>
          <w:rFonts w:ascii="Arial" w:hAnsi="Arial" w:cs="Arial"/>
          <w:szCs w:val="20"/>
        </w:rPr>
        <w:t xml:space="preserve"> section should be regularly updated and maintained during the whole project implementation period</w:t>
      </w:r>
      <w:r w:rsidR="00B213CD" w:rsidRPr="00682EEC">
        <w:rPr>
          <w:rFonts w:ascii="Arial" w:hAnsi="Arial" w:cs="Arial"/>
          <w:szCs w:val="20"/>
        </w:rPr>
        <w:t xml:space="preserve"> by the LP</w:t>
      </w:r>
      <w:r w:rsidR="00F7663B" w:rsidRPr="00682EEC">
        <w:rPr>
          <w:rFonts w:ascii="Arial" w:hAnsi="Arial" w:cs="Arial"/>
          <w:szCs w:val="20"/>
        </w:rPr>
        <w:t>.</w:t>
      </w:r>
    </w:p>
    <w:p w14:paraId="67D07858" w14:textId="77777777" w:rsidR="00716922" w:rsidRPr="00716922" w:rsidRDefault="00716922" w:rsidP="00716922">
      <w:pPr>
        <w:widowControl w:val="0"/>
        <w:overflowPunct w:val="0"/>
        <w:autoSpaceDE w:val="0"/>
        <w:autoSpaceDN w:val="0"/>
        <w:adjustRightInd w:val="0"/>
        <w:spacing w:after="120" w:line="288" w:lineRule="auto"/>
        <w:jc w:val="both"/>
        <w:rPr>
          <w:rFonts w:ascii="Arial" w:hAnsi="Arial" w:cs="Arial"/>
          <w:color w:val="808080"/>
          <w:sz w:val="24"/>
        </w:rPr>
      </w:pPr>
      <w:r w:rsidRPr="00716922">
        <w:rPr>
          <w:rFonts w:ascii="Arial" w:hAnsi="Arial" w:cs="Arial"/>
          <w:color w:val="808080"/>
          <w:sz w:val="24"/>
        </w:rPr>
        <w:lastRenderedPageBreak/>
        <w:t>Social media</w:t>
      </w:r>
    </w:p>
    <w:p w14:paraId="43A5C2ED" w14:textId="77777777" w:rsidR="00716922" w:rsidRPr="00716922" w:rsidRDefault="00716922" w:rsidP="00716922">
      <w:pPr>
        <w:widowControl w:val="0"/>
        <w:overflowPunct w:val="0"/>
        <w:autoSpaceDE w:val="0"/>
        <w:autoSpaceDN w:val="0"/>
        <w:adjustRightInd w:val="0"/>
        <w:spacing w:after="120" w:line="288" w:lineRule="auto"/>
        <w:jc w:val="both"/>
        <w:rPr>
          <w:rFonts w:ascii="Arial" w:hAnsi="Arial" w:cs="Arial"/>
          <w:szCs w:val="20"/>
        </w:rPr>
      </w:pPr>
      <w:r w:rsidRPr="00716922">
        <w:rPr>
          <w:rFonts w:ascii="Arial" w:hAnsi="Arial" w:cs="Arial"/>
          <w:szCs w:val="20"/>
        </w:rPr>
        <w:t>The project is encouraged to communicate the project results by using various social media accounts (e.g., Facebook, Youtube, Twitter, Instagram etc.) due to their interactivity and possibility to reach wider public. Links to the existing social media accounts of the project  should appear in the project section of the Programme website.</w:t>
      </w:r>
    </w:p>
    <w:p w14:paraId="60ABC0F4" w14:textId="77777777" w:rsidR="00F7663B" w:rsidRPr="00682EEC" w:rsidRDefault="00F7663B" w:rsidP="00770398">
      <w:pPr>
        <w:widowControl w:val="0"/>
        <w:overflowPunct w:val="0"/>
        <w:autoSpaceDE w:val="0"/>
        <w:autoSpaceDN w:val="0"/>
        <w:adjustRightInd w:val="0"/>
        <w:spacing w:after="120" w:line="288" w:lineRule="auto"/>
        <w:jc w:val="both"/>
        <w:rPr>
          <w:rFonts w:ascii="Arial" w:hAnsi="Arial" w:cs="Arial"/>
          <w:color w:val="808080"/>
          <w:sz w:val="24"/>
        </w:rPr>
      </w:pPr>
      <w:r w:rsidRPr="00682EEC">
        <w:rPr>
          <w:rFonts w:ascii="Arial" w:hAnsi="Arial" w:cs="Arial"/>
          <w:color w:val="808080"/>
          <w:sz w:val="24"/>
        </w:rPr>
        <w:t>Articles and press releases</w:t>
      </w:r>
    </w:p>
    <w:p w14:paraId="38162E4D" w14:textId="3A5D55A1" w:rsidR="00F7663B" w:rsidRPr="00682EEC" w:rsidRDefault="00F7663B"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The project has to send out at least two press releases dur</w:t>
      </w:r>
      <w:r w:rsidR="00AD4EEB" w:rsidRPr="00682EEC">
        <w:rPr>
          <w:rFonts w:ascii="Arial" w:hAnsi="Arial" w:cs="Arial"/>
          <w:szCs w:val="20"/>
        </w:rPr>
        <w:t xml:space="preserve">ing the project implementation - </w:t>
      </w:r>
      <w:r w:rsidRPr="00682EEC">
        <w:rPr>
          <w:rFonts w:ascii="Arial" w:hAnsi="Arial" w:cs="Arial"/>
          <w:szCs w:val="20"/>
        </w:rPr>
        <w:t xml:space="preserve">one in the beginning and one </w:t>
      </w:r>
      <w:r w:rsidR="007B6FEE" w:rsidRPr="00682EEC">
        <w:rPr>
          <w:rFonts w:ascii="Arial" w:hAnsi="Arial" w:cs="Arial"/>
          <w:szCs w:val="20"/>
        </w:rPr>
        <w:t>at</w:t>
      </w:r>
      <w:r w:rsidRPr="00682EEC">
        <w:rPr>
          <w:rFonts w:ascii="Arial" w:hAnsi="Arial" w:cs="Arial"/>
          <w:szCs w:val="20"/>
        </w:rPr>
        <w:t xml:space="preserve"> the</w:t>
      </w:r>
      <w:r w:rsidR="00AD4EEB" w:rsidRPr="00682EEC">
        <w:rPr>
          <w:rFonts w:ascii="Arial" w:hAnsi="Arial" w:cs="Arial"/>
          <w:szCs w:val="20"/>
        </w:rPr>
        <w:t xml:space="preserve"> end </w:t>
      </w:r>
      <w:r w:rsidR="00B264A0" w:rsidRPr="00682EEC">
        <w:rPr>
          <w:rFonts w:ascii="Arial" w:hAnsi="Arial" w:cs="Arial"/>
          <w:szCs w:val="20"/>
        </w:rPr>
        <w:t>- to the national</w:t>
      </w:r>
      <w:r w:rsidR="00716922">
        <w:rPr>
          <w:rFonts w:ascii="Arial" w:hAnsi="Arial" w:cs="Arial"/>
          <w:szCs w:val="20"/>
        </w:rPr>
        <w:t>/</w:t>
      </w:r>
      <w:r w:rsidR="00B264A0" w:rsidRPr="00682EEC">
        <w:rPr>
          <w:rFonts w:ascii="Arial" w:hAnsi="Arial" w:cs="Arial"/>
          <w:szCs w:val="20"/>
        </w:rPr>
        <w:t xml:space="preserve">regional </w:t>
      </w:r>
      <w:r w:rsidR="00716922" w:rsidRPr="00682EEC">
        <w:rPr>
          <w:rFonts w:ascii="Arial" w:hAnsi="Arial" w:cs="Arial"/>
          <w:szCs w:val="20"/>
        </w:rPr>
        <w:t>and/or local media and to the JS staff member responsible for the communication</w:t>
      </w:r>
      <w:r w:rsidR="00DB6C29">
        <w:rPr>
          <w:rFonts w:ascii="Arial" w:hAnsi="Arial" w:cs="Arial"/>
          <w:szCs w:val="20"/>
        </w:rPr>
        <w:t>.</w:t>
      </w:r>
      <w:r w:rsidR="00C54407" w:rsidRPr="00682EEC">
        <w:rPr>
          <w:rFonts w:ascii="Arial" w:hAnsi="Arial" w:cs="Arial"/>
          <w:szCs w:val="20"/>
        </w:rPr>
        <w:t xml:space="preserve"> </w:t>
      </w:r>
      <w:r w:rsidRPr="00682EEC">
        <w:rPr>
          <w:rFonts w:ascii="Arial" w:hAnsi="Arial" w:cs="Arial"/>
          <w:szCs w:val="20"/>
        </w:rPr>
        <w:t xml:space="preserve">Press releases should highlight the </w:t>
      </w:r>
      <w:r w:rsidR="00C674E2" w:rsidRPr="00682EEC">
        <w:rPr>
          <w:rFonts w:ascii="Arial" w:hAnsi="Arial" w:cs="Arial"/>
          <w:szCs w:val="20"/>
        </w:rPr>
        <w:t>major</w:t>
      </w:r>
      <w:r w:rsidRPr="00682EEC">
        <w:rPr>
          <w:rFonts w:ascii="Arial" w:hAnsi="Arial" w:cs="Arial"/>
          <w:szCs w:val="20"/>
        </w:rPr>
        <w:t xml:space="preserve"> activities</w:t>
      </w:r>
      <w:r w:rsidR="00C674E2" w:rsidRPr="00682EEC">
        <w:rPr>
          <w:rFonts w:ascii="Arial" w:hAnsi="Arial" w:cs="Arial"/>
          <w:szCs w:val="20"/>
        </w:rPr>
        <w:t xml:space="preserve"> of the project</w:t>
      </w:r>
      <w:r w:rsidRPr="00682EEC">
        <w:rPr>
          <w:rFonts w:ascii="Arial" w:hAnsi="Arial" w:cs="Arial"/>
          <w:szCs w:val="20"/>
        </w:rPr>
        <w:t xml:space="preserve">, events, results and </w:t>
      </w:r>
      <w:r w:rsidR="00C674E2" w:rsidRPr="00682EEC">
        <w:rPr>
          <w:rFonts w:ascii="Arial" w:hAnsi="Arial" w:cs="Arial"/>
          <w:szCs w:val="20"/>
        </w:rPr>
        <w:t xml:space="preserve">it has to </w:t>
      </w:r>
      <w:r w:rsidRPr="00682EEC">
        <w:rPr>
          <w:rFonts w:ascii="Arial" w:hAnsi="Arial" w:cs="Arial"/>
          <w:szCs w:val="20"/>
        </w:rPr>
        <w:t xml:space="preserve">be </w:t>
      </w:r>
      <w:r w:rsidR="00DB6C29">
        <w:rPr>
          <w:rFonts w:ascii="Arial" w:hAnsi="Arial" w:cs="Arial"/>
          <w:szCs w:val="20"/>
        </w:rPr>
        <w:t xml:space="preserve">of interest for </w:t>
      </w:r>
      <w:r w:rsidRPr="00682EEC">
        <w:rPr>
          <w:rFonts w:ascii="Arial" w:hAnsi="Arial" w:cs="Arial"/>
          <w:szCs w:val="20"/>
        </w:rPr>
        <w:t xml:space="preserve"> for the media and wider public. </w:t>
      </w:r>
      <w:r w:rsidR="009B5378" w:rsidRPr="00682EEC">
        <w:rPr>
          <w:rFonts w:ascii="Arial" w:hAnsi="Arial" w:cs="Arial"/>
          <w:szCs w:val="20"/>
        </w:rPr>
        <w:t>It is highly recommended that p</w:t>
      </w:r>
      <w:r w:rsidRPr="00682EEC">
        <w:rPr>
          <w:rFonts w:ascii="Arial" w:hAnsi="Arial" w:cs="Arial"/>
          <w:szCs w:val="20"/>
        </w:rPr>
        <w:t xml:space="preserve">ress releases </w:t>
      </w:r>
      <w:r w:rsidR="009B5378" w:rsidRPr="00682EEC">
        <w:rPr>
          <w:rFonts w:ascii="Arial" w:hAnsi="Arial" w:cs="Arial"/>
          <w:szCs w:val="20"/>
        </w:rPr>
        <w:t>are</w:t>
      </w:r>
      <w:r w:rsidRPr="00682EEC">
        <w:rPr>
          <w:rFonts w:ascii="Arial" w:hAnsi="Arial" w:cs="Arial"/>
          <w:szCs w:val="20"/>
        </w:rPr>
        <w:t xml:space="preserve"> written by </w:t>
      </w:r>
      <w:r w:rsidR="001836BD" w:rsidRPr="00682EEC">
        <w:rPr>
          <w:rFonts w:ascii="Arial" w:hAnsi="Arial" w:cs="Arial"/>
          <w:szCs w:val="20"/>
        </w:rPr>
        <w:t xml:space="preserve">the </w:t>
      </w:r>
      <w:r w:rsidRPr="00682EEC">
        <w:rPr>
          <w:rFonts w:ascii="Arial" w:hAnsi="Arial" w:cs="Arial"/>
          <w:szCs w:val="20"/>
        </w:rPr>
        <w:t xml:space="preserve">project itself.  </w:t>
      </w:r>
      <w:r w:rsidR="007B6FEE" w:rsidRPr="00682EEC">
        <w:rPr>
          <w:rFonts w:ascii="Arial" w:hAnsi="Arial" w:cs="Arial"/>
          <w:szCs w:val="20"/>
        </w:rPr>
        <w:t xml:space="preserve">Template for preparation of a press release will be provided by the Programme.  </w:t>
      </w:r>
    </w:p>
    <w:p w14:paraId="45FB1BC3" w14:textId="77777777" w:rsidR="006B2F9E" w:rsidRPr="00682EEC" w:rsidRDefault="006B2F9E"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 xml:space="preserve">Any article and press release containing opinion must include the following statement: </w:t>
      </w:r>
      <w:r w:rsidRPr="00682EEC">
        <w:rPr>
          <w:rFonts w:ascii="Arial" w:hAnsi="Arial" w:cs="Arial"/>
          <w:i/>
          <w:szCs w:val="20"/>
        </w:rPr>
        <w:t>“This document has been produced with the financial assistance of the European Union. The contents of this document are the sole responsibility of &lt;name of the PP&gt; and can under no circumstances be regarded as reflecting the position of the European Union”.</w:t>
      </w:r>
    </w:p>
    <w:p w14:paraId="2F612258" w14:textId="77777777" w:rsidR="00F7663B" w:rsidRPr="00682EEC" w:rsidRDefault="00F7663B" w:rsidP="00770398">
      <w:pPr>
        <w:widowControl w:val="0"/>
        <w:overflowPunct w:val="0"/>
        <w:autoSpaceDE w:val="0"/>
        <w:autoSpaceDN w:val="0"/>
        <w:adjustRightInd w:val="0"/>
        <w:spacing w:after="120" w:line="288" w:lineRule="auto"/>
        <w:jc w:val="both"/>
        <w:rPr>
          <w:rFonts w:ascii="Arial" w:hAnsi="Arial" w:cs="Arial"/>
          <w:color w:val="808080"/>
          <w:sz w:val="24"/>
        </w:rPr>
      </w:pPr>
      <w:r w:rsidRPr="00682EEC">
        <w:rPr>
          <w:rFonts w:ascii="Arial" w:hAnsi="Arial" w:cs="Arial"/>
          <w:color w:val="808080"/>
          <w:sz w:val="24"/>
        </w:rPr>
        <w:t>Social media</w:t>
      </w:r>
    </w:p>
    <w:p w14:paraId="3C6F61EF" w14:textId="77777777" w:rsidR="00F7663B" w:rsidRPr="00682EEC" w:rsidRDefault="00F7663B"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The project is encouraged to disseminate the project re</w:t>
      </w:r>
      <w:r w:rsidR="009D0686" w:rsidRPr="00682EEC">
        <w:rPr>
          <w:rFonts w:ascii="Arial" w:hAnsi="Arial" w:cs="Arial"/>
          <w:szCs w:val="20"/>
        </w:rPr>
        <w:t xml:space="preserve">sults using various social </w:t>
      </w:r>
      <w:r w:rsidR="00C3310F" w:rsidRPr="00682EEC">
        <w:rPr>
          <w:rFonts w:ascii="Arial" w:hAnsi="Arial" w:cs="Arial"/>
          <w:szCs w:val="20"/>
        </w:rPr>
        <w:t>media accounts</w:t>
      </w:r>
      <w:r w:rsidRPr="00682EEC">
        <w:rPr>
          <w:rFonts w:ascii="Arial" w:hAnsi="Arial" w:cs="Arial"/>
          <w:szCs w:val="20"/>
        </w:rPr>
        <w:t xml:space="preserve"> (e.g., facebook, youtube, twitter, flickr, et</w:t>
      </w:r>
      <w:r w:rsidR="000D5F35" w:rsidRPr="00682EEC">
        <w:rPr>
          <w:rFonts w:ascii="Arial" w:hAnsi="Arial" w:cs="Arial"/>
          <w:szCs w:val="20"/>
        </w:rPr>
        <w:t>c.) due to their</w:t>
      </w:r>
      <w:r w:rsidRPr="00682EEC">
        <w:rPr>
          <w:rFonts w:ascii="Arial" w:hAnsi="Arial" w:cs="Arial"/>
          <w:szCs w:val="20"/>
        </w:rPr>
        <w:t xml:space="preserve"> interactivity and possibility to reach wider public. Links to the existing project social media accounts </w:t>
      </w:r>
      <w:r w:rsidR="006C1EE7" w:rsidRPr="00682EEC">
        <w:rPr>
          <w:rFonts w:ascii="Arial" w:hAnsi="Arial" w:cs="Arial"/>
          <w:szCs w:val="20"/>
        </w:rPr>
        <w:t>should</w:t>
      </w:r>
      <w:r w:rsidRPr="00682EEC">
        <w:rPr>
          <w:rFonts w:ascii="Arial" w:hAnsi="Arial" w:cs="Arial"/>
          <w:szCs w:val="20"/>
        </w:rPr>
        <w:t xml:space="preserve"> appear</w:t>
      </w:r>
      <w:r w:rsidR="009C6B09" w:rsidRPr="00682EEC">
        <w:rPr>
          <w:rFonts w:ascii="Arial" w:hAnsi="Arial" w:cs="Arial"/>
          <w:szCs w:val="20"/>
        </w:rPr>
        <w:t xml:space="preserve"> in the project section o</w:t>
      </w:r>
      <w:r w:rsidR="007348E4" w:rsidRPr="00682EEC">
        <w:rPr>
          <w:rFonts w:ascii="Arial" w:hAnsi="Arial" w:cs="Arial"/>
          <w:szCs w:val="20"/>
        </w:rPr>
        <w:t>f</w:t>
      </w:r>
      <w:r w:rsidR="009C6B09" w:rsidRPr="00682EEC">
        <w:rPr>
          <w:rFonts w:ascii="Arial" w:hAnsi="Arial" w:cs="Arial"/>
          <w:szCs w:val="20"/>
        </w:rPr>
        <w:t xml:space="preserve"> the P</w:t>
      </w:r>
      <w:r w:rsidRPr="00682EEC">
        <w:rPr>
          <w:rFonts w:ascii="Arial" w:hAnsi="Arial" w:cs="Arial"/>
          <w:szCs w:val="20"/>
        </w:rPr>
        <w:t>rogramme website.</w:t>
      </w:r>
    </w:p>
    <w:p w14:paraId="180CF11B" w14:textId="77777777" w:rsidR="00F7663B" w:rsidRPr="00682EEC" w:rsidRDefault="00F7663B" w:rsidP="00770398">
      <w:pPr>
        <w:widowControl w:val="0"/>
        <w:overflowPunct w:val="0"/>
        <w:autoSpaceDE w:val="0"/>
        <w:autoSpaceDN w:val="0"/>
        <w:adjustRightInd w:val="0"/>
        <w:spacing w:after="120" w:line="288" w:lineRule="auto"/>
        <w:jc w:val="both"/>
        <w:rPr>
          <w:rFonts w:ascii="Arial" w:hAnsi="Arial" w:cs="Arial"/>
          <w:color w:val="808080"/>
          <w:sz w:val="24"/>
        </w:rPr>
      </w:pPr>
      <w:r w:rsidRPr="00682EEC">
        <w:rPr>
          <w:rFonts w:ascii="Arial" w:hAnsi="Arial" w:cs="Arial"/>
          <w:color w:val="808080"/>
          <w:sz w:val="24"/>
        </w:rPr>
        <w:t>Events</w:t>
      </w:r>
    </w:p>
    <w:p w14:paraId="438A6622" w14:textId="29AAE3B9" w:rsidR="00F7663B" w:rsidRPr="00682EEC" w:rsidRDefault="00F7663B"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 xml:space="preserve">Public events, organised by the project, have to be aimed at dissemination of the project results and </w:t>
      </w:r>
      <w:r w:rsidR="008D258A" w:rsidRPr="00682EEC">
        <w:rPr>
          <w:rFonts w:ascii="Arial" w:hAnsi="Arial" w:cs="Arial"/>
          <w:szCs w:val="20"/>
        </w:rPr>
        <w:t xml:space="preserve">they have to </w:t>
      </w:r>
      <w:r w:rsidRPr="00682EEC">
        <w:rPr>
          <w:rFonts w:ascii="Arial" w:hAnsi="Arial" w:cs="Arial"/>
          <w:szCs w:val="20"/>
        </w:rPr>
        <w:t xml:space="preserve">be interesting for target groups and media. The information </w:t>
      </w:r>
      <w:r w:rsidR="00DB6C29">
        <w:rPr>
          <w:rFonts w:ascii="Arial" w:hAnsi="Arial" w:cs="Arial"/>
          <w:szCs w:val="20"/>
        </w:rPr>
        <w:t>about</w:t>
      </w:r>
      <w:r w:rsidRPr="00682EEC">
        <w:rPr>
          <w:rFonts w:ascii="Arial" w:hAnsi="Arial" w:cs="Arial"/>
          <w:szCs w:val="20"/>
        </w:rPr>
        <w:t xml:space="preserve"> the </w:t>
      </w:r>
      <w:r w:rsidR="00C338D6" w:rsidRPr="00682EEC">
        <w:rPr>
          <w:rFonts w:ascii="Arial" w:hAnsi="Arial" w:cs="Arial"/>
          <w:szCs w:val="20"/>
        </w:rPr>
        <w:t xml:space="preserve">upcoming public events of the </w:t>
      </w:r>
      <w:r w:rsidRPr="00682EEC">
        <w:rPr>
          <w:rFonts w:ascii="Arial" w:hAnsi="Arial" w:cs="Arial"/>
          <w:szCs w:val="20"/>
        </w:rPr>
        <w:t xml:space="preserve">project has to be entered </w:t>
      </w:r>
      <w:r w:rsidR="008377E5" w:rsidRPr="00682EEC">
        <w:rPr>
          <w:rFonts w:ascii="Arial" w:hAnsi="Arial" w:cs="Arial"/>
          <w:szCs w:val="20"/>
        </w:rPr>
        <w:t>in the</w:t>
      </w:r>
      <w:r w:rsidR="00486BBE" w:rsidRPr="00682EEC">
        <w:rPr>
          <w:rFonts w:ascii="Arial" w:hAnsi="Arial" w:cs="Arial"/>
          <w:szCs w:val="20"/>
        </w:rPr>
        <w:t xml:space="preserve"> calendar on the </w:t>
      </w:r>
      <w:r w:rsidR="006C1EE7" w:rsidRPr="00682EEC">
        <w:rPr>
          <w:rFonts w:ascii="Arial" w:hAnsi="Arial" w:cs="Arial"/>
          <w:szCs w:val="20"/>
        </w:rPr>
        <w:t>P</w:t>
      </w:r>
      <w:r w:rsidRPr="00682EEC">
        <w:rPr>
          <w:rFonts w:ascii="Arial" w:hAnsi="Arial" w:cs="Arial"/>
          <w:szCs w:val="20"/>
        </w:rPr>
        <w:t xml:space="preserve">rogramme website as soon as it is </w:t>
      </w:r>
      <w:r w:rsidR="000C0DFE" w:rsidRPr="00682EEC">
        <w:rPr>
          <w:rFonts w:ascii="Arial" w:hAnsi="Arial" w:cs="Arial"/>
          <w:szCs w:val="20"/>
        </w:rPr>
        <w:t>possible</w:t>
      </w:r>
      <w:r w:rsidRPr="00682EEC">
        <w:rPr>
          <w:rFonts w:ascii="Arial" w:hAnsi="Arial" w:cs="Arial"/>
          <w:szCs w:val="20"/>
        </w:rPr>
        <w:t xml:space="preserve">, but not later than two weeks prior to the event. The information about other events (e.g., working meetings), </w:t>
      </w:r>
      <w:r w:rsidR="008377E5" w:rsidRPr="00682EEC">
        <w:rPr>
          <w:rFonts w:ascii="Arial" w:hAnsi="Arial" w:cs="Arial"/>
          <w:szCs w:val="20"/>
        </w:rPr>
        <w:t>has to be sent to the assigned JS staff member</w:t>
      </w:r>
      <w:r w:rsidR="006729F9" w:rsidRPr="00682EEC">
        <w:rPr>
          <w:rFonts w:ascii="Arial" w:hAnsi="Arial" w:cs="Arial"/>
          <w:szCs w:val="20"/>
        </w:rPr>
        <w:t>.</w:t>
      </w:r>
    </w:p>
    <w:p w14:paraId="2F7D1193" w14:textId="7D1A8875" w:rsidR="00F7663B" w:rsidRPr="00682EEC" w:rsidRDefault="00F7663B"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 xml:space="preserve">The EU flag has to be displayed at all </w:t>
      </w:r>
      <w:r w:rsidR="00DB6C29">
        <w:rPr>
          <w:rFonts w:ascii="Arial" w:hAnsi="Arial" w:cs="Arial"/>
          <w:szCs w:val="20"/>
        </w:rPr>
        <w:t xml:space="preserve">public </w:t>
      </w:r>
      <w:r w:rsidRPr="00682EEC">
        <w:rPr>
          <w:rFonts w:ascii="Arial" w:hAnsi="Arial" w:cs="Arial"/>
          <w:szCs w:val="20"/>
        </w:rPr>
        <w:t>events</w:t>
      </w:r>
      <w:r w:rsidR="00723E7D" w:rsidRPr="00682EEC">
        <w:rPr>
          <w:rFonts w:ascii="Arial" w:hAnsi="Arial" w:cs="Arial"/>
          <w:szCs w:val="20"/>
        </w:rPr>
        <w:t>, financed by the project. The P</w:t>
      </w:r>
      <w:r w:rsidRPr="00682EEC">
        <w:rPr>
          <w:rFonts w:ascii="Arial" w:hAnsi="Arial" w:cs="Arial"/>
          <w:szCs w:val="20"/>
        </w:rPr>
        <w:t>rogramme logo has to be on the event documents (agenda, list of participants, hand-outs, presentations, etc.).</w:t>
      </w:r>
      <w:r w:rsidR="008E16B7" w:rsidRPr="00682EEC">
        <w:rPr>
          <w:rFonts w:ascii="Arial" w:hAnsi="Arial" w:cs="Arial"/>
          <w:szCs w:val="20"/>
        </w:rPr>
        <w:t xml:space="preserve"> Programme logo has to be placed in a clearly visible place and photos of the event reflecting </w:t>
      </w:r>
      <w:r w:rsidR="00DB6C29">
        <w:rPr>
          <w:rFonts w:ascii="Arial" w:hAnsi="Arial" w:cs="Arial"/>
          <w:szCs w:val="20"/>
        </w:rPr>
        <w:t xml:space="preserve">showing </w:t>
      </w:r>
      <w:r w:rsidR="008E16B7" w:rsidRPr="00682EEC">
        <w:rPr>
          <w:rFonts w:ascii="Arial" w:hAnsi="Arial" w:cs="Arial"/>
          <w:szCs w:val="20"/>
        </w:rPr>
        <w:t xml:space="preserve">the Programme logo placement should be added to the relevant progress report. </w:t>
      </w:r>
    </w:p>
    <w:p w14:paraId="6C180B77" w14:textId="5FE46F49" w:rsidR="00F7663B" w:rsidRDefault="00F7663B"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 xml:space="preserve">The projects are </w:t>
      </w:r>
      <w:r w:rsidR="00962196" w:rsidRPr="00682EEC">
        <w:rPr>
          <w:rFonts w:ascii="Arial" w:hAnsi="Arial" w:cs="Arial"/>
          <w:szCs w:val="20"/>
        </w:rPr>
        <w:t>encouraged</w:t>
      </w:r>
      <w:r w:rsidR="00B571E0" w:rsidRPr="00682EEC">
        <w:rPr>
          <w:rFonts w:ascii="Arial" w:hAnsi="Arial" w:cs="Arial"/>
          <w:szCs w:val="20"/>
        </w:rPr>
        <w:t xml:space="preserve"> </w:t>
      </w:r>
      <w:r w:rsidR="00962196" w:rsidRPr="00682EEC">
        <w:rPr>
          <w:rFonts w:ascii="Arial" w:hAnsi="Arial" w:cs="Arial"/>
          <w:szCs w:val="20"/>
        </w:rPr>
        <w:t xml:space="preserve">upon request by the MA/JS </w:t>
      </w:r>
      <w:r w:rsidR="007B10B9" w:rsidRPr="00682EEC">
        <w:rPr>
          <w:rFonts w:ascii="Arial" w:hAnsi="Arial" w:cs="Arial"/>
          <w:szCs w:val="20"/>
        </w:rPr>
        <w:t>to participate in the P</w:t>
      </w:r>
      <w:r w:rsidRPr="00682EEC">
        <w:rPr>
          <w:rFonts w:ascii="Arial" w:hAnsi="Arial" w:cs="Arial"/>
          <w:szCs w:val="20"/>
        </w:rPr>
        <w:t>rogramme organised events (e.g</w:t>
      </w:r>
      <w:r w:rsidR="006A542E" w:rsidRPr="00682EEC">
        <w:rPr>
          <w:rFonts w:ascii="Arial" w:hAnsi="Arial" w:cs="Arial"/>
          <w:szCs w:val="20"/>
        </w:rPr>
        <w:t xml:space="preserve"> </w:t>
      </w:r>
      <w:r w:rsidR="00962196" w:rsidRPr="00682EEC">
        <w:rPr>
          <w:rFonts w:ascii="Arial" w:hAnsi="Arial" w:cs="Arial"/>
          <w:szCs w:val="20"/>
        </w:rPr>
        <w:t xml:space="preserve">Programme Annual events, European Cooperation Day, </w:t>
      </w:r>
      <w:r w:rsidRPr="00682EEC">
        <w:rPr>
          <w:rFonts w:ascii="Arial" w:hAnsi="Arial" w:cs="Arial"/>
          <w:szCs w:val="20"/>
        </w:rPr>
        <w:t>Balts Unity Day</w:t>
      </w:r>
      <w:r w:rsidR="00962196" w:rsidRPr="00682EEC">
        <w:rPr>
          <w:rFonts w:ascii="Arial" w:hAnsi="Arial" w:cs="Arial"/>
          <w:szCs w:val="20"/>
        </w:rPr>
        <w:t>)</w:t>
      </w:r>
      <w:r w:rsidR="006A542E" w:rsidRPr="00682EEC">
        <w:rPr>
          <w:rFonts w:ascii="Arial" w:hAnsi="Arial" w:cs="Arial"/>
          <w:szCs w:val="20"/>
        </w:rPr>
        <w:t>.</w:t>
      </w:r>
      <w:r w:rsidRPr="00682EEC">
        <w:rPr>
          <w:rFonts w:ascii="Arial" w:hAnsi="Arial" w:cs="Arial"/>
          <w:szCs w:val="20"/>
        </w:rPr>
        <w:t xml:space="preserve"> The projects are also invited to plan and organise their own activities for the European Cooperation Day</w:t>
      </w:r>
      <w:r w:rsidR="00DB6C29">
        <w:rPr>
          <w:rFonts w:ascii="Arial" w:hAnsi="Arial" w:cs="Arial"/>
          <w:szCs w:val="20"/>
        </w:rPr>
        <w:t xml:space="preserve"> and/or Balts Unity Day</w:t>
      </w:r>
      <w:r w:rsidRPr="00682EEC">
        <w:rPr>
          <w:rFonts w:ascii="Arial" w:hAnsi="Arial" w:cs="Arial"/>
          <w:szCs w:val="20"/>
        </w:rPr>
        <w:t xml:space="preserve">. More information </w:t>
      </w:r>
      <w:r w:rsidR="000F2EF8" w:rsidRPr="00682EEC">
        <w:rPr>
          <w:rFonts w:ascii="Arial" w:hAnsi="Arial" w:cs="Arial"/>
          <w:szCs w:val="20"/>
        </w:rPr>
        <w:t xml:space="preserve">about the European Cooperation Day </w:t>
      </w:r>
      <w:r w:rsidRPr="00682EEC">
        <w:rPr>
          <w:rFonts w:ascii="Arial" w:hAnsi="Arial" w:cs="Arial"/>
          <w:szCs w:val="20"/>
        </w:rPr>
        <w:t xml:space="preserve">can be found on the website </w:t>
      </w:r>
      <w:hyperlink r:id="rId26" w:history="1">
        <w:r w:rsidRPr="00682EEC">
          <w:rPr>
            <w:rStyle w:val="Hyperlink"/>
            <w:rFonts w:ascii="Arial" w:hAnsi="Arial" w:cs="Arial"/>
            <w:szCs w:val="20"/>
          </w:rPr>
          <w:t>http://www.ecday.eu/</w:t>
        </w:r>
      </w:hyperlink>
      <w:r w:rsidRPr="00682EEC">
        <w:rPr>
          <w:rFonts w:ascii="Arial" w:hAnsi="Arial" w:cs="Arial"/>
          <w:szCs w:val="20"/>
        </w:rPr>
        <w:t xml:space="preserve">. </w:t>
      </w:r>
    </w:p>
    <w:p w14:paraId="7DF1F26D" w14:textId="77777777" w:rsidR="00DB6C29" w:rsidRDefault="00DB6C29" w:rsidP="00770398">
      <w:pPr>
        <w:widowControl w:val="0"/>
        <w:overflowPunct w:val="0"/>
        <w:autoSpaceDE w:val="0"/>
        <w:autoSpaceDN w:val="0"/>
        <w:adjustRightInd w:val="0"/>
        <w:spacing w:after="120" w:line="288" w:lineRule="auto"/>
        <w:jc w:val="both"/>
        <w:rPr>
          <w:rFonts w:ascii="Arial" w:hAnsi="Arial" w:cs="Arial"/>
          <w:szCs w:val="20"/>
        </w:rPr>
      </w:pPr>
    </w:p>
    <w:p w14:paraId="45EE3E9A" w14:textId="77777777" w:rsidR="00DB6C29" w:rsidRPr="00682EEC" w:rsidRDefault="00DB6C29" w:rsidP="00770398">
      <w:pPr>
        <w:widowControl w:val="0"/>
        <w:overflowPunct w:val="0"/>
        <w:autoSpaceDE w:val="0"/>
        <w:autoSpaceDN w:val="0"/>
        <w:adjustRightInd w:val="0"/>
        <w:spacing w:after="120" w:line="288" w:lineRule="auto"/>
        <w:jc w:val="both"/>
        <w:rPr>
          <w:rFonts w:ascii="Arial" w:hAnsi="Arial" w:cs="Arial"/>
          <w:szCs w:val="20"/>
        </w:rPr>
      </w:pPr>
    </w:p>
    <w:p w14:paraId="717CD6FA" w14:textId="77777777" w:rsidR="00F7663B" w:rsidRPr="00682EEC" w:rsidRDefault="00F7663B" w:rsidP="00770398">
      <w:pPr>
        <w:widowControl w:val="0"/>
        <w:overflowPunct w:val="0"/>
        <w:autoSpaceDE w:val="0"/>
        <w:autoSpaceDN w:val="0"/>
        <w:adjustRightInd w:val="0"/>
        <w:spacing w:after="120" w:line="288" w:lineRule="auto"/>
        <w:jc w:val="both"/>
        <w:rPr>
          <w:rFonts w:ascii="Arial" w:hAnsi="Arial" w:cs="Arial"/>
          <w:color w:val="808080"/>
          <w:sz w:val="24"/>
        </w:rPr>
      </w:pPr>
      <w:r w:rsidRPr="00682EEC">
        <w:rPr>
          <w:rFonts w:ascii="Arial" w:hAnsi="Arial" w:cs="Arial"/>
          <w:color w:val="808080"/>
          <w:sz w:val="24"/>
        </w:rPr>
        <w:t>Infrastructure, equipment and other purchases</w:t>
      </w:r>
    </w:p>
    <w:p w14:paraId="5D5033AC" w14:textId="24CAEF04" w:rsidR="006F69B4" w:rsidRPr="00682EEC" w:rsidRDefault="006F69B4"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At each investment location, in case</w:t>
      </w:r>
      <w:r w:rsidR="0007784C">
        <w:rPr>
          <w:rFonts w:ascii="Arial" w:hAnsi="Arial" w:cs="Arial"/>
          <w:szCs w:val="20"/>
        </w:rPr>
        <w:t xml:space="preserve"> in one site</w:t>
      </w:r>
      <w:r w:rsidRPr="00682EEC">
        <w:rPr>
          <w:rFonts w:ascii="Arial" w:hAnsi="Arial" w:cs="Arial"/>
          <w:szCs w:val="20"/>
        </w:rPr>
        <w:t xml:space="preserve"> the total costs planned for the infrastructure or (re)constru</w:t>
      </w:r>
      <w:r w:rsidR="00235AE9" w:rsidRPr="00682EEC">
        <w:rPr>
          <w:rFonts w:ascii="Arial" w:hAnsi="Arial" w:cs="Arial"/>
          <w:szCs w:val="20"/>
        </w:rPr>
        <w:t>ction within the project exceed</w:t>
      </w:r>
      <w:r w:rsidRPr="00682EEC">
        <w:rPr>
          <w:rFonts w:ascii="Arial" w:hAnsi="Arial" w:cs="Arial"/>
          <w:szCs w:val="20"/>
        </w:rPr>
        <w:t xml:space="preserve"> EUR 500 000, project partners have to put up a temporary billboard, which has to be visible to the public. </w:t>
      </w:r>
    </w:p>
    <w:p w14:paraId="68DB3B41" w14:textId="77777777" w:rsidR="00202BB9" w:rsidRPr="00682EEC" w:rsidRDefault="006F69B4"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lastRenderedPageBreak/>
        <w:t>No later than three months after the completion of the infrastructure or (re)construction,</w:t>
      </w:r>
      <w:r w:rsidR="00235AE9" w:rsidRPr="00682EEC">
        <w:rPr>
          <w:rFonts w:ascii="Arial" w:hAnsi="Arial" w:cs="Arial"/>
          <w:szCs w:val="20"/>
        </w:rPr>
        <w:t xml:space="preserve"> project partners</w:t>
      </w:r>
      <w:r w:rsidRPr="00682EEC">
        <w:rPr>
          <w:rFonts w:ascii="Arial" w:hAnsi="Arial" w:cs="Arial"/>
          <w:szCs w:val="20"/>
        </w:rPr>
        <w:t xml:space="preserve"> have to put up a permanent plaque or a billboard, which is visible to the public. It must contain the Programme logo, the project title and the main objective - together occupying at least 25% of the permanent plaque or billboard space. </w:t>
      </w:r>
    </w:p>
    <w:p w14:paraId="3D7D0A6D" w14:textId="77777777" w:rsidR="00D05D85" w:rsidRPr="00682EEC" w:rsidRDefault="00D05D85"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Equipment and other purchases (e.g. projector, interactive board, server, etc.) made within the project must be labelled with the Programme logo, which cannot be removed for at least five years after the final payment to the project has been made. In case many items purchased within the project are located in one premise and they are not movable, it is recommended to display an informative plaque in this premise. Stickers and plaques with the Programme logo are available from the JS. If stickers and/or plaques of specific size and/or material are required, they must be produced by the project individually.</w:t>
      </w:r>
    </w:p>
    <w:p w14:paraId="0105BAF6" w14:textId="77777777" w:rsidR="00F7663B" w:rsidRPr="00682EEC" w:rsidRDefault="00F84F33" w:rsidP="00770398">
      <w:pPr>
        <w:widowControl w:val="0"/>
        <w:overflowPunct w:val="0"/>
        <w:autoSpaceDE w:val="0"/>
        <w:autoSpaceDN w:val="0"/>
        <w:adjustRightInd w:val="0"/>
        <w:spacing w:after="120" w:line="288" w:lineRule="auto"/>
        <w:jc w:val="both"/>
        <w:rPr>
          <w:rFonts w:ascii="Arial" w:hAnsi="Arial" w:cs="Arial"/>
          <w:szCs w:val="20"/>
        </w:rPr>
      </w:pPr>
      <w:r w:rsidRPr="00682EEC">
        <w:rPr>
          <w:rFonts w:ascii="Arial" w:hAnsi="Arial" w:cs="Arial"/>
          <w:szCs w:val="20"/>
        </w:rPr>
        <w:t>Evidence</w:t>
      </w:r>
      <w:r w:rsidR="0027601B" w:rsidRPr="00682EEC">
        <w:rPr>
          <w:rFonts w:ascii="Arial" w:hAnsi="Arial" w:cs="Arial"/>
          <w:szCs w:val="20"/>
        </w:rPr>
        <w:t xml:space="preserve"> </w:t>
      </w:r>
      <w:r w:rsidR="00F7663B" w:rsidRPr="00682EEC">
        <w:rPr>
          <w:rFonts w:ascii="Arial" w:hAnsi="Arial" w:cs="Arial"/>
          <w:szCs w:val="20"/>
        </w:rPr>
        <w:t>of each information material</w:t>
      </w:r>
      <w:r w:rsidR="00F77062" w:rsidRPr="00682EEC">
        <w:rPr>
          <w:rFonts w:ascii="Arial" w:hAnsi="Arial" w:cs="Arial"/>
          <w:szCs w:val="20"/>
        </w:rPr>
        <w:t xml:space="preserve"> or item</w:t>
      </w:r>
      <w:r w:rsidR="00F7663B" w:rsidRPr="00682EEC">
        <w:rPr>
          <w:rFonts w:ascii="Arial" w:hAnsi="Arial" w:cs="Arial"/>
          <w:szCs w:val="20"/>
        </w:rPr>
        <w:t xml:space="preserve"> (e.g., souvenirs, publications, etc.) produced or purchased must be attached</w:t>
      </w:r>
      <w:r w:rsidRPr="00682EEC">
        <w:rPr>
          <w:rFonts w:ascii="Arial" w:hAnsi="Arial" w:cs="Arial"/>
          <w:szCs w:val="20"/>
        </w:rPr>
        <w:t xml:space="preserve"> in the eMS</w:t>
      </w:r>
      <w:r w:rsidR="00F7663B" w:rsidRPr="00682EEC">
        <w:rPr>
          <w:rFonts w:ascii="Arial" w:hAnsi="Arial" w:cs="Arial"/>
          <w:szCs w:val="20"/>
        </w:rPr>
        <w:t xml:space="preserve"> to </w:t>
      </w:r>
      <w:r w:rsidR="00145E61" w:rsidRPr="00682EEC">
        <w:rPr>
          <w:rFonts w:ascii="Arial" w:hAnsi="Arial" w:cs="Arial"/>
          <w:szCs w:val="20"/>
        </w:rPr>
        <w:t xml:space="preserve">the </w:t>
      </w:r>
      <w:r w:rsidR="00F7663B" w:rsidRPr="00682EEC">
        <w:rPr>
          <w:rFonts w:ascii="Arial" w:hAnsi="Arial" w:cs="Arial"/>
          <w:szCs w:val="20"/>
        </w:rPr>
        <w:t xml:space="preserve">respective progress report and partner report. </w:t>
      </w:r>
      <w:r w:rsidRPr="00682EEC">
        <w:rPr>
          <w:rFonts w:ascii="Arial" w:hAnsi="Arial" w:cs="Arial"/>
          <w:szCs w:val="20"/>
        </w:rPr>
        <w:t xml:space="preserve"> A sample</w:t>
      </w:r>
      <w:r w:rsidR="002A1068" w:rsidRPr="00682EEC">
        <w:rPr>
          <w:rFonts w:ascii="Arial" w:hAnsi="Arial" w:cs="Arial"/>
          <w:szCs w:val="20"/>
        </w:rPr>
        <w:t xml:space="preserve"> must be kept by</w:t>
      </w:r>
      <w:r w:rsidR="00F7663B" w:rsidRPr="00682EEC">
        <w:rPr>
          <w:rFonts w:ascii="Arial" w:hAnsi="Arial" w:cs="Arial"/>
          <w:szCs w:val="20"/>
        </w:rPr>
        <w:t xml:space="preserve"> the </w:t>
      </w:r>
      <w:r w:rsidR="002A1068" w:rsidRPr="00682EEC">
        <w:rPr>
          <w:rFonts w:ascii="Arial" w:hAnsi="Arial" w:cs="Arial"/>
          <w:szCs w:val="20"/>
        </w:rPr>
        <w:t>LP</w:t>
      </w:r>
      <w:r w:rsidR="00F7663B" w:rsidRPr="00682EEC">
        <w:rPr>
          <w:rFonts w:ascii="Arial" w:hAnsi="Arial" w:cs="Arial"/>
          <w:szCs w:val="20"/>
        </w:rPr>
        <w:t xml:space="preserve">, </w:t>
      </w:r>
      <w:r w:rsidR="00E856EC" w:rsidRPr="00682EEC">
        <w:rPr>
          <w:rFonts w:ascii="Arial" w:hAnsi="Arial" w:cs="Arial"/>
          <w:szCs w:val="20"/>
        </w:rPr>
        <w:t>project partner o</w:t>
      </w:r>
      <w:r w:rsidR="00B264A0" w:rsidRPr="00682EEC">
        <w:rPr>
          <w:rFonts w:ascii="Arial" w:hAnsi="Arial" w:cs="Arial"/>
          <w:szCs w:val="20"/>
        </w:rPr>
        <w:t>rganisation</w:t>
      </w:r>
      <w:r w:rsidR="00F7663B" w:rsidRPr="00682EEC">
        <w:rPr>
          <w:rFonts w:ascii="Arial" w:hAnsi="Arial" w:cs="Arial"/>
          <w:szCs w:val="20"/>
        </w:rPr>
        <w:t xml:space="preserve"> for control and audit purposes.</w:t>
      </w:r>
      <w:r w:rsidR="00F7663B" w:rsidRPr="00682EEC">
        <w:rPr>
          <w:rFonts w:ascii="Arial" w:hAnsi="Arial" w:cs="Arial"/>
          <w:b/>
          <w:szCs w:val="20"/>
        </w:rPr>
        <w:t xml:space="preserve"> </w:t>
      </w:r>
    </w:p>
    <w:p w14:paraId="53E22E28" w14:textId="77777777" w:rsidR="00C1011F" w:rsidRPr="00682EEC" w:rsidRDefault="00C1011F" w:rsidP="00770398">
      <w:pPr>
        <w:spacing w:after="120" w:line="288" w:lineRule="auto"/>
        <w:rPr>
          <w:rFonts w:ascii="Arial" w:hAnsi="Arial" w:cs="Arial"/>
        </w:rPr>
      </w:pPr>
      <w:r w:rsidRPr="00682EEC">
        <w:rPr>
          <w:rFonts w:ascii="Arial" w:hAnsi="Arial" w:cs="Arial"/>
        </w:rPr>
        <w:br w:type="page"/>
      </w:r>
    </w:p>
    <w:p w14:paraId="2711969E" w14:textId="77777777" w:rsidR="008D370F" w:rsidRPr="00EF50FA" w:rsidRDefault="008D370F" w:rsidP="00E435A3">
      <w:pPr>
        <w:pStyle w:val="1Heading"/>
        <w:numPr>
          <w:ilvl w:val="0"/>
          <w:numId w:val="79"/>
        </w:numPr>
        <w:rPr>
          <w:rFonts w:ascii="Arial" w:hAnsi="Arial" w:cs="Arial"/>
          <w:lang w:val="en-GB"/>
        </w:rPr>
      </w:pPr>
      <w:bookmarkStart w:id="481" w:name="_Toc427233078"/>
      <w:bookmarkStart w:id="482" w:name="_Toc449701833"/>
      <w:r w:rsidRPr="00EF50FA">
        <w:rPr>
          <w:rFonts w:ascii="Arial" w:hAnsi="Arial" w:cs="Arial"/>
          <w:lang w:val="en-GB"/>
        </w:rPr>
        <w:lastRenderedPageBreak/>
        <w:t>PROJECT BUDGET</w:t>
      </w:r>
      <w:bookmarkEnd w:id="481"/>
      <w:bookmarkEnd w:id="482"/>
    </w:p>
    <w:p w14:paraId="68CBE16B" w14:textId="77777777" w:rsidR="008D370F" w:rsidRPr="00EF50FA" w:rsidRDefault="008D370F" w:rsidP="008D370F">
      <w:pPr>
        <w:widowControl w:val="0"/>
        <w:autoSpaceDE w:val="0"/>
        <w:autoSpaceDN w:val="0"/>
        <w:adjustRightInd w:val="0"/>
        <w:spacing w:after="120" w:line="288" w:lineRule="auto"/>
        <w:jc w:val="both"/>
        <w:rPr>
          <w:rFonts w:ascii="Arial" w:hAnsi="Arial" w:cs="Arial"/>
          <w:szCs w:val="20"/>
        </w:rPr>
      </w:pPr>
      <w:r w:rsidRPr="00EF50FA">
        <w:rPr>
          <w:rFonts w:ascii="Arial" w:hAnsi="Arial" w:cs="Arial"/>
          <w:szCs w:val="20"/>
        </w:rPr>
        <w:t xml:space="preserve">The project budget is the total amount of financial resources planned for project implementation. It is defined in the </w:t>
      </w:r>
      <w:r w:rsidRPr="00EF50FA">
        <w:rPr>
          <w:rFonts w:ascii="Arial" w:hAnsi="Arial" w:cs="Arial"/>
        </w:rPr>
        <w:t>application form</w:t>
      </w:r>
      <w:r w:rsidRPr="00EF50FA">
        <w:rPr>
          <w:rFonts w:ascii="Arial" w:hAnsi="Arial" w:cs="Arial"/>
          <w:szCs w:val="20"/>
        </w:rPr>
        <w:t xml:space="preserve"> and approved by the MC when selecting projects for funding</w:t>
      </w:r>
      <w:r w:rsidR="006C1EE7" w:rsidRPr="00EF50FA">
        <w:rPr>
          <w:rFonts w:ascii="Arial" w:hAnsi="Arial" w:cs="Arial"/>
          <w:szCs w:val="20"/>
        </w:rPr>
        <w:t xml:space="preserve"> and </w:t>
      </w:r>
      <w:r w:rsidR="00680869" w:rsidRPr="00EF50FA">
        <w:rPr>
          <w:rFonts w:ascii="Arial" w:hAnsi="Arial" w:cs="Arial"/>
          <w:szCs w:val="20"/>
        </w:rPr>
        <w:t xml:space="preserve">stipulated </w:t>
      </w:r>
      <w:r w:rsidR="006C1EE7" w:rsidRPr="00EF50FA">
        <w:rPr>
          <w:rFonts w:ascii="Arial" w:hAnsi="Arial" w:cs="Arial"/>
          <w:szCs w:val="20"/>
        </w:rPr>
        <w:t>by the MA in a subsidy contract</w:t>
      </w:r>
      <w:r w:rsidRPr="00EF50FA">
        <w:rPr>
          <w:rFonts w:ascii="Arial" w:hAnsi="Arial" w:cs="Arial"/>
          <w:szCs w:val="20"/>
        </w:rPr>
        <w:t xml:space="preserve">. </w:t>
      </w:r>
    </w:p>
    <w:p w14:paraId="7093C4A6" w14:textId="77777777" w:rsidR="008D370F" w:rsidRPr="00EF50FA" w:rsidRDefault="008D370F" w:rsidP="00E435A3">
      <w:pPr>
        <w:pStyle w:val="2Heading"/>
        <w:numPr>
          <w:ilvl w:val="1"/>
          <w:numId w:val="79"/>
        </w:numPr>
        <w:rPr>
          <w:rFonts w:ascii="Arial" w:hAnsi="Arial" w:cs="Arial"/>
        </w:rPr>
      </w:pPr>
      <w:bookmarkStart w:id="483" w:name="_Toc427233079"/>
      <w:bookmarkStart w:id="484" w:name="_Toc449701834"/>
      <w:r w:rsidRPr="00EF50FA">
        <w:rPr>
          <w:rFonts w:ascii="Arial" w:hAnsi="Arial" w:cs="Arial"/>
        </w:rPr>
        <w:t xml:space="preserve">General rules applicable to </w:t>
      </w:r>
      <w:r w:rsidR="000C4528" w:rsidRPr="00EF50FA">
        <w:rPr>
          <w:rFonts w:ascii="Arial" w:hAnsi="Arial" w:cs="Arial"/>
        </w:rPr>
        <w:t xml:space="preserve">the </w:t>
      </w:r>
      <w:r w:rsidRPr="00EF50FA">
        <w:rPr>
          <w:rFonts w:ascii="Arial" w:hAnsi="Arial" w:cs="Arial"/>
        </w:rPr>
        <w:t>project budget</w:t>
      </w:r>
      <w:bookmarkEnd w:id="483"/>
      <w:bookmarkEnd w:id="484"/>
    </w:p>
    <w:p w14:paraId="6FEBFB07" w14:textId="77777777" w:rsidR="008D370F" w:rsidRPr="00EF50FA" w:rsidRDefault="008D370F" w:rsidP="008D370F">
      <w:pPr>
        <w:rPr>
          <w:rFonts w:ascii="Arial" w:hAnsi="Arial" w:cs="Arial"/>
          <w:color w:val="7F7F7F" w:themeColor="text1" w:themeTint="80"/>
        </w:rPr>
      </w:pPr>
    </w:p>
    <w:p w14:paraId="4B0A3CF2" w14:textId="77777777" w:rsidR="008D370F" w:rsidRPr="00EF50FA" w:rsidRDefault="008D370F" w:rsidP="008D370F">
      <w:pPr>
        <w:spacing w:after="80"/>
        <w:rPr>
          <w:rFonts w:ascii="Arial" w:hAnsi="Arial" w:cs="Arial"/>
          <w:color w:val="7F7F7F" w:themeColor="text1" w:themeTint="80"/>
          <w:sz w:val="24"/>
        </w:rPr>
      </w:pPr>
      <w:r w:rsidRPr="00EF50FA">
        <w:rPr>
          <w:rFonts w:ascii="Arial" w:hAnsi="Arial" w:cs="Arial"/>
          <w:color w:val="7F7F7F" w:themeColor="text1" w:themeTint="80"/>
          <w:sz w:val="24"/>
        </w:rPr>
        <w:t>Sound financial management</w:t>
      </w:r>
    </w:p>
    <w:p w14:paraId="62D0DE10" w14:textId="77777777" w:rsidR="008D370F" w:rsidRPr="00EF50FA" w:rsidRDefault="008D370F" w:rsidP="008D370F">
      <w:pPr>
        <w:widowControl w:val="0"/>
        <w:autoSpaceDE w:val="0"/>
        <w:autoSpaceDN w:val="0"/>
        <w:adjustRightInd w:val="0"/>
        <w:spacing w:after="80" w:line="269" w:lineRule="auto"/>
        <w:jc w:val="both"/>
        <w:rPr>
          <w:rFonts w:ascii="Arial" w:hAnsi="Arial" w:cs="Arial"/>
          <w:szCs w:val="20"/>
        </w:rPr>
      </w:pPr>
      <w:r w:rsidRPr="00EF50FA">
        <w:rPr>
          <w:rFonts w:ascii="Arial" w:hAnsi="Arial" w:cs="Arial"/>
          <w:szCs w:val="20"/>
        </w:rPr>
        <w:t>The project budget has to be used in line with sound financial management principles, namely in accordance with the principles of economy, efficiency and effectiveness</w:t>
      </w:r>
      <w:r w:rsidRPr="00EF50FA">
        <w:rPr>
          <w:rStyle w:val="FootnoteReference"/>
          <w:rFonts w:ascii="Arial" w:hAnsi="Arial" w:cs="Arial"/>
          <w:szCs w:val="20"/>
        </w:rPr>
        <w:footnoteReference w:id="17"/>
      </w:r>
      <w:r w:rsidRPr="00EF50FA">
        <w:rPr>
          <w:rFonts w:ascii="Arial" w:hAnsi="Arial" w:cs="Arial"/>
          <w:szCs w:val="20"/>
        </w:rPr>
        <w:t>:</w:t>
      </w:r>
    </w:p>
    <w:p w14:paraId="01E3F6F7" w14:textId="77777777" w:rsidR="008D370F" w:rsidRPr="00EF50FA" w:rsidRDefault="008D370F" w:rsidP="00EF50FA">
      <w:pPr>
        <w:pStyle w:val="BulletRed"/>
        <w:spacing w:after="80" w:afterAutospacing="0" w:line="269" w:lineRule="auto"/>
        <w:ind w:left="426" w:hanging="284"/>
        <w:contextualSpacing/>
        <w:rPr>
          <w:rFonts w:ascii="Arial" w:hAnsi="Arial" w:cs="Arial"/>
          <w:lang w:val="en-GB"/>
        </w:rPr>
      </w:pPr>
      <w:r w:rsidRPr="00EF50FA">
        <w:rPr>
          <w:rFonts w:ascii="Arial" w:hAnsi="Arial" w:cs="Arial"/>
          <w:b/>
          <w:lang w:val="en-GB"/>
        </w:rPr>
        <w:t>Principle of economy</w:t>
      </w:r>
      <w:r w:rsidRPr="00EF50FA">
        <w:rPr>
          <w:rFonts w:ascii="Arial" w:hAnsi="Arial" w:cs="Arial"/>
          <w:lang w:val="en-GB"/>
        </w:rPr>
        <w:t xml:space="preserve"> requires that the resources used by the </w:t>
      </w:r>
      <w:r w:rsidR="00680869" w:rsidRPr="00EF50FA">
        <w:rPr>
          <w:rFonts w:ascii="Arial" w:hAnsi="Arial" w:cs="Arial"/>
          <w:lang w:val="en-GB"/>
        </w:rPr>
        <w:t xml:space="preserve"> organisation </w:t>
      </w:r>
      <w:r w:rsidRPr="00EF50FA">
        <w:rPr>
          <w:rFonts w:ascii="Arial" w:hAnsi="Arial" w:cs="Arial"/>
          <w:lang w:val="en-GB"/>
        </w:rPr>
        <w:t>in the pursuit of its activities shall be made available in due time, in appropriate quantity and quality and at the best price;</w:t>
      </w:r>
    </w:p>
    <w:p w14:paraId="21860B78" w14:textId="77777777" w:rsidR="008D370F" w:rsidRPr="00EF50FA" w:rsidRDefault="008D370F" w:rsidP="00EF50FA">
      <w:pPr>
        <w:pStyle w:val="BulletRed"/>
        <w:spacing w:after="120" w:afterAutospacing="0" w:line="269" w:lineRule="auto"/>
        <w:ind w:left="426" w:hanging="284"/>
        <w:contextualSpacing/>
        <w:rPr>
          <w:rFonts w:ascii="Arial" w:hAnsi="Arial" w:cs="Arial"/>
          <w:lang w:val="en-GB"/>
        </w:rPr>
      </w:pPr>
      <w:r w:rsidRPr="00EF50FA">
        <w:rPr>
          <w:rFonts w:ascii="Arial" w:hAnsi="Arial" w:cs="Arial"/>
          <w:b/>
          <w:lang w:val="en-GB"/>
        </w:rPr>
        <w:t>Principle of efficiency</w:t>
      </w:r>
      <w:r w:rsidRPr="00EF50FA">
        <w:rPr>
          <w:rFonts w:ascii="Arial" w:hAnsi="Arial" w:cs="Arial"/>
          <w:lang w:val="en-GB"/>
        </w:rPr>
        <w:t xml:space="preserve"> concerns the best relationship between resources employed and results achieved;</w:t>
      </w:r>
    </w:p>
    <w:p w14:paraId="2E72B4BE" w14:textId="77777777" w:rsidR="008D370F" w:rsidRPr="00EF50FA" w:rsidRDefault="008D370F" w:rsidP="00EF50FA">
      <w:pPr>
        <w:pStyle w:val="BulletRed"/>
        <w:spacing w:after="120" w:afterAutospacing="0" w:line="269" w:lineRule="auto"/>
        <w:ind w:left="426" w:hanging="284"/>
        <w:contextualSpacing/>
        <w:rPr>
          <w:rFonts w:ascii="Arial" w:hAnsi="Arial" w:cs="Arial"/>
          <w:lang w:val="en-GB"/>
        </w:rPr>
      </w:pPr>
      <w:r w:rsidRPr="00EF50FA">
        <w:rPr>
          <w:rFonts w:ascii="Arial" w:hAnsi="Arial" w:cs="Arial"/>
          <w:b/>
          <w:lang w:val="en-GB"/>
        </w:rPr>
        <w:t>Principle of effectiveness</w:t>
      </w:r>
      <w:r w:rsidRPr="00EF50FA">
        <w:rPr>
          <w:rFonts w:ascii="Arial" w:hAnsi="Arial" w:cs="Arial"/>
          <w:lang w:val="en-GB"/>
        </w:rPr>
        <w:t xml:space="preserve"> concerns the attainment of the specific objectives set and the achievement of the intended results.</w:t>
      </w:r>
    </w:p>
    <w:p w14:paraId="018CA5B5" w14:textId="77777777" w:rsidR="008D370F" w:rsidRPr="00EF50FA" w:rsidRDefault="008D370F" w:rsidP="00EF50FA">
      <w:pPr>
        <w:spacing w:after="120" w:line="288" w:lineRule="auto"/>
        <w:jc w:val="both"/>
        <w:rPr>
          <w:rFonts w:ascii="Arial" w:hAnsi="Arial" w:cs="Arial"/>
          <w:color w:val="7F7F7F" w:themeColor="text1" w:themeTint="80"/>
          <w:sz w:val="24"/>
        </w:rPr>
      </w:pPr>
      <w:r w:rsidRPr="00EF50FA">
        <w:rPr>
          <w:rFonts w:ascii="Arial" w:hAnsi="Arial" w:cs="Arial"/>
          <w:color w:val="7F7F7F" w:themeColor="text1" w:themeTint="80"/>
          <w:sz w:val="24"/>
        </w:rPr>
        <w:t>Sub-contracting between project partners</w:t>
      </w:r>
      <w:r w:rsidR="009F483E" w:rsidRPr="00EF50FA">
        <w:rPr>
          <w:rFonts w:ascii="Arial" w:hAnsi="Arial" w:cs="Arial"/>
          <w:color w:val="7F7F7F" w:themeColor="text1" w:themeTint="80"/>
          <w:sz w:val="24"/>
        </w:rPr>
        <w:t xml:space="preserve"> and subcontracting of employees</w:t>
      </w:r>
    </w:p>
    <w:p w14:paraId="0BBDCB93" w14:textId="598E3F73" w:rsidR="008D370F" w:rsidRPr="00EF50FA" w:rsidRDefault="008D370F" w:rsidP="00EF50FA">
      <w:pPr>
        <w:widowControl w:val="0"/>
        <w:overflowPunct w:val="0"/>
        <w:autoSpaceDE w:val="0"/>
        <w:autoSpaceDN w:val="0"/>
        <w:adjustRightInd w:val="0"/>
        <w:spacing w:after="120" w:line="288" w:lineRule="auto"/>
        <w:jc w:val="both"/>
        <w:rPr>
          <w:rFonts w:ascii="Arial" w:hAnsi="Arial" w:cs="Arial"/>
          <w:szCs w:val="20"/>
        </w:rPr>
      </w:pPr>
      <w:r w:rsidRPr="00EF50FA">
        <w:rPr>
          <w:rFonts w:ascii="Arial" w:hAnsi="Arial" w:cs="Arial"/>
          <w:szCs w:val="20"/>
        </w:rPr>
        <w:t>Project partners financially contributing to the project and receiving ERDF co-financing from the Programme are not allowed to subcontract</w:t>
      </w:r>
      <w:r w:rsidR="00DB6C29">
        <w:rPr>
          <w:rFonts w:ascii="Arial" w:hAnsi="Arial" w:cs="Arial"/>
          <w:szCs w:val="20"/>
        </w:rPr>
        <w:t xml:space="preserve"> directly</w:t>
      </w:r>
      <w:r w:rsidRPr="00EF50FA">
        <w:rPr>
          <w:rFonts w:ascii="Arial" w:hAnsi="Arial" w:cs="Arial"/>
          <w:szCs w:val="20"/>
        </w:rPr>
        <w:t xml:space="preserve"> each other </w:t>
      </w:r>
      <w:r w:rsidR="009F483E" w:rsidRPr="00EF50FA">
        <w:rPr>
          <w:rFonts w:ascii="Arial" w:hAnsi="Arial" w:cs="Arial"/>
          <w:szCs w:val="20"/>
        </w:rPr>
        <w:t>and employees who already work for the project based on employment contract</w:t>
      </w:r>
      <w:r w:rsidRPr="00EF50FA">
        <w:rPr>
          <w:rFonts w:ascii="Arial" w:hAnsi="Arial" w:cs="Arial"/>
          <w:szCs w:val="20"/>
        </w:rPr>
        <w:t xml:space="preserve"> in order to carry out project activities.</w:t>
      </w:r>
    </w:p>
    <w:p w14:paraId="0B379070" w14:textId="77777777" w:rsidR="008D370F" w:rsidRPr="00EF50FA" w:rsidRDefault="008D370F" w:rsidP="00EF50FA">
      <w:pPr>
        <w:spacing w:after="120" w:line="288" w:lineRule="auto"/>
        <w:rPr>
          <w:rFonts w:ascii="Arial" w:hAnsi="Arial" w:cs="Arial"/>
          <w:color w:val="7F7F7F" w:themeColor="text1" w:themeTint="80"/>
          <w:sz w:val="24"/>
        </w:rPr>
      </w:pPr>
      <w:r w:rsidRPr="00EF50FA">
        <w:rPr>
          <w:rFonts w:ascii="Arial" w:hAnsi="Arial" w:cs="Arial"/>
          <w:color w:val="7F7F7F" w:themeColor="text1" w:themeTint="80"/>
          <w:sz w:val="24"/>
        </w:rPr>
        <w:t>Avoiding conflict of interests and corruption</w:t>
      </w:r>
    </w:p>
    <w:p w14:paraId="6DACC2FB" w14:textId="77777777" w:rsidR="008D370F" w:rsidRPr="00EF50FA" w:rsidRDefault="008D370F" w:rsidP="00EF50FA">
      <w:pPr>
        <w:widowControl w:val="0"/>
        <w:autoSpaceDE w:val="0"/>
        <w:autoSpaceDN w:val="0"/>
        <w:adjustRightInd w:val="0"/>
        <w:spacing w:after="120" w:line="288" w:lineRule="auto"/>
        <w:jc w:val="both"/>
        <w:rPr>
          <w:rFonts w:ascii="Arial" w:hAnsi="Arial" w:cs="Arial"/>
          <w:szCs w:val="20"/>
        </w:rPr>
      </w:pPr>
      <w:r w:rsidRPr="00EF50FA">
        <w:rPr>
          <w:rFonts w:ascii="Arial" w:hAnsi="Arial" w:cs="Arial"/>
          <w:szCs w:val="20"/>
        </w:rPr>
        <w:t xml:space="preserve">There is a conflict of interest where the impartial and objective exercise of the functions of any person involved in the project is compromised for reasons involving family, emotional life, political or national affinity, economic interest or any other shared interest with another person. </w:t>
      </w:r>
    </w:p>
    <w:p w14:paraId="17C118C6" w14:textId="77777777" w:rsidR="008D370F" w:rsidRPr="00EF50FA" w:rsidRDefault="008D370F" w:rsidP="00EF50FA">
      <w:pPr>
        <w:spacing w:after="120" w:line="288" w:lineRule="auto"/>
        <w:rPr>
          <w:rFonts w:ascii="Arial" w:hAnsi="Arial" w:cs="Arial"/>
          <w:color w:val="7F7F7F" w:themeColor="text1" w:themeTint="80"/>
          <w:sz w:val="24"/>
        </w:rPr>
      </w:pPr>
      <w:r w:rsidRPr="00EF50FA">
        <w:rPr>
          <w:rFonts w:ascii="Arial" w:hAnsi="Arial" w:cs="Arial"/>
          <w:color w:val="7F7F7F" w:themeColor="text1" w:themeTint="80"/>
          <w:sz w:val="24"/>
        </w:rPr>
        <w:t>Double financing</w:t>
      </w:r>
    </w:p>
    <w:p w14:paraId="65E03048" w14:textId="77777777" w:rsidR="008D370F" w:rsidRPr="00EF50FA" w:rsidRDefault="008D370F" w:rsidP="00EF50FA">
      <w:pPr>
        <w:widowControl w:val="0"/>
        <w:overflowPunct w:val="0"/>
        <w:autoSpaceDE w:val="0"/>
        <w:autoSpaceDN w:val="0"/>
        <w:adjustRightInd w:val="0"/>
        <w:spacing w:after="120" w:line="288" w:lineRule="auto"/>
        <w:jc w:val="both"/>
        <w:rPr>
          <w:rFonts w:ascii="Arial" w:hAnsi="Arial" w:cs="Arial"/>
          <w:szCs w:val="20"/>
        </w:rPr>
      </w:pPr>
      <w:r w:rsidRPr="00EF50FA">
        <w:rPr>
          <w:rFonts w:ascii="Arial" w:hAnsi="Arial" w:cs="Arial"/>
          <w:szCs w:val="20"/>
        </w:rPr>
        <w:t>The project can receive Programme funding for the same activities only once during the Programme period</w:t>
      </w:r>
      <w:r w:rsidR="002C708D" w:rsidRPr="00EF50FA">
        <w:rPr>
          <w:rFonts w:ascii="Arial" w:hAnsi="Arial" w:cs="Arial"/>
          <w:szCs w:val="20"/>
        </w:rPr>
        <w:t>.</w:t>
      </w:r>
      <w:r w:rsidRPr="00EF50FA">
        <w:rPr>
          <w:rFonts w:ascii="Arial" w:hAnsi="Arial" w:cs="Arial"/>
          <w:szCs w:val="20"/>
        </w:rPr>
        <w:t xml:space="preserve"> </w:t>
      </w:r>
    </w:p>
    <w:p w14:paraId="64A91784" w14:textId="77777777" w:rsidR="008D370F" w:rsidRPr="00EF50FA" w:rsidRDefault="008D370F" w:rsidP="00EF50FA">
      <w:pPr>
        <w:widowControl w:val="0"/>
        <w:overflowPunct w:val="0"/>
        <w:autoSpaceDE w:val="0"/>
        <w:autoSpaceDN w:val="0"/>
        <w:adjustRightInd w:val="0"/>
        <w:spacing w:after="120" w:line="288" w:lineRule="auto"/>
        <w:jc w:val="both"/>
        <w:rPr>
          <w:rFonts w:ascii="Arial" w:hAnsi="Arial" w:cs="Arial"/>
          <w:szCs w:val="20"/>
        </w:rPr>
      </w:pPr>
      <w:r w:rsidRPr="00EF50FA">
        <w:rPr>
          <w:rFonts w:ascii="Arial" w:hAnsi="Arial" w:cs="Arial"/>
          <w:szCs w:val="20"/>
        </w:rPr>
        <w:t xml:space="preserve">All costs that were already co-financed from any EU funds or were fully covered by other international, national, regional and/or local funds are not eligible as this is considered double-financing. </w:t>
      </w:r>
    </w:p>
    <w:p w14:paraId="5786F3F3" w14:textId="2CD39C93" w:rsidR="008D370F" w:rsidRPr="00EF50FA" w:rsidRDefault="008D370F" w:rsidP="00EF50FA">
      <w:pPr>
        <w:spacing w:after="120" w:line="288" w:lineRule="auto"/>
        <w:rPr>
          <w:rFonts w:ascii="Arial" w:hAnsi="Arial" w:cs="Arial"/>
          <w:color w:val="7F7F7F" w:themeColor="text1" w:themeTint="80"/>
          <w:sz w:val="24"/>
        </w:rPr>
      </w:pPr>
      <w:r w:rsidRPr="00EF50FA">
        <w:rPr>
          <w:rFonts w:ascii="Arial" w:hAnsi="Arial" w:cs="Arial"/>
          <w:color w:val="7F7F7F" w:themeColor="text1" w:themeTint="80"/>
          <w:sz w:val="24"/>
        </w:rPr>
        <w:t>Competition and public procurement</w:t>
      </w:r>
    </w:p>
    <w:p w14:paraId="6F49911C" w14:textId="77777777" w:rsidR="008D370F" w:rsidRPr="00EF50FA" w:rsidRDefault="008D370F" w:rsidP="00EF50FA">
      <w:pPr>
        <w:widowControl w:val="0"/>
        <w:autoSpaceDE w:val="0"/>
        <w:autoSpaceDN w:val="0"/>
        <w:adjustRightInd w:val="0"/>
        <w:spacing w:after="120" w:line="288" w:lineRule="auto"/>
        <w:jc w:val="both"/>
        <w:rPr>
          <w:rFonts w:ascii="Arial" w:hAnsi="Arial" w:cs="Arial"/>
          <w:szCs w:val="20"/>
        </w:rPr>
      </w:pPr>
      <w:r w:rsidRPr="00EF50FA">
        <w:rPr>
          <w:rFonts w:ascii="Arial" w:hAnsi="Arial" w:cs="Arial"/>
          <w:szCs w:val="20"/>
        </w:rPr>
        <w:t xml:space="preserve">The purchase of goods and services is subject to public procurement procedures that have to be in line with </w:t>
      </w:r>
      <w:r w:rsidRPr="00EF50FA">
        <w:rPr>
          <w:rFonts w:ascii="Arial" w:hAnsi="Arial" w:cs="Arial"/>
          <w:b/>
          <w:szCs w:val="20"/>
        </w:rPr>
        <w:t>national public procurement rules, EU rules, where applicable</w:t>
      </w:r>
      <w:r w:rsidR="009B7BB3" w:rsidRPr="00EF50FA">
        <w:rPr>
          <w:rFonts w:ascii="Arial" w:hAnsi="Arial" w:cs="Arial"/>
          <w:b/>
          <w:szCs w:val="20"/>
        </w:rPr>
        <w:t>.</w:t>
      </w:r>
      <w:r w:rsidRPr="00EF50FA">
        <w:rPr>
          <w:rFonts w:ascii="Arial" w:hAnsi="Arial" w:cs="Arial"/>
          <w:b/>
          <w:szCs w:val="20"/>
        </w:rPr>
        <w:t xml:space="preserve"> </w:t>
      </w:r>
    </w:p>
    <w:p w14:paraId="7450C539" w14:textId="77777777" w:rsidR="008D370F" w:rsidRPr="00EF50FA" w:rsidRDefault="008D370F" w:rsidP="00EF50FA">
      <w:pPr>
        <w:pStyle w:val="BulletRed"/>
        <w:numPr>
          <w:ilvl w:val="0"/>
          <w:numId w:val="0"/>
        </w:numPr>
        <w:spacing w:after="120" w:afterAutospacing="0" w:line="288" w:lineRule="auto"/>
        <w:rPr>
          <w:rFonts w:ascii="Arial" w:hAnsi="Arial" w:cs="Arial"/>
          <w:lang w:val="en-GB"/>
        </w:rPr>
      </w:pPr>
      <w:r w:rsidRPr="00EF50FA">
        <w:rPr>
          <w:rFonts w:ascii="Arial" w:hAnsi="Arial" w:cs="Arial"/>
          <w:szCs w:val="20"/>
        </w:rPr>
        <w:t xml:space="preserve">The public procurement procedures aim at a more efficient and transparent use of public funds as well as at increasing competitiveness. The main principles of public procurement (equal treatment, non-discrimination, transparency, free movement and competition) as well as sound financial management principles (economy, efficiency and effectiveness) must be respected throughout the entire process of public procurement and also applied to purchase of goods and services below the threshold values. </w:t>
      </w:r>
    </w:p>
    <w:p w14:paraId="59AB04D5" w14:textId="48327DF7" w:rsidR="00484227" w:rsidRPr="00EF50FA" w:rsidRDefault="008D370F" w:rsidP="00EF50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88" w:lineRule="auto"/>
        <w:jc w:val="both"/>
        <w:rPr>
          <w:rFonts w:ascii="Arial" w:hAnsi="Arial" w:cs="Arial"/>
          <w:color w:val="212121"/>
          <w:szCs w:val="20"/>
          <w:lang w:val="lv-LV" w:eastAsia="lv-LV"/>
        </w:rPr>
      </w:pPr>
      <w:r w:rsidRPr="00EF50FA">
        <w:rPr>
          <w:rFonts w:ascii="Arial" w:hAnsi="Arial" w:cs="Arial"/>
          <w:szCs w:val="20"/>
        </w:rPr>
        <w:t xml:space="preserve">The public procurement rules have to be followed by all project partners apart from their legal status, i.e. NGOs as well. </w:t>
      </w:r>
      <w:r w:rsidR="009E25F4" w:rsidRPr="00EF50FA">
        <w:rPr>
          <w:rFonts w:ascii="Arial" w:hAnsi="Arial" w:cs="Arial"/>
          <w:szCs w:val="20"/>
        </w:rPr>
        <w:t>N</w:t>
      </w:r>
      <w:r w:rsidR="005D4A8A" w:rsidRPr="00EF50FA">
        <w:rPr>
          <w:rFonts w:ascii="Arial" w:hAnsi="Arial" w:cs="Arial"/>
          <w:szCs w:val="20"/>
        </w:rPr>
        <w:t>GOs in Lithua</w:t>
      </w:r>
      <w:r w:rsidR="009E25F4" w:rsidRPr="00EF50FA">
        <w:rPr>
          <w:rFonts w:ascii="Arial" w:hAnsi="Arial" w:cs="Arial"/>
          <w:szCs w:val="20"/>
        </w:rPr>
        <w:t>n</w:t>
      </w:r>
      <w:r w:rsidR="005D4A8A" w:rsidRPr="00EF50FA">
        <w:rPr>
          <w:rFonts w:ascii="Arial" w:hAnsi="Arial" w:cs="Arial"/>
          <w:szCs w:val="20"/>
        </w:rPr>
        <w:t>i</w:t>
      </w:r>
      <w:r w:rsidR="009E25F4" w:rsidRPr="00EF50FA">
        <w:rPr>
          <w:rFonts w:ascii="Arial" w:hAnsi="Arial" w:cs="Arial"/>
          <w:szCs w:val="20"/>
        </w:rPr>
        <w:t xml:space="preserve">a have to follow </w:t>
      </w:r>
      <w:r w:rsidR="00CC196A" w:rsidRPr="00EF50FA">
        <w:rPr>
          <w:rFonts w:ascii="Arial" w:hAnsi="Arial" w:cs="Arial"/>
          <w:bCs/>
          <w:szCs w:val="20"/>
          <w:lang w:bidi="en-US"/>
        </w:rPr>
        <w:t xml:space="preserve">Rules for non-purchasing </w:t>
      </w:r>
      <w:r w:rsidR="00CC196A" w:rsidRPr="00EF50FA">
        <w:rPr>
          <w:rFonts w:ascii="Arial" w:hAnsi="Arial" w:cs="Arial"/>
          <w:bCs/>
          <w:szCs w:val="20"/>
          <w:lang w:bidi="en-US"/>
        </w:rPr>
        <w:lastRenderedPageBreak/>
        <w:t>organisations from Lithuania participating in implementat</w:t>
      </w:r>
      <w:r w:rsidR="0070003C" w:rsidRPr="00EF50FA">
        <w:rPr>
          <w:rFonts w:ascii="Arial" w:hAnsi="Arial" w:cs="Arial"/>
          <w:bCs/>
          <w:szCs w:val="20"/>
          <w:lang w:bidi="en-US"/>
        </w:rPr>
        <w:t xml:space="preserve">ion of 2014-2020 ETC programmes, </w:t>
      </w:r>
      <w:r w:rsidR="00CC196A" w:rsidRPr="00EF50FA">
        <w:rPr>
          <w:rFonts w:ascii="Arial" w:hAnsi="Arial" w:cs="Arial"/>
          <w:bCs/>
          <w:szCs w:val="20"/>
          <w:lang w:bidi="en-US"/>
        </w:rPr>
        <w:t>approved by the Order No. 1V-561</w:t>
      </w:r>
      <w:r w:rsidR="0070003C" w:rsidRPr="00EF50FA">
        <w:rPr>
          <w:rFonts w:ascii="Arial" w:hAnsi="Arial" w:cs="Arial"/>
          <w:bCs/>
          <w:szCs w:val="20"/>
          <w:lang w:bidi="en-US"/>
        </w:rPr>
        <w:t xml:space="preserve"> </w:t>
      </w:r>
      <w:r w:rsidR="00CC196A" w:rsidRPr="00EF50FA">
        <w:rPr>
          <w:rFonts w:ascii="Arial" w:hAnsi="Arial" w:cs="Arial"/>
          <w:bCs/>
          <w:szCs w:val="20"/>
          <w:lang w:bidi="en-US"/>
        </w:rPr>
        <w:t>of Minister of the Interior on 17 July 2015</w:t>
      </w:r>
      <w:r w:rsidR="0070003C" w:rsidRPr="00EF50FA">
        <w:rPr>
          <w:rFonts w:ascii="Arial" w:hAnsi="Arial" w:cs="Arial"/>
          <w:bCs/>
          <w:szCs w:val="20"/>
          <w:lang w:bidi="en-US"/>
        </w:rPr>
        <w:t xml:space="preserve">. </w:t>
      </w:r>
      <w:r w:rsidR="0070003C" w:rsidRPr="00EF50FA">
        <w:rPr>
          <w:rFonts w:ascii="Arial" w:hAnsi="Arial" w:cs="Arial"/>
          <w:szCs w:val="20"/>
        </w:rPr>
        <w:t>NGOs in Latvia have to follow</w:t>
      </w:r>
      <w:r w:rsidR="00484227" w:rsidRPr="00EF50FA">
        <w:rPr>
          <w:rFonts w:ascii="Arial" w:hAnsi="Arial" w:cs="Arial"/>
          <w:color w:val="212121"/>
          <w:szCs w:val="20"/>
          <w:lang w:eastAsia="lv-LV"/>
        </w:rPr>
        <w:t xml:space="preserve"> </w:t>
      </w:r>
      <w:r w:rsidR="00046B97" w:rsidRPr="00EF50FA">
        <w:rPr>
          <w:rFonts w:ascii="Arial" w:hAnsi="Arial" w:cs="Arial"/>
          <w:color w:val="212121"/>
          <w:szCs w:val="20"/>
          <w:lang w:eastAsia="lv-LV"/>
        </w:rPr>
        <w:t xml:space="preserve">Cabinet </w:t>
      </w:r>
      <w:r w:rsidR="008E3025" w:rsidRPr="00EF50FA">
        <w:rPr>
          <w:rFonts w:ascii="Arial" w:hAnsi="Arial" w:cs="Arial"/>
          <w:color w:val="212121"/>
          <w:szCs w:val="20"/>
          <w:lang w:eastAsia="lv-LV"/>
        </w:rPr>
        <w:t xml:space="preserve">of Ministers </w:t>
      </w:r>
      <w:r w:rsidR="00046B97" w:rsidRPr="00EF50FA">
        <w:rPr>
          <w:rFonts w:ascii="Arial" w:hAnsi="Arial" w:cs="Arial"/>
          <w:color w:val="212121"/>
          <w:szCs w:val="20"/>
          <w:lang w:eastAsia="lv-LV"/>
        </w:rPr>
        <w:t>Regulations No</w:t>
      </w:r>
      <w:r w:rsidR="00484227" w:rsidRPr="00EF50FA">
        <w:rPr>
          <w:rFonts w:ascii="Arial" w:hAnsi="Arial" w:cs="Arial"/>
          <w:color w:val="212121"/>
          <w:szCs w:val="20"/>
          <w:lang w:eastAsia="lv-LV"/>
        </w:rPr>
        <w:t xml:space="preserve"> 299 Rules for the procurement procedure a</w:t>
      </w:r>
      <w:r w:rsidR="00BD38F6" w:rsidRPr="00EF50FA">
        <w:rPr>
          <w:rFonts w:ascii="Arial" w:hAnsi="Arial" w:cs="Arial"/>
          <w:color w:val="212121"/>
          <w:szCs w:val="20"/>
          <w:lang w:eastAsia="lv-LV"/>
        </w:rPr>
        <w:t xml:space="preserve">nd the application of customer </w:t>
      </w:r>
      <w:r w:rsidR="00484227" w:rsidRPr="00EF50FA">
        <w:rPr>
          <w:rFonts w:ascii="Arial" w:hAnsi="Arial" w:cs="Arial"/>
          <w:color w:val="212121"/>
          <w:szCs w:val="20"/>
          <w:lang w:eastAsia="lv-LV"/>
        </w:rPr>
        <w:t>funded projects, approved on June 4, 2013</w:t>
      </w:r>
      <w:r w:rsidR="00046B97" w:rsidRPr="00EF50FA">
        <w:rPr>
          <w:rFonts w:ascii="Arial" w:hAnsi="Arial" w:cs="Arial"/>
          <w:color w:val="212121"/>
          <w:szCs w:val="20"/>
          <w:lang w:eastAsia="lv-LV"/>
        </w:rPr>
        <w:t>.</w:t>
      </w:r>
      <w:r w:rsidR="00484227" w:rsidRPr="00EF50FA">
        <w:rPr>
          <w:rFonts w:ascii="Arial" w:hAnsi="Arial" w:cs="Arial"/>
          <w:color w:val="212121"/>
          <w:szCs w:val="20"/>
          <w:lang w:eastAsia="lv-LV"/>
        </w:rPr>
        <w:t xml:space="preserve"> </w:t>
      </w:r>
    </w:p>
    <w:p w14:paraId="10E5333A" w14:textId="707160ED" w:rsidR="008D370F" w:rsidRPr="00EF50FA" w:rsidRDefault="008D370F" w:rsidP="00EF50FA">
      <w:pPr>
        <w:widowControl w:val="0"/>
        <w:autoSpaceDE w:val="0"/>
        <w:autoSpaceDN w:val="0"/>
        <w:adjustRightInd w:val="0"/>
        <w:spacing w:after="120" w:line="288" w:lineRule="auto"/>
        <w:jc w:val="both"/>
        <w:rPr>
          <w:rFonts w:ascii="Arial" w:hAnsi="Arial" w:cs="Arial"/>
          <w:szCs w:val="20"/>
        </w:rPr>
      </w:pPr>
      <w:r w:rsidRPr="00EF50FA">
        <w:rPr>
          <w:rFonts w:ascii="Arial" w:hAnsi="Arial" w:cs="Arial"/>
        </w:rPr>
        <w:t>In case national legislation</w:t>
      </w:r>
      <w:r w:rsidR="0015628B" w:rsidRPr="00EF50FA">
        <w:rPr>
          <w:rFonts w:ascii="Arial" w:hAnsi="Arial" w:cs="Arial"/>
        </w:rPr>
        <w:t xml:space="preserve"> on public procurement</w:t>
      </w:r>
      <w:r w:rsidRPr="00EF50FA">
        <w:rPr>
          <w:rFonts w:ascii="Arial" w:hAnsi="Arial" w:cs="Arial"/>
        </w:rPr>
        <w:t xml:space="preserve"> is stricter than the EU legislation</w:t>
      </w:r>
      <w:r w:rsidR="002F41E0" w:rsidRPr="00EF50FA">
        <w:rPr>
          <w:rFonts w:ascii="Arial" w:hAnsi="Arial" w:cs="Arial"/>
        </w:rPr>
        <w:t>,</w:t>
      </w:r>
      <w:r w:rsidRPr="00EF50FA">
        <w:rPr>
          <w:rFonts w:ascii="Arial" w:hAnsi="Arial" w:cs="Arial"/>
        </w:rPr>
        <w:t xml:space="preserve"> national legislation must be applied</w:t>
      </w:r>
      <w:r w:rsidR="00AF4817" w:rsidRPr="00EF50FA">
        <w:rPr>
          <w:rFonts w:ascii="Arial" w:hAnsi="Arial" w:cs="Arial"/>
        </w:rPr>
        <w:t>.</w:t>
      </w:r>
      <w:r w:rsidRPr="00EF50FA">
        <w:rPr>
          <w:rFonts w:ascii="Arial" w:hAnsi="Arial" w:cs="Arial"/>
          <w:szCs w:val="20"/>
        </w:rPr>
        <w:t xml:space="preserve"> </w:t>
      </w:r>
    </w:p>
    <w:p w14:paraId="43EAF55D" w14:textId="60DCFAE1" w:rsidR="008D370F" w:rsidRPr="00EF50FA" w:rsidRDefault="008D370F" w:rsidP="00EF50FA">
      <w:pPr>
        <w:widowControl w:val="0"/>
        <w:autoSpaceDE w:val="0"/>
        <w:autoSpaceDN w:val="0"/>
        <w:adjustRightInd w:val="0"/>
        <w:spacing w:after="120" w:line="288" w:lineRule="auto"/>
        <w:jc w:val="both"/>
        <w:rPr>
          <w:rFonts w:ascii="Arial" w:hAnsi="Arial" w:cs="Arial"/>
          <w:szCs w:val="20"/>
        </w:rPr>
      </w:pPr>
      <w:r w:rsidRPr="00EF50FA">
        <w:rPr>
          <w:rFonts w:ascii="Arial" w:hAnsi="Arial" w:cs="Arial"/>
          <w:szCs w:val="20"/>
        </w:rPr>
        <w:t xml:space="preserve">The EU legislation on public procurement is available on the </w:t>
      </w:r>
      <w:r w:rsidR="006C1EE7" w:rsidRPr="00EF50FA">
        <w:rPr>
          <w:rFonts w:ascii="Arial" w:hAnsi="Arial" w:cs="Arial"/>
          <w:szCs w:val="20"/>
        </w:rPr>
        <w:t>P</w:t>
      </w:r>
      <w:r w:rsidRPr="00EF50FA">
        <w:rPr>
          <w:rFonts w:ascii="Arial" w:hAnsi="Arial" w:cs="Arial"/>
          <w:szCs w:val="20"/>
        </w:rPr>
        <w:t>rogramme website</w:t>
      </w:r>
      <w:r w:rsidR="0003432D" w:rsidRPr="00EF50FA">
        <w:rPr>
          <w:rFonts w:ascii="Arial" w:hAnsi="Arial" w:cs="Arial"/>
          <w:szCs w:val="20"/>
        </w:rPr>
        <w:t xml:space="preserve"> </w:t>
      </w:r>
      <w:hyperlink r:id="rId27" w:history="1">
        <w:r w:rsidR="00046B97" w:rsidRPr="00EF50FA">
          <w:rPr>
            <w:rStyle w:val="Hyperlink"/>
            <w:rFonts w:ascii="Arial" w:hAnsi="Arial" w:cs="Arial"/>
            <w:szCs w:val="20"/>
          </w:rPr>
          <w:t>www.latlit.eu</w:t>
        </w:r>
      </w:hyperlink>
      <w:r w:rsidR="00EF50FA">
        <w:rPr>
          <w:rStyle w:val="Hyperlink"/>
          <w:rFonts w:ascii="Arial" w:hAnsi="Arial" w:cs="Arial"/>
          <w:szCs w:val="20"/>
        </w:rPr>
        <w:t>.</w:t>
      </w:r>
      <w:r w:rsidR="00046B97" w:rsidRPr="00EF50FA">
        <w:rPr>
          <w:rFonts w:ascii="Arial" w:hAnsi="Arial" w:cs="Arial"/>
          <w:szCs w:val="20"/>
        </w:rPr>
        <w:t xml:space="preserve"> </w:t>
      </w:r>
    </w:p>
    <w:p w14:paraId="27D3BA97" w14:textId="77777777" w:rsidR="00297FD9" w:rsidRPr="00EF50FA" w:rsidRDefault="008D370F" w:rsidP="00EF50FA">
      <w:pPr>
        <w:widowControl w:val="0"/>
        <w:autoSpaceDE w:val="0"/>
        <w:autoSpaceDN w:val="0"/>
        <w:adjustRightInd w:val="0"/>
        <w:spacing w:after="120" w:line="288" w:lineRule="auto"/>
        <w:jc w:val="both"/>
        <w:rPr>
          <w:rFonts w:ascii="Arial" w:hAnsi="Arial" w:cs="Arial"/>
          <w:szCs w:val="20"/>
        </w:rPr>
      </w:pPr>
      <w:r w:rsidRPr="00EF50FA">
        <w:rPr>
          <w:rFonts w:ascii="Arial" w:hAnsi="Arial" w:cs="Arial"/>
          <w:szCs w:val="20"/>
        </w:rPr>
        <w:t>In case of questions on application of the national public procurement rules, the Procurement Monitoring Bureau of the Republic of Latvia (</w:t>
      </w:r>
      <w:hyperlink r:id="rId28" w:history="1">
        <w:r w:rsidR="00016879" w:rsidRPr="00EF50FA">
          <w:rPr>
            <w:rStyle w:val="Hyperlink"/>
            <w:rFonts w:ascii="Arial" w:hAnsi="Arial" w:cs="Arial"/>
            <w:color w:val="000000" w:themeColor="text1"/>
            <w:szCs w:val="20"/>
            <w:u w:val="none"/>
          </w:rPr>
          <w:t>www.iub.gov.lv</w:t>
        </w:r>
      </w:hyperlink>
      <w:r w:rsidRPr="00EF50FA">
        <w:rPr>
          <w:rFonts w:ascii="Arial" w:hAnsi="Arial" w:cs="Arial"/>
          <w:szCs w:val="20"/>
        </w:rPr>
        <w:t>) and Public Procurement Office under Government of the Republic of Lithuania (</w:t>
      </w:r>
      <w:hyperlink r:id="rId29" w:history="1">
        <w:r w:rsidRPr="00EF50FA">
          <w:rPr>
            <w:rFonts w:ascii="Arial" w:hAnsi="Arial" w:cs="Arial"/>
            <w:szCs w:val="20"/>
          </w:rPr>
          <w:t>www.vpt.lt</w:t>
        </w:r>
      </w:hyperlink>
      <w:r w:rsidRPr="00EF50FA">
        <w:rPr>
          <w:rFonts w:ascii="Arial" w:hAnsi="Arial" w:cs="Arial"/>
          <w:szCs w:val="20"/>
        </w:rPr>
        <w:t>) shall be contacted.</w:t>
      </w:r>
    </w:p>
    <w:p w14:paraId="00AA097A" w14:textId="77777777" w:rsidR="00297FD9" w:rsidRPr="00EF50FA" w:rsidRDefault="00297FD9" w:rsidP="00EF50FA">
      <w:pPr>
        <w:spacing w:after="120" w:line="288" w:lineRule="auto"/>
        <w:rPr>
          <w:rFonts w:ascii="Arial" w:hAnsi="Arial" w:cs="Arial"/>
          <w:color w:val="7F7F7F" w:themeColor="text1" w:themeTint="80"/>
          <w:sz w:val="24"/>
        </w:rPr>
      </w:pPr>
      <w:r w:rsidRPr="00EF50FA">
        <w:rPr>
          <w:rFonts w:ascii="Arial" w:hAnsi="Arial" w:cs="Arial"/>
          <w:color w:val="7F7F7F" w:themeColor="text1" w:themeTint="80"/>
          <w:sz w:val="24"/>
        </w:rPr>
        <w:t>Geographical eligibility</w:t>
      </w:r>
    </w:p>
    <w:p w14:paraId="163A3FE6" w14:textId="77777777" w:rsidR="00297FD9" w:rsidRDefault="00297FD9" w:rsidP="00EF50FA">
      <w:pPr>
        <w:pStyle w:val="BulletRed"/>
        <w:numPr>
          <w:ilvl w:val="0"/>
          <w:numId w:val="0"/>
        </w:numPr>
        <w:spacing w:after="120" w:afterAutospacing="0" w:line="288" w:lineRule="auto"/>
        <w:rPr>
          <w:rFonts w:ascii="Arial" w:hAnsi="Arial" w:cs="Arial"/>
          <w:lang w:val="en-GB"/>
        </w:rPr>
      </w:pPr>
      <w:r w:rsidRPr="00EF50FA">
        <w:rPr>
          <w:rFonts w:ascii="Arial" w:hAnsi="Arial" w:cs="Arial"/>
          <w:lang w:val="en-GB"/>
        </w:rPr>
        <w:t xml:space="preserve">Eligibility of costs is geographically bound to the Programme area. In duly justified cases and only if it is for the benefit of the Programme area, </w:t>
      </w:r>
      <w:r w:rsidRPr="00EF50FA">
        <w:rPr>
          <w:rFonts w:ascii="Arial" w:hAnsi="Arial" w:cs="Arial"/>
          <w:szCs w:val="20"/>
          <w:lang w:val="en-GB"/>
        </w:rPr>
        <w:t>project partner</w:t>
      </w:r>
      <w:r w:rsidRPr="00EF50FA">
        <w:rPr>
          <w:rFonts w:ascii="Arial" w:hAnsi="Arial" w:cs="Arial"/>
          <w:lang w:val="en-GB"/>
        </w:rPr>
        <w:t xml:space="preserve">s can travel and implement activities outside the Programme area. These costs are eligible only in case they are specified in the application form or </w:t>
      </w:r>
      <w:r w:rsidR="00EA16A6" w:rsidRPr="00EF50FA">
        <w:rPr>
          <w:rFonts w:ascii="Arial" w:hAnsi="Arial" w:cs="Arial"/>
          <w:lang w:val="en-GB"/>
        </w:rPr>
        <w:t>prior</w:t>
      </w:r>
      <w:r w:rsidRPr="00EF50FA">
        <w:rPr>
          <w:rFonts w:ascii="Arial" w:hAnsi="Arial" w:cs="Arial"/>
          <w:lang w:val="en-GB"/>
        </w:rPr>
        <w:t xml:space="preserve"> approved by </w:t>
      </w:r>
      <w:r w:rsidR="00973B0F" w:rsidRPr="00EF50FA">
        <w:rPr>
          <w:rFonts w:ascii="Arial" w:hAnsi="Arial" w:cs="Arial"/>
          <w:lang w:val="en-GB"/>
        </w:rPr>
        <w:t>the</w:t>
      </w:r>
      <w:r w:rsidRPr="00EF50FA">
        <w:rPr>
          <w:rFonts w:ascii="Arial" w:hAnsi="Arial" w:cs="Arial"/>
          <w:lang w:val="en-GB"/>
        </w:rPr>
        <w:t xml:space="preserve"> </w:t>
      </w:r>
      <w:r w:rsidR="00B264A0" w:rsidRPr="00EF50FA">
        <w:rPr>
          <w:rFonts w:ascii="Arial" w:hAnsi="Arial" w:cs="Arial"/>
          <w:lang w:val="en-GB"/>
        </w:rPr>
        <w:t>MA / JS</w:t>
      </w:r>
      <w:r w:rsidR="00DC0934" w:rsidRPr="00EF50FA">
        <w:rPr>
          <w:rFonts w:ascii="Arial" w:hAnsi="Arial" w:cs="Arial"/>
          <w:lang w:val="en-GB"/>
        </w:rPr>
        <w:t xml:space="preserve"> </w:t>
      </w:r>
      <w:r w:rsidRPr="00EF50FA">
        <w:rPr>
          <w:rFonts w:ascii="Arial" w:hAnsi="Arial" w:cs="Arial"/>
          <w:lang w:val="en-GB"/>
        </w:rPr>
        <w:t xml:space="preserve">during project implementation and are vital to the success of the project. </w:t>
      </w:r>
    </w:p>
    <w:p w14:paraId="2FB1F5A0" w14:textId="37621995" w:rsidR="00363319" w:rsidRPr="00363319" w:rsidRDefault="00DB6C29" w:rsidP="00363319">
      <w:pPr>
        <w:pStyle w:val="BulletRed"/>
        <w:numPr>
          <w:ilvl w:val="0"/>
          <w:numId w:val="0"/>
        </w:numPr>
        <w:spacing w:after="120" w:afterAutospacing="0" w:line="288" w:lineRule="auto"/>
        <w:rPr>
          <w:rFonts w:ascii="Arial" w:hAnsi="Arial" w:cs="Arial"/>
          <w:lang w:val="en-GB"/>
        </w:rPr>
      </w:pPr>
      <w:r w:rsidRPr="00DB6C29">
        <w:rPr>
          <w:rFonts w:ascii="Arial" w:hAnsi="Arial" w:cs="Arial"/>
        </w:rPr>
        <w:t xml:space="preserve">1. Activities that </w:t>
      </w:r>
      <w:r w:rsidRPr="00DB6C29">
        <w:rPr>
          <w:rFonts w:ascii="Arial" w:hAnsi="Arial" w:cs="Arial"/>
          <w:b/>
        </w:rPr>
        <w:t>are not</w:t>
      </w:r>
      <w:r w:rsidRPr="00DB6C29">
        <w:rPr>
          <w:rFonts w:ascii="Arial" w:hAnsi="Arial" w:cs="Arial"/>
        </w:rPr>
        <w:t xml:space="preserve"> considered as activities outside the Programme area:</w:t>
      </w:r>
      <w:r w:rsidR="00297FD9" w:rsidRPr="00EF50FA">
        <w:rPr>
          <w:rFonts w:ascii="Arial" w:hAnsi="Arial" w:cs="Arial"/>
        </w:rPr>
        <w:t xml:space="preserve">Activities and events with </w:t>
      </w:r>
      <w:r w:rsidR="009F483E" w:rsidRPr="00EF50FA">
        <w:rPr>
          <w:rFonts w:ascii="Arial" w:hAnsi="Arial" w:cs="Arial"/>
        </w:rPr>
        <w:t xml:space="preserve">the participation of project partners and having </w:t>
      </w:r>
      <w:r w:rsidR="00297FD9" w:rsidRPr="00EF50FA">
        <w:rPr>
          <w:rFonts w:ascii="Arial" w:hAnsi="Arial" w:cs="Arial"/>
        </w:rPr>
        <w:t>promotional and/or capacity building character (e.g. seminars, workshops, trainings, exhibitions,</w:t>
      </w:r>
      <w:r w:rsidR="00363319" w:rsidRPr="00363319">
        <w:rPr>
          <w:rFonts w:ascii="Arial" w:hAnsi="Arial" w:cs="Arial"/>
        </w:rPr>
        <w:t xml:space="preserve"> </w:t>
      </w:r>
      <w:r w:rsidR="00363319">
        <w:rPr>
          <w:rFonts w:ascii="Arial" w:hAnsi="Arial" w:cs="Arial"/>
        </w:rPr>
        <w:t>thematic conferences, Programme events,</w:t>
      </w:r>
      <w:r w:rsidR="00297FD9" w:rsidRPr="00EF50FA">
        <w:rPr>
          <w:rFonts w:ascii="Arial" w:hAnsi="Arial" w:cs="Arial"/>
        </w:rPr>
        <w:t xml:space="preserve"> etc.) implemented outside the </w:t>
      </w:r>
      <w:r w:rsidR="006C1EE7" w:rsidRPr="00EF50FA">
        <w:rPr>
          <w:rFonts w:ascii="Arial" w:hAnsi="Arial" w:cs="Arial"/>
        </w:rPr>
        <w:t>P</w:t>
      </w:r>
      <w:r w:rsidR="00297FD9" w:rsidRPr="00EF50FA">
        <w:rPr>
          <w:rFonts w:ascii="Arial" w:hAnsi="Arial" w:cs="Arial"/>
        </w:rPr>
        <w:t xml:space="preserve">rogramme area do not fall within the scope of activities which are treated as activities implemented outside the </w:t>
      </w:r>
      <w:r w:rsidR="006C1EE7" w:rsidRPr="00EF50FA">
        <w:rPr>
          <w:rFonts w:ascii="Arial" w:hAnsi="Arial" w:cs="Arial"/>
        </w:rPr>
        <w:t>P</w:t>
      </w:r>
      <w:r w:rsidR="00297FD9" w:rsidRPr="00EF50FA">
        <w:rPr>
          <w:rFonts w:ascii="Arial" w:hAnsi="Arial" w:cs="Arial"/>
        </w:rPr>
        <w:t>rogramme area</w:t>
      </w:r>
      <w:r w:rsidR="009270E3" w:rsidRPr="00EF50FA">
        <w:rPr>
          <w:rStyle w:val="FootnoteReference"/>
          <w:rFonts w:ascii="Arial" w:hAnsi="Arial" w:cs="Arial"/>
        </w:rPr>
        <w:footnoteReference w:id="18"/>
      </w:r>
      <w:r w:rsidR="0064716F" w:rsidRPr="00EF50FA">
        <w:rPr>
          <w:rFonts w:ascii="Arial" w:hAnsi="Arial" w:cs="Arial"/>
        </w:rPr>
        <w:t xml:space="preserve"> </w:t>
      </w:r>
      <w:r w:rsidR="00363319" w:rsidRPr="00363319">
        <w:rPr>
          <w:rFonts w:ascii="Arial" w:hAnsi="Arial" w:cs="Arial"/>
        </w:rPr>
        <w:t xml:space="preserve">but in case these activities are not planned in the project application </w:t>
      </w:r>
      <w:r w:rsidR="00363319" w:rsidRPr="00363319">
        <w:rPr>
          <w:rFonts w:ascii="Arial" w:hAnsi="Arial" w:cs="Arial"/>
          <w:lang w:val="en-GB"/>
        </w:rPr>
        <w:t xml:space="preserve">project partners  would have to consult the </w:t>
      </w:r>
      <w:r w:rsidR="00363319" w:rsidRPr="00363319">
        <w:rPr>
          <w:rFonts w:ascii="Arial" w:hAnsi="Arial" w:cs="Arial"/>
          <w:szCs w:val="20"/>
          <w:lang w:val="en-GB"/>
        </w:rPr>
        <w:t>JS</w:t>
      </w:r>
      <w:r w:rsidR="00363319" w:rsidRPr="00363319">
        <w:rPr>
          <w:rFonts w:ascii="Arial" w:hAnsi="Arial" w:cs="Arial"/>
          <w:lang w:val="en-GB"/>
        </w:rPr>
        <w:t xml:space="preserve"> before such trips, to avoid problems during verification of project partner reports by FC</w:t>
      </w:r>
      <w:r w:rsidR="00363319" w:rsidRPr="00363319">
        <w:rPr>
          <w:rFonts w:ascii="Arial" w:hAnsi="Arial" w:cs="Arial"/>
        </w:rPr>
        <w:t xml:space="preserve">. In addition, project partners are allowed to cover travel and accommodation costs to the </w:t>
      </w:r>
      <w:r w:rsidR="00363319" w:rsidRPr="00363319">
        <w:rPr>
          <w:rFonts w:ascii="Arial" w:hAnsi="Arial" w:cs="Arial"/>
          <w:b/>
        </w:rPr>
        <w:t>following activities organized in Latvia and Lithuania</w:t>
      </w:r>
      <w:r w:rsidR="00363319" w:rsidRPr="00363319">
        <w:rPr>
          <w:rFonts w:ascii="Arial" w:hAnsi="Arial" w:cs="Arial"/>
        </w:rPr>
        <w:t xml:space="preserve"> but outside the Programme area without prior approval by the Programme</w:t>
      </w:r>
      <w:r w:rsidR="00363319" w:rsidRPr="00363319">
        <w:rPr>
          <w:rFonts w:ascii="Arial" w:hAnsi="Arial" w:cs="Arial"/>
          <w:lang w:val="en-GB"/>
        </w:rPr>
        <w:t>:</w:t>
      </w:r>
    </w:p>
    <w:p w14:paraId="4722424A" w14:textId="77777777" w:rsidR="00363319" w:rsidRPr="00EF50FA" w:rsidRDefault="00363319" w:rsidP="00363319">
      <w:pPr>
        <w:pStyle w:val="BulletRed"/>
        <w:numPr>
          <w:ilvl w:val="0"/>
          <w:numId w:val="80"/>
        </w:numPr>
        <w:spacing w:after="120" w:afterAutospacing="0" w:line="269" w:lineRule="auto"/>
        <w:rPr>
          <w:rFonts w:ascii="Arial" w:hAnsi="Arial" w:cs="Arial"/>
          <w:lang w:val="en-GB"/>
        </w:rPr>
      </w:pPr>
      <w:r w:rsidRPr="00EF50FA">
        <w:rPr>
          <w:rFonts w:ascii="Arial" w:hAnsi="Arial" w:cs="Arial"/>
          <w:lang w:val="en-GB"/>
        </w:rPr>
        <w:t>Events organized by the MA/JS and other Programme management bodies, INTERACT  and  EC outside the Programme area;</w:t>
      </w:r>
    </w:p>
    <w:p w14:paraId="0855DB37" w14:textId="77777777" w:rsidR="00363319" w:rsidRDefault="00363319" w:rsidP="00363319">
      <w:pPr>
        <w:pStyle w:val="BulletRed"/>
        <w:numPr>
          <w:ilvl w:val="0"/>
          <w:numId w:val="80"/>
        </w:numPr>
        <w:spacing w:after="120" w:afterAutospacing="0" w:line="269" w:lineRule="auto"/>
        <w:rPr>
          <w:rFonts w:ascii="Arial" w:hAnsi="Arial" w:cs="Arial"/>
          <w:lang w:val="en-GB"/>
        </w:rPr>
      </w:pPr>
      <w:r w:rsidRPr="00EF50FA">
        <w:rPr>
          <w:rFonts w:ascii="Arial" w:hAnsi="Arial" w:cs="Arial"/>
          <w:lang w:val="en-GB"/>
        </w:rPr>
        <w:t>Meetings with the FC and with Programme management bodies which are located outside the Programme area;</w:t>
      </w:r>
    </w:p>
    <w:p w14:paraId="1964B1A8" w14:textId="79EF06CD" w:rsidR="00363319" w:rsidRDefault="00363319" w:rsidP="00EF50FA">
      <w:pPr>
        <w:pStyle w:val="BulletRed"/>
        <w:numPr>
          <w:ilvl w:val="0"/>
          <w:numId w:val="0"/>
        </w:numPr>
        <w:spacing w:after="120" w:afterAutospacing="0" w:line="288" w:lineRule="auto"/>
        <w:rPr>
          <w:rFonts w:ascii="Arial" w:hAnsi="Arial" w:cs="Arial"/>
        </w:rPr>
      </w:pPr>
      <w:r w:rsidRPr="00363319">
        <w:rPr>
          <w:rFonts w:ascii="Arial" w:hAnsi="Arial" w:cs="Arial"/>
        </w:rPr>
        <w:t>2. Activities that are considered as activities outside the Programme area:</w:t>
      </w:r>
    </w:p>
    <w:p w14:paraId="53B22555" w14:textId="719E8736" w:rsidR="00297FD9" w:rsidRPr="00EF50FA" w:rsidRDefault="00363319" w:rsidP="00EF50FA">
      <w:pPr>
        <w:pStyle w:val="BulletRed"/>
        <w:numPr>
          <w:ilvl w:val="0"/>
          <w:numId w:val="0"/>
        </w:numPr>
        <w:spacing w:after="120" w:afterAutospacing="0" w:line="288" w:lineRule="auto"/>
        <w:rPr>
          <w:rFonts w:ascii="Arial" w:hAnsi="Arial" w:cs="Arial"/>
        </w:rPr>
      </w:pPr>
      <w:r>
        <w:rPr>
          <w:rFonts w:ascii="Arial" w:hAnsi="Arial" w:cs="Arial"/>
        </w:rPr>
        <w:t>I</w:t>
      </w:r>
      <w:r w:rsidR="0064716F" w:rsidRPr="00EF50FA">
        <w:rPr>
          <w:rFonts w:ascii="Arial" w:hAnsi="Arial" w:cs="Arial"/>
        </w:rPr>
        <w:t>n case if project partner organizes event outside the Programme area</w:t>
      </w:r>
      <w:r w:rsidR="00D4740A" w:rsidRPr="00EF50FA">
        <w:rPr>
          <w:rFonts w:ascii="Arial" w:hAnsi="Arial" w:cs="Arial"/>
        </w:rPr>
        <w:t>,</w:t>
      </w:r>
      <w:r w:rsidR="00A82375" w:rsidRPr="00EF50FA">
        <w:rPr>
          <w:rFonts w:ascii="Arial" w:hAnsi="Arial" w:cs="Arial"/>
        </w:rPr>
        <w:t xml:space="preserve"> th</w:t>
      </w:r>
      <w:r w:rsidR="00565A7B" w:rsidRPr="00EF50FA">
        <w:rPr>
          <w:rFonts w:ascii="Arial" w:hAnsi="Arial" w:cs="Arial"/>
        </w:rPr>
        <w:t>e</w:t>
      </w:r>
      <w:r w:rsidR="00A82375" w:rsidRPr="00EF50FA">
        <w:rPr>
          <w:rFonts w:ascii="Arial" w:hAnsi="Arial" w:cs="Arial"/>
        </w:rPr>
        <w:t>n</w:t>
      </w:r>
      <w:r w:rsidR="0064716F" w:rsidRPr="00EF50FA">
        <w:rPr>
          <w:rFonts w:ascii="Arial" w:hAnsi="Arial" w:cs="Arial"/>
        </w:rPr>
        <w:t xml:space="preserve"> all costs </w:t>
      </w:r>
      <w:r w:rsidR="00A82375" w:rsidRPr="00EF50FA">
        <w:rPr>
          <w:rFonts w:ascii="Arial" w:hAnsi="Arial" w:cs="Arial"/>
        </w:rPr>
        <w:t>connected with the organi</w:t>
      </w:r>
      <w:r w:rsidR="00565A7B" w:rsidRPr="00EF50FA">
        <w:rPr>
          <w:rFonts w:ascii="Arial" w:hAnsi="Arial" w:cs="Arial"/>
        </w:rPr>
        <w:t>s</w:t>
      </w:r>
      <w:r w:rsidR="00A82375" w:rsidRPr="00EF50FA">
        <w:rPr>
          <w:rFonts w:ascii="Arial" w:hAnsi="Arial" w:cs="Arial"/>
        </w:rPr>
        <w:t xml:space="preserve">ation of event </w:t>
      </w:r>
      <w:r w:rsidR="0064716F" w:rsidRPr="00EF50FA">
        <w:rPr>
          <w:rFonts w:ascii="Arial" w:hAnsi="Arial" w:cs="Arial"/>
        </w:rPr>
        <w:t>(e.g. travel</w:t>
      </w:r>
      <w:r w:rsidR="00D4740A" w:rsidRPr="00EF50FA">
        <w:rPr>
          <w:rFonts w:ascii="Arial" w:hAnsi="Arial" w:cs="Arial"/>
        </w:rPr>
        <w:t>l</w:t>
      </w:r>
      <w:r w:rsidR="0064716F" w:rsidRPr="00EF50FA">
        <w:rPr>
          <w:rFonts w:ascii="Arial" w:hAnsi="Arial" w:cs="Arial"/>
        </w:rPr>
        <w:t>ing, external expertise, equipment etc.) fall within the scope of activities implemented outside the Programme area</w:t>
      </w:r>
      <w:r w:rsidR="00D4740A" w:rsidRPr="00EF50FA">
        <w:rPr>
          <w:rFonts w:ascii="Arial" w:hAnsi="Arial" w:cs="Arial"/>
        </w:rPr>
        <w:t>.</w:t>
      </w:r>
      <w:r w:rsidR="00A82375" w:rsidRPr="00EF50FA">
        <w:rPr>
          <w:rFonts w:ascii="Arial" w:hAnsi="Arial" w:cs="Arial"/>
          <w:lang w:val="lv-LV"/>
        </w:rPr>
        <w:t xml:space="preserve"> </w:t>
      </w:r>
      <w:r w:rsidR="00D4740A" w:rsidRPr="00EF50FA">
        <w:rPr>
          <w:rFonts w:ascii="Arial" w:hAnsi="Arial" w:cs="Arial"/>
          <w:lang w:val="lv-LV"/>
        </w:rPr>
        <w:t>T</w:t>
      </w:r>
      <w:r w:rsidR="00A82375" w:rsidRPr="00EF50FA">
        <w:rPr>
          <w:rFonts w:ascii="Arial" w:hAnsi="Arial" w:cs="Arial"/>
          <w:lang w:val="lv-LV"/>
        </w:rPr>
        <w:t>hus</w:t>
      </w:r>
      <w:r w:rsidR="00D4740A" w:rsidRPr="00EF50FA">
        <w:rPr>
          <w:rFonts w:ascii="Arial" w:hAnsi="Arial" w:cs="Arial"/>
          <w:lang w:val="lv-LV"/>
        </w:rPr>
        <w:t>,</w:t>
      </w:r>
      <w:r w:rsidR="00A82375" w:rsidRPr="00EF50FA">
        <w:rPr>
          <w:rFonts w:ascii="Arial" w:hAnsi="Arial" w:cs="Arial"/>
          <w:lang w:val="lv-LV"/>
        </w:rPr>
        <w:t xml:space="preserve"> relevant amount of costs should be specifically indicated in the </w:t>
      </w:r>
      <w:r w:rsidR="00565A7B" w:rsidRPr="00EF50FA">
        <w:rPr>
          <w:rFonts w:ascii="Arial" w:hAnsi="Arial" w:cs="Arial"/>
          <w:lang w:val="lv-LV"/>
        </w:rPr>
        <w:t>a</w:t>
      </w:r>
      <w:r w:rsidR="00A82375" w:rsidRPr="00EF50FA">
        <w:rPr>
          <w:rFonts w:ascii="Arial" w:hAnsi="Arial" w:cs="Arial"/>
          <w:lang w:val="lv-LV"/>
        </w:rPr>
        <w:t xml:space="preserve">pplication </w:t>
      </w:r>
      <w:r w:rsidR="00565A7B" w:rsidRPr="00EF50FA">
        <w:rPr>
          <w:rFonts w:ascii="Arial" w:hAnsi="Arial" w:cs="Arial"/>
          <w:lang w:val="lv-LV"/>
        </w:rPr>
        <w:t>f</w:t>
      </w:r>
      <w:r w:rsidR="00A82375" w:rsidRPr="00EF50FA">
        <w:rPr>
          <w:rFonts w:ascii="Arial" w:hAnsi="Arial" w:cs="Arial"/>
          <w:lang w:val="lv-LV"/>
        </w:rPr>
        <w:t xml:space="preserve">orm </w:t>
      </w:r>
      <w:r w:rsidR="00D4740A" w:rsidRPr="00EF50FA">
        <w:rPr>
          <w:rFonts w:ascii="Arial" w:hAnsi="Arial" w:cs="Arial"/>
          <w:lang w:val="lv-LV"/>
        </w:rPr>
        <w:t xml:space="preserve">or </w:t>
      </w:r>
      <w:r w:rsidR="00D4740A" w:rsidRPr="00EF50FA">
        <w:rPr>
          <w:rFonts w:ascii="Arial" w:hAnsi="Arial" w:cs="Arial"/>
        </w:rPr>
        <w:t xml:space="preserve">prior approved by </w:t>
      </w:r>
      <w:r w:rsidR="00D4740A" w:rsidRPr="00EF50FA">
        <w:rPr>
          <w:rFonts w:ascii="Arial" w:hAnsi="Arial" w:cs="Arial"/>
          <w:lang w:val="en-GB"/>
        </w:rPr>
        <w:t xml:space="preserve">the MA/JS </w:t>
      </w:r>
      <w:r w:rsidR="00D4740A" w:rsidRPr="00EF50FA">
        <w:rPr>
          <w:rFonts w:ascii="Arial" w:hAnsi="Arial" w:cs="Arial"/>
        </w:rPr>
        <w:t>during project implementation</w:t>
      </w:r>
      <w:r w:rsidR="00D4740A" w:rsidRPr="00EF50FA">
        <w:rPr>
          <w:rFonts w:ascii="Arial" w:hAnsi="Arial" w:cs="Arial"/>
          <w:lang w:val="lv-LV"/>
        </w:rPr>
        <w:t xml:space="preserve"> </w:t>
      </w:r>
      <w:r w:rsidR="00A82375" w:rsidRPr="00EF50FA">
        <w:rPr>
          <w:rFonts w:ascii="Arial" w:hAnsi="Arial" w:cs="Arial"/>
          <w:lang w:val="lv-LV"/>
        </w:rPr>
        <w:t>and reported in the</w:t>
      </w:r>
      <w:r w:rsidR="002B005E" w:rsidRPr="00EF50FA">
        <w:rPr>
          <w:rFonts w:ascii="Arial" w:hAnsi="Arial" w:cs="Arial"/>
          <w:lang w:val="lv-LV"/>
        </w:rPr>
        <w:t xml:space="preserve"> project </w:t>
      </w:r>
      <w:r w:rsidR="00A82375" w:rsidRPr="00EF50FA">
        <w:rPr>
          <w:rFonts w:ascii="Arial" w:hAnsi="Arial" w:cs="Arial"/>
          <w:lang w:val="lv-LV"/>
        </w:rPr>
        <w:t>partner report as outside the Programme area</w:t>
      </w:r>
      <w:r w:rsidR="0064716F" w:rsidRPr="00EF50FA">
        <w:rPr>
          <w:rFonts w:ascii="Arial" w:hAnsi="Arial" w:cs="Arial"/>
        </w:rPr>
        <w:t>.</w:t>
      </w:r>
      <w:r w:rsidR="00D4740A" w:rsidRPr="00EF50FA">
        <w:rPr>
          <w:rFonts w:ascii="Arial" w:hAnsi="Arial" w:cs="Arial"/>
        </w:rPr>
        <w:t xml:space="preserve"> </w:t>
      </w:r>
    </w:p>
    <w:p w14:paraId="5C43658E" w14:textId="77777777" w:rsidR="002F385E" w:rsidRPr="001B5028" w:rsidRDefault="002F385E" w:rsidP="002F385E">
      <w:pPr>
        <w:pStyle w:val="2Heading"/>
        <w:numPr>
          <w:ilvl w:val="0"/>
          <w:numId w:val="0"/>
        </w:numPr>
        <w:ind w:left="360" w:hanging="360"/>
        <w:rPr>
          <w:rFonts w:ascii="Arial" w:hAnsi="Arial" w:cs="Arial"/>
        </w:rPr>
      </w:pPr>
      <w:bookmarkStart w:id="485" w:name="_Toc427233080"/>
      <w:bookmarkStart w:id="486" w:name="_Toc449701835"/>
      <w:r w:rsidRPr="001B5028">
        <w:rPr>
          <w:rFonts w:ascii="Arial" w:hAnsi="Arial" w:cs="Arial"/>
        </w:rPr>
        <w:t>9.2 Eligibility of costs</w:t>
      </w:r>
      <w:bookmarkEnd w:id="485"/>
      <w:bookmarkEnd w:id="486"/>
    </w:p>
    <w:p w14:paraId="209BE0E3" w14:textId="228A8C6B" w:rsidR="002F385E" w:rsidRPr="001B5028" w:rsidRDefault="002F385E" w:rsidP="002F385E">
      <w:pPr>
        <w:widowControl w:val="0"/>
        <w:overflowPunct w:val="0"/>
        <w:autoSpaceDE w:val="0"/>
        <w:autoSpaceDN w:val="0"/>
        <w:adjustRightInd w:val="0"/>
        <w:spacing w:after="120" w:line="269" w:lineRule="auto"/>
        <w:jc w:val="both"/>
        <w:rPr>
          <w:rFonts w:ascii="Arial" w:hAnsi="Arial" w:cs="Arial"/>
          <w:sz w:val="24"/>
        </w:rPr>
      </w:pPr>
      <w:r w:rsidRPr="001B5028">
        <w:rPr>
          <w:rFonts w:ascii="Arial" w:hAnsi="Arial" w:cs="Arial"/>
          <w:szCs w:val="20"/>
        </w:rPr>
        <w:t xml:space="preserve">The eligibility of costs is defined in </w:t>
      </w:r>
      <w:r w:rsidR="008248BA" w:rsidRPr="001B5028">
        <w:rPr>
          <w:rFonts w:ascii="Arial" w:hAnsi="Arial" w:cs="Arial"/>
          <w:szCs w:val="20"/>
        </w:rPr>
        <w:t>the P</w:t>
      </w:r>
      <w:r w:rsidRPr="001B5028">
        <w:rPr>
          <w:rFonts w:ascii="Arial" w:hAnsi="Arial" w:cs="Arial"/>
          <w:szCs w:val="20"/>
        </w:rPr>
        <w:t xml:space="preserve">rogramme manual, subsidy contract and relevant EU and national legislation. The main </w:t>
      </w:r>
      <w:r w:rsidR="007E11B7" w:rsidRPr="001B5028">
        <w:rPr>
          <w:rFonts w:ascii="Arial" w:hAnsi="Arial" w:cs="Arial"/>
          <w:szCs w:val="20"/>
        </w:rPr>
        <w:t>precondition</w:t>
      </w:r>
      <w:r w:rsidRPr="001B5028">
        <w:rPr>
          <w:rFonts w:ascii="Arial" w:hAnsi="Arial" w:cs="Arial"/>
          <w:szCs w:val="20"/>
        </w:rPr>
        <w:t xml:space="preserve">s for </w:t>
      </w:r>
      <w:r w:rsidRPr="001B5028">
        <w:rPr>
          <w:rFonts w:ascii="Arial" w:hAnsi="Arial" w:cs="Arial"/>
          <w:b/>
          <w:szCs w:val="20"/>
        </w:rPr>
        <w:t>eligibility</w:t>
      </w:r>
      <w:r w:rsidRPr="001B5028">
        <w:rPr>
          <w:rFonts w:ascii="Arial" w:hAnsi="Arial" w:cs="Arial"/>
          <w:szCs w:val="20"/>
        </w:rPr>
        <w:t xml:space="preserve"> of costs incurred </w:t>
      </w:r>
      <w:r w:rsidR="00DF01AB">
        <w:rPr>
          <w:rFonts w:ascii="Arial" w:hAnsi="Arial" w:cs="Arial"/>
          <w:szCs w:val="20"/>
        </w:rPr>
        <w:t xml:space="preserve">(paid out) </w:t>
      </w:r>
      <w:r w:rsidRPr="001B5028">
        <w:rPr>
          <w:rFonts w:ascii="Arial" w:hAnsi="Arial" w:cs="Arial"/>
          <w:szCs w:val="20"/>
        </w:rPr>
        <w:t>by the projects are the following:</w:t>
      </w:r>
    </w:p>
    <w:p w14:paraId="170F3850" w14:textId="77777777" w:rsidR="002F385E" w:rsidRPr="001B5028" w:rsidRDefault="002F385E" w:rsidP="00E435A3">
      <w:pPr>
        <w:pStyle w:val="BulletRed"/>
        <w:numPr>
          <w:ilvl w:val="0"/>
          <w:numId w:val="81"/>
        </w:numPr>
        <w:spacing w:after="120" w:afterAutospacing="0" w:line="269" w:lineRule="auto"/>
        <w:ind w:left="714" w:hanging="357"/>
        <w:contextualSpacing/>
        <w:rPr>
          <w:rFonts w:ascii="Arial" w:hAnsi="Arial" w:cs="Arial"/>
          <w:lang w:val="en-GB"/>
        </w:rPr>
      </w:pPr>
      <w:r w:rsidRPr="001B5028">
        <w:rPr>
          <w:rFonts w:ascii="Arial" w:hAnsi="Arial" w:cs="Arial"/>
          <w:lang w:val="en-GB"/>
        </w:rPr>
        <w:lastRenderedPageBreak/>
        <w:t xml:space="preserve">Costs are directly related to the project and </w:t>
      </w:r>
      <w:r w:rsidR="009270E3" w:rsidRPr="001B5028">
        <w:rPr>
          <w:rFonts w:ascii="Arial" w:hAnsi="Arial" w:cs="Arial"/>
          <w:lang w:val="en-GB"/>
        </w:rPr>
        <w:t xml:space="preserve">planned </w:t>
      </w:r>
      <w:r w:rsidRPr="001B5028">
        <w:rPr>
          <w:rFonts w:ascii="Arial" w:hAnsi="Arial" w:cs="Arial"/>
          <w:lang w:val="en-GB"/>
        </w:rPr>
        <w:t>in the</w:t>
      </w:r>
      <w:r w:rsidRPr="001B5028">
        <w:rPr>
          <w:rFonts w:ascii="Arial" w:hAnsi="Arial" w:cs="Arial"/>
          <w:sz w:val="24"/>
          <w:lang w:val="en-GB"/>
        </w:rPr>
        <w:t xml:space="preserve"> </w:t>
      </w:r>
      <w:r w:rsidRPr="001B5028">
        <w:rPr>
          <w:rFonts w:ascii="Arial" w:hAnsi="Arial" w:cs="Arial"/>
          <w:lang w:val="en-GB"/>
        </w:rPr>
        <w:t>application form</w:t>
      </w:r>
      <w:r w:rsidR="009270E3" w:rsidRPr="001B5028">
        <w:rPr>
          <w:rFonts w:ascii="Arial" w:hAnsi="Arial" w:cs="Arial"/>
          <w:lang w:val="en-GB"/>
        </w:rPr>
        <w:t>;</w:t>
      </w:r>
    </w:p>
    <w:p w14:paraId="3DF0125B" w14:textId="52DB0019" w:rsidR="002B005E" w:rsidRPr="001B5028" w:rsidRDefault="002B005E" w:rsidP="00E435A3">
      <w:pPr>
        <w:pStyle w:val="BulletRed"/>
        <w:numPr>
          <w:ilvl w:val="0"/>
          <w:numId w:val="81"/>
        </w:numPr>
        <w:spacing w:after="120" w:afterAutospacing="0" w:line="269" w:lineRule="auto"/>
        <w:ind w:left="714" w:hanging="357"/>
        <w:contextualSpacing/>
        <w:rPr>
          <w:rFonts w:ascii="Arial" w:hAnsi="Arial" w:cs="Arial"/>
          <w:sz w:val="24"/>
          <w:lang w:val="en-GB"/>
        </w:rPr>
      </w:pPr>
    </w:p>
    <w:p w14:paraId="3DFCF6DD" w14:textId="7FADF3B5" w:rsidR="0040527A" w:rsidRPr="001B5028" w:rsidRDefault="00363319" w:rsidP="00E435A3">
      <w:pPr>
        <w:pStyle w:val="BulletRed"/>
        <w:numPr>
          <w:ilvl w:val="0"/>
          <w:numId w:val="81"/>
        </w:numPr>
        <w:spacing w:after="120" w:afterAutospacing="0" w:line="269" w:lineRule="auto"/>
        <w:ind w:left="714" w:hanging="357"/>
        <w:contextualSpacing/>
        <w:rPr>
          <w:rFonts w:ascii="Arial" w:hAnsi="Arial" w:cs="Arial"/>
          <w:lang w:val="en-GB"/>
        </w:rPr>
      </w:pPr>
      <w:r>
        <w:rPr>
          <w:rFonts w:ascii="Arial" w:hAnsi="Arial" w:cs="Arial"/>
          <w:lang w:val="en-GB"/>
        </w:rPr>
        <w:t xml:space="preserve">Costs must be </w:t>
      </w:r>
      <w:r w:rsidRPr="001B5028">
        <w:rPr>
          <w:rFonts w:ascii="Arial" w:hAnsi="Arial" w:cs="Arial"/>
          <w:lang w:val="en-GB"/>
        </w:rPr>
        <w:t>paid out (“gone out of the bank account”)</w:t>
      </w:r>
      <w:r w:rsidR="009C05A9">
        <w:rPr>
          <w:rFonts w:ascii="Arial" w:hAnsi="Arial" w:cs="Arial"/>
          <w:lang w:val="en-GB"/>
        </w:rPr>
        <w:t xml:space="preserve"> before the end of the respective reporting period and</w:t>
      </w:r>
      <w:r>
        <w:rPr>
          <w:rFonts w:ascii="Arial" w:hAnsi="Arial" w:cs="Arial"/>
          <w:lang w:val="en-GB"/>
        </w:rPr>
        <w:t xml:space="preserve"> </w:t>
      </w:r>
      <w:r w:rsidRPr="001B5028">
        <w:rPr>
          <w:rFonts w:ascii="Arial" w:hAnsi="Arial" w:cs="Arial"/>
          <w:szCs w:val="20"/>
        </w:rPr>
        <w:t>within the project duration</w:t>
      </w:r>
      <w:r w:rsidRPr="009662BA">
        <w:rPr>
          <w:rFonts w:ascii="Arial" w:hAnsi="Arial" w:cs="Arial"/>
          <w:lang w:val="en-GB"/>
        </w:rPr>
        <w:t xml:space="preserve"> </w:t>
      </w:r>
      <w:r w:rsidRPr="001B5028">
        <w:rPr>
          <w:rFonts w:ascii="Arial" w:hAnsi="Arial" w:cs="Arial"/>
          <w:lang w:val="en-GB"/>
        </w:rPr>
        <w:t>with exceptions stated under subsection 7.3.1 “Project reporting</w:t>
      </w:r>
      <w:r>
        <w:rPr>
          <w:rFonts w:ascii="Arial" w:hAnsi="Arial" w:cs="Arial"/>
          <w:lang w:val="en-GB"/>
        </w:rPr>
        <w:t>”</w:t>
      </w:r>
      <w:r>
        <w:rPr>
          <w:rFonts w:ascii="Arial" w:hAnsi="Arial" w:cs="Arial"/>
          <w:szCs w:val="20"/>
        </w:rPr>
        <w:t xml:space="preserve">, </w:t>
      </w:r>
      <w:r>
        <w:rPr>
          <w:rFonts w:ascii="Arial" w:hAnsi="Arial" w:cs="Arial"/>
          <w:lang w:val="en-GB"/>
        </w:rPr>
        <w:t xml:space="preserve">The </w:t>
      </w:r>
      <w:r w:rsidRPr="001B5028">
        <w:rPr>
          <w:rFonts w:ascii="Arial" w:hAnsi="Arial" w:cs="Arial"/>
          <w:lang w:val="en-GB"/>
        </w:rPr>
        <w:t xml:space="preserve">earliest </w:t>
      </w:r>
      <w:r>
        <w:rPr>
          <w:rFonts w:ascii="Arial" w:hAnsi="Arial" w:cs="Arial"/>
          <w:lang w:val="en-GB"/>
        </w:rPr>
        <w:t xml:space="preserve">date when costs can be paid out is </w:t>
      </w:r>
      <w:r w:rsidR="0040527A" w:rsidRPr="001B5028">
        <w:rPr>
          <w:rFonts w:ascii="Arial" w:hAnsi="Arial" w:cs="Arial"/>
          <w:lang w:val="en-GB"/>
        </w:rPr>
        <w:t>on the next day after the project is approved by the MC</w:t>
      </w:r>
      <w:r w:rsidR="0040527A" w:rsidRPr="001B5028">
        <w:rPr>
          <w:rFonts w:ascii="Arial" w:hAnsi="Arial" w:cs="Arial"/>
          <w:szCs w:val="20"/>
        </w:rPr>
        <w:t>,</w:t>
      </w:r>
      <w:r w:rsidR="000A64C1" w:rsidRPr="001B5028">
        <w:rPr>
          <w:rFonts w:ascii="Arial" w:hAnsi="Arial" w:cs="Arial"/>
          <w:szCs w:val="20"/>
        </w:rPr>
        <w:t xml:space="preserve"> </w:t>
      </w:r>
    </w:p>
    <w:p w14:paraId="2C9752E7" w14:textId="093B66D2" w:rsidR="002F385E" w:rsidRPr="001B5028" w:rsidRDefault="002F385E" w:rsidP="00E435A3">
      <w:pPr>
        <w:pStyle w:val="BulletRed"/>
        <w:numPr>
          <w:ilvl w:val="0"/>
          <w:numId w:val="81"/>
        </w:numPr>
        <w:spacing w:after="120" w:afterAutospacing="0" w:line="269" w:lineRule="auto"/>
        <w:ind w:left="714" w:hanging="357"/>
        <w:contextualSpacing/>
        <w:rPr>
          <w:rFonts w:ascii="Arial" w:hAnsi="Arial" w:cs="Arial"/>
          <w:lang w:val="en-GB"/>
        </w:rPr>
      </w:pPr>
      <w:r w:rsidRPr="001B5028">
        <w:rPr>
          <w:rFonts w:ascii="Arial" w:hAnsi="Arial" w:cs="Arial"/>
          <w:lang w:val="en-GB"/>
        </w:rPr>
        <w:t xml:space="preserve">Calculation is based on real costs with the exception for </w:t>
      </w:r>
      <w:r w:rsidR="00CB4661" w:rsidRPr="001B5028">
        <w:rPr>
          <w:rFonts w:ascii="Arial" w:hAnsi="Arial" w:cs="Arial"/>
          <w:lang w:val="en-GB"/>
        </w:rPr>
        <w:t>preparation costs</w:t>
      </w:r>
      <w:r w:rsidR="002B005E" w:rsidRPr="001B5028">
        <w:rPr>
          <w:rFonts w:ascii="Arial" w:hAnsi="Arial" w:cs="Arial"/>
          <w:lang w:val="en-GB"/>
        </w:rPr>
        <w:t xml:space="preserve"> as a lump sum</w:t>
      </w:r>
      <w:r w:rsidR="00CB4661" w:rsidRPr="001B5028">
        <w:rPr>
          <w:rFonts w:ascii="Arial" w:hAnsi="Arial" w:cs="Arial"/>
          <w:lang w:val="en-GB"/>
        </w:rPr>
        <w:t xml:space="preserve">, </w:t>
      </w:r>
      <w:r w:rsidRPr="001B5028">
        <w:rPr>
          <w:rFonts w:ascii="Arial" w:hAnsi="Arial" w:cs="Arial"/>
          <w:lang w:val="en-GB"/>
        </w:rPr>
        <w:t>BL2 “Office and administration costs” and BL1 “Staff costs” (if flat rate method applied). It means that only costs incurred</w:t>
      </w:r>
      <w:r w:rsidR="00363319">
        <w:rPr>
          <w:rFonts w:ascii="Arial" w:hAnsi="Arial" w:cs="Arial"/>
          <w:lang w:val="en-GB"/>
        </w:rPr>
        <w:t xml:space="preserve"> (paid out)</w:t>
      </w:r>
      <w:r w:rsidRPr="001B5028">
        <w:rPr>
          <w:rFonts w:ascii="Arial" w:hAnsi="Arial" w:cs="Arial"/>
          <w:lang w:val="en-GB"/>
        </w:rPr>
        <w:t xml:space="preserve"> by project partners, accounted for </w:t>
      </w:r>
      <w:r w:rsidR="009E3154" w:rsidRPr="001B5028">
        <w:rPr>
          <w:rFonts w:ascii="Arial" w:hAnsi="Arial" w:cs="Arial"/>
          <w:lang w:val="en-GB"/>
        </w:rPr>
        <w:t xml:space="preserve">the project </w:t>
      </w:r>
      <w:r w:rsidRPr="001B5028">
        <w:rPr>
          <w:rFonts w:ascii="Arial" w:hAnsi="Arial" w:cs="Arial"/>
          <w:lang w:val="en-GB"/>
        </w:rPr>
        <w:t xml:space="preserve">and proved by delivery of works, services or supplies within the project duration can be considered as </w:t>
      </w:r>
      <w:r w:rsidR="009E3154" w:rsidRPr="001B5028">
        <w:rPr>
          <w:rFonts w:ascii="Arial" w:hAnsi="Arial" w:cs="Arial"/>
          <w:lang w:val="en-GB"/>
        </w:rPr>
        <w:t xml:space="preserve">eligible </w:t>
      </w:r>
      <w:r w:rsidRPr="001B5028">
        <w:rPr>
          <w:rFonts w:ascii="Arial" w:hAnsi="Arial" w:cs="Arial"/>
          <w:lang w:val="en-GB"/>
        </w:rPr>
        <w:t>project costs. Advance payments to the external service providers are eligible only after the partial or full delivery of the purchased goods or services. In case  up to 1/3 of total contract amount is paid as advance pa</w:t>
      </w:r>
      <w:r w:rsidR="00D54653" w:rsidRPr="001B5028">
        <w:rPr>
          <w:rFonts w:ascii="Arial" w:hAnsi="Arial" w:cs="Arial"/>
          <w:lang w:val="en-GB"/>
        </w:rPr>
        <w:t>yment, then proof</w:t>
      </w:r>
      <w:r w:rsidRPr="001B5028">
        <w:rPr>
          <w:rFonts w:ascii="Arial" w:hAnsi="Arial" w:cs="Arial"/>
          <w:lang w:val="en-GB"/>
        </w:rPr>
        <w:t xml:space="preserve"> of partial or full delivery of goods or services is not required;</w:t>
      </w:r>
    </w:p>
    <w:p w14:paraId="445440DC" w14:textId="6595695D" w:rsidR="002F385E" w:rsidRPr="001B5028" w:rsidRDefault="002F385E" w:rsidP="00E435A3">
      <w:pPr>
        <w:pStyle w:val="BulletRed"/>
        <w:numPr>
          <w:ilvl w:val="0"/>
          <w:numId w:val="81"/>
        </w:numPr>
        <w:spacing w:after="120" w:afterAutospacing="0" w:line="269" w:lineRule="auto"/>
        <w:ind w:left="714" w:hanging="357"/>
        <w:contextualSpacing/>
        <w:rPr>
          <w:rFonts w:ascii="Arial" w:hAnsi="Arial" w:cs="Arial"/>
          <w:lang w:val="en-GB"/>
        </w:rPr>
      </w:pPr>
      <w:r w:rsidRPr="001B5028">
        <w:rPr>
          <w:rFonts w:ascii="Arial" w:hAnsi="Arial" w:cs="Arial"/>
          <w:lang w:val="en-GB"/>
        </w:rPr>
        <w:t>Costs are essential for the project’s implementation, they have incurred</w:t>
      </w:r>
      <w:r w:rsidR="00363319">
        <w:rPr>
          <w:rFonts w:ascii="Arial" w:hAnsi="Arial" w:cs="Arial"/>
          <w:lang w:val="en-GB"/>
        </w:rPr>
        <w:t xml:space="preserve"> (paid out)</w:t>
      </w:r>
      <w:r w:rsidRPr="001B5028">
        <w:rPr>
          <w:rFonts w:ascii="Arial" w:hAnsi="Arial" w:cs="Arial"/>
          <w:lang w:val="en-GB"/>
        </w:rPr>
        <w:t xml:space="preserve"> by the project partners and would not have been incurred</w:t>
      </w:r>
      <w:r w:rsidR="00363319">
        <w:rPr>
          <w:rFonts w:ascii="Arial" w:hAnsi="Arial" w:cs="Arial"/>
          <w:lang w:val="en-GB"/>
        </w:rPr>
        <w:t xml:space="preserve"> (paid out)</w:t>
      </w:r>
      <w:r w:rsidRPr="001B5028">
        <w:rPr>
          <w:rFonts w:ascii="Arial" w:hAnsi="Arial" w:cs="Arial"/>
          <w:lang w:val="en-GB"/>
        </w:rPr>
        <w:t xml:space="preserve"> without the project;</w:t>
      </w:r>
    </w:p>
    <w:p w14:paraId="6F4902B3" w14:textId="77777777" w:rsidR="002F385E" w:rsidRPr="001B5028" w:rsidRDefault="002F385E" w:rsidP="00E435A3">
      <w:pPr>
        <w:pStyle w:val="BulletRed"/>
        <w:numPr>
          <w:ilvl w:val="0"/>
          <w:numId w:val="81"/>
        </w:numPr>
        <w:spacing w:after="120" w:afterAutospacing="0" w:line="269" w:lineRule="auto"/>
        <w:ind w:left="714" w:hanging="357"/>
        <w:contextualSpacing/>
        <w:rPr>
          <w:rFonts w:ascii="Arial" w:hAnsi="Arial" w:cs="Arial"/>
          <w:sz w:val="24"/>
          <w:lang w:val="en-GB"/>
        </w:rPr>
      </w:pPr>
      <w:r w:rsidRPr="001B5028">
        <w:rPr>
          <w:rFonts w:ascii="Arial" w:hAnsi="Arial" w:cs="Arial"/>
          <w:lang w:val="en-GB"/>
        </w:rPr>
        <w:t xml:space="preserve">Costs are in compliance with the </w:t>
      </w:r>
      <w:r w:rsidRPr="001B5028">
        <w:rPr>
          <w:rFonts w:ascii="Arial" w:hAnsi="Arial" w:cs="Arial"/>
          <w:szCs w:val="20"/>
          <w:lang w:val="en-GB"/>
        </w:rPr>
        <w:t>sound financial management principles (economy, efficiency and effectiveness);</w:t>
      </w:r>
      <w:r w:rsidRPr="001B5028">
        <w:rPr>
          <w:rFonts w:ascii="Arial" w:hAnsi="Arial" w:cs="Arial"/>
          <w:lang w:val="en-GB"/>
        </w:rPr>
        <w:t xml:space="preserve">  </w:t>
      </w:r>
    </w:p>
    <w:p w14:paraId="5EF97181" w14:textId="77777777" w:rsidR="002F385E" w:rsidRPr="001B5028" w:rsidRDefault="002F385E" w:rsidP="00E435A3">
      <w:pPr>
        <w:pStyle w:val="BulletRed"/>
        <w:numPr>
          <w:ilvl w:val="0"/>
          <w:numId w:val="81"/>
        </w:numPr>
        <w:spacing w:after="120" w:afterAutospacing="0" w:line="269" w:lineRule="auto"/>
        <w:ind w:left="714" w:hanging="357"/>
        <w:contextualSpacing/>
        <w:rPr>
          <w:rFonts w:ascii="Arial" w:hAnsi="Arial" w:cs="Arial"/>
          <w:sz w:val="24"/>
          <w:lang w:val="en-GB"/>
        </w:rPr>
      </w:pPr>
      <w:r w:rsidRPr="001B5028">
        <w:rPr>
          <w:rFonts w:ascii="Arial" w:hAnsi="Arial" w:cs="Arial"/>
          <w:lang w:val="en-GB"/>
        </w:rPr>
        <w:t xml:space="preserve">Expenditure has actually been paid out. Expenditure is considered to be paid </w:t>
      </w:r>
      <w:r w:rsidR="00821857" w:rsidRPr="001B5028">
        <w:rPr>
          <w:rFonts w:ascii="Arial" w:hAnsi="Arial" w:cs="Arial"/>
          <w:lang w:val="en-GB"/>
        </w:rPr>
        <w:t xml:space="preserve">out </w:t>
      </w:r>
      <w:r w:rsidRPr="001B5028">
        <w:rPr>
          <w:rFonts w:ascii="Arial" w:hAnsi="Arial" w:cs="Arial"/>
          <w:lang w:val="en-GB"/>
        </w:rPr>
        <w:t xml:space="preserve">when the amount is debited from the </w:t>
      </w:r>
      <w:r w:rsidRPr="001B5028">
        <w:rPr>
          <w:rFonts w:ascii="Arial" w:hAnsi="Arial" w:cs="Arial"/>
          <w:szCs w:val="20"/>
          <w:lang w:val="en-GB"/>
        </w:rPr>
        <w:t>project partner</w:t>
      </w:r>
      <w:r w:rsidRPr="001B5028">
        <w:rPr>
          <w:rFonts w:ascii="Arial" w:hAnsi="Arial" w:cs="Arial"/>
          <w:lang w:val="en-GB"/>
        </w:rPr>
        <w:t xml:space="preserve"> </w:t>
      </w:r>
      <w:r w:rsidRPr="001B5028">
        <w:rPr>
          <w:rFonts w:ascii="Arial" w:hAnsi="Arial" w:cs="Arial"/>
          <w:szCs w:val="20"/>
          <w:lang w:val="en-GB"/>
        </w:rPr>
        <w:t>organisation</w:t>
      </w:r>
      <w:r w:rsidRPr="001B5028">
        <w:rPr>
          <w:rFonts w:ascii="Arial" w:hAnsi="Arial" w:cs="Arial"/>
          <w:lang w:val="en-GB"/>
        </w:rPr>
        <w:t xml:space="preserve">’s bank account. The bank statements usually prove the payment. The date when the invoice was issued, recorded or booked in the accounting system does not count as a payment date. Exception to this rule is applied for BLs where </w:t>
      </w:r>
      <w:r w:rsidRPr="001B5028">
        <w:rPr>
          <w:rFonts w:ascii="Arial" w:hAnsi="Arial" w:cs="Arial"/>
          <w:szCs w:val="20"/>
          <w:lang w:val="en-GB"/>
        </w:rPr>
        <w:t>project partner</w:t>
      </w:r>
      <w:r w:rsidRPr="001B5028">
        <w:rPr>
          <w:rFonts w:ascii="Arial" w:hAnsi="Arial" w:cs="Arial"/>
          <w:lang w:val="en-GB"/>
        </w:rPr>
        <w:t>s have chosen flat rate</w:t>
      </w:r>
      <w:r w:rsidR="00CB4661" w:rsidRPr="001B5028">
        <w:rPr>
          <w:rFonts w:ascii="Arial" w:hAnsi="Arial" w:cs="Arial"/>
          <w:lang w:val="en-GB"/>
        </w:rPr>
        <w:t xml:space="preserve"> method and preparation costs as lump </w:t>
      </w:r>
      <w:r w:rsidR="002B005E" w:rsidRPr="001B5028">
        <w:rPr>
          <w:rFonts w:ascii="Arial" w:hAnsi="Arial" w:cs="Arial"/>
          <w:lang w:val="en-GB"/>
        </w:rPr>
        <w:t xml:space="preserve">a </w:t>
      </w:r>
      <w:r w:rsidR="00CB4661" w:rsidRPr="001B5028">
        <w:rPr>
          <w:rFonts w:ascii="Arial" w:hAnsi="Arial" w:cs="Arial"/>
          <w:lang w:val="en-GB"/>
        </w:rPr>
        <w:t>sum</w:t>
      </w:r>
      <w:r w:rsidRPr="001B5028">
        <w:rPr>
          <w:rFonts w:ascii="Arial" w:hAnsi="Arial" w:cs="Arial"/>
          <w:lang w:val="en-GB"/>
        </w:rPr>
        <w:t>;</w:t>
      </w:r>
    </w:p>
    <w:p w14:paraId="22845208" w14:textId="77777777" w:rsidR="002F385E" w:rsidRPr="001B5028" w:rsidRDefault="002F385E" w:rsidP="00E435A3">
      <w:pPr>
        <w:pStyle w:val="BulletRed"/>
        <w:numPr>
          <w:ilvl w:val="0"/>
          <w:numId w:val="81"/>
        </w:numPr>
        <w:spacing w:after="120" w:afterAutospacing="0" w:line="269" w:lineRule="auto"/>
        <w:ind w:left="714" w:hanging="357"/>
        <w:contextualSpacing/>
        <w:rPr>
          <w:rFonts w:ascii="Arial" w:hAnsi="Arial" w:cs="Arial"/>
          <w:strike/>
          <w:sz w:val="24"/>
          <w:lang w:val="en-GB"/>
        </w:rPr>
      </w:pPr>
      <w:r w:rsidRPr="001B5028">
        <w:rPr>
          <w:rFonts w:ascii="Arial" w:hAnsi="Arial" w:cs="Arial"/>
          <w:lang w:val="en-GB"/>
        </w:rPr>
        <w:t>Expenditure is reported under the correct BL;</w:t>
      </w:r>
    </w:p>
    <w:p w14:paraId="494BD386" w14:textId="77777777" w:rsidR="002F385E" w:rsidRPr="001B5028" w:rsidRDefault="002F385E" w:rsidP="00E435A3">
      <w:pPr>
        <w:pStyle w:val="BulletRed"/>
        <w:numPr>
          <w:ilvl w:val="0"/>
          <w:numId w:val="81"/>
        </w:numPr>
        <w:spacing w:after="120" w:afterAutospacing="0" w:line="269" w:lineRule="auto"/>
        <w:ind w:left="714" w:hanging="357"/>
        <w:contextualSpacing/>
        <w:rPr>
          <w:rFonts w:ascii="Arial" w:hAnsi="Arial" w:cs="Arial"/>
          <w:sz w:val="24"/>
          <w:lang w:val="en-GB"/>
        </w:rPr>
      </w:pPr>
      <w:r w:rsidRPr="001B5028">
        <w:rPr>
          <w:rFonts w:ascii="Arial" w:hAnsi="Arial" w:cs="Arial"/>
          <w:lang w:val="en-GB"/>
        </w:rPr>
        <w:t>Expenditure does not exceed in the application form indicated: a) eligible project budget; b) each</w:t>
      </w:r>
      <w:r w:rsidRPr="001B5028">
        <w:rPr>
          <w:rFonts w:ascii="Arial" w:hAnsi="Arial" w:cs="Arial"/>
          <w:sz w:val="24"/>
          <w:lang w:val="en-GB"/>
        </w:rPr>
        <w:t xml:space="preserve"> </w:t>
      </w:r>
      <w:r w:rsidRPr="001B5028">
        <w:rPr>
          <w:rFonts w:ascii="Arial" w:hAnsi="Arial" w:cs="Arial"/>
          <w:szCs w:val="20"/>
          <w:lang w:val="en-GB"/>
        </w:rPr>
        <w:t>project partner</w:t>
      </w:r>
      <w:r w:rsidRPr="001B5028">
        <w:rPr>
          <w:rFonts w:ascii="Arial" w:hAnsi="Arial" w:cs="Arial"/>
          <w:lang w:val="en-GB"/>
        </w:rPr>
        <w:t xml:space="preserve"> budget;</w:t>
      </w:r>
    </w:p>
    <w:p w14:paraId="7CFE949E" w14:textId="77777777" w:rsidR="002F385E" w:rsidRPr="001B5028" w:rsidRDefault="002F385E" w:rsidP="00E435A3">
      <w:pPr>
        <w:pStyle w:val="BulletRed"/>
        <w:numPr>
          <w:ilvl w:val="0"/>
          <w:numId w:val="81"/>
        </w:numPr>
        <w:spacing w:before="120" w:after="120" w:afterAutospacing="0" w:line="269" w:lineRule="auto"/>
        <w:ind w:left="714" w:hanging="357"/>
        <w:contextualSpacing/>
        <w:rPr>
          <w:rFonts w:ascii="Arial" w:hAnsi="Arial" w:cs="Arial"/>
          <w:sz w:val="24"/>
          <w:lang w:val="en-GB"/>
        </w:rPr>
      </w:pPr>
      <w:r w:rsidRPr="001B5028">
        <w:rPr>
          <w:rFonts w:ascii="Arial" w:hAnsi="Arial" w:cs="Arial"/>
          <w:lang w:val="en-GB"/>
        </w:rPr>
        <w:t xml:space="preserve">Eligibility of costs </w:t>
      </w:r>
      <w:r w:rsidR="00D34CCB" w:rsidRPr="001B5028">
        <w:rPr>
          <w:rFonts w:ascii="Arial" w:hAnsi="Arial" w:cs="Arial"/>
          <w:lang w:val="en-GB"/>
        </w:rPr>
        <w:t>is geographically bound to the P</w:t>
      </w:r>
      <w:r w:rsidRPr="001B5028">
        <w:rPr>
          <w:rFonts w:ascii="Arial" w:hAnsi="Arial" w:cs="Arial"/>
          <w:lang w:val="en-GB"/>
        </w:rPr>
        <w:t>rogramme area</w:t>
      </w:r>
      <w:r w:rsidR="00F22FFC" w:rsidRPr="001B5028">
        <w:rPr>
          <w:rFonts w:ascii="Arial" w:hAnsi="Arial" w:cs="Arial"/>
          <w:lang w:val="en-GB"/>
        </w:rPr>
        <w:t xml:space="preserve">, with exceptions mentioned in </w:t>
      </w:r>
      <w:r w:rsidR="00F22FFC" w:rsidRPr="001B5028">
        <w:rPr>
          <w:rFonts w:ascii="Arial" w:hAnsi="Arial" w:cs="Arial"/>
          <w:szCs w:val="20"/>
        </w:rPr>
        <w:t>section 9.1. “General rules applicable to the project budget” subsection “Geographical eligibility”</w:t>
      </w:r>
      <w:r w:rsidRPr="001B5028">
        <w:rPr>
          <w:rFonts w:ascii="Arial" w:hAnsi="Arial" w:cs="Arial"/>
          <w:lang w:val="en-GB"/>
        </w:rPr>
        <w:t xml:space="preserve">. </w:t>
      </w:r>
    </w:p>
    <w:p w14:paraId="4D98628A" w14:textId="77777777" w:rsidR="002F385E" w:rsidRPr="001B5028" w:rsidRDefault="002F385E" w:rsidP="002F385E">
      <w:pPr>
        <w:widowControl w:val="0"/>
        <w:overflowPunct w:val="0"/>
        <w:autoSpaceDE w:val="0"/>
        <w:autoSpaceDN w:val="0"/>
        <w:adjustRightInd w:val="0"/>
        <w:spacing w:before="240" w:after="120" w:line="269" w:lineRule="auto"/>
        <w:jc w:val="both"/>
        <w:rPr>
          <w:rFonts w:ascii="Arial" w:hAnsi="Arial" w:cs="Arial"/>
        </w:rPr>
      </w:pPr>
      <w:r w:rsidRPr="001B5028">
        <w:rPr>
          <w:rFonts w:ascii="Arial" w:hAnsi="Arial" w:cs="Arial"/>
          <w:szCs w:val="20"/>
        </w:rPr>
        <w:t xml:space="preserve">The following costs are considered </w:t>
      </w:r>
      <w:r w:rsidRPr="001B5028">
        <w:rPr>
          <w:rFonts w:ascii="Arial" w:hAnsi="Arial" w:cs="Arial"/>
          <w:b/>
          <w:szCs w:val="20"/>
        </w:rPr>
        <w:t>ineligible</w:t>
      </w:r>
      <w:r w:rsidRPr="001B5028">
        <w:rPr>
          <w:rFonts w:ascii="Arial" w:hAnsi="Arial" w:cs="Arial"/>
          <w:szCs w:val="20"/>
        </w:rPr>
        <w:t>:</w:t>
      </w:r>
    </w:p>
    <w:p w14:paraId="6A092CC2" w14:textId="77777777" w:rsidR="002F385E" w:rsidRPr="001B5028" w:rsidRDefault="002F385E" w:rsidP="00E435A3">
      <w:pPr>
        <w:pStyle w:val="BulletRed"/>
        <w:numPr>
          <w:ilvl w:val="0"/>
          <w:numId w:val="82"/>
        </w:numPr>
        <w:spacing w:after="120" w:afterAutospacing="0" w:line="269" w:lineRule="auto"/>
        <w:ind w:left="714" w:hanging="357"/>
        <w:contextualSpacing/>
        <w:rPr>
          <w:rFonts w:ascii="Arial" w:hAnsi="Arial" w:cs="Arial"/>
          <w:lang w:val="en-GB"/>
        </w:rPr>
      </w:pPr>
      <w:r w:rsidRPr="001B5028">
        <w:rPr>
          <w:rFonts w:ascii="Arial" w:hAnsi="Arial" w:cs="Arial"/>
          <w:lang w:val="en-GB"/>
        </w:rPr>
        <w:t xml:space="preserve">Fines, financial penalties and expenditure on legal disputes and litigation; </w:t>
      </w:r>
    </w:p>
    <w:p w14:paraId="7D070C81" w14:textId="77777777" w:rsidR="002F385E" w:rsidRPr="001B5028" w:rsidRDefault="002F385E" w:rsidP="00E435A3">
      <w:pPr>
        <w:pStyle w:val="BulletRed"/>
        <w:numPr>
          <w:ilvl w:val="0"/>
          <w:numId w:val="82"/>
        </w:numPr>
        <w:spacing w:after="120" w:afterAutospacing="0" w:line="269" w:lineRule="auto"/>
        <w:ind w:left="714" w:hanging="357"/>
        <w:contextualSpacing/>
        <w:rPr>
          <w:rFonts w:ascii="Arial" w:hAnsi="Arial" w:cs="Arial"/>
          <w:lang w:val="en-GB"/>
        </w:rPr>
      </w:pPr>
      <w:r w:rsidRPr="001B5028">
        <w:rPr>
          <w:rFonts w:ascii="Arial" w:hAnsi="Arial" w:cs="Arial"/>
          <w:lang w:val="en-GB"/>
        </w:rPr>
        <w:t xml:space="preserve">Costs of gifts, except those not exceeding EUR 50 per gift related to promotion, communication, publicity or information;  </w:t>
      </w:r>
    </w:p>
    <w:p w14:paraId="12779EA3" w14:textId="77777777" w:rsidR="002F385E" w:rsidRPr="001B5028" w:rsidRDefault="002F385E" w:rsidP="00E435A3">
      <w:pPr>
        <w:pStyle w:val="BulletRed"/>
        <w:numPr>
          <w:ilvl w:val="0"/>
          <w:numId w:val="82"/>
        </w:numPr>
        <w:spacing w:after="120" w:afterAutospacing="0" w:line="269" w:lineRule="auto"/>
        <w:ind w:left="714" w:hanging="357"/>
        <w:contextualSpacing/>
        <w:rPr>
          <w:rFonts w:ascii="Arial" w:hAnsi="Arial" w:cs="Arial"/>
          <w:lang w:val="en-GB"/>
        </w:rPr>
      </w:pPr>
      <w:r w:rsidRPr="001B5028">
        <w:rPr>
          <w:rFonts w:ascii="Arial" w:hAnsi="Arial" w:cs="Arial"/>
          <w:lang w:val="en-GB"/>
        </w:rPr>
        <w:t xml:space="preserve">Costs related to fluctuation of foreign exchange rate; </w:t>
      </w:r>
    </w:p>
    <w:p w14:paraId="120D8ABD" w14:textId="77777777" w:rsidR="002F385E" w:rsidRPr="001B5028" w:rsidRDefault="002F385E" w:rsidP="00E435A3">
      <w:pPr>
        <w:pStyle w:val="BulletRed"/>
        <w:numPr>
          <w:ilvl w:val="0"/>
          <w:numId w:val="82"/>
        </w:numPr>
        <w:spacing w:after="120" w:afterAutospacing="0" w:line="269" w:lineRule="auto"/>
        <w:ind w:left="714" w:hanging="357"/>
        <w:contextualSpacing/>
        <w:rPr>
          <w:rFonts w:ascii="Arial" w:hAnsi="Arial" w:cs="Arial"/>
          <w:lang w:val="en-GB"/>
        </w:rPr>
      </w:pPr>
      <w:r w:rsidRPr="001B5028">
        <w:rPr>
          <w:rFonts w:ascii="Arial" w:hAnsi="Arial" w:cs="Arial"/>
          <w:lang w:val="en-GB"/>
        </w:rPr>
        <w:t xml:space="preserve">Interest on debt; </w:t>
      </w:r>
    </w:p>
    <w:p w14:paraId="2C903EFE" w14:textId="77777777" w:rsidR="002F385E" w:rsidRPr="001B5028" w:rsidRDefault="002F385E" w:rsidP="00E435A3">
      <w:pPr>
        <w:pStyle w:val="BulletRed"/>
        <w:numPr>
          <w:ilvl w:val="0"/>
          <w:numId w:val="82"/>
        </w:numPr>
        <w:spacing w:after="120" w:afterAutospacing="0" w:line="269" w:lineRule="auto"/>
        <w:ind w:left="714" w:hanging="357"/>
        <w:contextualSpacing/>
        <w:rPr>
          <w:rFonts w:ascii="Arial" w:hAnsi="Arial" w:cs="Arial"/>
          <w:lang w:val="en-GB"/>
        </w:rPr>
      </w:pPr>
      <w:r w:rsidRPr="001B5028">
        <w:rPr>
          <w:rFonts w:ascii="Arial" w:hAnsi="Arial" w:cs="Arial"/>
          <w:lang w:val="en-GB"/>
        </w:rPr>
        <w:t xml:space="preserve">Recoverable value added tax; </w:t>
      </w:r>
    </w:p>
    <w:p w14:paraId="34CD50F1" w14:textId="77777777" w:rsidR="002F385E" w:rsidRPr="001B5028" w:rsidRDefault="002F385E" w:rsidP="00E435A3">
      <w:pPr>
        <w:pStyle w:val="BulletRed"/>
        <w:numPr>
          <w:ilvl w:val="0"/>
          <w:numId w:val="82"/>
        </w:numPr>
        <w:spacing w:after="120" w:afterAutospacing="0" w:line="269" w:lineRule="auto"/>
        <w:ind w:left="714" w:hanging="357"/>
        <w:contextualSpacing/>
        <w:rPr>
          <w:rFonts w:ascii="Arial" w:hAnsi="Arial" w:cs="Arial"/>
          <w:lang w:val="en-GB"/>
        </w:rPr>
      </w:pPr>
      <w:r w:rsidRPr="001B5028">
        <w:rPr>
          <w:rFonts w:ascii="Arial" w:hAnsi="Arial" w:cs="Arial"/>
          <w:lang w:val="en-GB"/>
        </w:rPr>
        <w:t>Charges for national financial transactions (e.g. bank transfers within Latvia and Lithuania);</w:t>
      </w:r>
    </w:p>
    <w:p w14:paraId="43A71002" w14:textId="77777777" w:rsidR="002F385E" w:rsidRPr="001B5028" w:rsidRDefault="002F385E" w:rsidP="00E435A3">
      <w:pPr>
        <w:pStyle w:val="BulletRed"/>
        <w:numPr>
          <w:ilvl w:val="0"/>
          <w:numId w:val="82"/>
        </w:numPr>
        <w:spacing w:after="120" w:afterAutospacing="0" w:line="269" w:lineRule="auto"/>
        <w:ind w:left="714" w:hanging="357"/>
        <w:contextualSpacing/>
        <w:rPr>
          <w:rFonts w:ascii="Arial" w:hAnsi="Arial" w:cs="Arial"/>
          <w:lang w:val="en-GB"/>
        </w:rPr>
      </w:pPr>
      <w:r w:rsidRPr="001B5028">
        <w:rPr>
          <w:rFonts w:ascii="Arial" w:hAnsi="Arial" w:cs="Arial"/>
          <w:lang w:val="en-GB"/>
        </w:rPr>
        <w:t xml:space="preserve">Consultant fees or other service costs between </w:t>
      </w:r>
      <w:r w:rsidRPr="001B5028">
        <w:rPr>
          <w:rFonts w:ascii="Arial" w:hAnsi="Arial" w:cs="Arial"/>
          <w:szCs w:val="20"/>
          <w:lang w:val="en-GB"/>
        </w:rPr>
        <w:t>project partner</w:t>
      </w:r>
      <w:r w:rsidRPr="001B5028">
        <w:rPr>
          <w:rFonts w:ascii="Arial" w:hAnsi="Arial" w:cs="Arial"/>
          <w:lang w:val="en-GB"/>
        </w:rPr>
        <w:t>s</w:t>
      </w:r>
      <w:r w:rsidR="00DA5255" w:rsidRPr="001B5028">
        <w:rPr>
          <w:rFonts w:ascii="Arial" w:hAnsi="Arial" w:cs="Arial"/>
          <w:lang w:val="en-GB"/>
        </w:rPr>
        <w:t xml:space="preserve"> </w:t>
      </w:r>
      <w:r w:rsidRPr="001B5028">
        <w:rPr>
          <w:rFonts w:ascii="Arial" w:hAnsi="Arial" w:cs="Arial"/>
          <w:lang w:val="en-GB"/>
        </w:rPr>
        <w:t>for services and works carried out within the project;</w:t>
      </w:r>
    </w:p>
    <w:p w14:paraId="7B1DEA20" w14:textId="77777777" w:rsidR="002F385E" w:rsidRPr="001B5028" w:rsidRDefault="002F385E" w:rsidP="00E435A3">
      <w:pPr>
        <w:pStyle w:val="BulletRed"/>
        <w:numPr>
          <w:ilvl w:val="0"/>
          <w:numId w:val="82"/>
        </w:numPr>
        <w:spacing w:after="120" w:afterAutospacing="0" w:line="269" w:lineRule="auto"/>
        <w:ind w:left="714" w:hanging="357"/>
        <w:contextualSpacing/>
        <w:rPr>
          <w:rFonts w:ascii="Arial" w:hAnsi="Arial" w:cs="Arial"/>
          <w:lang w:val="en-GB"/>
        </w:rPr>
      </w:pPr>
      <w:r w:rsidRPr="001B5028">
        <w:rPr>
          <w:rFonts w:ascii="Arial" w:hAnsi="Arial" w:cs="Arial"/>
          <w:lang w:val="en-GB"/>
        </w:rPr>
        <w:t xml:space="preserve">Costs related to subcontracting </w:t>
      </w:r>
      <w:r w:rsidRPr="001B5028">
        <w:rPr>
          <w:rFonts w:ascii="Arial" w:hAnsi="Arial" w:cs="Arial"/>
          <w:szCs w:val="20"/>
          <w:lang w:val="en-GB"/>
        </w:rPr>
        <w:t>project partner</w:t>
      </w:r>
      <w:r w:rsidRPr="001B5028">
        <w:rPr>
          <w:rFonts w:ascii="Arial" w:hAnsi="Arial" w:cs="Arial"/>
          <w:lang w:val="en-GB"/>
        </w:rPr>
        <w:t xml:space="preserve">s or employees of </w:t>
      </w:r>
      <w:r w:rsidRPr="001B5028">
        <w:rPr>
          <w:rFonts w:ascii="Arial" w:hAnsi="Arial" w:cs="Arial"/>
          <w:szCs w:val="20"/>
          <w:lang w:val="en-GB"/>
        </w:rPr>
        <w:t>project partner</w:t>
      </w:r>
      <w:r w:rsidRPr="001B5028">
        <w:rPr>
          <w:rFonts w:ascii="Arial" w:hAnsi="Arial" w:cs="Arial"/>
          <w:lang w:val="en-GB"/>
        </w:rPr>
        <w:t xml:space="preserve"> </w:t>
      </w:r>
      <w:r w:rsidRPr="001B5028">
        <w:rPr>
          <w:rFonts w:ascii="Arial" w:hAnsi="Arial" w:cs="Arial"/>
          <w:szCs w:val="20"/>
          <w:lang w:val="en-GB"/>
        </w:rPr>
        <w:t>organisation</w:t>
      </w:r>
      <w:r w:rsidRPr="001B5028">
        <w:rPr>
          <w:rFonts w:ascii="Arial" w:hAnsi="Arial" w:cs="Arial"/>
          <w:lang w:val="en-GB"/>
        </w:rPr>
        <w:t>s, who already work for the project based on an employment contract;</w:t>
      </w:r>
    </w:p>
    <w:p w14:paraId="45ABBFD1" w14:textId="77777777" w:rsidR="002F385E" w:rsidRPr="001B5028" w:rsidRDefault="002F385E" w:rsidP="00E435A3">
      <w:pPr>
        <w:pStyle w:val="BulletRed"/>
        <w:numPr>
          <w:ilvl w:val="0"/>
          <w:numId w:val="82"/>
        </w:numPr>
        <w:spacing w:after="120" w:afterAutospacing="0" w:line="269" w:lineRule="auto"/>
        <w:ind w:left="714" w:hanging="357"/>
        <w:contextualSpacing/>
        <w:rPr>
          <w:rFonts w:ascii="Arial" w:hAnsi="Arial" w:cs="Arial"/>
          <w:lang w:val="en-GB"/>
        </w:rPr>
      </w:pPr>
      <w:r w:rsidRPr="001B5028">
        <w:rPr>
          <w:rFonts w:ascii="Arial" w:hAnsi="Arial" w:cs="Arial"/>
          <w:szCs w:val="20"/>
          <w:lang w:val="en-GB"/>
        </w:rPr>
        <w:t>Costs that were already supported from any EU funds or by other international, national, regional and/or local funds</w:t>
      </w:r>
      <w:r w:rsidRPr="001B5028">
        <w:rPr>
          <w:rFonts w:ascii="Arial" w:hAnsi="Arial" w:cs="Arial"/>
          <w:lang w:val="en-GB"/>
        </w:rPr>
        <w:t>;</w:t>
      </w:r>
    </w:p>
    <w:p w14:paraId="68EA87DF" w14:textId="77777777" w:rsidR="00811B26" w:rsidRPr="001B5028" w:rsidRDefault="002F385E" w:rsidP="00E435A3">
      <w:pPr>
        <w:pStyle w:val="BulletRed"/>
        <w:numPr>
          <w:ilvl w:val="0"/>
          <w:numId w:val="82"/>
        </w:numPr>
        <w:spacing w:after="120" w:afterAutospacing="0" w:line="269" w:lineRule="auto"/>
        <w:ind w:left="714" w:hanging="357"/>
        <w:contextualSpacing/>
        <w:rPr>
          <w:rFonts w:ascii="Arial" w:hAnsi="Arial" w:cs="Arial"/>
          <w:lang w:val="en-GB"/>
        </w:rPr>
      </w:pPr>
      <w:r w:rsidRPr="001B5028">
        <w:rPr>
          <w:rFonts w:ascii="Arial" w:hAnsi="Arial" w:cs="Arial"/>
          <w:lang w:val="en-GB"/>
        </w:rPr>
        <w:t>In-kind costs</w:t>
      </w:r>
      <w:r w:rsidR="00811B26" w:rsidRPr="001B5028">
        <w:rPr>
          <w:rFonts w:ascii="Arial" w:hAnsi="Arial" w:cs="Arial"/>
          <w:lang w:val="en-GB"/>
        </w:rPr>
        <w:t>;</w:t>
      </w:r>
    </w:p>
    <w:p w14:paraId="086B52C7" w14:textId="77777777" w:rsidR="002F385E" w:rsidRDefault="00003E09" w:rsidP="00E435A3">
      <w:pPr>
        <w:pStyle w:val="BulletRed"/>
        <w:numPr>
          <w:ilvl w:val="0"/>
          <w:numId w:val="82"/>
        </w:numPr>
        <w:spacing w:after="120" w:afterAutospacing="0" w:line="269" w:lineRule="auto"/>
        <w:ind w:left="714" w:hanging="357"/>
        <w:contextualSpacing/>
        <w:rPr>
          <w:rFonts w:ascii="Arial" w:hAnsi="Arial" w:cs="Arial"/>
          <w:lang w:val="en-GB"/>
        </w:rPr>
      </w:pPr>
      <w:r w:rsidRPr="001B5028">
        <w:rPr>
          <w:rFonts w:ascii="Arial" w:hAnsi="Arial" w:cs="Arial"/>
          <w:lang w:val="en-GB"/>
        </w:rPr>
        <w:t>Lessor’s margin i</w:t>
      </w:r>
      <w:r w:rsidR="00811B26" w:rsidRPr="001B5028">
        <w:rPr>
          <w:rFonts w:ascii="Arial" w:hAnsi="Arial" w:cs="Arial"/>
          <w:lang w:val="en-GB"/>
        </w:rPr>
        <w:t xml:space="preserve">n case </w:t>
      </w:r>
      <w:r w:rsidRPr="001B5028">
        <w:rPr>
          <w:rFonts w:ascii="Arial" w:hAnsi="Arial" w:cs="Arial"/>
          <w:lang w:val="en-GB"/>
        </w:rPr>
        <w:t>of lease of equipment.</w:t>
      </w:r>
    </w:p>
    <w:p w14:paraId="18534AD4" w14:textId="77777777" w:rsidR="004C60EC" w:rsidRPr="005E017D" w:rsidRDefault="004C60EC" w:rsidP="00967501">
      <w:pPr>
        <w:pStyle w:val="2Heading"/>
        <w:numPr>
          <w:ilvl w:val="0"/>
          <w:numId w:val="0"/>
        </w:numPr>
        <w:tabs>
          <w:tab w:val="num" w:pos="1560"/>
        </w:tabs>
        <w:rPr>
          <w:rFonts w:ascii="Arial" w:hAnsi="Arial" w:cs="Arial"/>
        </w:rPr>
      </w:pPr>
      <w:bookmarkStart w:id="487" w:name="_Toc427233081"/>
      <w:bookmarkStart w:id="488" w:name="_Toc449701836"/>
      <w:r w:rsidRPr="005E017D">
        <w:rPr>
          <w:rFonts w:ascii="Arial" w:hAnsi="Arial" w:cs="Arial"/>
        </w:rPr>
        <w:t>9.3 Description of budget lines</w:t>
      </w:r>
      <w:bookmarkEnd w:id="487"/>
      <w:bookmarkEnd w:id="488"/>
    </w:p>
    <w:p w14:paraId="4E6A52C6" w14:textId="77777777" w:rsidR="004C60EC" w:rsidRPr="005E017D" w:rsidRDefault="004C60EC" w:rsidP="004C60EC">
      <w:pPr>
        <w:widowControl w:val="0"/>
        <w:overflowPunct w:val="0"/>
        <w:autoSpaceDE w:val="0"/>
        <w:autoSpaceDN w:val="0"/>
        <w:adjustRightInd w:val="0"/>
        <w:spacing w:after="120" w:line="269" w:lineRule="auto"/>
        <w:jc w:val="both"/>
        <w:rPr>
          <w:rFonts w:ascii="Arial" w:hAnsi="Arial" w:cs="Arial"/>
          <w:szCs w:val="20"/>
        </w:rPr>
      </w:pPr>
      <w:r w:rsidRPr="005E017D">
        <w:rPr>
          <w:rFonts w:ascii="Arial" w:hAnsi="Arial" w:cs="Arial"/>
          <w:szCs w:val="20"/>
        </w:rPr>
        <w:t>The project budget shall be planned under the following BLs:</w:t>
      </w:r>
    </w:p>
    <w:p w14:paraId="5FF652C4" w14:textId="77777777" w:rsidR="004C60EC" w:rsidRPr="005E017D" w:rsidRDefault="004C60EC" w:rsidP="00E435A3">
      <w:pPr>
        <w:pStyle w:val="BulletRed"/>
        <w:numPr>
          <w:ilvl w:val="0"/>
          <w:numId w:val="86"/>
        </w:numPr>
        <w:spacing w:after="120" w:afterAutospacing="0" w:line="269" w:lineRule="auto"/>
        <w:ind w:left="714" w:hanging="357"/>
        <w:contextualSpacing/>
        <w:rPr>
          <w:rFonts w:ascii="Arial" w:hAnsi="Arial" w:cs="Arial"/>
          <w:lang w:val="en-GB"/>
        </w:rPr>
      </w:pPr>
      <w:r w:rsidRPr="005E017D">
        <w:rPr>
          <w:rFonts w:ascii="Arial" w:hAnsi="Arial" w:cs="Arial"/>
          <w:lang w:val="en-GB"/>
        </w:rPr>
        <w:t xml:space="preserve">BL1 </w:t>
      </w:r>
      <w:r w:rsidR="000057F4" w:rsidRPr="005E017D">
        <w:rPr>
          <w:rFonts w:ascii="Arial" w:hAnsi="Arial" w:cs="Arial"/>
          <w:lang w:val="en-GB"/>
        </w:rPr>
        <w:t>“</w:t>
      </w:r>
      <w:r w:rsidRPr="005E017D">
        <w:rPr>
          <w:rFonts w:ascii="Arial" w:hAnsi="Arial" w:cs="Arial"/>
          <w:lang w:val="en-GB"/>
        </w:rPr>
        <w:t>Staff costs</w:t>
      </w:r>
      <w:r w:rsidR="000057F4" w:rsidRPr="005E017D">
        <w:rPr>
          <w:rFonts w:ascii="Arial" w:hAnsi="Arial" w:cs="Arial"/>
          <w:lang w:val="en-GB"/>
        </w:rPr>
        <w:t>”</w:t>
      </w:r>
      <w:r w:rsidRPr="005E017D">
        <w:rPr>
          <w:rFonts w:ascii="Arial" w:hAnsi="Arial" w:cs="Arial"/>
          <w:lang w:val="en-GB"/>
        </w:rPr>
        <w:t>;</w:t>
      </w:r>
    </w:p>
    <w:p w14:paraId="07D20512" w14:textId="77777777" w:rsidR="004C60EC" w:rsidRPr="005E017D" w:rsidRDefault="004C60EC" w:rsidP="00E435A3">
      <w:pPr>
        <w:pStyle w:val="BulletRed"/>
        <w:numPr>
          <w:ilvl w:val="0"/>
          <w:numId w:val="86"/>
        </w:numPr>
        <w:spacing w:after="120" w:afterAutospacing="0" w:line="269" w:lineRule="auto"/>
        <w:ind w:left="714" w:hanging="357"/>
        <w:contextualSpacing/>
        <w:rPr>
          <w:rFonts w:ascii="Arial" w:hAnsi="Arial" w:cs="Arial"/>
          <w:lang w:val="en-GB"/>
        </w:rPr>
      </w:pPr>
      <w:r w:rsidRPr="005E017D">
        <w:rPr>
          <w:rFonts w:ascii="Arial" w:hAnsi="Arial" w:cs="Arial"/>
          <w:lang w:val="en-GB"/>
        </w:rPr>
        <w:lastRenderedPageBreak/>
        <w:t xml:space="preserve">BL2 </w:t>
      </w:r>
      <w:r w:rsidR="000057F4" w:rsidRPr="005E017D">
        <w:rPr>
          <w:rFonts w:ascii="Arial" w:hAnsi="Arial" w:cs="Arial"/>
          <w:lang w:val="en-GB"/>
        </w:rPr>
        <w:t>“</w:t>
      </w:r>
      <w:r w:rsidRPr="005E017D">
        <w:rPr>
          <w:rFonts w:ascii="Arial" w:hAnsi="Arial" w:cs="Arial"/>
          <w:lang w:val="en-GB"/>
        </w:rPr>
        <w:t>Office and administration costs</w:t>
      </w:r>
      <w:r w:rsidR="000057F4" w:rsidRPr="005E017D">
        <w:rPr>
          <w:rFonts w:ascii="Arial" w:hAnsi="Arial" w:cs="Arial"/>
          <w:lang w:val="en-GB"/>
        </w:rPr>
        <w:t>”</w:t>
      </w:r>
      <w:r w:rsidRPr="005E017D">
        <w:rPr>
          <w:rFonts w:ascii="Arial" w:hAnsi="Arial" w:cs="Arial"/>
          <w:lang w:val="en-GB"/>
        </w:rPr>
        <w:t>;</w:t>
      </w:r>
    </w:p>
    <w:p w14:paraId="1F192B2E" w14:textId="77777777" w:rsidR="004C60EC" w:rsidRPr="005E017D" w:rsidRDefault="004C60EC" w:rsidP="00E435A3">
      <w:pPr>
        <w:pStyle w:val="BulletRed"/>
        <w:numPr>
          <w:ilvl w:val="0"/>
          <w:numId w:val="86"/>
        </w:numPr>
        <w:spacing w:after="120" w:afterAutospacing="0" w:line="269" w:lineRule="auto"/>
        <w:ind w:left="714" w:hanging="357"/>
        <w:contextualSpacing/>
        <w:rPr>
          <w:rFonts w:ascii="Arial" w:hAnsi="Arial" w:cs="Arial"/>
          <w:sz w:val="24"/>
          <w:lang w:val="en-GB"/>
        </w:rPr>
      </w:pPr>
      <w:r w:rsidRPr="005E017D">
        <w:rPr>
          <w:rFonts w:ascii="Arial" w:hAnsi="Arial" w:cs="Arial"/>
          <w:lang w:val="en-GB"/>
        </w:rPr>
        <w:t xml:space="preserve">BL3 </w:t>
      </w:r>
      <w:r w:rsidR="000057F4" w:rsidRPr="005E017D">
        <w:rPr>
          <w:rFonts w:ascii="Arial" w:hAnsi="Arial" w:cs="Arial"/>
          <w:lang w:val="en-GB"/>
        </w:rPr>
        <w:t>“</w:t>
      </w:r>
      <w:r w:rsidRPr="005E017D">
        <w:rPr>
          <w:rFonts w:ascii="Arial" w:hAnsi="Arial" w:cs="Arial"/>
          <w:lang w:val="en-GB"/>
        </w:rPr>
        <w:t>Travel and accommodation costs</w:t>
      </w:r>
      <w:r w:rsidR="000057F4" w:rsidRPr="005E017D">
        <w:rPr>
          <w:rFonts w:ascii="Arial" w:hAnsi="Arial" w:cs="Arial"/>
          <w:lang w:val="en-GB"/>
        </w:rPr>
        <w:t>”</w:t>
      </w:r>
      <w:r w:rsidRPr="005E017D">
        <w:rPr>
          <w:rFonts w:ascii="Arial" w:hAnsi="Arial" w:cs="Arial"/>
          <w:lang w:val="en-GB"/>
        </w:rPr>
        <w:t>;</w:t>
      </w:r>
    </w:p>
    <w:p w14:paraId="239A3A8F" w14:textId="77777777" w:rsidR="004C60EC" w:rsidRPr="005E017D" w:rsidRDefault="004C60EC" w:rsidP="00E435A3">
      <w:pPr>
        <w:pStyle w:val="BulletRed"/>
        <w:numPr>
          <w:ilvl w:val="0"/>
          <w:numId w:val="86"/>
        </w:numPr>
        <w:spacing w:after="120" w:afterAutospacing="0" w:line="269" w:lineRule="auto"/>
        <w:ind w:left="714" w:hanging="357"/>
        <w:contextualSpacing/>
        <w:rPr>
          <w:rFonts w:ascii="Arial" w:hAnsi="Arial" w:cs="Arial"/>
          <w:sz w:val="24"/>
          <w:lang w:val="en-GB"/>
        </w:rPr>
      </w:pPr>
      <w:r w:rsidRPr="005E017D">
        <w:rPr>
          <w:rFonts w:ascii="Arial" w:hAnsi="Arial" w:cs="Arial"/>
          <w:lang w:val="en-GB"/>
        </w:rPr>
        <w:t xml:space="preserve">BL4 </w:t>
      </w:r>
      <w:r w:rsidR="000057F4" w:rsidRPr="005E017D">
        <w:rPr>
          <w:rFonts w:ascii="Arial" w:hAnsi="Arial" w:cs="Arial"/>
          <w:lang w:val="en-GB"/>
        </w:rPr>
        <w:t>“</w:t>
      </w:r>
      <w:r w:rsidRPr="005E017D">
        <w:rPr>
          <w:rFonts w:ascii="Arial" w:hAnsi="Arial" w:cs="Arial"/>
          <w:lang w:val="en-GB"/>
        </w:rPr>
        <w:t>External expertise and service costs</w:t>
      </w:r>
      <w:r w:rsidR="000057F4" w:rsidRPr="005E017D">
        <w:rPr>
          <w:rFonts w:ascii="Arial" w:hAnsi="Arial" w:cs="Arial"/>
          <w:lang w:val="en-GB"/>
        </w:rPr>
        <w:t>”</w:t>
      </w:r>
      <w:r w:rsidRPr="005E017D">
        <w:rPr>
          <w:rFonts w:ascii="Arial" w:hAnsi="Arial" w:cs="Arial"/>
          <w:lang w:val="en-GB"/>
        </w:rPr>
        <w:t>;</w:t>
      </w:r>
    </w:p>
    <w:p w14:paraId="6EC5584A" w14:textId="77777777" w:rsidR="004C60EC" w:rsidRPr="005E017D" w:rsidRDefault="004C60EC" w:rsidP="00E435A3">
      <w:pPr>
        <w:pStyle w:val="BulletRed"/>
        <w:numPr>
          <w:ilvl w:val="0"/>
          <w:numId w:val="86"/>
        </w:numPr>
        <w:spacing w:after="120" w:afterAutospacing="0" w:line="269" w:lineRule="auto"/>
        <w:ind w:left="714" w:hanging="357"/>
        <w:contextualSpacing/>
        <w:rPr>
          <w:rFonts w:ascii="Arial" w:hAnsi="Arial" w:cs="Arial"/>
          <w:sz w:val="24"/>
          <w:lang w:val="en-GB"/>
        </w:rPr>
      </w:pPr>
      <w:r w:rsidRPr="005E017D">
        <w:rPr>
          <w:rFonts w:ascii="Arial" w:hAnsi="Arial" w:cs="Arial"/>
          <w:lang w:val="en-GB"/>
        </w:rPr>
        <w:t xml:space="preserve">BL5 </w:t>
      </w:r>
      <w:r w:rsidR="000057F4" w:rsidRPr="005E017D">
        <w:rPr>
          <w:rFonts w:ascii="Arial" w:hAnsi="Arial" w:cs="Arial"/>
          <w:lang w:val="en-GB"/>
        </w:rPr>
        <w:t>“</w:t>
      </w:r>
      <w:r w:rsidRPr="005E017D">
        <w:rPr>
          <w:rFonts w:ascii="Arial" w:hAnsi="Arial" w:cs="Arial"/>
          <w:lang w:val="en-GB"/>
        </w:rPr>
        <w:t>Equipment costs</w:t>
      </w:r>
      <w:r w:rsidR="000057F4" w:rsidRPr="005E017D">
        <w:rPr>
          <w:rFonts w:ascii="Arial" w:hAnsi="Arial" w:cs="Arial"/>
          <w:lang w:val="en-GB"/>
        </w:rPr>
        <w:t>”</w:t>
      </w:r>
      <w:r w:rsidRPr="005E017D">
        <w:rPr>
          <w:rFonts w:ascii="Arial" w:hAnsi="Arial" w:cs="Arial"/>
          <w:lang w:val="en-GB"/>
        </w:rPr>
        <w:t>;</w:t>
      </w:r>
    </w:p>
    <w:p w14:paraId="23D8EEA5" w14:textId="233EF82D" w:rsidR="004C60EC" w:rsidRPr="005E017D" w:rsidRDefault="004C60EC" w:rsidP="00E435A3">
      <w:pPr>
        <w:pStyle w:val="BulletRed"/>
        <w:numPr>
          <w:ilvl w:val="0"/>
          <w:numId w:val="86"/>
        </w:numPr>
        <w:spacing w:after="120" w:afterAutospacing="0" w:line="269" w:lineRule="auto"/>
        <w:ind w:left="714" w:hanging="357"/>
        <w:contextualSpacing/>
        <w:rPr>
          <w:rFonts w:ascii="Arial" w:hAnsi="Arial" w:cs="Arial"/>
          <w:sz w:val="24"/>
          <w:lang w:val="en-GB"/>
        </w:rPr>
      </w:pPr>
      <w:r w:rsidRPr="005E017D">
        <w:rPr>
          <w:rFonts w:ascii="Arial" w:hAnsi="Arial" w:cs="Arial"/>
          <w:lang w:val="en-GB"/>
        </w:rPr>
        <w:t xml:space="preserve">BL6 </w:t>
      </w:r>
      <w:r w:rsidR="000057F4" w:rsidRPr="005E017D">
        <w:rPr>
          <w:rFonts w:ascii="Arial" w:hAnsi="Arial" w:cs="Arial"/>
          <w:lang w:val="en-GB"/>
        </w:rPr>
        <w:t>“</w:t>
      </w:r>
      <w:r w:rsidR="0051194C" w:rsidRPr="005E017D">
        <w:rPr>
          <w:rFonts w:ascii="Arial" w:hAnsi="Arial" w:cs="Arial"/>
          <w:lang w:val="en-GB"/>
        </w:rPr>
        <w:t xml:space="preserve">Infrastructure and works”. </w:t>
      </w:r>
    </w:p>
    <w:p w14:paraId="5447E8D0" w14:textId="77777777" w:rsidR="004C60EC" w:rsidRPr="002F0E02" w:rsidRDefault="004C60EC" w:rsidP="004C60EC">
      <w:pPr>
        <w:pStyle w:val="BulletRed"/>
        <w:numPr>
          <w:ilvl w:val="0"/>
          <w:numId w:val="0"/>
        </w:numPr>
        <w:spacing w:after="120" w:afterAutospacing="0" w:line="269" w:lineRule="auto"/>
        <w:ind w:left="720"/>
        <w:rPr>
          <w:rFonts w:ascii="Times New Roman" w:hAnsi="Times New Roman"/>
          <w:sz w:val="24"/>
          <w:lang w:val="en-GB"/>
        </w:rPr>
      </w:pPr>
    </w:p>
    <w:p w14:paraId="65BB483B" w14:textId="77777777" w:rsidR="004C60EC" w:rsidRPr="00B32DF6" w:rsidRDefault="008C4787" w:rsidP="002F0E02">
      <w:pPr>
        <w:pStyle w:val="3Heading"/>
        <w:numPr>
          <w:ilvl w:val="0"/>
          <w:numId w:val="0"/>
        </w:numPr>
        <w:rPr>
          <w:rFonts w:ascii="Arial" w:hAnsi="Arial" w:cs="Arial"/>
          <w:sz w:val="24"/>
          <w:szCs w:val="24"/>
        </w:rPr>
      </w:pPr>
      <w:bookmarkStart w:id="489" w:name="_Toc427233082"/>
      <w:bookmarkStart w:id="490" w:name="_Toc449701837"/>
      <w:r w:rsidRPr="00B32DF6">
        <w:rPr>
          <w:rFonts w:ascii="Arial" w:hAnsi="Arial" w:cs="Arial"/>
          <w:sz w:val="24"/>
          <w:szCs w:val="24"/>
        </w:rPr>
        <w:t>9.3.1 Staff costs</w:t>
      </w:r>
      <w:bookmarkEnd w:id="489"/>
      <w:bookmarkEnd w:id="490"/>
    </w:p>
    <w:p w14:paraId="5CCEE303" w14:textId="77777777" w:rsidR="004C60EC" w:rsidRPr="00B32DF6" w:rsidRDefault="004C60EC" w:rsidP="008D4AAB">
      <w:pPr>
        <w:widowControl w:val="0"/>
        <w:overflowPunct w:val="0"/>
        <w:autoSpaceDE w:val="0"/>
        <w:autoSpaceDN w:val="0"/>
        <w:adjustRightInd w:val="0"/>
        <w:spacing w:after="120" w:line="288" w:lineRule="auto"/>
        <w:jc w:val="both"/>
        <w:rPr>
          <w:rFonts w:ascii="Arial" w:hAnsi="Arial" w:cs="Arial"/>
          <w:szCs w:val="20"/>
        </w:rPr>
      </w:pPr>
      <w:r w:rsidRPr="00B32DF6">
        <w:rPr>
          <w:rFonts w:ascii="Arial" w:hAnsi="Arial" w:cs="Arial"/>
          <w:szCs w:val="20"/>
        </w:rPr>
        <w:t>Expenditure on staff costs consist of gross employment costs of staff employed by the project partner organisation, which are engaged in the project activities. Staff costs can be reported either by:</w:t>
      </w:r>
    </w:p>
    <w:p w14:paraId="07E7D34B" w14:textId="77777777" w:rsidR="004C60EC" w:rsidRPr="00B32DF6" w:rsidRDefault="004C60EC" w:rsidP="00E435A3">
      <w:pPr>
        <w:pStyle w:val="BulletRed"/>
        <w:numPr>
          <w:ilvl w:val="0"/>
          <w:numId w:val="87"/>
        </w:numPr>
        <w:spacing w:after="120" w:afterAutospacing="0" w:line="269" w:lineRule="auto"/>
        <w:ind w:left="714" w:hanging="357"/>
        <w:contextualSpacing/>
        <w:rPr>
          <w:rFonts w:ascii="Arial" w:hAnsi="Arial" w:cs="Arial"/>
          <w:lang w:val="en-GB"/>
        </w:rPr>
      </w:pPr>
      <w:r w:rsidRPr="00B32DF6">
        <w:rPr>
          <w:rFonts w:ascii="Arial" w:hAnsi="Arial" w:cs="Arial"/>
          <w:lang w:val="en-GB"/>
        </w:rPr>
        <w:t>Real costs method, when real expenditure is reported and justified with the supporting documents; or</w:t>
      </w:r>
    </w:p>
    <w:p w14:paraId="63A1989E" w14:textId="4F6B6947" w:rsidR="004C60EC" w:rsidRPr="00B32DF6" w:rsidRDefault="004C60EC" w:rsidP="00E435A3">
      <w:pPr>
        <w:pStyle w:val="BulletRed"/>
        <w:numPr>
          <w:ilvl w:val="0"/>
          <w:numId w:val="87"/>
        </w:numPr>
        <w:spacing w:after="120" w:afterAutospacing="0" w:line="269" w:lineRule="auto"/>
        <w:ind w:left="714" w:hanging="357"/>
        <w:contextualSpacing/>
        <w:rPr>
          <w:rFonts w:ascii="Arial" w:hAnsi="Arial" w:cs="Arial"/>
          <w:lang w:val="en-GB"/>
        </w:rPr>
      </w:pPr>
      <w:r w:rsidRPr="00B32DF6">
        <w:rPr>
          <w:rFonts w:ascii="Arial" w:hAnsi="Arial" w:cs="Arial"/>
          <w:lang w:val="en-GB"/>
        </w:rPr>
        <w:t xml:space="preserve">Flat rate method (15% of </w:t>
      </w:r>
      <w:r w:rsidRPr="00B32DF6">
        <w:rPr>
          <w:rFonts w:ascii="Arial" w:hAnsi="Arial" w:cs="Arial"/>
          <w:szCs w:val="20"/>
          <w:lang w:val="en-GB"/>
        </w:rPr>
        <w:t xml:space="preserve">total eligible direct costs </w:t>
      </w:r>
      <w:r w:rsidR="00FD359F" w:rsidRPr="00B32DF6">
        <w:rPr>
          <w:rFonts w:ascii="Arial" w:hAnsi="Arial" w:cs="Arial"/>
          <w:szCs w:val="20"/>
          <w:lang w:val="en-GB"/>
        </w:rPr>
        <w:t xml:space="preserve">(BL3, BL4, BL5 and BL6) </w:t>
      </w:r>
      <w:r w:rsidRPr="00B32DF6">
        <w:rPr>
          <w:rFonts w:ascii="Arial" w:hAnsi="Arial" w:cs="Arial"/>
          <w:szCs w:val="20"/>
          <w:lang w:val="en-GB"/>
        </w:rPr>
        <w:t>of project partner</w:t>
      </w:r>
      <w:r w:rsidRPr="00B32DF6">
        <w:rPr>
          <w:rFonts w:ascii="Arial" w:hAnsi="Arial" w:cs="Arial"/>
          <w:lang w:val="en-GB"/>
        </w:rPr>
        <w:t xml:space="preserve">), when </w:t>
      </w:r>
      <w:r w:rsidRPr="00B32DF6">
        <w:rPr>
          <w:rFonts w:ascii="Arial" w:hAnsi="Arial" w:cs="Arial"/>
          <w:szCs w:val="20"/>
          <w:lang w:val="en-GB"/>
        </w:rPr>
        <w:t>project partner</w:t>
      </w:r>
      <w:r w:rsidRPr="00B32DF6">
        <w:rPr>
          <w:rFonts w:ascii="Arial" w:hAnsi="Arial" w:cs="Arial"/>
          <w:lang w:val="en-GB"/>
        </w:rPr>
        <w:t xml:space="preserve"> does not need to document that expenditure has incurred </w:t>
      </w:r>
      <w:r w:rsidR="00DF01AB">
        <w:rPr>
          <w:rFonts w:ascii="Arial" w:hAnsi="Arial" w:cs="Arial"/>
          <w:lang w:val="en-GB"/>
        </w:rPr>
        <w:t>(</w:t>
      </w:r>
      <w:r w:rsidRPr="00B32DF6">
        <w:rPr>
          <w:rFonts w:ascii="Arial" w:hAnsi="Arial" w:cs="Arial"/>
          <w:lang w:val="en-GB"/>
        </w:rPr>
        <w:t>paid</w:t>
      </w:r>
      <w:r w:rsidR="00DF01AB">
        <w:rPr>
          <w:rFonts w:ascii="Arial" w:hAnsi="Arial" w:cs="Arial"/>
          <w:lang w:val="en-GB"/>
        </w:rPr>
        <w:t xml:space="preserve"> out)</w:t>
      </w:r>
      <w:r w:rsidRPr="00B32DF6">
        <w:rPr>
          <w:rFonts w:ascii="Arial" w:hAnsi="Arial" w:cs="Arial"/>
          <w:lang w:val="en-GB"/>
        </w:rPr>
        <w:t xml:space="preserve">. </w:t>
      </w:r>
    </w:p>
    <w:p w14:paraId="4968E454" w14:textId="77777777" w:rsidR="004C60EC" w:rsidRPr="00B32DF6" w:rsidRDefault="00DC10F6" w:rsidP="008D4AAB">
      <w:pPr>
        <w:widowControl w:val="0"/>
        <w:overflowPunct w:val="0"/>
        <w:autoSpaceDE w:val="0"/>
        <w:autoSpaceDN w:val="0"/>
        <w:adjustRightInd w:val="0"/>
        <w:spacing w:after="120" w:line="288" w:lineRule="auto"/>
        <w:jc w:val="both"/>
        <w:rPr>
          <w:rFonts w:ascii="Arial" w:hAnsi="Arial" w:cs="Arial"/>
          <w:szCs w:val="20"/>
        </w:rPr>
      </w:pPr>
      <w:r w:rsidRPr="00B32DF6">
        <w:rPr>
          <w:rFonts w:ascii="Arial" w:hAnsi="Arial" w:cs="Arial"/>
          <w:szCs w:val="20"/>
        </w:rPr>
        <w:t xml:space="preserve">Each </w:t>
      </w:r>
      <w:r w:rsidR="004C60EC" w:rsidRPr="00B32DF6">
        <w:rPr>
          <w:rFonts w:ascii="Arial" w:hAnsi="Arial" w:cs="Arial"/>
          <w:szCs w:val="20"/>
        </w:rPr>
        <w:t xml:space="preserve">project partner </w:t>
      </w:r>
      <w:r w:rsidRPr="00B32DF6">
        <w:rPr>
          <w:rFonts w:ascii="Arial" w:hAnsi="Arial" w:cs="Arial"/>
          <w:szCs w:val="20"/>
        </w:rPr>
        <w:t xml:space="preserve">may choose the relevant staff costs reporting method or project partnership can choose to have one method. </w:t>
      </w:r>
      <w:r w:rsidR="004C60EC" w:rsidRPr="00B32DF6">
        <w:rPr>
          <w:rFonts w:ascii="Arial" w:hAnsi="Arial" w:cs="Arial"/>
          <w:szCs w:val="20"/>
        </w:rPr>
        <w:t>Staff costs reporting method cannot be changed during project implementation.</w:t>
      </w:r>
    </w:p>
    <w:p w14:paraId="580C38D1" w14:textId="77777777" w:rsidR="004C60EC" w:rsidRPr="00B32DF6" w:rsidRDefault="002F0E02" w:rsidP="002F0E02">
      <w:pPr>
        <w:pStyle w:val="Heading4"/>
        <w:numPr>
          <w:ilvl w:val="0"/>
          <w:numId w:val="0"/>
        </w:numPr>
        <w:tabs>
          <w:tab w:val="left" w:pos="1560"/>
        </w:tabs>
        <w:ind w:left="374"/>
        <w:rPr>
          <w:rFonts w:ascii="Arial" w:hAnsi="Arial" w:cs="Arial"/>
          <w:b w:val="0"/>
        </w:rPr>
      </w:pPr>
      <w:bookmarkStart w:id="491" w:name="_Toc449701838"/>
      <w:r w:rsidRPr="00B32DF6">
        <w:rPr>
          <w:rFonts w:ascii="Arial" w:hAnsi="Arial" w:cs="Arial"/>
          <w:b w:val="0"/>
        </w:rPr>
        <w:t xml:space="preserve">9.3.1.1 </w:t>
      </w:r>
      <w:r w:rsidR="004C60EC" w:rsidRPr="00B32DF6">
        <w:rPr>
          <w:rFonts w:ascii="Arial" w:hAnsi="Arial" w:cs="Arial"/>
          <w:b w:val="0"/>
        </w:rPr>
        <w:t>Real costs method</w:t>
      </w:r>
      <w:bookmarkEnd w:id="491"/>
    </w:p>
    <w:p w14:paraId="67EC7CA5" w14:textId="4A745263" w:rsidR="004C60EC" w:rsidRPr="0040461C" w:rsidRDefault="004C60EC" w:rsidP="008D4AAB">
      <w:pPr>
        <w:widowControl w:val="0"/>
        <w:overflowPunct w:val="0"/>
        <w:autoSpaceDE w:val="0"/>
        <w:autoSpaceDN w:val="0"/>
        <w:adjustRightInd w:val="0"/>
        <w:spacing w:after="120" w:line="288" w:lineRule="auto"/>
        <w:jc w:val="both"/>
        <w:rPr>
          <w:rFonts w:ascii="Arial" w:hAnsi="Arial" w:cs="Arial"/>
          <w:szCs w:val="20"/>
        </w:rPr>
      </w:pPr>
      <w:r w:rsidRPr="00296CB4">
        <w:rPr>
          <w:rFonts w:ascii="Arial" w:hAnsi="Arial" w:cs="Arial"/>
          <w:szCs w:val="20"/>
        </w:rPr>
        <w:t>Staff costs include costs of employees in line with the employment/work contract</w:t>
      </w:r>
      <w:r w:rsidR="00AE50CD" w:rsidRPr="00296CB4">
        <w:rPr>
          <w:rFonts w:ascii="Arial" w:hAnsi="Arial" w:cs="Arial"/>
          <w:szCs w:val="20"/>
        </w:rPr>
        <w:t xml:space="preserve"> </w:t>
      </w:r>
      <w:r w:rsidR="00AE50CD" w:rsidRPr="0064623B">
        <w:rPr>
          <w:rFonts w:ascii="Arial" w:hAnsi="Arial" w:cs="Arial"/>
          <w:szCs w:val="20"/>
        </w:rPr>
        <w:t>or an appointment decision</w:t>
      </w:r>
      <w:r w:rsidRPr="00296CB4">
        <w:rPr>
          <w:rFonts w:ascii="Arial" w:hAnsi="Arial" w:cs="Arial"/>
          <w:szCs w:val="20"/>
        </w:rPr>
        <w:t xml:space="preserve"> and costs of natural persons working for the project partner organisation under a contract other than an employment/work contrac</w:t>
      </w:r>
      <w:r w:rsidRPr="0040461C">
        <w:rPr>
          <w:rFonts w:ascii="Arial" w:hAnsi="Arial" w:cs="Arial"/>
          <w:szCs w:val="20"/>
        </w:rPr>
        <w:t>t</w:t>
      </w:r>
      <w:r w:rsidR="0040461C">
        <w:rPr>
          <w:rFonts w:ascii="Arial" w:hAnsi="Arial" w:cs="Arial"/>
          <w:szCs w:val="20"/>
        </w:rPr>
        <w:t xml:space="preserve"> </w:t>
      </w:r>
      <w:r w:rsidRPr="0040461C">
        <w:rPr>
          <w:rFonts w:ascii="Arial" w:hAnsi="Arial" w:cs="Arial"/>
          <w:szCs w:val="20"/>
        </w:rPr>
        <w:t>and receiving salary payments as a form of remuneration.</w:t>
      </w:r>
    </w:p>
    <w:p w14:paraId="7676B428" w14:textId="4492DA88" w:rsidR="004C60EC" w:rsidRPr="00B32DF6" w:rsidRDefault="004C60EC" w:rsidP="008D4AAB">
      <w:pPr>
        <w:widowControl w:val="0"/>
        <w:overflowPunct w:val="0"/>
        <w:autoSpaceDE w:val="0"/>
        <w:autoSpaceDN w:val="0"/>
        <w:adjustRightInd w:val="0"/>
        <w:spacing w:after="120" w:line="288" w:lineRule="auto"/>
        <w:jc w:val="both"/>
        <w:rPr>
          <w:rFonts w:ascii="Arial" w:hAnsi="Arial" w:cs="Arial"/>
          <w:szCs w:val="20"/>
        </w:rPr>
      </w:pPr>
      <w:r w:rsidRPr="00296CB4">
        <w:rPr>
          <w:rFonts w:ascii="Arial" w:hAnsi="Arial" w:cs="Arial"/>
          <w:szCs w:val="20"/>
        </w:rPr>
        <w:t>Please note that the employment/work contract</w:t>
      </w:r>
      <w:r w:rsidR="00AE50CD" w:rsidRPr="00296CB4">
        <w:rPr>
          <w:rFonts w:ascii="Arial" w:hAnsi="Arial" w:cs="Arial"/>
          <w:szCs w:val="20"/>
        </w:rPr>
        <w:t>, or</w:t>
      </w:r>
      <w:r w:rsidRPr="00296CB4">
        <w:rPr>
          <w:rFonts w:ascii="Arial" w:hAnsi="Arial" w:cs="Arial"/>
          <w:szCs w:val="20"/>
        </w:rPr>
        <w:t xml:space="preserve"> an appointment </w:t>
      </w:r>
      <w:r w:rsidRPr="0064623B">
        <w:rPr>
          <w:rFonts w:ascii="Arial" w:hAnsi="Arial" w:cs="Arial"/>
          <w:szCs w:val="20"/>
        </w:rPr>
        <w:t>decision</w:t>
      </w:r>
      <w:r w:rsidR="00AE50CD" w:rsidRPr="0064623B">
        <w:rPr>
          <w:rFonts w:ascii="Arial" w:hAnsi="Arial" w:cs="Arial"/>
          <w:szCs w:val="20"/>
        </w:rPr>
        <w:t xml:space="preserve"> or contract with the natural persons working for the project partner organisation under other than an employment/work contract </w:t>
      </w:r>
      <w:r w:rsidRPr="00B32DF6">
        <w:rPr>
          <w:rFonts w:ascii="Arial" w:hAnsi="Arial" w:cs="Arial"/>
          <w:szCs w:val="20"/>
        </w:rPr>
        <w:t>are hereinafter referred to as employment document.</w:t>
      </w:r>
    </w:p>
    <w:p w14:paraId="42EA6A27" w14:textId="77777777" w:rsidR="004C60EC" w:rsidRPr="00B32DF6" w:rsidRDefault="004C60EC" w:rsidP="004C60EC">
      <w:pPr>
        <w:widowControl w:val="0"/>
        <w:overflowPunct w:val="0"/>
        <w:autoSpaceDE w:val="0"/>
        <w:autoSpaceDN w:val="0"/>
        <w:adjustRightInd w:val="0"/>
        <w:spacing w:after="120" w:line="269" w:lineRule="auto"/>
        <w:jc w:val="both"/>
        <w:rPr>
          <w:rFonts w:ascii="Arial" w:hAnsi="Arial" w:cs="Arial"/>
          <w:szCs w:val="20"/>
        </w:rPr>
      </w:pPr>
      <w:r w:rsidRPr="00B32DF6">
        <w:rPr>
          <w:rFonts w:ascii="Arial" w:hAnsi="Arial" w:cs="Arial"/>
          <w:szCs w:val="20"/>
        </w:rPr>
        <w:t xml:space="preserve">Project staff can be hired by the project partners </w:t>
      </w:r>
      <w:r w:rsidR="002F0E02" w:rsidRPr="00B32DF6">
        <w:rPr>
          <w:rFonts w:ascii="Arial" w:hAnsi="Arial" w:cs="Arial"/>
          <w:szCs w:val="20"/>
        </w:rPr>
        <w:t>in</w:t>
      </w:r>
      <w:r w:rsidRPr="00B32DF6">
        <w:rPr>
          <w:rFonts w:ascii="Arial" w:hAnsi="Arial" w:cs="Arial"/>
          <w:szCs w:val="20"/>
        </w:rPr>
        <w:t xml:space="preserve"> one of the following ways:</w:t>
      </w:r>
    </w:p>
    <w:p w14:paraId="35F72B51" w14:textId="77777777" w:rsidR="004C60EC" w:rsidRPr="00B32DF6" w:rsidRDefault="004C60EC" w:rsidP="00E435A3">
      <w:pPr>
        <w:pStyle w:val="BulletRed"/>
        <w:numPr>
          <w:ilvl w:val="0"/>
          <w:numId w:val="88"/>
        </w:numPr>
        <w:spacing w:after="120" w:afterAutospacing="0" w:line="269" w:lineRule="auto"/>
        <w:ind w:hanging="357"/>
        <w:contextualSpacing/>
        <w:rPr>
          <w:rFonts w:ascii="Arial" w:hAnsi="Arial" w:cs="Arial"/>
          <w:lang w:val="en-GB"/>
        </w:rPr>
      </w:pPr>
      <w:r w:rsidRPr="00B32DF6">
        <w:rPr>
          <w:rFonts w:ascii="Arial" w:hAnsi="Arial" w:cs="Arial"/>
          <w:lang w:val="en-GB"/>
        </w:rPr>
        <w:t>Full-time;</w:t>
      </w:r>
    </w:p>
    <w:p w14:paraId="66459166" w14:textId="77777777" w:rsidR="004C60EC" w:rsidRPr="00B32DF6" w:rsidRDefault="004C60EC" w:rsidP="00E435A3">
      <w:pPr>
        <w:pStyle w:val="BulletRed"/>
        <w:numPr>
          <w:ilvl w:val="0"/>
          <w:numId w:val="88"/>
        </w:numPr>
        <w:spacing w:after="120" w:afterAutospacing="0" w:line="269" w:lineRule="auto"/>
        <w:ind w:hanging="357"/>
        <w:contextualSpacing/>
        <w:rPr>
          <w:rFonts w:ascii="Arial" w:hAnsi="Arial" w:cs="Arial"/>
          <w:lang w:val="en-GB"/>
        </w:rPr>
      </w:pPr>
      <w:r w:rsidRPr="00B32DF6">
        <w:rPr>
          <w:rFonts w:ascii="Arial" w:hAnsi="Arial" w:cs="Arial"/>
          <w:lang w:val="en-GB"/>
        </w:rPr>
        <w:t>Part-time:</w:t>
      </w:r>
    </w:p>
    <w:p w14:paraId="15E7E121" w14:textId="77777777" w:rsidR="004C60EC" w:rsidRPr="00B32DF6" w:rsidRDefault="004C60EC" w:rsidP="00E435A3">
      <w:pPr>
        <w:pStyle w:val="BulletRed"/>
        <w:numPr>
          <w:ilvl w:val="0"/>
          <w:numId w:val="84"/>
        </w:numPr>
        <w:tabs>
          <w:tab w:val="left" w:pos="993"/>
        </w:tabs>
        <w:spacing w:after="120" w:afterAutospacing="0" w:line="269" w:lineRule="auto"/>
        <w:ind w:left="1134" w:hanging="357"/>
        <w:contextualSpacing/>
        <w:rPr>
          <w:rFonts w:ascii="Arial" w:hAnsi="Arial" w:cs="Arial"/>
          <w:lang w:val="en-GB"/>
        </w:rPr>
      </w:pPr>
      <w:r w:rsidRPr="00B32DF6">
        <w:rPr>
          <w:rFonts w:ascii="Arial" w:hAnsi="Arial" w:cs="Arial"/>
          <w:lang w:val="en-GB"/>
        </w:rPr>
        <w:t>Part-time with a fixed percentage of time dedicated to the project per month;</w:t>
      </w:r>
    </w:p>
    <w:p w14:paraId="7BB4781D" w14:textId="77777777" w:rsidR="004C60EC" w:rsidRPr="00B32DF6" w:rsidRDefault="004C60EC" w:rsidP="00E435A3">
      <w:pPr>
        <w:pStyle w:val="BulletRed"/>
        <w:numPr>
          <w:ilvl w:val="0"/>
          <w:numId w:val="84"/>
        </w:numPr>
        <w:tabs>
          <w:tab w:val="left" w:pos="993"/>
        </w:tabs>
        <w:spacing w:after="120" w:afterAutospacing="0" w:line="269" w:lineRule="auto"/>
        <w:ind w:left="1134" w:hanging="357"/>
        <w:contextualSpacing/>
        <w:rPr>
          <w:rFonts w:ascii="Arial" w:hAnsi="Arial" w:cs="Arial"/>
          <w:lang w:val="en-GB"/>
        </w:rPr>
      </w:pPr>
      <w:r w:rsidRPr="00B32DF6">
        <w:rPr>
          <w:rFonts w:ascii="Arial" w:hAnsi="Arial" w:cs="Arial"/>
          <w:lang w:val="en-GB"/>
        </w:rPr>
        <w:t>Part-time with a flexible number of hours worked on the project per month;</w:t>
      </w:r>
    </w:p>
    <w:p w14:paraId="5570FB87" w14:textId="77777777" w:rsidR="004C60EC" w:rsidRDefault="004C60EC" w:rsidP="00E435A3">
      <w:pPr>
        <w:pStyle w:val="BulletRed"/>
        <w:numPr>
          <w:ilvl w:val="0"/>
          <w:numId w:val="84"/>
        </w:numPr>
        <w:tabs>
          <w:tab w:val="left" w:pos="993"/>
        </w:tabs>
        <w:spacing w:after="240" w:afterAutospacing="0" w:line="269" w:lineRule="auto"/>
        <w:ind w:left="1134" w:hanging="357"/>
        <w:contextualSpacing/>
        <w:rPr>
          <w:rFonts w:ascii="Arial" w:hAnsi="Arial" w:cs="Arial"/>
          <w:lang w:val="en-GB"/>
        </w:rPr>
      </w:pPr>
      <w:r w:rsidRPr="00B32DF6">
        <w:rPr>
          <w:rFonts w:ascii="Arial" w:hAnsi="Arial" w:cs="Arial"/>
          <w:lang w:val="en-GB"/>
        </w:rPr>
        <w:t>Contracted on an hourly basis.</w:t>
      </w:r>
    </w:p>
    <w:p w14:paraId="2392334C" w14:textId="77777777" w:rsidR="008D4AAB" w:rsidRPr="00B32DF6" w:rsidRDefault="008D4AAB" w:rsidP="008D4AAB">
      <w:pPr>
        <w:pStyle w:val="BulletRed"/>
        <w:numPr>
          <w:ilvl w:val="0"/>
          <w:numId w:val="0"/>
        </w:numPr>
        <w:tabs>
          <w:tab w:val="left" w:pos="993"/>
        </w:tabs>
        <w:spacing w:after="240" w:afterAutospacing="0" w:line="269" w:lineRule="auto"/>
        <w:ind w:left="1134"/>
        <w:contextualSpacing/>
        <w:rPr>
          <w:rFonts w:ascii="Arial" w:hAnsi="Arial" w:cs="Arial"/>
          <w:lang w:val="en-GB"/>
        </w:rPr>
      </w:pPr>
    </w:p>
    <w:p w14:paraId="6A6E41C8" w14:textId="77777777" w:rsidR="004C60EC" w:rsidRPr="00B32DF6" w:rsidRDefault="004C60EC" w:rsidP="004C60EC">
      <w:pPr>
        <w:pStyle w:val="BulletRed"/>
        <w:numPr>
          <w:ilvl w:val="0"/>
          <w:numId w:val="0"/>
        </w:numPr>
        <w:spacing w:before="120" w:after="120" w:afterAutospacing="0" w:line="269" w:lineRule="auto"/>
        <w:rPr>
          <w:rFonts w:ascii="Arial" w:hAnsi="Arial" w:cs="Arial"/>
          <w:color w:val="808080"/>
          <w:sz w:val="24"/>
          <w:lang w:val="en-GB"/>
        </w:rPr>
      </w:pPr>
      <w:r w:rsidRPr="00B32DF6">
        <w:rPr>
          <w:rFonts w:ascii="Arial" w:hAnsi="Arial" w:cs="Arial"/>
          <w:color w:val="808080"/>
          <w:sz w:val="24"/>
          <w:lang w:val="en-GB"/>
        </w:rPr>
        <w:t>Budget line specific rules</w:t>
      </w:r>
    </w:p>
    <w:p w14:paraId="22DE8A66" w14:textId="77777777" w:rsidR="004C60EC" w:rsidRPr="00B32DF6" w:rsidRDefault="004C60EC" w:rsidP="00E435A3">
      <w:pPr>
        <w:pStyle w:val="BulletRed"/>
        <w:numPr>
          <w:ilvl w:val="0"/>
          <w:numId w:val="89"/>
        </w:numPr>
        <w:spacing w:after="120" w:afterAutospacing="0" w:line="269" w:lineRule="auto"/>
        <w:ind w:hanging="357"/>
        <w:contextualSpacing/>
        <w:rPr>
          <w:rFonts w:ascii="Arial" w:hAnsi="Arial" w:cs="Arial"/>
          <w:lang w:val="en-GB"/>
        </w:rPr>
      </w:pPr>
      <w:r w:rsidRPr="00B32DF6">
        <w:rPr>
          <w:rFonts w:ascii="Arial" w:hAnsi="Arial" w:cs="Arial"/>
          <w:lang w:val="en-GB"/>
        </w:rPr>
        <w:t xml:space="preserve">Staff costs must relate to activities which the </w:t>
      </w:r>
      <w:r w:rsidRPr="00B32DF6">
        <w:rPr>
          <w:rFonts w:ascii="Arial" w:hAnsi="Arial" w:cs="Arial"/>
          <w:szCs w:val="20"/>
          <w:lang w:val="en-GB"/>
        </w:rPr>
        <w:t>project partner</w:t>
      </w:r>
      <w:r w:rsidRPr="00B32DF6">
        <w:rPr>
          <w:rFonts w:ascii="Arial" w:hAnsi="Arial" w:cs="Arial"/>
          <w:lang w:val="en-GB"/>
        </w:rPr>
        <w:t xml:space="preserve"> </w:t>
      </w:r>
      <w:r w:rsidR="00B264A0" w:rsidRPr="00B32DF6">
        <w:rPr>
          <w:rFonts w:ascii="Arial" w:hAnsi="Arial" w:cs="Arial"/>
          <w:szCs w:val="20"/>
          <w:lang w:val="en-GB"/>
        </w:rPr>
        <w:t>organisation</w:t>
      </w:r>
      <w:r w:rsidRPr="00B32DF6">
        <w:rPr>
          <w:rFonts w:ascii="Arial" w:hAnsi="Arial" w:cs="Arial"/>
          <w:lang w:val="en-GB"/>
        </w:rPr>
        <w:t xml:space="preserve"> would not carry out if the project was not undertaken;</w:t>
      </w:r>
    </w:p>
    <w:p w14:paraId="4E701E61" w14:textId="77777777" w:rsidR="004C60EC" w:rsidRPr="00B32DF6" w:rsidRDefault="004C60EC" w:rsidP="00E435A3">
      <w:pPr>
        <w:pStyle w:val="BulletRed"/>
        <w:numPr>
          <w:ilvl w:val="0"/>
          <w:numId w:val="89"/>
        </w:numPr>
        <w:spacing w:after="120" w:afterAutospacing="0" w:line="269" w:lineRule="auto"/>
        <w:ind w:hanging="357"/>
        <w:contextualSpacing/>
        <w:rPr>
          <w:rFonts w:ascii="Arial" w:hAnsi="Arial" w:cs="Arial"/>
          <w:lang w:val="en-GB"/>
        </w:rPr>
      </w:pPr>
      <w:r w:rsidRPr="00B32DF6">
        <w:rPr>
          <w:rFonts w:ascii="Arial" w:hAnsi="Arial" w:cs="Arial"/>
          <w:lang w:val="en-GB"/>
        </w:rPr>
        <w:t>Overheads and any other office and administration costs cannot be included under this BL;</w:t>
      </w:r>
    </w:p>
    <w:p w14:paraId="3E4A5956" w14:textId="77777777" w:rsidR="004C60EC" w:rsidRPr="00B32DF6" w:rsidRDefault="004C60EC" w:rsidP="00E435A3">
      <w:pPr>
        <w:pStyle w:val="BulletRed"/>
        <w:numPr>
          <w:ilvl w:val="0"/>
          <w:numId w:val="89"/>
        </w:numPr>
        <w:spacing w:after="120" w:afterAutospacing="0" w:line="269" w:lineRule="auto"/>
        <w:ind w:hanging="357"/>
        <w:contextualSpacing/>
        <w:rPr>
          <w:rFonts w:ascii="Arial" w:hAnsi="Arial" w:cs="Arial"/>
          <w:lang w:val="en-GB"/>
        </w:rPr>
      </w:pPr>
      <w:r w:rsidRPr="00B32DF6">
        <w:rPr>
          <w:rFonts w:ascii="Arial" w:hAnsi="Arial" w:cs="Arial"/>
          <w:lang w:val="en-GB"/>
        </w:rPr>
        <w:t>Daily allowances and any other travel and accommodation costs cannot be included under this BL;</w:t>
      </w:r>
    </w:p>
    <w:p w14:paraId="455219E0" w14:textId="05A24175" w:rsidR="004C60EC" w:rsidRPr="00B32DF6" w:rsidRDefault="004C60EC" w:rsidP="00E435A3">
      <w:pPr>
        <w:pStyle w:val="BulletRed"/>
        <w:numPr>
          <w:ilvl w:val="0"/>
          <w:numId w:val="89"/>
        </w:numPr>
        <w:spacing w:after="120" w:afterAutospacing="0" w:line="269" w:lineRule="auto"/>
        <w:ind w:hanging="357"/>
        <w:contextualSpacing/>
        <w:rPr>
          <w:rFonts w:ascii="Arial" w:hAnsi="Arial" w:cs="Arial"/>
          <w:lang w:val="en-GB"/>
        </w:rPr>
      </w:pPr>
      <w:r w:rsidRPr="00B32DF6">
        <w:rPr>
          <w:rFonts w:ascii="Arial" w:hAnsi="Arial" w:cs="Arial"/>
          <w:lang w:val="en-GB"/>
        </w:rPr>
        <w:t xml:space="preserve">In case the staff member is working part-time for the project and part-time for other tasks in the </w:t>
      </w:r>
      <w:r w:rsidR="00973B0F" w:rsidRPr="00B32DF6">
        <w:rPr>
          <w:rFonts w:ascii="Arial" w:hAnsi="Arial" w:cs="Arial"/>
          <w:lang w:val="en-GB"/>
        </w:rPr>
        <w:t xml:space="preserve">project </w:t>
      </w:r>
      <w:r w:rsidRPr="00B32DF6">
        <w:rPr>
          <w:rFonts w:ascii="Arial" w:hAnsi="Arial" w:cs="Arial"/>
          <w:lang w:val="en-GB"/>
        </w:rPr>
        <w:t>partner organisation, the actual salary rate</w:t>
      </w:r>
      <w:r w:rsidR="00D6636C">
        <w:rPr>
          <w:rFonts w:ascii="Arial" w:hAnsi="Arial" w:cs="Arial"/>
          <w:lang w:val="en-GB"/>
        </w:rPr>
        <w:t xml:space="preserve"> for the respective position in the project</w:t>
      </w:r>
      <w:r w:rsidR="00C65E7B">
        <w:rPr>
          <w:rFonts w:ascii="Arial" w:hAnsi="Arial" w:cs="Arial"/>
          <w:lang w:val="en-GB"/>
        </w:rPr>
        <w:t xml:space="preserve"> </w:t>
      </w:r>
      <w:r w:rsidR="00D6636C">
        <w:rPr>
          <w:rFonts w:ascii="Arial" w:hAnsi="Arial" w:cs="Arial"/>
          <w:lang w:val="en-GB"/>
        </w:rPr>
        <w:t>would have to</w:t>
      </w:r>
      <w:r w:rsidRPr="00B32DF6">
        <w:rPr>
          <w:rFonts w:ascii="Arial" w:hAnsi="Arial" w:cs="Arial"/>
          <w:lang w:val="en-GB"/>
        </w:rPr>
        <w:t xml:space="preserve"> </w:t>
      </w:r>
      <w:r w:rsidR="00D6636C">
        <w:rPr>
          <w:rFonts w:ascii="Arial" w:hAnsi="Arial" w:cs="Arial"/>
          <w:lang w:val="en-GB"/>
        </w:rPr>
        <w:t xml:space="preserve"> </w:t>
      </w:r>
      <w:r w:rsidRPr="00B32DF6">
        <w:rPr>
          <w:rFonts w:ascii="Arial" w:hAnsi="Arial" w:cs="Arial"/>
          <w:lang w:val="en-GB"/>
        </w:rPr>
        <w:t xml:space="preserve">be used, when calculating his/her costs in the project budget. </w:t>
      </w:r>
      <w:r w:rsidR="00D6636C">
        <w:rPr>
          <w:rFonts w:ascii="Arial" w:hAnsi="Arial" w:cs="Arial"/>
          <w:lang w:val="en-GB"/>
        </w:rPr>
        <w:t>Unjustified d</w:t>
      </w:r>
      <w:r w:rsidRPr="00B32DF6">
        <w:rPr>
          <w:rFonts w:ascii="Arial" w:hAnsi="Arial" w:cs="Arial"/>
          <w:lang w:val="en-GB"/>
        </w:rPr>
        <w:t>ifferent hourly rates</w:t>
      </w:r>
      <w:r w:rsidR="00DA5255" w:rsidRPr="00B32DF6">
        <w:rPr>
          <w:rFonts w:ascii="Arial" w:hAnsi="Arial" w:cs="Arial"/>
          <w:lang w:val="en-GB"/>
        </w:rPr>
        <w:t>/ remuneration</w:t>
      </w:r>
      <w:r w:rsidRPr="00B32DF6">
        <w:rPr>
          <w:rFonts w:ascii="Arial" w:hAnsi="Arial" w:cs="Arial"/>
          <w:lang w:val="en-GB"/>
        </w:rPr>
        <w:t xml:space="preserve"> in the frame of the same </w:t>
      </w:r>
      <w:r w:rsidR="00176AE4" w:rsidRPr="00B32DF6">
        <w:rPr>
          <w:rFonts w:ascii="Arial" w:hAnsi="Arial" w:cs="Arial"/>
          <w:lang w:val="en-GB"/>
        </w:rPr>
        <w:t>responsibilities</w:t>
      </w:r>
      <w:r w:rsidRPr="00B32DF6">
        <w:rPr>
          <w:rFonts w:ascii="Arial" w:hAnsi="Arial" w:cs="Arial"/>
          <w:lang w:val="en-GB"/>
        </w:rPr>
        <w:t xml:space="preserve"> must be avoided;</w:t>
      </w:r>
    </w:p>
    <w:p w14:paraId="79B773D9" w14:textId="77777777" w:rsidR="004C60EC" w:rsidRPr="00B32DF6" w:rsidRDefault="004C60EC" w:rsidP="00E435A3">
      <w:pPr>
        <w:pStyle w:val="BulletRed"/>
        <w:numPr>
          <w:ilvl w:val="0"/>
          <w:numId w:val="89"/>
        </w:numPr>
        <w:spacing w:after="120" w:afterAutospacing="0" w:line="269" w:lineRule="auto"/>
        <w:ind w:hanging="357"/>
        <w:contextualSpacing/>
        <w:rPr>
          <w:rFonts w:ascii="Arial" w:hAnsi="Arial" w:cs="Arial"/>
          <w:lang w:val="en-GB"/>
        </w:rPr>
      </w:pPr>
      <w:r w:rsidRPr="00B32DF6">
        <w:rPr>
          <w:rFonts w:ascii="Arial" w:hAnsi="Arial" w:cs="Arial"/>
          <w:lang w:val="en-GB"/>
        </w:rPr>
        <w:t>Staff member, who is working for the project and remunerated from staff costs, cannot conclude any service contracts that are financed within the same project;</w:t>
      </w:r>
    </w:p>
    <w:p w14:paraId="0DE444FF" w14:textId="77777777" w:rsidR="004C60EC" w:rsidRPr="00B32DF6" w:rsidRDefault="004C60EC" w:rsidP="00E435A3">
      <w:pPr>
        <w:pStyle w:val="BulletRed"/>
        <w:numPr>
          <w:ilvl w:val="0"/>
          <w:numId w:val="89"/>
        </w:numPr>
        <w:spacing w:after="120" w:afterAutospacing="0" w:line="269" w:lineRule="auto"/>
        <w:ind w:hanging="357"/>
        <w:contextualSpacing/>
        <w:rPr>
          <w:rFonts w:ascii="Arial" w:hAnsi="Arial" w:cs="Arial"/>
          <w:lang w:val="en-GB"/>
        </w:rPr>
      </w:pPr>
      <w:r w:rsidRPr="00B32DF6">
        <w:rPr>
          <w:rFonts w:ascii="Arial" w:hAnsi="Arial" w:cs="Arial"/>
          <w:lang w:val="en-GB"/>
        </w:rPr>
        <w:lastRenderedPageBreak/>
        <w:t>Staff costs cover real costs paid out based on a payslip or a document of equivalent probative value;</w:t>
      </w:r>
    </w:p>
    <w:p w14:paraId="0937932D" w14:textId="77777777" w:rsidR="004C60EC" w:rsidRPr="00B32DF6" w:rsidRDefault="004C60EC" w:rsidP="00E435A3">
      <w:pPr>
        <w:pStyle w:val="BulletRed"/>
        <w:numPr>
          <w:ilvl w:val="0"/>
          <w:numId w:val="89"/>
        </w:numPr>
        <w:spacing w:after="120" w:afterAutospacing="0" w:line="269" w:lineRule="auto"/>
        <w:ind w:hanging="357"/>
        <w:contextualSpacing/>
        <w:rPr>
          <w:rFonts w:ascii="Arial" w:hAnsi="Arial" w:cs="Arial"/>
          <w:lang w:val="en-GB"/>
        </w:rPr>
      </w:pPr>
      <w:r w:rsidRPr="00B32DF6">
        <w:rPr>
          <w:rFonts w:ascii="Arial" w:hAnsi="Arial" w:cs="Arial"/>
          <w:lang w:val="en-GB"/>
        </w:rPr>
        <w:t xml:space="preserve">The following costs are eligible components of staff costs: </w:t>
      </w:r>
    </w:p>
    <w:p w14:paraId="3415E317" w14:textId="77777777" w:rsidR="004C60EC" w:rsidRPr="00B32DF6" w:rsidRDefault="004C60EC" w:rsidP="00E435A3">
      <w:pPr>
        <w:pStyle w:val="BulletRed"/>
        <w:numPr>
          <w:ilvl w:val="0"/>
          <w:numId w:val="85"/>
        </w:numPr>
        <w:spacing w:after="120" w:afterAutospacing="0" w:line="269" w:lineRule="auto"/>
        <w:ind w:hanging="357"/>
        <w:contextualSpacing/>
        <w:rPr>
          <w:rFonts w:ascii="Arial" w:hAnsi="Arial" w:cs="Arial"/>
          <w:lang w:val="en-GB"/>
        </w:rPr>
      </w:pPr>
      <w:r w:rsidRPr="00B32DF6">
        <w:rPr>
          <w:rFonts w:ascii="Arial" w:hAnsi="Arial" w:cs="Arial"/>
          <w:lang w:val="en-GB"/>
        </w:rPr>
        <w:t xml:space="preserve">Salary payments fixed in the employment document or by law; </w:t>
      </w:r>
    </w:p>
    <w:p w14:paraId="46B5B69B" w14:textId="0327BD19" w:rsidR="004C60EC" w:rsidRPr="00B32DF6" w:rsidRDefault="004C60EC" w:rsidP="00E435A3">
      <w:pPr>
        <w:pStyle w:val="BulletRed"/>
        <w:numPr>
          <w:ilvl w:val="0"/>
          <w:numId w:val="85"/>
        </w:numPr>
        <w:spacing w:after="120" w:afterAutospacing="0" w:line="269" w:lineRule="auto"/>
        <w:ind w:hanging="357"/>
        <w:contextualSpacing/>
        <w:rPr>
          <w:rFonts w:ascii="Arial" w:hAnsi="Arial" w:cs="Arial"/>
          <w:lang w:val="en-GB"/>
        </w:rPr>
      </w:pPr>
      <w:r w:rsidRPr="00B32DF6">
        <w:rPr>
          <w:rFonts w:ascii="Arial" w:hAnsi="Arial" w:cs="Arial"/>
          <w:lang w:val="en-GB"/>
        </w:rPr>
        <w:t xml:space="preserve">Any other costs directly linked to the salary payments, incurred </w:t>
      </w:r>
      <w:r w:rsidR="00DF01AB">
        <w:rPr>
          <w:rFonts w:ascii="Arial" w:hAnsi="Arial" w:cs="Arial"/>
          <w:lang w:val="en-GB"/>
        </w:rPr>
        <w:t>(</w:t>
      </w:r>
      <w:r w:rsidRPr="00B32DF6">
        <w:rPr>
          <w:rFonts w:ascii="Arial" w:hAnsi="Arial" w:cs="Arial"/>
          <w:lang w:val="en-GB"/>
        </w:rPr>
        <w:t>paid</w:t>
      </w:r>
      <w:r w:rsidR="00DF01AB">
        <w:rPr>
          <w:rFonts w:ascii="Arial" w:hAnsi="Arial" w:cs="Arial"/>
          <w:lang w:val="en-GB"/>
        </w:rPr>
        <w:t xml:space="preserve"> out)</w:t>
      </w:r>
      <w:r w:rsidRPr="00B32DF6">
        <w:rPr>
          <w:rFonts w:ascii="Arial" w:hAnsi="Arial" w:cs="Arial"/>
          <w:lang w:val="en-GB"/>
        </w:rPr>
        <w:t xml:space="preserve"> by the employer, </w:t>
      </w:r>
      <w:r w:rsidR="00D6636C">
        <w:rPr>
          <w:rFonts w:ascii="Arial" w:hAnsi="Arial" w:cs="Arial"/>
          <w:lang w:val="en-GB"/>
        </w:rPr>
        <w:t>(</w:t>
      </w:r>
      <w:r w:rsidRPr="00B32DF6">
        <w:rPr>
          <w:rFonts w:ascii="Arial" w:hAnsi="Arial" w:cs="Arial"/>
          <w:lang w:val="en-GB"/>
        </w:rPr>
        <w:t>such as employment taxes and social security, including pensions or holiday payments</w:t>
      </w:r>
      <w:r w:rsidR="00D6636C">
        <w:rPr>
          <w:rFonts w:ascii="Arial" w:hAnsi="Arial" w:cs="Arial"/>
          <w:lang w:val="en-GB"/>
        </w:rPr>
        <w:t>, etc)</w:t>
      </w:r>
      <w:r w:rsidRPr="00B32DF6">
        <w:rPr>
          <w:rFonts w:ascii="Arial" w:hAnsi="Arial" w:cs="Arial"/>
          <w:lang w:val="en-GB"/>
        </w:rPr>
        <w:t xml:space="preserve"> </w:t>
      </w:r>
      <w:r w:rsidR="00D6636C">
        <w:rPr>
          <w:rFonts w:ascii="Arial" w:hAnsi="Arial" w:cs="Arial"/>
          <w:lang w:val="en-GB"/>
        </w:rPr>
        <w:t>both 1)</w:t>
      </w:r>
      <w:r w:rsidR="00D16E4F">
        <w:rPr>
          <w:rFonts w:ascii="Arial" w:hAnsi="Arial" w:cs="Arial"/>
          <w:lang w:val="en-GB"/>
        </w:rPr>
        <w:t xml:space="preserve"> </w:t>
      </w:r>
      <w:r w:rsidRPr="00B32DF6">
        <w:rPr>
          <w:rFonts w:ascii="Arial" w:hAnsi="Arial" w:cs="Arial"/>
          <w:lang w:val="en-GB"/>
        </w:rPr>
        <w:t>fixed in the employment document</w:t>
      </w:r>
      <w:r w:rsidR="00D6636C" w:rsidRPr="00D6636C">
        <w:rPr>
          <w:rFonts w:ascii="Arial" w:hAnsi="Arial" w:cs="Arial"/>
          <w:lang w:val="en-GB"/>
        </w:rPr>
        <w:t xml:space="preserve"> </w:t>
      </w:r>
      <w:r w:rsidR="00D6636C" w:rsidRPr="00257B31">
        <w:rPr>
          <w:rFonts w:ascii="Arial" w:hAnsi="Arial" w:cs="Arial"/>
          <w:lang w:val="en-GB"/>
        </w:rPr>
        <w:t>or 2) deriving from legal obligations</w:t>
      </w:r>
      <w:r w:rsidRPr="00B32DF6">
        <w:rPr>
          <w:rFonts w:ascii="Arial" w:hAnsi="Arial" w:cs="Arial"/>
          <w:lang w:val="en-GB"/>
        </w:rPr>
        <w:t xml:space="preserve">in accordance with the legislation and standard practices in the country and/or </w:t>
      </w:r>
      <w:r w:rsidRPr="00B32DF6">
        <w:rPr>
          <w:rFonts w:ascii="Arial" w:hAnsi="Arial" w:cs="Arial"/>
          <w:szCs w:val="20"/>
          <w:lang w:val="en-GB"/>
        </w:rPr>
        <w:t>organisation</w:t>
      </w:r>
      <w:r w:rsidR="00D6636C" w:rsidRPr="00D6636C">
        <w:rPr>
          <w:rFonts w:ascii="Arial" w:hAnsi="Arial" w:cs="Arial"/>
          <w:lang w:val="en-GB"/>
        </w:rPr>
        <w:t xml:space="preserve"> </w:t>
      </w:r>
      <w:r w:rsidR="00D6636C" w:rsidRPr="00257B31">
        <w:rPr>
          <w:rFonts w:ascii="Arial" w:hAnsi="Arial" w:cs="Arial"/>
          <w:lang w:val="en-GB"/>
        </w:rPr>
        <w:t>despite the fact that they are not explicitly stated in the employment document</w:t>
      </w:r>
      <w:r w:rsidRPr="00B32DF6">
        <w:rPr>
          <w:rFonts w:ascii="Arial" w:hAnsi="Arial" w:cs="Arial"/>
          <w:lang w:val="en-GB"/>
        </w:rPr>
        <w:t>. O</w:t>
      </w:r>
      <w:r w:rsidRPr="00B32DF6">
        <w:rPr>
          <w:rFonts w:ascii="Arial" w:hAnsi="Arial" w:cs="Arial"/>
          <w:szCs w:val="20"/>
          <w:lang w:val="en-GB"/>
        </w:rPr>
        <w:t>rganisation</w:t>
      </w:r>
      <w:r w:rsidRPr="00B32DF6">
        <w:rPr>
          <w:rFonts w:ascii="Arial" w:hAnsi="Arial" w:cs="Arial"/>
          <w:lang w:val="en-GB"/>
        </w:rPr>
        <w:t xml:space="preserve">’s standard practices shall refer to all staff of the </w:t>
      </w:r>
      <w:r w:rsidRPr="00B32DF6">
        <w:rPr>
          <w:rFonts w:ascii="Arial" w:hAnsi="Arial" w:cs="Arial"/>
          <w:szCs w:val="20"/>
          <w:lang w:val="en-GB"/>
        </w:rPr>
        <w:t>organisation</w:t>
      </w:r>
      <w:r w:rsidRPr="00B32DF6">
        <w:rPr>
          <w:rFonts w:ascii="Arial" w:hAnsi="Arial" w:cs="Arial"/>
          <w:lang w:val="en-GB"/>
        </w:rPr>
        <w:t xml:space="preserve"> and no special rules can be made for project employees;</w:t>
      </w:r>
    </w:p>
    <w:p w14:paraId="442B3C90" w14:textId="77777777" w:rsidR="004C60EC" w:rsidRPr="00B32DF6" w:rsidRDefault="004C60EC" w:rsidP="00E435A3">
      <w:pPr>
        <w:pStyle w:val="BulletRed"/>
        <w:numPr>
          <w:ilvl w:val="0"/>
          <w:numId w:val="90"/>
        </w:numPr>
        <w:spacing w:after="120" w:afterAutospacing="0" w:line="269" w:lineRule="auto"/>
        <w:ind w:hanging="357"/>
        <w:contextualSpacing/>
        <w:rPr>
          <w:rFonts w:ascii="Arial" w:hAnsi="Arial" w:cs="Arial"/>
          <w:lang w:val="en-GB"/>
        </w:rPr>
      </w:pPr>
      <w:r w:rsidRPr="00B32DF6">
        <w:rPr>
          <w:rFonts w:ascii="Arial" w:hAnsi="Arial" w:cs="Arial"/>
          <w:lang w:val="en-GB"/>
        </w:rPr>
        <w:t>The salary payments must relate to responsibilities specified in a job description of the individual staff member;</w:t>
      </w:r>
    </w:p>
    <w:p w14:paraId="49BF3B80" w14:textId="77777777" w:rsidR="004C60EC" w:rsidRPr="00B32DF6" w:rsidRDefault="004C60EC" w:rsidP="00E435A3">
      <w:pPr>
        <w:pStyle w:val="BulletRed"/>
        <w:numPr>
          <w:ilvl w:val="0"/>
          <w:numId w:val="90"/>
        </w:numPr>
        <w:spacing w:after="120" w:afterAutospacing="0" w:line="269" w:lineRule="auto"/>
        <w:ind w:hanging="357"/>
        <w:contextualSpacing/>
        <w:rPr>
          <w:rFonts w:ascii="Arial" w:hAnsi="Arial" w:cs="Arial"/>
          <w:lang w:val="en-GB"/>
        </w:rPr>
      </w:pPr>
      <w:r w:rsidRPr="00B32DF6">
        <w:rPr>
          <w:rFonts w:ascii="Arial" w:hAnsi="Arial" w:cs="Arial"/>
          <w:lang w:val="en-GB"/>
        </w:rPr>
        <w:t xml:space="preserve">Taxable benefits linked to salary payments are eligible as long as they are in line with the employment policy of the project partner </w:t>
      </w:r>
      <w:r w:rsidRPr="00B32DF6">
        <w:rPr>
          <w:rFonts w:ascii="Arial" w:hAnsi="Arial" w:cs="Arial"/>
          <w:szCs w:val="20"/>
          <w:lang w:val="en-GB"/>
        </w:rPr>
        <w:t>organisation</w:t>
      </w:r>
      <w:r w:rsidRPr="00B32DF6">
        <w:rPr>
          <w:rFonts w:ascii="Arial" w:hAnsi="Arial" w:cs="Arial"/>
          <w:lang w:val="en-GB"/>
        </w:rPr>
        <w:t>, e.g., bonus payments,</w:t>
      </w:r>
      <w:r w:rsidR="00870926" w:rsidRPr="00B32DF6">
        <w:rPr>
          <w:rFonts w:ascii="Arial" w:hAnsi="Arial" w:cs="Arial"/>
          <w:lang w:val="en-GB"/>
        </w:rPr>
        <w:t xml:space="preserve"> health insurance,</w:t>
      </w:r>
      <w:r w:rsidRPr="00B32DF6">
        <w:rPr>
          <w:rFonts w:ascii="Arial" w:hAnsi="Arial" w:cs="Arial"/>
          <w:lang w:val="en-GB"/>
        </w:rPr>
        <w:t xml:space="preserve"> relocation benefits.</w:t>
      </w:r>
      <w:r w:rsidRPr="00B32DF6">
        <w:rPr>
          <w:rStyle w:val="FootnoteReference"/>
          <w:rFonts w:ascii="Arial" w:hAnsi="Arial" w:cs="Arial"/>
          <w:szCs w:val="20"/>
          <w:lang w:val="en-GB"/>
        </w:rPr>
        <w:footnoteReference w:id="19"/>
      </w:r>
      <w:r w:rsidRPr="00B32DF6">
        <w:rPr>
          <w:rFonts w:ascii="Arial" w:hAnsi="Arial" w:cs="Arial"/>
          <w:lang w:val="en-GB"/>
        </w:rPr>
        <w:t xml:space="preserve"> They must be directly linked to the salary payments </w:t>
      </w:r>
      <w:r w:rsidRPr="00B32DF6">
        <w:rPr>
          <w:rFonts w:ascii="Arial" w:hAnsi="Arial" w:cs="Arial"/>
          <w:szCs w:val="20"/>
          <w:lang w:val="en-GB"/>
        </w:rPr>
        <w:t>related to the project</w:t>
      </w:r>
      <w:r w:rsidRPr="00B32DF6">
        <w:rPr>
          <w:rFonts w:ascii="Arial" w:hAnsi="Arial" w:cs="Arial"/>
          <w:lang w:val="en-GB"/>
        </w:rPr>
        <w:t xml:space="preserve"> and figure on the payslip;</w:t>
      </w:r>
    </w:p>
    <w:p w14:paraId="485A7983" w14:textId="77777777" w:rsidR="004C60EC" w:rsidRPr="00B32DF6" w:rsidRDefault="004C60EC" w:rsidP="00E435A3">
      <w:pPr>
        <w:pStyle w:val="BulletRed"/>
        <w:numPr>
          <w:ilvl w:val="0"/>
          <w:numId w:val="90"/>
        </w:numPr>
        <w:spacing w:after="120" w:afterAutospacing="0" w:line="269" w:lineRule="auto"/>
        <w:ind w:hanging="357"/>
        <w:contextualSpacing/>
        <w:rPr>
          <w:rFonts w:ascii="Arial" w:hAnsi="Arial" w:cs="Arial"/>
          <w:lang w:val="en-GB"/>
        </w:rPr>
      </w:pPr>
      <w:r w:rsidRPr="00B32DF6">
        <w:rPr>
          <w:rFonts w:ascii="Arial" w:hAnsi="Arial" w:cs="Arial"/>
          <w:lang w:val="en-GB"/>
        </w:rPr>
        <w:t xml:space="preserve">Overtime is eligible in exceptional cases, provided it is in conformity with the national legislation and the employment policy of the </w:t>
      </w:r>
      <w:r w:rsidRPr="00B32DF6">
        <w:rPr>
          <w:rFonts w:ascii="Arial" w:hAnsi="Arial" w:cs="Arial"/>
          <w:szCs w:val="20"/>
          <w:lang w:val="en-GB"/>
        </w:rPr>
        <w:t>project partner</w:t>
      </w:r>
      <w:r w:rsidRPr="00B32DF6">
        <w:rPr>
          <w:rFonts w:ascii="Arial" w:hAnsi="Arial" w:cs="Arial"/>
          <w:lang w:val="en-GB"/>
        </w:rPr>
        <w:t xml:space="preserve"> </w:t>
      </w:r>
      <w:r w:rsidRPr="00B32DF6">
        <w:rPr>
          <w:rFonts w:ascii="Arial" w:hAnsi="Arial" w:cs="Arial"/>
          <w:szCs w:val="20"/>
          <w:lang w:val="en-GB"/>
        </w:rPr>
        <w:t>organisation and directly related to the project</w:t>
      </w:r>
      <w:r w:rsidRPr="00B32DF6">
        <w:rPr>
          <w:rFonts w:ascii="Arial" w:hAnsi="Arial" w:cs="Arial"/>
          <w:lang w:val="en-GB"/>
        </w:rPr>
        <w:t>, and it is actually paid to the staff member;</w:t>
      </w:r>
    </w:p>
    <w:p w14:paraId="51F47287" w14:textId="77777777" w:rsidR="004C60EC" w:rsidRPr="00B32DF6" w:rsidRDefault="004C60EC" w:rsidP="00E435A3">
      <w:pPr>
        <w:pStyle w:val="BulletRed"/>
        <w:numPr>
          <w:ilvl w:val="0"/>
          <w:numId w:val="90"/>
        </w:numPr>
        <w:spacing w:after="120" w:afterAutospacing="0" w:line="269" w:lineRule="auto"/>
        <w:ind w:hanging="357"/>
        <w:contextualSpacing/>
        <w:rPr>
          <w:rFonts w:ascii="Arial" w:hAnsi="Arial" w:cs="Arial"/>
          <w:lang w:val="en-GB"/>
        </w:rPr>
      </w:pPr>
      <w:r w:rsidRPr="00B32DF6">
        <w:rPr>
          <w:rFonts w:ascii="Arial" w:hAnsi="Arial" w:cs="Arial"/>
          <w:lang w:val="en-GB"/>
        </w:rPr>
        <w:t>Staff costs must be calculated individually for each staff member.</w:t>
      </w:r>
    </w:p>
    <w:p w14:paraId="29DA7A03" w14:textId="77777777" w:rsidR="005176F3" w:rsidRPr="00B32DF6" w:rsidRDefault="005176F3" w:rsidP="005176F3">
      <w:pPr>
        <w:autoSpaceDE w:val="0"/>
        <w:autoSpaceDN w:val="0"/>
        <w:adjustRightInd w:val="0"/>
        <w:spacing w:after="120" w:line="269" w:lineRule="auto"/>
        <w:jc w:val="both"/>
        <w:rPr>
          <w:rFonts w:ascii="Arial" w:hAnsi="Arial" w:cs="Arial"/>
          <w:color w:val="808080"/>
          <w:sz w:val="24"/>
        </w:rPr>
      </w:pPr>
      <w:r w:rsidRPr="00B32DF6">
        <w:rPr>
          <w:rFonts w:ascii="Arial" w:hAnsi="Arial" w:cs="Arial"/>
          <w:color w:val="808080"/>
          <w:sz w:val="24"/>
        </w:rPr>
        <w:t>Calculation of staff costs and audit trail</w:t>
      </w:r>
    </w:p>
    <w:p w14:paraId="3D879E2E" w14:textId="77777777" w:rsidR="005176F3" w:rsidRPr="00B32DF6" w:rsidRDefault="005176F3" w:rsidP="005176F3">
      <w:pPr>
        <w:widowControl w:val="0"/>
        <w:overflowPunct w:val="0"/>
        <w:autoSpaceDE w:val="0"/>
        <w:autoSpaceDN w:val="0"/>
        <w:adjustRightInd w:val="0"/>
        <w:spacing w:after="120" w:line="269" w:lineRule="auto"/>
        <w:jc w:val="both"/>
        <w:rPr>
          <w:rFonts w:ascii="Arial" w:hAnsi="Arial" w:cs="Arial"/>
        </w:rPr>
      </w:pPr>
      <w:r w:rsidRPr="00B32DF6">
        <w:rPr>
          <w:rFonts w:ascii="Arial" w:hAnsi="Arial" w:cs="Arial"/>
          <w:szCs w:val="20"/>
        </w:rPr>
        <w:t xml:space="preserve">Depending on the assignment (full-time, part-time) to work </w:t>
      </w:r>
      <w:r w:rsidR="00DF3142" w:rsidRPr="00B32DF6">
        <w:rPr>
          <w:rFonts w:ascii="Arial" w:hAnsi="Arial" w:cs="Arial"/>
          <w:szCs w:val="20"/>
        </w:rPr>
        <w:t>in</w:t>
      </w:r>
      <w:r w:rsidRPr="00B32DF6">
        <w:rPr>
          <w:rFonts w:ascii="Arial" w:hAnsi="Arial" w:cs="Arial"/>
          <w:szCs w:val="20"/>
        </w:rPr>
        <w:t xml:space="preserve"> the project, staff costs of each individual are calculated as follows: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8"/>
        <w:gridCol w:w="6618"/>
      </w:tblGrid>
      <w:tr w:rsidR="005176F3" w:rsidRPr="00B32DF6" w14:paraId="026B04BA" w14:textId="77777777" w:rsidTr="0029530D">
        <w:trPr>
          <w:jc w:val="center"/>
        </w:trPr>
        <w:tc>
          <w:tcPr>
            <w:tcW w:w="1678" w:type="dxa"/>
            <w:shd w:val="clear" w:color="auto" w:fill="BFBFBF" w:themeFill="background1" w:themeFillShade="BF"/>
            <w:vAlign w:val="center"/>
          </w:tcPr>
          <w:p w14:paraId="16CC236E" w14:textId="77777777" w:rsidR="005176F3" w:rsidRPr="00B32DF6" w:rsidRDefault="005176F3" w:rsidP="000543B2">
            <w:pPr>
              <w:spacing w:after="120" w:line="269" w:lineRule="auto"/>
              <w:rPr>
                <w:rFonts w:ascii="Arial" w:hAnsi="Arial" w:cs="Arial"/>
                <w:b/>
                <w:szCs w:val="20"/>
              </w:rPr>
            </w:pPr>
            <w:r w:rsidRPr="00B32DF6">
              <w:rPr>
                <w:rFonts w:ascii="Arial" w:hAnsi="Arial" w:cs="Arial"/>
                <w:b/>
                <w:szCs w:val="20"/>
              </w:rPr>
              <w:t>Full-time</w:t>
            </w:r>
          </w:p>
        </w:tc>
        <w:tc>
          <w:tcPr>
            <w:tcW w:w="6618" w:type="dxa"/>
          </w:tcPr>
          <w:p w14:paraId="3077E8D6" w14:textId="77777777" w:rsidR="005176F3" w:rsidRPr="00B32DF6" w:rsidRDefault="005176F3" w:rsidP="000543B2">
            <w:pPr>
              <w:spacing w:after="120" w:line="269" w:lineRule="auto"/>
              <w:jc w:val="both"/>
              <w:rPr>
                <w:rFonts w:ascii="Arial" w:hAnsi="Arial" w:cs="Arial"/>
                <w:szCs w:val="20"/>
              </w:rPr>
            </w:pPr>
            <w:r w:rsidRPr="00B32DF6">
              <w:rPr>
                <w:rFonts w:ascii="Arial" w:hAnsi="Arial" w:cs="Arial"/>
                <w:szCs w:val="20"/>
              </w:rPr>
              <w:t>An individual dedicates 100% of his/her working time to the project.</w:t>
            </w:r>
          </w:p>
          <w:p w14:paraId="032C243A" w14:textId="77777777" w:rsidR="005176F3" w:rsidRPr="00B32DF6" w:rsidRDefault="005176F3" w:rsidP="000543B2">
            <w:pPr>
              <w:spacing w:after="120" w:line="269" w:lineRule="auto"/>
              <w:jc w:val="center"/>
              <w:rPr>
                <w:rFonts w:ascii="Arial" w:hAnsi="Arial" w:cs="Arial"/>
                <w:b/>
                <w:szCs w:val="20"/>
              </w:rPr>
            </w:pPr>
            <w:r w:rsidRPr="00B32DF6">
              <w:rPr>
                <w:rFonts w:ascii="Arial" w:hAnsi="Arial" w:cs="Arial"/>
                <w:b/>
                <w:szCs w:val="20"/>
              </w:rPr>
              <w:t>Staff costs = total of the gross employment cost</w:t>
            </w:r>
          </w:p>
          <w:p w14:paraId="4F766750" w14:textId="77777777" w:rsidR="005176F3" w:rsidRPr="00B32DF6" w:rsidRDefault="005176F3" w:rsidP="0029530D">
            <w:pPr>
              <w:autoSpaceDE w:val="0"/>
              <w:autoSpaceDN w:val="0"/>
              <w:adjustRightInd w:val="0"/>
              <w:spacing w:after="120" w:line="269" w:lineRule="auto"/>
              <w:contextualSpacing/>
              <w:jc w:val="both"/>
              <w:rPr>
                <w:rFonts w:ascii="Arial" w:hAnsi="Arial" w:cs="Arial"/>
                <w:color w:val="000000"/>
                <w:szCs w:val="20"/>
                <w:lang w:eastAsia="da-DK"/>
              </w:rPr>
            </w:pPr>
            <w:r w:rsidRPr="00B32DF6">
              <w:rPr>
                <w:rFonts w:ascii="Arial" w:hAnsi="Arial" w:cs="Arial"/>
                <w:color w:val="000000"/>
                <w:szCs w:val="20"/>
                <w:lang w:eastAsia="da-DK"/>
              </w:rPr>
              <w:t>The following main documents must be available for control purposes:</w:t>
            </w:r>
          </w:p>
          <w:p w14:paraId="0C664248" w14:textId="77777777" w:rsidR="005176F3" w:rsidRPr="00B32DF6" w:rsidRDefault="005176F3" w:rsidP="00E435A3">
            <w:pPr>
              <w:pStyle w:val="BulletRed"/>
              <w:numPr>
                <w:ilvl w:val="0"/>
                <w:numId w:val="93"/>
              </w:numPr>
              <w:spacing w:after="120" w:afterAutospacing="0" w:line="269" w:lineRule="auto"/>
              <w:contextualSpacing/>
              <w:rPr>
                <w:rFonts w:ascii="Arial" w:hAnsi="Arial" w:cs="Arial"/>
                <w:lang w:val="en-GB"/>
              </w:rPr>
            </w:pPr>
            <w:r w:rsidRPr="00B32DF6">
              <w:rPr>
                <w:rFonts w:ascii="Arial" w:hAnsi="Arial" w:cs="Arial"/>
                <w:lang w:val="en-GB"/>
              </w:rPr>
              <w:t>Employment document;</w:t>
            </w:r>
          </w:p>
          <w:p w14:paraId="4A0982F2" w14:textId="77777777" w:rsidR="005176F3" w:rsidRPr="00B32DF6" w:rsidRDefault="005176F3" w:rsidP="00E435A3">
            <w:pPr>
              <w:pStyle w:val="BulletRed"/>
              <w:numPr>
                <w:ilvl w:val="0"/>
                <w:numId w:val="93"/>
              </w:numPr>
              <w:spacing w:after="120" w:afterAutospacing="0" w:line="269" w:lineRule="auto"/>
              <w:contextualSpacing/>
              <w:rPr>
                <w:rFonts w:ascii="Arial" w:hAnsi="Arial" w:cs="Arial"/>
                <w:lang w:val="en-GB"/>
              </w:rPr>
            </w:pPr>
            <w:r w:rsidRPr="00B32DF6">
              <w:rPr>
                <w:rFonts w:ascii="Arial" w:hAnsi="Arial" w:cs="Arial"/>
                <w:lang w:val="en-GB"/>
              </w:rPr>
              <w:t>Job description providing information on responsibilities related to the project;</w:t>
            </w:r>
          </w:p>
          <w:p w14:paraId="69F15FFE" w14:textId="77777777" w:rsidR="005176F3" w:rsidRPr="00B32DF6" w:rsidRDefault="005176F3" w:rsidP="00E435A3">
            <w:pPr>
              <w:pStyle w:val="BulletRed"/>
              <w:numPr>
                <w:ilvl w:val="0"/>
                <w:numId w:val="93"/>
              </w:numPr>
              <w:spacing w:after="120" w:afterAutospacing="0" w:line="269" w:lineRule="auto"/>
              <w:contextualSpacing/>
              <w:rPr>
                <w:rFonts w:ascii="Arial" w:hAnsi="Arial" w:cs="Arial"/>
                <w:lang w:val="en-GB"/>
              </w:rPr>
            </w:pPr>
            <w:r w:rsidRPr="00B32DF6">
              <w:rPr>
                <w:rFonts w:ascii="Arial" w:hAnsi="Arial" w:cs="Arial"/>
                <w:lang w:val="en-GB"/>
              </w:rPr>
              <w:t>Payslips or other documents of equivalent probative value;</w:t>
            </w:r>
          </w:p>
          <w:p w14:paraId="6BFC8A8F" w14:textId="77777777" w:rsidR="005176F3" w:rsidRPr="00B32DF6" w:rsidRDefault="005176F3" w:rsidP="00E435A3">
            <w:pPr>
              <w:pStyle w:val="BulletRed"/>
              <w:numPr>
                <w:ilvl w:val="0"/>
                <w:numId w:val="93"/>
              </w:numPr>
              <w:spacing w:after="120" w:afterAutospacing="0" w:line="269" w:lineRule="auto"/>
              <w:contextualSpacing/>
              <w:rPr>
                <w:rFonts w:ascii="Arial" w:hAnsi="Arial" w:cs="Arial"/>
                <w:lang w:val="en-GB"/>
              </w:rPr>
            </w:pPr>
            <w:r w:rsidRPr="00B32DF6">
              <w:rPr>
                <w:rFonts w:ascii="Arial" w:hAnsi="Arial" w:cs="Arial"/>
                <w:lang w:val="en-GB"/>
              </w:rPr>
              <w:t>Proof of payment of salaries and the employer’s contribution;</w:t>
            </w:r>
          </w:p>
          <w:p w14:paraId="525C7062" w14:textId="77777777" w:rsidR="005176F3" w:rsidRPr="00B32DF6" w:rsidRDefault="005176F3" w:rsidP="00E435A3">
            <w:pPr>
              <w:pStyle w:val="BulletRed"/>
              <w:numPr>
                <w:ilvl w:val="0"/>
                <w:numId w:val="93"/>
              </w:numPr>
              <w:spacing w:after="120" w:afterAutospacing="0" w:line="269" w:lineRule="auto"/>
              <w:contextualSpacing/>
              <w:rPr>
                <w:rFonts w:ascii="Arial" w:hAnsi="Arial" w:cs="Arial"/>
                <w:lang w:val="en-GB"/>
              </w:rPr>
            </w:pPr>
            <w:r w:rsidRPr="00B32DF6">
              <w:rPr>
                <w:rFonts w:ascii="Arial" w:hAnsi="Arial" w:cs="Arial"/>
                <w:szCs w:val="20"/>
                <w:lang w:val="en-GB"/>
              </w:rPr>
              <w:t>Other documents that could be relevant according to national legislation.</w:t>
            </w:r>
          </w:p>
          <w:p w14:paraId="3F5030C0" w14:textId="77777777" w:rsidR="005176F3" w:rsidRPr="00B32DF6" w:rsidRDefault="005176F3" w:rsidP="000543B2">
            <w:pPr>
              <w:spacing w:after="120" w:line="269" w:lineRule="auto"/>
              <w:jc w:val="both"/>
              <w:rPr>
                <w:rFonts w:ascii="Arial" w:hAnsi="Arial" w:cs="Arial"/>
                <w:szCs w:val="20"/>
              </w:rPr>
            </w:pPr>
            <w:r w:rsidRPr="00B32DF6">
              <w:rPr>
                <w:rFonts w:ascii="Arial" w:hAnsi="Arial" w:cs="Arial"/>
                <w:szCs w:val="20"/>
              </w:rPr>
              <w:t>No submission of project time sheets is required.</w:t>
            </w:r>
          </w:p>
        </w:tc>
      </w:tr>
      <w:tr w:rsidR="005176F3" w:rsidRPr="00B32DF6" w14:paraId="3581EC93" w14:textId="77777777" w:rsidTr="0029530D">
        <w:trPr>
          <w:jc w:val="center"/>
        </w:trPr>
        <w:tc>
          <w:tcPr>
            <w:tcW w:w="1678" w:type="dxa"/>
            <w:shd w:val="clear" w:color="auto" w:fill="BFBFBF" w:themeFill="background1" w:themeFillShade="BF"/>
            <w:vAlign w:val="center"/>
          </w:tcPr>
          <w:p w14:paraId="5EA11847" w14:textId="77777777" w:rsidR="005176F3" w:rsidRPr="00B32DF6" w:rsidRDefault="005176F3" w:rsidP="000543B2">
            <w:pPr>
              <w:spacing w:after="120" w:line="269" w:lineRule="auto"/>
              <w:rPr>
                <w:rFonts w:ascii="Arial" w:hAnsi="Arial" w:cs="Arial"/>
                <w:b/>
                <w:szCs w:val="20"/>
              </w:rPr>
            </w:pPr>
            <w:r w:rsidRPr="00B32DF6">
              <w:rPr>
                <w:rFonts w:ascii="Arial" w:hAnsi="Arial" w:cs="Arial"/>
                <w:b/>
                <w:szCs w:val="20"/>
              </w:rPr>
              <w:t>Part-time assignment with a fixed percentage of time worked on the project per month</w:t>
            </w:r>
          </w:p>
        </w:tc>
        <w:tc>
          <w:tcPr>
            <w:tcW w:w="6618" w:type="dxa"/>
          </w:tcPr>
          <w:p w14:paraId="15AE2B27" w14:textId="3033CE38" w:rsidR="005176F3" w:rsidRPr="00B32DF6" w:rsidRDefault="005176F3" w:rsidP="000543B2">
            <w:pPr>
              <w:spacing w:after="120" w:line="269" w:lineRule="auto"/>
              <w:jc w:val="both"/>
              <w:rPr>
                <w:rFonts w:ascii="Arial" w:hAnsi="Arial" w:cs="Arial"/>
                <w:szCs w:val="20"/>
              </w:rPr>
            </w:pPr>
            <w:r w:rsidRPr="00B32DF6">
              <w:rPr>
                <w:rFonts w:ascii="Arial" w:hAnsi="Arial" w:cs="Arial"/>
                <w:szCs w:val="20"/>
              </w:rPr>
              <w:t>An individual dedicates a fixed percentage of his/h</w:t>
            </w:r>
            <w:r w:rsidR="0029530D">
              <w:rPr>
                <w:rFonts w:ascii="Arial" w:hAnsi="Arial" w:cs="Arial"/>
                <w:szCs w:val="20"/>
              </w:rPr>
              <w:t>er working time to the project.</w:t>
            </w:r>
          </w:p>
          <w:p w14:paraId="66135ECC" w14:textId="6124335E" w:rsidR="005176F3" w:rsidRPr="0029530D" w:rsidRDefault="005176F3" w:rsidP="0029530D">
            <w:pPr>
              <w:spacing w:after="120" w:line="269" w:lineRule="auto"/>
              <w:jc w:val="center"/>
              <w:rPr>
                <w:rFonts w:ascii="Arial" w:hAnsi="Arial" w:cs="Arial"/>
                <w:b/>
                <w:szCs w:val="20"/>
              </w:rPr>
            </w:pPr>
            <w:r w:rsidRPr="00B32DF6">
              <w:rPr>
                <w:rFonts w:ascii="Arial" w:hAnsi="Arial" w:cs="Arial"/>
                <w:b/>
                <w:szCs w:val="20"/>
              </w:rPr>
              <w:t xml:space="preserve">Staff costs = fixed percentage of the gross employment cost in line with a fixed percentage of time worked on </w:t>
            </w:r>
            <w:r w:rsidR="0029530D">
              <w:rPr>
                <w:rFonts w:ascii="Arial" w:hAnsi="Arial" w:cs="Arial"/>
                <w:b/>
                <w:szCs w:val="20"/>
              </w:rPr>
              <w:t>the project</w:t>
            </w:r>
          </w:p>
          <w:p w14:paraId="102895D9" w14:textId="77777777" w:rsidR="005176F3" w:rsidRPr="00B32DF6" w:rsidRDefault="005176F3" w:rsidP="000543B2">
            <w:pPr>
              <w:autoSpaceDE w:val="0"/>
              <w:autoSpaceDN w:val="0"/>
              <w:adjustRightInd w:val="0"/>
              <w:spacing w:after="120" w:line="269" w:lineRule="auto"/>
              <w:jc w:val="both"/>
              <w:rPr>
                <w:rFonts w:ascii="Arial" w:hAnsi="Arial" w:cs="Arial"/>
                <w:color w:val="000000"/>
                <w:szCs w:val="20"/>
                <w:lang w:eastAsia="da-DK"/>
              </w:rPr>
            </w:pPr>
            <w:r w:rsidRPr="00B32DF6">
              <w:rPr>
                <w:rFonts w:ascii="Arial" w:hAnsi="Arial" w:cs="Arial"/>
                <w:color w:val="000000"/>
                <w:szCs w:val="20"/>
                <w:lang w:eastAsia="da-DK"/>
              </w:rPr>
              <w:t>The following main documents must be available for control purposes:</w:t>
            </w:r>
          </w:p>
          <w:p w14:paraId="0009623A" w14:textId="77777777" w:rsidR="005176F3" w:rsidRPr="00B32DF6" w:rsidRDefault="005176F3" w:rsidP="00E435A3">
            <w:pPr>
              <w:pStyle w:val="BulletRed"/>
              <w:numPr>
                <w:ilvl w:val="0"/>
                <w:numId w:val="83"/>
              </w:numPr>
              <w:spacing w:after="120" w:afterAutospacing="0" w:line="269" w:lineRule="auto"/>
              <w:ind w:left="714" w:hanging="357"/>
              <w:contextualSpacing/>
              <w:rPr>
                <w:rFonts w:ascii="Arial" w:hAnsi="Arial" w:cs="Arial"/>
                <w:lang w:val="en-GB"/>
              </w:rPr>
            </w:pPr>
            <w:r w:rsidRPr="00B32DF6">
              <w:rPr>
                <w:rFonts w:ascii="Arial" w:hAnsi="Arial" w:cs="Arial"/>
                <w:lang w:val="en-GB"/>
              </w:rPr>
              <w:t>Employment document;</w:t>
            </w:r>
          </w:p>
          <w:p w14:paraId="030A0DFC" w14:textId="77777777" w:rsidR="005176F3" w:rsidRPr="00B32DF6" w:rsidRDefault="005176F3" w:rsidP="00E435A3">
            <w:pPr>
              <w:pStyle w:val="BulletRed"/>
              <w:numPr>
                <w:ilvl w:val="0"/>
                <w:numId w:val="83"/>
              </w:numPr>
              <w:spacing w:after="120" w:afterAutospacing="0" w:line="269" w:lineRule="auto"/>
              <w:ind w:left="714" w:hanging="357"/>
              <w:contextualSpacing/>
              <w:rPr>
                <w:rFonts w:ascii="Arial" w:hAnsi="Arial" w:cs="Arial"/>
                <w:lang w:val="en-GB"/>
              </w:rPr>
            </w:pPr>
            <w:r w:rsidRPr="00B32DF6">
              <w:rPr>
                <w:rFonts w:ascii="Arial" w:hAnsi="Arial" w:cs="Arial"/>
                <w:lang w:val="en-GB"/>
              </w:rPr>
              <w:t>Document setting out the percentage of time to be worked on the project per month (if not specified in the contract);</w:t>
            </w:r>
          </w:p>
          <w:p w14:paraId="33C737E4" w14:textId="77777777" w:rsidR="005176F3" w:rsidRPr="00B32DF6" w:rsidRDefault="005176F3" w:rsidP="00E435A3">
            <w:pPr>
              <w:pStyle w:val="BulletRed"/>
              <w:numPr>
                <w:ilvl w:val="0"/>
                <w:numId w:val="83"/>
              </w:numPr>
              <w:spacing w:after="120" w:afterAutospacing="0" w:line="269" w:lineRule="auto"/>
              <w:ind w:left="714" w:hanging="357"/>
              <w:contextualSpacing/>
              <w:rPr>
                <w:rFonts w:ascii="Arial" w:hAnsi="Arial" w:cs="Arial"/>
                <w:lang w:val="en-GB"/>
              </w:rPr>
            </w:pPr>
            <w:r w:rsidRPr="00B32DF6">
              <w:rPr>
                <w:rFonts w:ascii="Arial" w:hAnsi="Arial" w:cs="Arial"/>
                <w:lang w:val="en-GB"/>
              </w:rPr>
              <w:t>Job description providing information on responsibilities related to the project;</w:t>
            </w:r>
          </w:p>
          <w:p w14:paraId="7CB807ED" w14:textId="77777777" w:rsidR="005176F3" w:rsidRPr="00B32DF6" w:rsidRDefault="005176F3" w:rsidP="00E435A3">
            <w:pPr>
              <w:pStyle w:val="BulletRed"/>
              <w:numPr>
                <w:ilvl w:val="0"/>
                <w:numId w:val="83"/>
              </w:numPr>
              <w:spacing w:after="120" w:afterAutospacing="0" w:line="269" w:lineRule="auto"/>
              <w:ind w:left="714" w:hanging="357"/>
              <w:contextualSpacing/>
              <w:rPr>
                <w:rFonts w:ascii="Arial" w:hAnsi="Arial" w:cs="Arial"/>
                <w:lang w:val="en-GB"/>
              </w:rPr>
            </w:pPr>
            <w:r w:rsidRPr="00B32DF6">
              <w:rPr>
                <w:rFonts w:ascii="Arial" w:hAnsi="Arial" w:cs="Arial"/>
                <w:lang w:val="en-GB"/>
              </w:rPr>
              <w:t>Payslips or other documents of equivalent probative value;</w:t>
            </w:r>
          </w:p>
          <w:p w14:paraId="3B14FE84" w14:textId="77777777" w:rsidR="005176F3" w:rsidRPr="00B32DF6" w:rsidRDefault="005176F3" w:rsidP="00E435A3">
            <w:pPr>
              <w:pStyle w:val="BulletRed"/>
              <w:numPr>
                <w:ilvl w:val="0"/>
                <w:numId w:val="83"/>
              </w:numPr>
              <w:spacing w:after="120" w:afterAutospacing="0" w:line="269" w:lineRule="auto"/>
              <w:ind w:left="714" w:hanging="357"/>
              <w:contextualSpacing/>
              <w:rPr>
                <w:rFonts w:ascii="Arial" w:hAnsi="Arial" w:cs="Arial"/>
                <w:lang w:val="en-GB"/>
              </w:rPr>
            </w:pPr>
            <w:r w:rsidRPr="00B32DF6">
              <w:rPr>
                <w:rFonts w:ascii="Arial" w:hAnsi="Arial" w:cs="Arial"/>
                <w:lang w:val="en-GB"/>
              </w:rPr>
              <w:lastRenderedPageBreak/>
              <w:t>Proof of payment of salaries and the employer’s contribution;</w:t>
            </w:r>
          </w:p>
          <w:p w14:paraId="2F74EBB1" w14:textId="77777777" w:rsidR="005176F3" w:rsidRPr="00B32DF6" w:rsidRDefault="005176F3" w:rsidP="00E435A3">
            <w:pPr>
              <w:pStyle w:val="BulletRed"/>
              <w:numPr>
                <w:ilvl w:val="0"/>
                <w:numId w:val="83"/>
              </w:numPr>
              <w:spacing w:after="120" w:afterAutospacing="0" w:line="269" w:lineRule="auto"/>
              <w:ind w:left="714" w:hanging="357"/>
              <w:contextualSpacing/>
              <w:rPr>
                <w:rFonts w:ascii="Arial" w:hAnsi="Arial" w:cs="Arial"/>
                <w:lang w:val="en-GB"/>
              </w:rPr>
            </w:pPr>
            <w:r w:rsidRPr="00B32DF6">
              <w:rPr>
                <w:rFonts w:ascii="Arial" w:hAnsi="Arial" w:cs="Arial"/>
                <w:szCs w:val="20"/>
                <w:lang w:val="en-GB"/>
              </w:rPr>
              <w:t>Other documents that could be relevant according to national legislation.</w:t>
            </w:r>
          </w:p>
          <w:p w14:paraId="3382A1B2" w14:textId="77777777" w:rsidR="005176F3" w:rsidRPr="00B32DF6" w:rsidRDefault="005176F3" w:rsidP="000543B2">
            <w:pPr>
              <w:spacing w:after="120" w:line="269" w:lineRule="auto"/>
              <w:jc w:val="both"/>
              <w:rPr>
                <w:rFonts w:ascii="Arial" w:hAnsi="Arial" w:cs="Arial"/>
                <w:szCs w:val="20"/>
              </w:rPr>
            </w:pPr>
            <w:r w:rsidRPr="00B32DF6">
              <w:rPr>
                <w:rFonts w:ascii="Arial" w:hAnsi="Arial" w:cs="Arial"/>
                <w:szCs w:val="20"/>
              </w:rPr>
              <w:t>No submission of project time sheets is required.</w:t>
            </w:r>
          </w:p>
        </w:tc>
      </w:tr>
      <w:tr w:rsidR="005176F3" w:rsidRPr="00B32DF6" w14:paraId="437D7D5A" w14:textId="77777777" w:rsidTr="0029530D">
        <w:trPr>
          <w:jc w:val="center"/>
        </w:trPr>
        <w:tc>
          <w:tcPr>
            <w:tcW w:w="1678" w:type="dxa"/>
            <w:shd w:val="clear" w:color="auto" w:fill="BFBFBF" w:themeFill="background1" w:themeFillShade="BF"/>
            <w:vAlign w:val="center"/>
          </w:tcPr>
          <w:p w14:paraId="545DA51C" w14:textId="77777777" w:rsidR="005176F3" w:rsidRPr="00B32DF6" w:rsidRDefault="005176F3" w:rsidP="000543B2">
            <w:pPr>
              <w:spacing w:after="120" w:line="269" w:lineRule="auto"/>
              <w:rPr>
                <w:rFonts w:ascii="Arial" w:hAnsi="Arial" w:cs="Arial"/>
                <w:b/>
                <w:szCs w:val="20"/>
              </w:rPr>
            </w:pPr>
            <w:r w:rsidRPr="00B32DF6">
              <w:rPr>
                <w:rFonts w:ascii="Arial" w:hAnsi="Arial" w:cs="Arial"/>
                <w:b/>
                <w:szCs w:val="20"/>
              </w:rPr>
              <w:lastRenderedPageBreak/>
              <w:t>Part–time assignment with a flexible number of hours worked on the project per month</w:t>
            </w:r>
          </w:p>
        </w:tc>
        <w:tc>
          <w:tcPr>
            <w:tcW w:w="6618" w:type="dxa"/>
          </w:tcPr>
          <w:p w14:paraId="2793F79E" w14:textId="77777777" w:rsidR="005176F3" w:rsidRPr="00B32DF6" w:rsidRDefault="005176F3" w:rsidP="000543B2">
            <w:pPr>
              <w:spacing w:after="120" w:line="269" w:lineRule="auto"/>
              <w:jc w:val="both"/>
              <w:rPr>
                <w:rFonts w:ascii="Arial" w:hAnsi="Arial" w:cs="Arial"/>
                <w:szCs w:val="20"/>
              </w:rPr>
            </w:pPr>
            <w:r w:rsidRPr="00B32DF6">
              <w:rPr>
                <w:rFonts w:ascii="Arial" w:hAnsi="Arial" w:cs="Arial"/>
                <w:szCs w:val="20"/>
              </w:rPr>
              <w:t>An individual dedicates a flexible share of his/her working time to the project.</w:t>
            </w:r>
          </w:p>
          <w:p w14:paraId="728F3712" w14:textId="77777777" w:rsidR="005176F3" w:rsidRPr="00B32DF6" w:rsidRDefault="005176F3" w:rsidP="000543B2">
            <w:pPr>
              <w:spacing w:after="120" w:line="269" w:lineRule="auto"/>
              <w:jc w:val="center"/>
              <w:rPr>
                <w:rFonts w:ascii="Arial" w:hAnsi="Arial" w:cs="Arial"/>
                <w:b/>
                <w:szCs w:val="20"/>
              </w:rPr>
            </w:pPr>
            <w:r w:rsidRPr="00B32DF6">
              <w:rPr>
                <w:rFonts w:ascii="Arial" w:hAnsi="Arial" w:cs="Arial"/>
                <w:b/>
                <w:szCs w:val="20"/>
              </w:rPr>
              <w:t>Staff  costs = part of the gross employment cost depending on the number of hours actually worked on the project</w:t>
            </w:r>
          </w:p>
          <w:p w14:paraId="7B40A319" w14:textId="77777777" w:rsidR="005176F3" w:rsidRPr="00B32DF6" w:rsidRDefault="005176F3" w:rsidP="000543B2">
            <w:pPr>
              <w:spacing w:after="120" w:line="269" w:lineRule="auto"/>
              <w:jc w:val="both"/>
              <w:rPr>
                <w:rFonts w:ascii="Arial" w:hAnsi="Arial" w:cs="Arial"/>
                <w:szCs w:val="20"/>
              </w:rPr>
            </w:pPr>
            <w:r w:rsidRPr="00B32DF6">
              <w:rPr>
                <w:rFonts w:ascii="Arial" w:hAnsi="Arial" w:cs="Arial"/>
                <w:szCs w:val="20"/>
              </w:rPr>
              <w:t>The basis for calculating staff costs is an hourly rate established based on the monthly working time (number of hours per month) fixed in the employment document:</w:t>
            </w:r>
          </w:p>
          <w:p w14:paraId="79BDF622" w14:textId="77777777" w:rsidR="005176F3" w:rsidRPr="00B32DF6" w:rsidRDefault="005176F3" w:rsidP="000543B2">
            <w:pPr>
              <w:spacing w:after="120" w:line="269" w:lineRule="auto"/>
              <w:ind w:left="397"/>
              <w:jc w:val="both"/>
              <w:rPr>
                <w:rFonts w:ascii="Arial" w:hAnsi="Arial" w:cs="Arial"/>
                <w:i/>
                <w:szCs w:val="20"/>
              </w:rPr>
            </w:pPr>
            <w:r w:rsidRPr="00B32DF6">
              <w:rPr>
                <w:rFonts w:ascii="Arial" w:hAnsi="Arial" w:cs="Arial"/>
                <w:i/>
                <w:szCs w:val="20"/>
              </w:rPr>
              <w:t>Hourly rate = monthly gross employment cost/</w:t>
            </w:r>
            <w:r w:rsidRPr="00B32DF6">
              <w:rPr>
                <w:rFonts w:ascii="Arial" w:hAnsi="Arial" w:cs="Arial"/>
                <w:i/>
              </w:rPr>
              <w:t>monthly working time fixed in the employment document expressed in hours</w:t>
            </w:r>
          </w:p>
          <w:p w14:paraId="07986087" w14:textId="77777777" w:rsidR="005176F3" w:rsidRPr="00B32DF6" w:rsidRDefault="005176F3" w:rsidP="000543B2">
            <w:pPr>
              <w:spacing w:after="120" w:line="269" w:lineRule="auto"/>
              <w:ind w:left="397"/>
              <w:jc w:val="both"/>
              <w:rPr>
                <w:rFonts w:ascii="Arial" w:hAnsi="Arial" w:cs="Arial"/>
                <w:i/>
                <w:szCs w:val="20"/>
              </w:rPr>
            </w:pPr>
            <w:r w:rsidRPr="00B32DF6">
              <w:rPr>
                <w:rFonts w:ascii="Arial" w:hAnsi="Arial" w:cs="Arial"/>
                <w:i/>
                <w:szCs w:val="20"/>
              </w:rPr>
              <w:t>Staff costs = hourly rate * number of hours worked on the project per month</w:t>
            </w:r>
          </w:p>
          <w:p w14:paraId="7BBBDD5A" w14:textId="77777777" w:rsidR="005176F3" w:rsidRPr="00B32DF6" w:rsidRDefault="005176F3" w:rsidP="000543B2">
            <w:pPr>
              <w:autoSpaceDE w:val="0"/>
              <w:autoSpaceDN w:val="0"/>
              <w:adjustRightInd w:val="0"/>
              <w:spacing w:after="120" w:line="269" w:lineRule="auto"/>
              <w:jc w:val="both"/>
              <w:rPr>
                <w:rFonts w:ascii="Arial" w:hAnsi="Arial" w:cs="Arial"/>
                <w:color w:val="000000"/>
                <w:szCs w:val="20"/>
                <w:lang w:eastAsia="da-DK"/>
              </w:rPr>
            </w:pPr>
            <w:r w:rsidRPr="00B32DF6">
              <w:rPr>
                <w:rFonts w:ascii="Arial" w:hAnsi="Arial" w:cs="Arial"/>
                <w:color w:val="000000"/>
                <w:szCs w:val="20"/>
                <w:lang w:eastAsia="da-DK"/>
              </w:rPr>
              <w:t>The following main documents must be available for control purposes:</w:t>
            </w:r>
          </w:p>
          <w:p w14:paraId="7127BC61" w14:textId="2E645BA0" w:rsidR="005176F3" w:rsidRDefault="005176F3" w:rsidP="00E435A3">
            <w:pPr>
              <w:pStyle w:val="BulletRed"/>
              <w:numPr>
                <w:ilvl w:val="0"/>
                <w:numId w:val="156"/>
              </w:numPr>
              <w:spacing w:after="120" w:afterAutospacing="0" w:line="269" w:lineRule="auto"/>
              <w:ind w:left="782" w:hanging="357"/>
              <w:contextualSpacing/>
              <w:rPr>
                <w:rFonts w:ascii="Arial" w:hAnsi="Arial" w:cs="Arial"/>
                <w:lang w:val="en-GB"/>
              </w:rPr>
            </w:pPr>
            <w:r w:rsidRPr="00B32DF6">
              <w:rPr>
                <w:rFonts w:ascii="Arial" w:hAnsi="Arial" w:cs="Arial"/>
                <w:lang w:val="en-GB"/>
              </w:rPr>
              <w:t>Employment document (including information on the monthly working time);</w:t>
            </w:r>
          </w:p>
          <w:p w14:paraId="44D85D8A" w14:textId="77777777" w:rsidR="0029530D" w:rsidRDefault="005176F3" w:rsidP="00E435A3">
            <w:pPr>
              <w:pStyle w:val="BulletRed"/>
              <w:numPr>
                <w:ilvl w:val="0"/>
                <w:numId w:val="156"/>
              </w:numPr>
              <w:spacing w:after="120" w:afterAutospacing="0" w:line="269" w:lineRule="auto"/>
              <w:ind w:left="782" w:hanging="357"/>
              <w:contextualSpacing/>
              <w:rPr>
                <w:rFonts w:ascii="Arial" w:hAnsi="Arial" w:cs="Arial"/>
                <w:lang w:val="en-GB"/>
              </w:rPr>
            </w:pPr>
            <w:r w:rsidRPr="0029530D">
              <w:rPr>
                <w:rFonts w:ascii="Arial" w:hAnsi="Arial" w:cs="Arial"/>
                <w:lang w:val="en-GB"/>
              </w:rPr>
              <w:t>Job description including information on tasks related to the project;</w:t>
            </w:r>
          </w:p>
          <w:p w14:paraId="1F1C44D0" w14:textId="5C20FB39" w:rsidR="0029530D" w:rsidRPr="0029530D" w:rsidRDefault="005176F3" w:rsidP="00E435A3">
            <w:pPr>
              <w:pStyle w:val="BulletRed"/>
              <w:numPr>
                <w:ilvl w:val="0"/>
                <w:numId w:val="156"/>
              </w:numPr>
              <w:spacing w:after="120" w:afterAutospacing="0" w:line="269" w:lineRule="auto"/>
              <w:ind w:left="782" w:hanging="357"/>
              <w:contextualSpacing/>
              <w:rPr>
                <w:rFonts w:ascii="Arial" w:hAnsi="Arial" w:cs="Arial"/>
                <w:lang w:val="en-GB"/>
              </w:rPr>
            </w:pPr>
            <w:r w:rsidRPr="0029530D">
              <w:rPr>
                <w:rFonts w:ascii="Arial" w:hAnsi="Arial" w:cs="Arial"/>
                <w:lang w:val="en-GB"/>
              </w:rPr>
              <w:t>Payslips or other documents of equivalent probative value;</w:t>
            </w:r>
          </w:p>
          <w:p w14:paraId="6048DF36" w14:textId="040D9D5A" w:rsidR="005176F3" w:rsidRDefault="005176F3" w:rsidP="00E435A3">
            <w:pPr>
              <w:pStyle w:val="BulletRed"/>
              <w:numPr>
                <w:ilvl w:val="0"/>
                <w:numId w:val="156"/>
              </w:numPr>
              <w:spacing w:after="120" w:afterAutospacing="0" w:line="269" w:lineRule="auto"/>
              <w:ind w:left="782" w:hanging="357"/>
              <w:contextualSpacing/>
              <w:rPr>
                <w:rFonts w:ascii="Arial" w:hAnsi="Arial" w:cs="Arial"/>
                <w:lang w:val="en-GB"/>
              </w:rPr>
            </w:pPr>
            <w:r w:rsidRPr="00B32DF6">
              <w:rPr>
                <w:rFonts w:ascii="Arial" w:hAnsi="Arial" w:cs="Arial"/>
                <w:lang w:val="en-GB"/>
              </w:rPr>
              <w:t xml:space="preserve">Data from the </w:t>
            </w:r>
            <w:r w:rsidR="0064716F" w:rsidRPr="00B32DF6">
              <w:rPr>
                <w:rFonts w:ascii="Arial" w:hAnsi="Arial" w:cs="Arial"/>
                <w:lang w:val="en-GB"/>
              </w:rPr>
              <w:t xml:space="preserve">project partner organisation </w:t>
            </w:r>
            <w:r w:rsidRPr="00B32DF6">
              <w:rPr>
                <w:rFonts w:ascii="Arial" w:hAnsi="Arial" w:cs="Arial"/>
                <w:lang w:val="en-GB"/>
              </w:rPr>
              <w:t>working time registration system</w:t>
            </w:r>
            <w:r w:rsidR="004F6F83" w:rsidRPr="00B32DF6">
              <w:rPr>
                <w:rFonts w:ascii="Arial" w:hAnsi="Arial" w:cs="Arial"/>
                <w:lang w:val="en-GB"/>
              </w:rPr>
              <w:t xml:space="preserve"> -</w:t>
            </w:r>
            <w:r w:rsidR="0064716F" w:rsidRPr="00B32DF6">
              <w:rPr>
                <w:rFonts w:ascii="Arial" w:hAnsi="Arial" w:cs="Arial"/>
                <w:lang w:val="en-GB"/>
              </w:rPr>
              <w:t xml:space="preserve"> </w:t>
            </w:r>
            <w:r w:rsidRPr="00B32DF6">
              <w:rPr>
                <w:rFonts w:ascii="Arial" w:hAnsi="Arial" w:cs="Arial"/>
                <w:lang w:val="en-GB"/>
              </w:rPr>
              <w:t xml:space="preserve"> providing information on the</w:t>
            </w:r>
            <w:r w:rsidR="0064716F" w:rsidRPr="00B32DF6">
              <w:rPr>
                <w:rFonts w:ascii="Arial" w:hAnsi="Arial" w:cs="Arial"/>
                <w:lang w:val="en-GB"/>
              </w:rPr>
              <w:t xml:space="preserve"> total</w:t>
            </w:r>
            <w:r w:rsidRPr="00B32DF6">
              <w:rPr>
                <w:rFonts w:ascii="Arial" w:hAnsi="Arial" w:cs="Arial"/>
                <w:lang w:val="en-GB"/>
              </w:rPr>
              <w:t xml:space="preserve"> number of hours </w:t>
            </w:r>
            <w:r w:rsidR="0064716F" w:rsidRPr="00B32DF6">
              <w:rPr>
                <w:rFonts w:ascii="Arial" w:hAnsi="Arial" w:cs="Arial"/>
                <w:lang w:val="en-GB"/>
              </w:rPr>
              <w:t xml:space="preserve"> worked per </w:t>
            </w:r>
            <w:r w:rsidRPr="00B32DF6">
              <w:rPr>
                <w:rFonts w:ascii="Arial" w:hAnsi="Arial" w:cs="Arial"/>
                <w:lang w:val="en-GB"/>
              </w:rPr>
              <w:t>month</w:t>
            </w:r>
            <w:r w:rsidR="0064716F" w:rsidRPr="00B32DF6">
              <w:rPr>
                <w:rFonts w:ascii="Arial" w:hAnsi="Arial" w:cs="Arial"/>
                <w:lang w:val="en-GB"/>
              </w:rPr>
              <w:t>.</w:t>
            </w:r>
            <w:r w:rsidRPr="00B32DF6">
              <w:rPr>
                <w:rFonts w:ascii="Arial" w:hAnsi="Arial" w:cs="Arial"/>
                <w:lang w:val="en-GB"/>
              </w:rPr>
              <w:t xml:space="preserve"> The time registration system must cover 100% of the actual working time of the individual;</w:t>
            </w:r>
          </w:p>
          <w:p w14:paraId="55696CB0" w14:textId="77777777" w:rsidR="0029530D" w:rsidRDefault="0064716F" w:rsidP="00E435A3">
            <w:pPr>
              <w:pStyle w:val="BulletRed"/>
              <w:numPr>
                <w:ilvl w:val="0"/>
                <w:numId w:val="156"/>
              </w:numPr>
              <w:spacing w:after="120" w:afterAutospacing="0" w:line="269" w:lineRule="auto"/>
              <w:ind w:left="782" w:hanging="357"/>
              <w:contextualSpacing/>
              <w:rPr>
                <w:rFonts w:ascii="Arial" w:hAnsi="Arial" w:cs="Arial"/>
                <w:lang w:val="en-GB"/>
              </w:rPr>
            </w:pPr>
            <w:r w:rsidRPr="0029530D">
              <w:rPr>
                <w:rFonts w:ascii="Arial" w:hAnsi="Arial" w:cs="Arial"/>
                <w:lang w:val="en-GB"/>
              </w:rPr>
              <w:t>Project time sheets;</w:t>
            </w:r>
          </w:p>
          <w:p w14:paraId="449B76DE" w14:textId="4D3C3CEA" w:rsidR="0029530D" w:rsidRPr="0029530D" w:rsidRDefault="005176F3" w:rsidP="00E435A3">
            <w:pPr>
              <w:pStyle w:val="BulletRed"/>
              <w:numPr>
                <w:ilvl w:val="0"/>
                <w:numId w:val="156"/>
              </w:numPr>
              <w:spacing w:after="120" w:afterAutospacing="0" w:line="269" w:lineRule="auto"/>
              <w:ind w:left="782" w:hanging="357"/>
              <w:contextualSpacing/>
              <w:rPr>
                <w:rFonts w:ascii="Arial" w:hAnsi="Arial" w:cs="Arial"/>
                <w:lang w:val="en-GB"/>
              </w:rPr>
            </w:pPr>
            <w:r w:rsidRPr="0029530D">
              <w:rPr>
                <w:rFonts w:ascii="Arial" w:hAnsi="Arial" w:cs="Arial"/>
                <w:lang w:val="en-GB"/>
              </w:rPr>
              <w:t>Proof of payment of salaries and the employer’s contribution;</w:t>
            </w:r>
          </w:p>
          <w:p w14:paraId="75E0933D" w14:textId="031D2698" w:rsidR="005176F3" w:rsidRPr="00B32DF6" w:rsidRDefault="005176F3" w:rsidP="00E435A3">
            <w:pPr>
              <w:pStyle w:val="BulletRed"/>
              <w:numPr>
                <w:ilvl w:val="0"/>
                <w:numId w:val="156"/>
              </w:numPr>
              <w:spacing w:after="120" w:afterAutospacing="0" w:line="269" w:lineRule="auto"/>
              <w:ind w:left="782" w:hanging="357"/>
              <w:contextualSpacing/>
              <w:rPr>
                <w:rFonts w:ascii="Arial" w:hAnsi="Arial" w:cs="Arial"/>
                <w:lang w:val="en-GB"/>
              </w:rPr>
            </w:pPr>
            <w:r w:rsidRPr="00B32DF6">
              <w:rPr>
                <w:rFonts w:ascii="Arial" w:hAnsi="Arial" w:cs="Arial"/>
                <w:szCs w:val="20"/>
                <w:lang w:val="en-GB"/>
              </w:rPr>
              <w:t>Other documents that could be relevant according to national legislation.</w:t>
            </w:r>
          </w:p>
        </w:tc>
      </w:tr>
      <w:tr w:rsidR="005176F3" w:rsidRPr="00B32DF6" w14:paraId="64E2E6B6" w14:textId="77777777" w:rsidTr="0029530D">
        <w:trPr>
          <w:jc w:val="center"/>
        </w:trPr>
        <w:tc>
          <w:tcPr>
            <w:tcW w:w="1678" w:type="dxa"/>
            <w:shd w:val="clear" w:color="auto" w:fill="BFBFBF" w:themeFill="background1" w:themeFillShade="BF"/>
            <w:vAlign w:val="center"/>
          </w:tcPr>
          <w:p w14:paraId="403EB8A4" w14:textId="77777777" w:rsidR="005176F3" w:rsidRPr="00B32DF6" w:rsidRDefault="005176F3" w:rsidP="000543B2">
            <w:pPr>
              <w:spacing w:after="120" w:line="269" w:lineRule="auto"/>
              <w:rPr>
                <w:rFonts w:ascii="Arial" w:hAnsi="Arial" w:cs="Arial"/>
                <w:b/>
                <w:szCs w:val="20"/>
              </w:rPr>
            </w:pPr>
            <w:r w:rsidRPr="00B32DF6">
              <w:rPr>
                <w:rFonts w:ascii="Arial" w:hAnsi="Arial" w:cs="Arial"/>
                <w:b/>
                <w:szCs w:val="20"/>
              </w:rPr>
              <w:t>Contracted on an hourly basis</w:t>
            </w:r>
          </w:p>
        </w:tc>
        <w:tc>
          <w:tcPr>
            <w:tcW w:w="6618" w:type="dxa"/>
          </w:tcPr>
          <w:p w14:paraId="413E4857" w14:textId="77777777" w:rsidR="005176F3" w:rsidRPr="00B32DF6" w:rsidRDefault="005176F3" w:rsidP="000543B2">
            <w:pPr>
              <w:spacing w:after="120" w:line="269" w:lineRule="auto"/>
              <w:jc w:val="both"/>
              <w:rPr>
                <w:rFonts w:ascii="Arial" w:hAnsi="Arial" w:cs="Arial"/>
                <w:szCs w:val="20"/>
              </w:rPr>
            </w:pPr>
            <w:r w:rsidRPr="00B32DF6">
              <w:rPr>
                <w:rFonts w:ascii="Arial" w:hAnsi="Arial" w:cs="Arial"/>
                <w:szCs w:val="20"/>
              </w:rPr>
              <w:t>An employee is contracted on an hourly basis and dedicates a certain number of hours to work on the project.</w:t>
            </w:r>
          </w:p>
          <w:p w14:paraId="0D6A0681" w14:textId="77777777" w:rsidR="005176F3" w:rsidRPr="00B32DF6" w:rsidRDefault="005176F3" w:rsidP="000543B2">
            <w:pPr>
              <w:spacing w:after="120" w:line="269" w:lineRule="auto"/>
              <w:rPr>
                <w:rFonts w:ascii="Arial" w:hAnsi="Arial" w:cs="Arial"/>
                <w:b/>
                <w:szCs w:val="20"/>
              </w:rPr>
            </w:pPr>
            <w:r w:rsidRPr="00B32DF6">
              <w:rPr>
                <w:rFonts w:ascii="Arial" w:hAnsi="Arial" w:cs="Arial"/>
                <w:b/>
                <w:szCs w:val="20"/>
              </w:rPr>
              <w:t>Staff costs = part of the gross employment cost depending on the number of hours worked on the project</w:t>
            </w:r>
          </w:p>
          <w:p w14:paraId="37882E9F" w14:textId="77777777" w:rsidR="005176F3" w:rsidRPr="00B32DF6" w:rsidRDefault="005176F3" w:rsidP="000543B2">
            <w:pPr>
              <w:spacing w:after="120" w:line="269" w:lineRule="auto"/>
              <w:jc w:val="both"/>
              <w:rPr>
                <w:rFonts w:ascii="Arial" w:hAnsi="Arial" w:cs="Arial"/>
                <w:szCs w:val="20"/>
              </w:rPr>
            </w:pPr>
            <w:r w:rsidRPr="00B32DF6">
              <w:rPr>
                <w:rFonts w:ascii="Arial" w:hAnsi="Arial" w:cs="Arial"/>
                <w:szCs w:val="20"/>
              </w:rPr>
              <w:t>The staff costs are calculated on the basis of an hourly rate fixed in the employment document:</w:t>
            </w:r>
          </w:p>
          <w:p w14:paraId="7E716698" w14:textId="77777777" w:rsidR="005176F3" w:rsidRPr="00B32DF6" w:rsidRDefault="005176F3" w:rsidP="000543B2">
            <w:pPr>
              <w:spacing w:after="120" w:line="269" w:lineRule="auto"/>
              <w:ind w:left="397"/>
              <w:jc w:val="both"/>
              <w:rPr>
                <w:rFonts w:ascii="Arial" w:hAnsi="Arial" w:cs="Arial"/>
                <w:i/>
                <w:szCs w:val="20"/>
              </w:rPr>
            </w:pPr>
            <w:r w:rsidRPr="00B32DF6">
              <w:rPr>
                <w:rFonts w:ascii="Arial" w:hAnsi="Arial" w:cs="Arial"/>
                <w:i/>
                <w:szCs w:val="20"/>
              </w:rPr>
              <w:t>Hourly rate = fixed in the employment document</w:t>
            </w:r>
          </w:p>
          <w:p w14:paraId="5F79D771" w14:textId="77777777" w:rsidR="005176F3" w:rsidRPr="00B32DF6" w:rsidRDefault="005176F3" w:rsidP="000543B2">
            <w:pPr>
              <w:spacing w:after="120" w:line="269" w:lineRule="auto"/>
              <w:ind w:left="397"/>
              <w:jc w:val="both"/>
              <w:rPr>
                <w:rFonts w:ascii="Arial" w:hAnsi="Arial" w:cs="Arial"/>
                <w:i/>
                <w:szCs w:val="20"/>
              </w:rPr>
            </w:pPr>
            <w:r w:rsidRPr="00B32DF6">
              <w:rPr>
                <w:rFonts w:ascii="Arial" w:hAnsi="Arial" w:cs="Arial"/>
                <w:i/>
                <w:szCs w:val="20"/>
              </w:rPr>
              <w:t>Staff costs = hourly rate * number of hours worked on the project</w:t>
            </w:r>
          </w:p>
          <w:p w14:paraId="604AFE90" w14:textId="77777777" w:rsidR="005176F3" w:rsidRPr="00B32DF6" w:rsidRDefault="005176F3" w:rsidP="000543B2">
            <w:pPr>
              <w:autoSpaceDE w:val="0"/>
              <w:autoSpaceDN w:val="0"/>
              <w:adjustRightInd w:val="0"/>
              <w:spacing w:after="120" w:line="269" w:lineRule="auto"/>
              <w:jc w:val="both"/>
              <w:rPr>
                <w:rFonts w:ascii="Arial" w:hAnsi="Arial" w:cs="Arial"/>
                <w:color w:val="000000"/>
                <w:szCs w:val="20"/>
                <w:lang w:eastAsia="da-DK"/>
              </w:rPr>
            </w:pPr>
            <w:r w:rsidRPr="00B32DF6">
              <w:rPr>
                <w:rFonts w:ascii="Arial" w:hAnsi="Arial" w:cs="Arial"/>
                <w:color w:val="000000"/>
                <w:szCs w:val="20"/>
                <w:lang w:eastAsia="da-DK"/>
              </w:rPr>
              <w:t>The following main documents must be available for control purposes:</w:t>
            </w:r>
          </w:p>
          <w:p w14:paraId="3814C576" w14:textId="77777777" w:rsidR="005176F3" w:rsidRPr="00B32DF6" w:rsidRDefault="005176F3" w:rsidP="00E435A3">
            <w:pPr>
              <w:pStyle w:val="BulletRed"/>
              <w:numPr>
                <w:ilvl w:val="0"/>
                <w:numId w:val="92"/>
              </w:numPr>
              <w:spacing w:after="120" w:afterAutospacing="0" w:line="269" w:lineRule="auto"/>
              <w:ind w:left="714" w:hanging="357"/>
              <w:contextualSpacing/>
              <w:rPr>
                <w:rFonts w:ascii="Arial" w:hAnsi="Arial" w:cs="Arial"/>
                <w:lang w:val="en-GB"/>
              </w:rPr>
            </w:pPr>
            <w:r w:rsidRPr="00B32DF6">
              <w:rPr>
                <w:rFonts w:ascii="Arial" w:hAnsi="Arial" w:cs="Arial"/>
                <w:lang w:val="en-GB"/>
              </w:rPr>
              <w:t>Employment document (including information on the hourly rate);</w:t>
            </w:r>
          </w:p>
          <w:p w14:paraId="0FE80FF8" w14:textId="77777777" w:rsidR="005176F3" w:rsidRPr="00B32DF6" w:rsidRDefault="005176F3" w:rsidP="00E435A3">
            <w:pPr>
              <w:pStyle w:val="BulletRed"/>
              <w:numPr>
                <w:ilvl w:val="0"/>
                <w:numId w:val="92"/>
              </w:numPr>
              <w:spacing w:after="120" w:afterAutospacing="0" w:line="269" w:lineRule="auto"/>
              <w:ind w:left="714" w:hanging="357"/>
              <w:contextualSpacing/>
              <w:rPr>
                <w:rFonts w:ascii="Arial" w:hAnsi="Arial" w:cs="Arial"/>
                <w:lang w:val="en-GB"/>
              </w:rPr>
            </w:pPr>
            <w:r w:rsidRPr="00B32DF6">
              <w:rPr>
                <w:rFonts w:ascii="Arial" w:hAnsi="Arial" w:cs="Arial"/>
                <w:lang w:val="en-GB"/>
              </w:rPr>
              <w:t>Job description providing information on responsibilities related to the project;</w:t>
            </w:r>
          </w:p>
          <w:p w14:paraId="54B9573D" w14:textId="77777777" w:rsidR="005176F3" w:rsidRPr="00B32DF6" w:rsidRDefault="005176F3" w:rsidP="00E435A3">
            <w:pPr>
              <w:pStyle w:val="BulletRed"/>
              <w:numPr>
                <w:ilvl w:val="0"/>
                <w:numId w:val="92"/>
              </w:numPr>
              <w:spacing w:after="120" w:afterAutospacing="0" w:line="269" w:lineRule="auto"/>
              <w:ind w:left="714" w:hanging="357"/>
              <w:contextualSpacing/>
              <w:rPr>
                <w:rFonts w:ascii="Arial" w:hAnsi="Arial" w:cs="Arial"/>
                <w:lang w:val="en-GB"/>
              </w:rPr>
            </w:pPr>
            <w:r w:rsidRPr="00B32DF6">
              <w:rPr>
                <w:rFonts w:ascii="Arial" w:hAnsi="Arial" w:cs="Arial"/>
                <w:lang w:val="en-GB"/>
              </w:rPr>
              <w:t>Payslips or other documents of equivalent probative value;</w:t>
            </w:r>
          </w:p>
          <w:p w14:paraId="65549733" w14:textId="5877F261" w:rsidR="0064716F" w:rsidRPr="00B32DF6" w:rsidRDefault="0064716F" w:rsidP="00E435A3">
            <w:pPr>
              <w:pStyle w:val="BulletRed"/>
              <w:numPr>
                <w:ilvl w:val="0"/>
                <w:numId w:val="92"/>
              </w:numPr>
              <w:spacing w:after="120" w:afterAutospacing="0" w:line="269" w:lineRule="auto"/>
              <w:ind w:left="714" w:hanging="357"/>
              <w:contextualSpacing/>
              <w:rPr>
                <w:rFonts w:ascii="Arial" w:hAnsi="Arial" w:cs="Arial"/>
                <w:lang w:val="en-GB"/>
              </w:rPr>
            </w:pPr>
            <w:r w:rsidRPr="00B32DF6">
              <w:rPr>
                <w:rFonts w:ascii="Arial" w:hAnsi="Arial" w:cs="Arial"/>
                <w:lang w:val="en-GB"/>
              </w:rPr>
              <w:t xml:space="preserve">Data from the </w:t>
            </w:r>
            <w:r w:rsidR="00A43F5A" w:rsidRPr="00B32DF6">
              <w:rPr>
                <w:rFonts w:ascii="Arial" w:hAnsi="Arial" w:cs="Arial"/>
                <w:lang w:val="en-GB"/>
              </w:rPr>
              <w:t>project partner organis</w:t>
            </w:r>
            <w:r w:rsidR="0029530D">
              <w:rPr>
                <w:rFonts w:ascii="Arial" w:hAnsi="Arial" w:cs="Arial"/>
                <w:lang w:val="en-GB"/>
              </w:rPr>
              <w:t xml:space="preserve">ation working </w:t>
            </w:r>
            <w:r w:rsidRPr="00B32DF6">
              <w:rPr>
                <w:rFonts w:ascii="Arial" w:hAnsi="Arial" w:cs="Arial"/>
                <w:lang w:val="en-GB"/>
              </w:rPr>
              <w:t xml:space="preserve">time registration system providing information on the total number of hours worked per month. The time registration system must cover 100% of the actual working time of the </w:t>
            </w:r>
            <w:r w:rsidR="00A43F5A" w:rsidRPr="00B32DF6">
              <w:rPr>
                <w:rFonts w:ascii="Arial" w:hAnsi="Arial" w:cs="Arial"/>
                <w:lang w:val="en-GB"/>
              </w:rPr>
              <w:t>employee</w:t>
            </w:r>
            <w:r w:rsidRPr="00B32DF6">
              <w:rPr>
                <w:rFonts w:ascii="Arial" w:hAnsi="Arial" w:cs="Arial"/>
                <w:lang w:val="en-GB"/>
              </w:rPr>
              <w:t>;</w:t>
            </w:r>
          </w:p>
          <w:p w14:paraId="793969C6" w14:textId="77777777" w:rsidR="0064716F" w:rsidRPr="00B32DF6" w:rsidRDefault="0064716F" w:rsidP="00E435A3">
            <w:pPr>
              <w:pStyle w:val="BulletRed"/>
              <w:numPr>
                <w:ilvl w:val="0"/>
                <w:numId w:val="92"/>
              </w:numPr>
              <w:spacing w:after="120" w:afterAutospacing="0" w:line="269" w:lineRule="auto"/>
              <w:ind w:left="714" w:hanging="357"/>
              <w:contextualSpacing/>
              <w:rPr>
                <w:rFonts w:ascii="Arial" w:hAnsi="Arial" w:cs="Arial"/>
                <w:lang w:val="en-GB"/>
              </w:rPr>
            </w:pPr>
            <w:r w:rsidRPr="00B32DF6">
              <w:rPr>
                <w:rFonts w:ascii="Arial" w:hAnsi="Arial" w:cs="Arial"/>
                <w:lang w:val="en-GB"/>
              </w:rPr>
              <w:lastRenderedPageBreak/>
              <w:t xml:space="preserve">Project time sheets if employee </w:t>
            </w:r>
            <w:r w:rsidR="00A43F5A" w:rsidRPr="00B32DF6">
              <w:rPr>
                <w:rFonts w:ascii="Arial" w:hAnsi="Arial" w:cs="Arial"/>
                <w:lang w:val="en-GB"/>
              </w:rPr>
              <w:t xml:space="preserve">also </w:t>
            </w:r>
            <w:r w:rsidRPr="00B32DF6">
              <w:rPr>
                <w:rFonts w:ascii="Arial" w:hAnsi="Arial" w:cs="Arial"/>
                <w:lang w:val="en-GB"/>
              </w:rPr>
              <w:t>fullfills tasks  not related to the project implementation.</w:t>
            </w:r>
          </w:p>
          <w:p w14:paraId="2A9BC080" w14:textId="77777777" w:rsidR="005176F3" w:rsidRPr="00B32DF6" w:rsidRDefault="005176F3" w:rsidP="00E435A3">
            <w:pPr>
              <w:pStyle w:val="BulletRed"/>
              <w:numPr>
                <w:ilvl w:val="0"/>
                <w:numId w:val="92"/>
              </w:numPr>
              <w:spacing w:after="120" w:afterAutospacing="0" w:line="269" w:lineRule="auto"/>
              <w:ind w:left="714" w:hanging="357"/>
              <w:contextualSpacing/>
              <w:rPr>
                <w:rFonts w:ascii="Arial" w:hAnsi="Arial" w:cs="Arial"/>
                <w:lang w:val="en-GB"/>
              </w:rPr>
            </w:pPr>
            <w:r w:rsidRPr="00B32DF6">
              <w:rPr>
                <w:rFonts w:ascii="Arial" w:hAnsi="Arial" w:cs="Arial"/>
                <w:lang w:val="en-GB"/>
              </w:rPr>
              <w:t>Proof of payment of salaries and the employer’s contribution;</w:t>
            </w:r>
          </w:p>
          <w:p w14:paraId="3434B3CF" w14:textId="77777777" w:rsidR="005176F3" w:rsidRPr="00B32DF6" w:rsidRDefault="005176F3" w:rsidP="00E435A3">
            <w:pPr>
              <w:pStyle w:val="BulletRed"/>
              <w:numPr>
                <w:ilvl w:val="0"/>
                <w:numId w:val="92"/>
              </w:numPr>
              <w:spacing w:after="120" w:afterAutospacing="0" w:line="269" w:lineRule="auto"/>
              <w:ind w:left="714" w:hanging="357"/>
              <w:contextualSpacing/>
              <w:rPr>
                <w:rFonts w:ascii="Arial" w:hAnsi="Arial" w:cs="Arial"/>
                <w:lang w:val="en-GB"/>
              </w:rPr>
            </w:pPr>
            <w:r w:rsidRPr="00B32DF6">
              <w:rPr>
                <w:rFonts w:ascii="Arial" w:hAnsi="Arial" w:cs="Arial"/>
                <w:szCs w:val="20"/>
                <w:lang w:val="en-GB"/>
              </w:rPr>
              <w:t>Other documents that could be relevant according to national legislation.</w:t>
            </w:r>
          </w:p>
        </w:tc>
      </w:tr>
    </w:tbl>
    <w:p w14:paraId="3475E513" w14:textId="77777777" w:rsidR="0029530D" w:rsidRDefault="0029530D" w:rsidP="0029530D">
      <w:pPr>
        <w:pStyle w:val="Heading4"/>
        <w:numPr>
          <w:ilvl w:val="0"/>
          <w:numId w:val="0"/>
        </w:numPr>
        <w:spacing w:before="0" w:after="120" w:line="288" w:lineRule="auto"/>
        <w:jc w:val="both"/>
        <w:rPr>
          <w:rFonts w:ascii="Arial" w:hAnsi="Arial" w:cs="Arial"/>
          <w:b w:val="0"/>
        </w:rPr>
      </w:pPr>
    </w:p>
    <w:p w14:paraId="6FB9BE23" w14:textId="77777777" w:rsidR="000D4C57" w:rsidRPr="00B32DF6" w:rsidRDefault="000D4C57" w:rsidP="0029530D">
      <w:pPr>
        <w:pStyle w:val="Heading4"/>
        <w:numPr>
          <w:ilvl w:val="0"/>
          <w:numId w:val="0"/>
        </w:numPr>
        <w:spacing w:before="0" w:after="120" w:line="288" w:lineRule="auto"/>
        <w:jc w:val="both"/>
        <w:rPr>
          <w:rFonts w:ascii="Arial" w:hAnsi="Arial" w:cs="Arial"/>
          <w:b w:val="0"/>
        </w:rPr>
      </w:pPr>
      <w:bookmarkStart w:id="492" w:name="_Toc449701839"/>
      <w:r w:rsidRPr="00B32DF6">
        <w:rPr>
          <w:rFonts w:ascii="Arial" w:hAnsi="Arial" w:cs="Arial"/>
          <w:b w:val="0"/>
        </w:rPr>
        <w:t>As a general rule: if employee is assigned to the project on part-tim</w:t>
      </w:r>
      <w:r w:rsidR="00E02043" w:rsidRPr="00B32DF6">
        <w:rPr>
          <w:rFonts w:ascii="Arial" w:hAnsi="Arial" w:cs="Arial"/>
          <w:b w:val="0"/>
        </w:rPr>
        <w:t>e</w:t>
      </w:r>
      <w:r w:rsidRPr="00B32DF6">
        <w:rPr>
          <w:rFonts w:ascii="Arial" w:hAnsi="Arial" w:cs="Arial"/>
          <w:b w:val="0"/>
        </w:rPr>
        <w:t xml:space="preserve"> assignment with a flexible number of hours worked on the project</w:t>
      </w:r>
      <w:r w:rsidR="00E02043" w:rsidRPr="00B32DF6">
        <w:rPr>
          <w:rFonts w:ascii="Arial" w:hAnsi="Arial" w:cs="Arial"/>
          <w:b w:val="0"/>
        </w:rPr>
        <w:t xml:space="preserve"> or on hourly bas</w:t>
      </w:r>
      <w:r w:rsidR="007320BC" w:rsidRPr="00B32DF6">
        <w:rPr>
          <w:rFonts w:ascii="Arial" w:hAnsi="Arial" w:cs="Arial"/>
          <w:b w:val="0"/>
        </w:rPr>
        <w:t>is</w:t>
      </w:r>
      <w:r w:rsidR="00E02043" w:rsidRPr="00B32DF6">
        <w:rPr>
          <w:rFonts w:ascii="Arial" w:hAnsi="Arial" w:cs="Arial"/>
          <w:b w:val="0"/>
        </w:rPr>
        <w:t xml:space="preserve"> and employee is assigned to work only with project management/implementation and do</w:t>
      </w:r>
      <w:r w:rsidR="007320BC" w:rsidRPr="00B32DF6">
        <w:rPr>
          <w:rFonts w:ascii="Arial" w:hAnsi="Arial" w:cs="Arial"/>
          <w:b w:val="0"/>
        </w:rPr>
        <w:t>es not</w:t>
      </w:r>
      <w:r w:rsidR="00E02043" w:rsidRPr="00B32DF6">
        <w:rPr>
          <w:rFonts w:ascii="Arial" w:hAnsi="Arial" w:cs="Arial"/>
          <w:b w:val="0"/>
        </w:rPr>
        <w:t xml:space="preserve"> implement any other tasks in the partner organi</w:t>
      </w:r>
      <w:r w:rsidR="007320BC" w:rsidRPr="00B32DF6">
        <w:rPr>
          <w:rFonts w:ascii="Arial" w:hAnsi="Arial" w:cs="Arial"/>
          <w:b w:val="0"/>
        </w:rPr>
        <w:t>s</w:t>
      </w:r>
      <w:r w:rsidR="00E02043" w:rsidRPr="00B32DF6">
        <w:rPr>
          <w:rFonts w:ascii="Arial" w:hAnsi="Arial" w:cs="Arial"/>
          <w:b w:val="0"/>
        </w:rPr>
        <w:t>ation, it is considered that employee works in the project on full time bas</w:t>
      </w:r>
      <w:r w:rsidR="007320BC" w:rsidRPr="00B32DF6">
        <w:rPr>
          <w:rFonts w:ascii="Arial" w:hAnsi="Arial" w:cs="Arial"/>
          <w:b w:val="0"/>
        </w:rPr>
        <w:t>is</w:t>
      </w:r>
      <w:r w:rsidR="00E02043" w:rsidRPr="00B32DF6">
        <w:rPr>
          <w:rFonts w:ascii="Arial" w:hAnsi="Arial" w:cs="Arial"/>
          <w:b w:val="0"/>
        </w:rPr>
        <w:t xml:space="preserve"> and no project time sheets should be prepared and submitted to the FC.</w:t>
      </w:r>
      <w:bookmarkEnd w:id="492"/>
    </w:p>
    <w:p w14:paraId="43C045BE" w14:textId="77777777" w:rsidR="00DD78B3" w:rsidRPr="00B32DF6" w:rsidRDefault="00DD78B3" w:rsidP="00DD78B3">
      <w:pPr>
        <w:pStyle w:val="Heading4"/>
        <w:numPr>
          <w:ilvl w:val="0"/>
          <w:numId w:val="0"/>
        </w:numPr>
        <w:ind w:left="374"/>
        <w:rPr>
          <w:rFonts w:ascii="Arial" w:hAnsi="Arial" w:cs="Arial"/>
          <w:b w:val="0"/>
        </w:rPr>
      </w:pPr>
      <w:bookmarkStart w:id="493" w:name="_Toc449701840"/>
      <w:r w:rsidRPr="00B32DF6">
        <w:rPr>
          <w:rFonts w:ascii="Arial" w:hAnsi="Arial" w:cs="Arial"/>
          <w:b w:val="0"/>
        </w:rPr>
        <w:t>9.3.1.2 Flat rate method</w:t>
      </w:r>
      <w:bookmarkEnd w:id="493"/>
    </w:p>
    <w:p w14:paraId="42405BC5" w14:textId="77777777" w:rsidR="00DD78B3" w:rsidRPr="00B32DF6" w:rsidRDefault="00DD78B3" w:rsidP="00D4222F">
      <w:pPr>
        <w:widowControl w:val="0"/>
        <w:overflowPunct w:val="0"/>
        <w:autoSpaceDE w:val="0"/>
        <w:autoSpaceDN w:val="0"/>
        <w:adjustRightInd w:val="0"/>
        <w:spacing w:after="120" w:line="288" w:lineRule="auto"/>
        <w:jc w:val="both"/>
        <w:rPr>
          <w:rFonts w:ascii="Arial" w:hAnsi="Arial" w:cs="Arial"/>
          <w:szCs w:val="20"/>
        </w:rPr>
      </w:pPr>
      <w:r w:rsidRPr="00B32DF6">
        <w:rPr>
          <w:rFonts w:ascii="Arial" w:hAnsi="Arial" w:cs="Arial"/>
          <w:szCs w:val="20"/>
        </w:rPr>
        <w:t>Project partners can choose to use a flat rate for calculating and reporting staff costs. The calculation is done automatically in the application form, partner report and progress report forms.</w:t>
      </w:r>
    </w:p>
    <w:p w14:paraId="3A0D74ED" w14:textId="77777777" w:rsidR="00DD78B3" w:rsidRPr="00B32DF6" w:rsidRDefault="00DD78B3" w:rsidP="00D4222F">
      <w:pPr>
        <w:widowControl w:val="0"/>
        <w:overflowPunct w:val="0"/>
        <w:autoSpaceDE w:val="0"/>
        <w:autoSpaceDN w:val="0"/>
        <w:adjustRightInd w:val="0"/>
        <w:spacing w:after="120" w:line="288" w:lineRule="auto"/>
        <w:jc w:val="both"/>
        <w:rPr>
          <w:rFonts w:ascii="Arial" w:hAnsi="Arial" w:cs="Arial"/>
          <w:szCs w:val="20"/>
        </w:rPr>
      </w:pPr>
      <w:r w:rsidRPr="00B32DF6">
        <w:rPr>
          <w:rFonts w:ascii="Arial" w:hAnsi="Arial" w:cs="Arial"/>
          <w:szCs w:val="20"/>
        </w:rPr>
        <w:t xml:space="preserve">Eligible staff costs are calculated as a flat rate of </w:t>
      </w:r>
      <w:r w:rsidRPr="00B32DF6">
        <w:rPr>
          <w:rFonts w:ascii="Arial" w:hAnsi="Arial" w:cs="Arial"/>
          <w:b/>
          <w:szCs w:val="20"/>
        </w:rPr>
        <w:t>15%</w:t>
      </w:r>
      <w:r w:rsidRPr="00B32DF6">
        <w:rPr>
          <w:rFonts w:ascii="Arial" w:hAnsi="Arial" w:cs="Arial"/>
          <w:szCs w:val="20"/>
        </w:rPr>
        <w:t xml:space="preserve"> of total eligible direct costs of project partner. Direct costs are all costs spent by project partner for project implementation, except BL2 “Office and administration costs”</w:t>
      </w:r>
      <w:r w:rsidR="008E4D9D" w:rsidRPr="00B32DF6">
        <w:rPr>
          <w:rFonts w:ascii="Arial" w:hAnsi="Arial" w:cs="Arial"/>
          <w:szCs w:val="20"/>
        </w:rPr>
        <w:t xml:space="preserve"> and preparation costs</w:t>
      </w:r>
      <w:r w:rsidR="00313612" w:rsidRPr="00B32DF6">
        <w:rPr>
          <w:rFonts w:ascii="Arial" w:hAnsi="Arial" w:cs="Arial"/>
          <w:szCs w:val="20"/>
        </w:rPr>
        <w:t xml:space="preserve"> as a lump sum</w:t>
      </w:r>
      <w:r w:rsidRPr="00B32DF6">
        <w:rPr>
          <w:rFonts w:ascii="Arial" w:hAnsi="Arial" w:cs="Arial"/>
          <w:szCs w:val="20"/>
        </w:rPr>
        <w:t>.</w:t>
      </w:r>
    </w:p>
    <w:p w14:paraId="314B7234" w14:textId="268E0FA5" w:rsidR="00DD78B3" w:rsidRPr="00B32DF6" w:rsidRDefault="00DD78B3" w:rsidP="00D4222F">
      <w:pPr>
        <w:spacing w:after="120" w:line="288" w:lineRule="auto"/>
        <w:jc w:val="both"/>
        <w:rPr>
          <w:rFonts w:ascii="Arial" w:hAnsi="Arial" w:cs="Arial"/>
          <w:szCs w:val="20"/>
        </w:rPr>
      </w:pPr>
      <w:r w:rsidRPr="00B32DF6">
        <w:rPr>
          <w:rFonts w:ascii="Arial" w:hAnsi="Arial" w:cs="Arial"/>
          <w:szCs w:val="20"/>
        </w:rPr>
        <w:t xml:space="preserve">When using the flat rate, the project partner does not need to document that the expenditure has been incurred </w:t>
      </w:r>
      <w:r w:rsidR="00DF01AB">
        <w:rPr>
          <w:rFonts w:ascii="Arial" w:hAnsi="Arial" w:cs="Arial"/>
          <w:szCs w:val="20"/>
        </w:rPr>
        <w:t>(</w:t>
      </w:r>
      <w:r w:rsidRPr="00B32DF6">
        <w:rPr>
          <w:rFonts w:ascii="Arial" w:hAnsi="Arial" w:cs="Arial"/>
          <w:szCs w:val="20"/>
        </w:rPr>
        <w:t>paid</w:t>
      </w:r>
      <w:r w:rsidR="00DF01AB">
        <w:rPr>
          <w:rFonts w:ascii="Arial" w:hAnsi="Arial" w:cs="Arial"/>
          <w:szCs w:val="20"/>
        </w:rPr>
        <w:t xml:space="preserve"> out)</w:t>
      </w:r>
      <w:r w:rsidRPr="00B32DF6">
        <w:rPr>
          <w:rFonts w:ascii="Arial" w:hAnsi="Arial" w:cs="Arial"/>
          <w:szCs w:val="20"/>
        </w:rPr>
        <w:t xml:space="preserve"> (</w:t>
      </w:r>
      <w:r w:rsidR="000F19D5" w:rsidRPr="00B32DF6">
        <w:rPr>
          <w:rFonts w:ascii="Arial" w:hAnsi="Arial" w:cs="Arial"/>
          <w:szCs w:val="20"/>
        </w:rPr>
        <w:t>filling in P</w:t>
      </w:r>
      <w:r w:rsidRPr="00B32DF6">
        <w:rPr>
          <w:rFonts w:ascii="Arial" w:hAnsi="Arial" w:cs="Arial"/>
          <w:szCs w:val="20"/>
        </w:rPr>
        <w:t xml:space="preserve">rogramme timesheet forms is </w:t>
      </w:r>
      <w:r w:rsidR="000F19D5" w:rsidRPr="00B32DF6">
        <w:rPr>
          <w:rFonts w:ascii="Arial" w:hAnsi="Arial" w:cs="Arial"/>
          <w:szCs w:val="20"/>
        </w:rPr>
        <w:t xml:space="preserve">also </w:t>
      </w:r>
      <w:r w:rsidRPr="00B32DF6">
        <w:rPr>
          <w:rFonts w:ascii="Arial" w:hAnsi="Arial" w:cs="Arial"/>
          <w:szCs w:val="20"/>
        </w:rPr>
        <w:t>not necessary), or to prove that the reported amount using the flat rate would correspond to the real staff costs.</w:t>
      </w:r>
      <w:r w:rsidR="001E4D7E" w:rsidRPr="00B32DF6">
        <w:rPr>
          <w:rFonts w:ascii="Arial" w:hAnsi="Arial" w:cs="Arial"/>
          <w:szCs w:val="20"/>
        </w:rPr>
        <w:t xml:space="preserve"> Regardless</w:t>
      </w:r>
      <w:r w:rsidR="00B62CFF" w:rsidRPr="00B32DF6">
        <w:rPr>
          <w:rFonts w:ascii="Arial" w:hAnsi="Arial" w:cs="Arial"/>
          <w:szCs w:val="20"/>
        </w:rPr>
        <w:t xml:space="preserve">, in order to ensure proper verification of costs </w:t>
      </w:r>
      <w:r w:rsidR="001E4D7E" w:rsidRPr="00B32DF6">
        <w:rPr>
          <w:rFonts w:ascii="Arial" w:hAnsi="Arial" w:cs="Arial"/>
          <w:szCs w:val="20"/>
        </w:rPr>
        <w:t>reported</w:t>
      </w:r>
      <w:r w:rsidR="00B62CFF" w:rsidRPr="00B32DF6">
        <w:rPr>
          <w:rFonts w:ascii="Arial" w:hAnsi="Arial" w:cs="Arial"/>
          <w:szCs w:val="20"/>
        </w:rPr>
        <w:t xml:space="preserve"> under BL3</w:t>
      </w:r>
      <w:r w:rsidR="00235AE5" w:rsidRPr="00B32DF6">
        <w:rPr>
          <w:rFonts w:ascii="Arial" w:hAnsi="Arial" w:cs="Arial"/>
          <w:szCs w:val="20"/>
        </w:rPr>
        <w:t xml:space="preserve"> and BL6, information on </w:t>
      </w:r>
      <w:r w:rsidR="001E4D7E" w:rsidRPr="00B32DF6">
        <w:rPr>
          <w:rFonts w:ascii="Arial" w:hAnsi="Arial" w:cs="Arial"/>
          <w:szCs w:val="20"/>
        </w:rPr>
        <w:t xml:space="preserve">employees </w:t>
      </w:r>
      <w:r w:rsidR="00235AE5" w:rsidRPr="00B32DF6">
        <w:rPr>
          <w:rFonts w:ascii="Arial" w:hAnsi="Arial" w:cs="Arial"/>
          <w:szCs w:val="20"/>
        </w:rPr>
        <w:t xml:space="preserve"> involved in the project management/implementation should be provided to FC</w:t>
      </w:r>
      <w:r w:rsidR="001E4D7E" w:rsidRPr="00B32DF6">
        <w:rPr>
          <w:rFonts w:ascii="Arial" w:hAnsi="Arial" w:cs="Arial"/>
          <w:szCs w:val="20"/>
        </w:rPr>
        <w:t xml:space="preserve"> upon  request</w:t>
      </w:r>
      <w:r w:rsidR="00235AE5" w:rsidRPr="00B32DF6">
        <w:rPr>
          <w:rFonts w:ascii="Arial" w:hAnsi="Arial" w:cs="Arial"/>
          <w:szCs w:val="20"/>
        </w:rPr>
        <w:t>.</w:t>
      </w:r>
    </w:p>
    <w:p w14:paraId="0C2BB27F" w14:textId="77777777" w:rsidR="00B15693" w:rsidRPr="00B32DF6" w:rsidRDefault="00DD78B3" w:rsidP="00D4222F">
      <w:pPr>
        <w:pStyle w:val="BulletRed"/>
        <w:spacing w:line="269" w:lineRule="auto"/>
        <w:ind w:left="641" w:hanging="357"/>
        <w:contextualSpacing/>
        <w:rPr>
          <w:rFonts w:ascii="Arial" w:hAnsi="Arial" w:cs="Arial"/>
          <w:i/>
          <w:iCs/>
          <w:lang w:val="en-GB" w:eastAsia="lv-LV"/>
        </w:rPr>
      </w:pPr>
      <w:r w:rsidRPr="00B32DF6">
        <w:rPr>
          <w:rFonts w:ascii="Arial" w:hAnsi="Arial" w:cs="Arial"/>
        </w:rPr>
        <w:t>If the flat rate for calculating and reporting staff costs is used, costs that are eligible and described under section “Staff costs/Real costs method” cannot be reported under any other BL.</w:t>
      </w:r>
    </w:p>
    <w:p w14:paraId="7558E545" w14:textId="0DBAE11C" w:rsidR="0003432D" w:rsidRPr="00B32DF6" w:rsidRDefault="006C0BED" w:rsidP="00E435A3">
      <w:pPr>
        <w:pStyle w:val="BulletRed"/>
        <w:numPr>
          <w:ilvl w:val="0"/>
          <w:numId w:val="157"/>
        </w:numPr>
        <w:tabs>
          <w:tab w:val="left" w:pos="284"/>
        </w:tabs>
        <w:spacing w:line="269" w:lineRule="auto"/>
        <w:ind w:left="641" w:hanging="357"/>
        <w:contextualSpacing/>
        <w:rPr>
          <w:rFonts w:ascii="Arial" w:hAnsi="Arial" w:cs="Arial"/>
          <w:i/>
          <w:iCs/>
          <w:lang w:val="en-GB" w:eastAsia="lv-LV"/>
        </w:rPr>
      </w:pPr>
      <w:r w:rsidRPr="00B32DF6">
        <w:rPr>
          <w:rFonts w:ascii="Arial" w:hAnsi="Arial" w:cs="Arial"/>
          <w:b/>
          <w:szCs w:val="20"/>
        </w:rPr>
        <w:t>If t</w:t>
      </w:r>
      <w:r w:rsidR="00B15693" w:rsidRPr="00B32DF6">
        <w:rPr>
          <w:rFonts w:ascii="Arial" w:hAnsi="Arial" w:cs="Arial"/>
          <w:b/>
          <w:szCs w:val="20"/>
        </w:rPr>
        <w:t xml:space="preserve">he flat rate method is chosen, </w:t>
      </w:r>
      <w:r w:rsidRPr="00B32DF6">
        <w:rPr>
          <w:rFonts w:ascii="Arial" w:hAnsi="Arial" w:cs="Arial"/>
          <w:b/>
          <w:szCs w:val="20"/>
        </w:rPr>
        <w:t xml:space="preserve">external project management costs </w:t>
      </w:r>
      <w:r w:rsidR="009F17C3" w:rsidRPr="00B32DF6">
        <w:rPr>
          <w:rFonts w:ascii="Arial" w:hAnsi="Arial" w:cs="Arial"/>
          <w:szCs w:val="20"/>
        </w:rPr>
        <w:t>(project manager, coordinator, assistant, financial managers, procurement and public relation specialists, etc.)</w:t>
      </w:r>
      <w:r w:rsidR="009F17C3" w:rsidRPr="00B32DF6">
        <w:rPr>
          <w:rFonts w:ascii="Arial" w:hAnsi="Arial" w:cs="Arial"/>
          <w:b/>
          <w:szCs w:val="20"/>
        </w:rPr>
        <w:t xml:space="preserve"> are ineligible.</w:t>
      </w:r>
      <w:r w:rsidR="00B264A0" w:rsidRPr="00B32DF6">
        <w:rPr>
          <w:rFonts w:ascii="Arial" w:hAnsi="Arial" w:cs="Arial"/>
          <w:b/>
          <w:szCs w:val="20"/>
        </w:rPr>
        <w:t xml:space="preserve"> </w:t>
      </w:r>
    </w:p>
    <w:p w14:paraId="6E607AB4" w14:textId="77777777" w:rsidR="00DD1D6D" w:rsidRPr="00D4222F" w:rsidRDefault="000D71CB" w:rsidP="0003432D">
      <w:pPr>
        <w:pStyle w:val="3Heading"/>
        <w:numPr>
          <w:ilvl w:val="0"/>
          <w:numId w:val="0"/>
        </w:numPr>
        <w:ind w:left="720" w:hanging="720"/>
        <w:rPr>
          <w:rFonts w:ascii="Arial" w:hAnsi="Arial" w:cs="Arial"/>
          <w:sz w:val="24"/>
          <w:szCs w:val="24"/>
        </w:rPr>
      </w:pPr>
      <w:bookmarkStart w:id="494" w:name="_Toc427233083"/>
      <w:bookmarkStart w:id="495" w:name="_Toc449701841"/>
      <w:r w:rsidRPr="00D4222F">
        <w:rPr>
          <w:rFonts w:ascii="Arial" w:hAnsi="Arial" w:cs="Arial"/>
          <w:sz w:val="24"/>
          <w:szCs w:val="24"/>
        </w:rPr>
        <w:t>9.3.2 Office and administration costs</w:t>
      </w:r>
      <w:bookmarkEnd w:id="494"/>
      <w:bookmarkEnd w:id="495"/>
    </w:p>
    <w:p w14:paraId="0650484D" w14:textId="77777777" w:rsidR="00DD1D6D" w:rsidRPr="00B32DF6" w:rsidRDefault="00DD1D6D" w:rsidP="00DD1D6D">
      <w:pPr>
        <w:pStyle w:val="3Heading"/>
        <w:numPr>
          <w:ilvl w:val="0"/>
          <w:numId w:val="0"/>
        </w:numPr>
        <w:rPr>
          <w:rFonts w:ascii="Arial" w:hAnsi="Arial" w:cs="Arial"/>
          <w:b/>
          <w:sz w:val="24"/>
          <w:szCs w:val="24"/>
        </w:rPr>
      </w:pPr>
    </w:p>
    <w:p w14:paraId="50F25DA8" w14:textId="77777777" w:rsidR="00DD1D6D" w:rsidRPr="00B32DF6" w:rsidRDefault="00DD1D6D" w:rsidP="00E33E6E">
      <w:pPr>
        <w:widowControl w:val="0"/>
        <w:overflowPunct w:val="0"/>
        <w:autoSpaceDE w:val="0"/>
        <w:autoSpaceDN w:val="0"/>
        <w:adjustRightInd w:val="0"/>
        <w:spacing w:after="120" w:line="288" w:lineRule="auto"/>
        <w:jc w:val="both"/>
        <w:rPr>
          <w:rFonts w:ascii="Arial" w:hAnsi="Arial" w:cs="Arial"/>
          <w:szCs w:val="20"/>
        </w:rPr>
      </w:pPr>
      <w:r w:rsidRPr="00B32DF6">
        <w:rPr>
          <w:rFonts w:ascii="Arial" w:hAnsi="Arial" w:cs="Arial"/>
          <w:szCs w:val="20"/>
        </w:rPr>
        <w:t xml:space="preserve">Office and administration costs cover operating and administrative expenses of the </w:t>
      </w:r>
      <w:r w:rsidR="00B264A0" w:rsidRPr="00B32DF6">
        <w:rPr>
          <w:rFonts w:ascii="Arial" w:hAnsi="Arial" w:cs="Arial"/>
          <w:szCs w:val="20"/>
        </w:rPr>
        <w:t>project partner organisation</w:t>
      </w:r>
      <w:r w:rsidRPr="00B32DF6">
        <w:rPr>
          <w:rFonts w:ascii="Arial" w:hAnsi="Arial" w:cs="Arial"/>
          <w:szCs w:val="20"/>
        </w:rPr>
        <w:t xml:space="preserve"> implementing project activities. </w:t>
      </w:r>
    </w:p>
    <w:p w14:paraId="7CFFCBE5" w14:textId="77777777" w:rsidR="00DD1D6D" w:rsidRPr="00B32DF6" w:rsidRDefault="00DD1D6D" w:rsidP="00E33E6E">
      <w:pPr>
        <w:spacing w:after="120" w:line="288" w:lineRule="auto"/>
        <w:jc w:val="both"/>
        <w:rPr>
          <w:rFonts w:ascii="Arial" w:hAnsi="Arial" w:cs="Arial"/>
          <w:szCs w:val="20"/>
        </w:rPr>
      </w:pPr>
      <w:r w:rsidRPr="00B32DF6">
        <w:rPr>
          <w:rFonts w:ascii="Arial" w:hAnsi="Arial" w:cs="Arial"/>
          <w:szCs w:val="20"/>
        </w:rPr>
        <w:t xml:space="preserve">The project partners shall use the flat rate for calculating and reporting office and administrative costs. The calculation is done automatically in the application form, partner report and progress report forms. </w:t>
      </w:r>
    </w:p>
    <w:p w14:paraId="7C3E1689" w14:textId="32FB0330" w:rsidR="00DD1D6D" w:rsidRPr="00B32DF6" w:rsidRDefault="00DD1D6D" w:rsidP="00E33E6E">
      <w:pPr>
        <w:pStyle w:val="Default"/>
        <w:spacing w:after="120" w:line="288" w:lineRule="auto"/>
        <w:jc w:val="both"/>
        <w:rPr>
          <w:sz w:val="20"/>
          <w:szCs w:val="20"/>
          <w:lang w:val="en-GB"/>
        </w:rPr>
      </w:pPr>
      <w:r w:rsidRPr="00B32DF6">
        <w:rPr>
          <w:sz w:val="20"/>
          <w:szCs w:val="20"/>
          <w:lang w:val="en-GB"/>
        </w:rPr>
        <w:t xml:space="preserve">Eligible costs under BL2 “Office and administration costs” are calculated as a flat rate of </w:t>
      </w:r>
      <w:r w:rsidRPr="00B32DF6">
        <w:rPr>
          <w:b/>
          <w:sz w:val="20"/>
          <w:szCs w:val="20"/>
          <w:lang w:val="en-GB"/>
        </w:rPr>
        <w:t>15%</w:t>
      </w:r>
      <w:r w:rsidRPr="00B32DF6">
        <w:rPr>
          <w:sz w:val="20"/>
          <w:szCs w:val="20"/>
          <w:lang w:val="en-GB"/>
        </w:rPr>
        <w:t xml:space="preserve"> of eligible staff costs</w:t>
      </w:r>
      <w:r w:rsidR="00D6636C" w:rsidRPr="00D6636C">
        <w:rPr>
          <w:sz w:val="20"/>
          <w:szCs w:val="20"/>
          <w:lang w:val="en-GB" w:eastAsia="et-EE"/>
        </w:rPr>
        <w:t xml:space="preserve"> </w:t>
      </w:r>
      <w:r w:rsidR="00D6636C">
        <w:rPr>
          <w:sz w:val="20"/>
          <w:szCs w:val="20"/>
          <w:lang w:val="en-GB" w:eastAsia="et-EE"/>
        </w:rPr>
        <w:t>or 0% can be chosen in case expenditure for “Office and administration costs” are not needed</w:t>
      </w:r>
      <w:r w:rsidRPr="00B32DF6">
        <w:rPr>
          <w:sz w:val="20"/>
          <w:szCs w:val="20"/>
          <w:lang w:val="en-GB"/>
        </w:rPr>
        <w:t>.</w:t>
      </w:r>
      <w:r w:rsidRPr="00B32DF6">
        <w:rPr>
          <w:sz w:val="20"/>
          <w:szCs w:val="20"/>
          <w:lang w:val="en-GB" w:eastAsia="et-EE"/>
        </w:rPr>
        <w:t xml:space="preserve"> </w:t>
      </w:r>
    </w:p>
    <w:p w14:paraId="74F379D5" w14:textId="62B61589" w:rsidR="00DD1D6D" w:rsidRPr="00B32DF6" w:rsidRDefault="00DD1D6D" w:rsidP="00E33E6E">
      <w:pPr>
        <w:autoSpaceDE w:val="0"/>
        <w:autoSpaceDN w:val="0"/>
        <w:adjustRightInd w:val="0"/>
        <w:spacing w:after="120" w:line="288" w:lineRule="auto"/>
        <w:jc w:val="both"/>
        <w:rPr>
          <w:rFonts w:ascii="Arial" w:hAnsi="Arial" w:cs="Arial"/>
          <w:color w:val="808080"/>
          <w:sz w:val="24"/>
        </w:rPr>
      </w:pPr>
      <w:r w:rsidRPr="00B32DF6">
        <w:rPr>
          <w:rFonts w:ascii="Arial" w:hAnsi="Arial" w:cs="Arial"/>
          <w:szCs w:val="20"/>
        </w:rPr>
        <w:t xml:space="preserve">When using the flat rate, the project partner does not need to document that the expenditure has been incurred </w:t>
      </w:r>
      <w:r w:rsidR="00DF01AB">
        <w:rPr>
          <w:rFonts w:ascii="Arial" w:hAnsi="Arial" w:cs="Arial"/>
          <w:szCs w:val="20"/>
        </w:rPr>
        <w:t>(</w:t>
      </w:r>
      <w:r w:rsidRPr="00B32DF6">
        <w:rPr>
          <w:rFonts w:ascii="Arial" w:hAnsi="Arial" w:cs="Arial"/>
          <w:szCs w:val="20"/>
        </w:rPr>
        <w:t>paid</w:t>
      </w:r>
      <w:r w:rsidR="00DF01AB">
        <w:rPr>
          <w:rFonts w:ascii="Arial" w:hAnsi="Arial" w:cs="Arial"/>
          <w:szCs w:val="20"/>
        </w:rPr>
        <w:t xml:space="preserve"> out)</w:t>
      </w:r>
      <w:r w:rsidRPr="00B32DF6">
        <w:rPr>
          <w:rFonts w:ascii="Arial" w:hAnsi="Arial" w:cs="Arial"/>
          <w:szCs w:val="20"/>
        </w:rPr>
        <w:t>, or to prove that the reported amount using the flat rate would correspond to the real costs for office and administration.</w:t>
      </w:r>
    </w:p>
    <w:p w14:paraId="3B95C828" w14:textId="77777777" w:rsidR="00DD1D6D" w:rsidRPr="00B32DF6" w:rsidRDefault="00DD1D6D" w:rsidP="00E33E6E">
      <w:pPr>
        <w:pStyle w:val="Default"/>
        <w:spacing w:after="120" w:line="288" w:lineRule="auto"/>
        <w:jc w:val="both"/>
        <w:rPr>
          <w:sz w:val="20"/>
          <w:szCs w:val="20"/>
          <w:lang w:val="en-GB"/>
        </w:rPr>
      </w:pPr>
      <w:r w:rsidRPr="00B32DF6">
        <w:rPr>
          <w:sz w:val="20"/>
          <w:szCs w:val="20"/>
          <w:lang w:val="en-GB"/>
        </w:rPr>
        <w:t xml:space="preserve">Following costs are covered by the flat rate under BL2 “Office and administration costs” and they cannot be reported under any other BL: </w:t>
      </w:r>
    </w:p>
    <w:p w14:paraId="7C2C7008" w14:textId="77777777" w:rsidR="00DD1D6D" w:rsidRPr="00B32DF6" w:rsidRDefault="00DD1D6D" w:rsidP="00E435A3">
      <w:pPr>
        <w:pStyle w:val="BulletRed"/>
        <w:numPr>
          <w:ilvl w:val="0"/>
          <w:numId w:val="94"/>
        </w:numPr>
        <w:spacing w:after="120" w:afterAutospacing="0" w:line="269" w:lineRule="auto"/>
        <w:ind w:left="714" w:hanging="357"/>
        <w:contextualSpacing/>
        <w:rPr>
          <w:rFonts w:ascii="Arial" w:hAnsi="Arial" w:cs="Arial"/>
          <w:szCs w:val="20"/>
          <w:lang w:val="en-GB"/>
        </w:rPr>
      </w:pPr>
      <w:r w:rsidRPr="00B32DF6">
        <w:rPr>
          <w:rFonts w:ascii="Arial" w:hAnsi="Arial" w:cs="Arial"/>
          <w:szCs w:val="20"/>
          <w:lang w:val="en-GB"/>
        </w:rPr>
        <w:lastRenderedPageBreak/>
        <w:t xml:space="preserve">Office rent; </w:t>
      </w:r>
    </w:p>
    <w:p w14:paraId="4FD2EA60" w14:textId="77777777" w:rsidR="00DD1D6D" w:rsidRPr="00B32DF6" w:rsidRDefault="00DD1D6D" w:rsidP="00E435A3">
      <w:pPr>
        <w:pStyle w:val="BulletRed"/>
        <w:numPr>
          <w:ilvl w:val="0"/>
          <w:numId w:val="94"/>
        </w:numPr>
        <w:spacing w:after="120" w:afterAutospacing="0" w:line="269" w:lineRule="auto"/>
        <w:ind w:left="714" w:hanging="357"/>
        <w:contextualSpacing/>
        <w:rPr>
          <w:rFonts w:ascii="Arial" w:hAnsi="Arial" w:cs="Arial"/>
          <w:szCs w:val="20"/>
          <w:lang w:val="en-GB"/>
        </w:rPr>
      </w:pPr>
      <w:r w:rsidRPr="00B32DF6">
        <w:rPr>
          <w:rFonts w:ascii="Arial" w:hAnsi="Arial" w:cs="Arial"/>
          <w:szCs w:val="20"/>
          <w:lang w:val="en-GB"/>
        </w:rPr>
        <w:t xml:space="preserve">Insurance and taxes related to the buildings where the staff is located and to the equipment of the office (e.g. fire, theft insurances); </w:t>
      </w:r>
    </w:p>
    <w:p w14:paraId="69764E4C" w14:textId="77777777" w:rsidR="00DD1D6D" w:rsidRPr="00B32DF6" w:rsidRDefault="00DD1D6D" w:rsidP="00E435A3">
      <w:pPr>
        <w:pStyle w:val="BulletRed"/>
        <w:numPr>
          <w:ilvl w:val="0"/>
          <w:numId w:val="94"/>
        </w:numPr>
        <w:spacing w:after="120" w:afterAutospacing="0" w:line="269" w:lineRule="auto"/>
        <w:ind w:left="714" w:hanging="357"/>
        <w:contextualSpacing/>
        <w:rPr>
          <w:rFonts w:ascii="Arial" w:hAnsi="Arial" w:cs="Arial"/>
          <w:szCs w:val="20"/>
          <w:lang w:val="en-GB"/>
        </w:rPr>
      </w:pPr>
      <w:r w:rsidRPr="00B32DF6">
        <w:rPr>
          <w:rFonts w:ascii="Arial" w:hAnsi="Arial" w:cs="Arial"/>
          <w:szCs w:val="20"/>
          <w:lang w:val="en-GB"/>
        </w:rPr>
        <w:t>Utilities (e.g. electricity, heating, water);</w:t>
      </w:r>
    </w:p>
    <w:p w14:paraId="7AA6A940" w14:textId="77777777" w:rsidR="00DD1D6D" w:rsidRPr="00B32DF6" w:rsidRDefault="00DD1D6D" w:rsidP="00E435A3">
      <w:pPr>
        <w:pStyle w:val="BulletRed"/>
        <w:numPr>
          <w:ilvl w:val="0"/>
          <w:numId w:val="94"/>
        </w:numPr>
        <w:spacing w:after="120" w:afterAutospacing="0" w:line="269" w:lineRule="auto"/>
        <w:ind w:left="714" w:hanging="357"/>
        <w:contextualSpacing/>
        <w:rPr>
          <w:rFonts w:ascii="Arial" w:hAnsi="Arial" w:cs="Arial"/>
          <w:szCs w:val="20"/>
          <w:lang w:val="en-GB"/>
        </w:rPr>
      </w:pPr>
      <w:r w:rsidRPr="00B32DF6">
        <w:rPr>
          <w:rFonts w:ascii="Arial" w:hAnsi="Arial" w:cs="Arial"/>
          <w:szCs w:val="20"/>
          <w:lang w:val="en-GB"/>
        </w:rPr>
        <w:t>Office supplies;</w:t>
      </w:r>
    </w:p>
    <w:p w14:paraId="66B7EED0" w14:textId="77777777" w:rsidR="00DD1D6D" w:rsidRPr="00B32DF6" w:rsidRDefault="00DD1D6D" w:rsidP="00E435A3">
      <w:pPr>
        <w:pStyle w:val="BulletRed"/>
        <w:numPr>
          <w:ilvl w:val="0"/>
          <w:numId w:val="94"/>
        </w:numPr>
        <w:spacing w:after="120" w:afterAutospacing="0" w:line="269" w:lineRule="auto"/>
        <w:ind w:left="714" w:hanging="357"/>
        <w:contextualSpacing/>
        <w:rPr>
          <w:rFonts w:ascii="Arial" w:hAnsi="Arial" w:cs="Arial"/>
          <w:szCs w:val="20"/>
          <w:lang w:val="en-GB"/>
        </w:rPr>
      </w:pPr>
      <w:r w:rsidRPr="00B32DF6">
        <w:rPr>
          <w:rFonts w:ascii="Arial" w:hAnsi="Arial" w:cs="Arial"/>
          <w:szCs w:val="20"/>
          <w:lang w:val="en-GB"/>
        </w:rPr>
        <w:t xml:space="preserve">General accounting provided inside the project partner organisation;  </w:t>
      </w:r>
    </w:p>
    <w:p w14:paraId="3951976D" w14:textId="77777777" w:rsidR="00DD1D6D" w:rsidRPr="00B32DF6" w:rsidRDefault="00DD1D6D" w:rsidP="00E435A3">
      <w:pPr>
        <w:pStyle w:val="BulletRed"/>
        <w:numPr>
          <w:ilvl w:val="0"/>
          <w:numId w:val="94"/>
        </w:numPr>
        <w:spacing w:after="120" w:afterAutospacing="0" w:line="269" w:lineRule="auto"/>
        <w:ind w:left="714" w:hanging="357"/>
        <w:contextualSpacing/>
        <w:rPr>
          <w:rFonts w:ascii="Arial" w:hAnsi="Arial" w:cs="Arial"/>
          <w:szCs w:val="20"/>
          <w:lang w:val="en-GB"/>
        </w:rPr>
      </w:pPr>
      <w:r w:rsidRPr="00B32DF6">
        <w:rPr>
          <w:rFonts w:ascii="Arial" w:hAnsi="Arial" w:cs="Arial"/>
          <w:szCs w:val="20"/>
          <w:lang w:val="en-GB"/>
        </w:rPr>
        <w:t xml:space="preserve">Archives; </w:t>
      </w:r>
    </w:p>
    <w:p w14:paraId="0A2AFFBA" w14:textId="77777777" w:rsidR="00DD1D6D" w:rsidRPr="00B32DF6" w:rsidRDefault="00DD1D6D" w:rsidP="00E435A3">
      <w:pPr>
        <w:pStyle w:val="BulletRed"/>
        <w:numPr>
          <w:ilvl w:val="0"/>
          <w:numId w:val="94"/>
        </w:numPr>
        <w:spacing w:after="120" w:afterAutospacing="0" w:line="269" w:lineRule="auto"/>
        <w:ind w:left="714" w:hanging="357"/>
        <w:contextualSpacing/>
        <w:rPr>
          <w:rFonts w:ascii="Arial" w:hAnsi="Arial" w:cs="Arial"/>
          <w:szCs w:val="20"/>
          <w:lang w:val="en-GB"/>
        </w:rPr>
      </w:pPr>
      <w:r w:rsidRPr="00B32DF6">
        <w:rPr>
          <w:rFonts w:ascii="Arial" w:hAnsi="Arial" w:cs="Arial"/>
          <w:szCs w:val="20"/>
          <w:lang w:val="en-GB"/>
        </w:rPr>
        <w:t xml:space="preserve">Maintenance, cleaning and repairs; </w:t>
      </w:r>
    </w:p>
    <w:p w14:paraId="2EA12EDB" w14:textId="77777777" w:rsidR="00DD1D6D" w:rsidRPr="00B32DF6" w:rsidRDefault="00DD1D6D" w:rsidP="00E435A3">
      <w:pPr>
        <w:pStyle w:val="BulletRed"/>
        <w:numPr>
          <w:ilvl w:val="0"/>
          <w:numId w:val="94"/>
        </w:numPr>
        <w:spacing w:after="120" w:afterAutospacing="0" w:line="269" w:lineRule="auto"/>
        <w:ind w:left="714" w:hanging="357"/>
        <w:contextualSpacing/>
        <w:rPr>
          <w:rFonts w:ascii="Arial" w:hAnsi="Arial" w:cs="Arial"/>
          <w:szCs w:val="20"/>
          <w:lang w:val="en-GB"/>
        </w:rPr>
      </w:pPr>
      <w:r w:rsidRPr="00B32DF6">
        <w:rPr>
          <w:rFonts w:ascii="Arial" w:hAnsi="Arial" w:cs="Arial"/>
          <w:szCs w:val="20"/>
          <w:lang w:val="en-GB"/>
        </w:rPr>
        <w:t xml:space="preserve">Security; </w:t>
      </w:r>
    </w:p>
    <w:p w14:paraId="788F4872" w14:textId="77777777" w:rsidR="00DD1D6D" w:rsidRPr="00B32DF6" w:rsidRDefault="00DD1D6D" w:rsidP="00E435A3">
      <w:pPr>
        <w:pStyle w:val="BulletRed"/>
        <w:numPr>
          <w:ilvl w:val="0"/>
          <w:numId w:val="94"/>
        </w:numPr>
        <w:spacing w:after="120" w:afterAutospacing="0" w:line="269" w:lineRule="auto"/>
        <w:ind w:left="714" w:hanging="357"/>
        <w:contextualSpacing/>
        <w:rPr>
          <w:rFonts w:ascii="Arial" w:hAnsi="Arial" w:cs="Arial"/>
          <w:szCs w:val="20"/>
          <w:lang w:val="en-GB"/>
        </w:rPr>
      </w:pPr>
      <w:r w:rsidRPr="00B32DF6">
        <w:rPr>
          <w:rFonts w:ascii="Arial" w:hAnsi="Arial" w:cs="Arial"/>
          <w:szCs w:val="20"/>
          <w:lang w:val="en-GB"/>
        </w:rPr>
        <w:t>IT systems (operating/administrative IT services of general nature that support delivery of the project. This includes maintenance costs of IT systems, e.g. costs related to the maintenance of a computer used by the project manager to administrate the project);</w:t>
      </w:r>
    </w:p>
    <w:p w14:paraId="2BDB22CB" w14:textId="77777777" w:rsidR="00DD1D6D" w:rsidRPr="00B32DF6" w:rsidRDefault="00DD1D6D" w:rsidP="00E435A3">
      <w:pPr>
        <w:pStyle w:val="BulletRed"/>
        <w:numPr>
          <w:ilvl w:val="0"/>
          <w:numId w:val="94"/>
        </w:numPr>
        <w:spacing w:after="120" w:afterAutospacing="0" w:line="269" w:lineRule="auto"/>
        <w:ind w:left="714" w:hanging="357"/>
        <w:contextualSpacing/>
        <w:rPr>
          <w:rFonts w:ascii="Arial" w:hAnsi="Arial" w:cs="Arial"/>
          <w:szCs w:val="20"/>
          <w:lang w:val="en-GB"/>
        </w:rPr>
      </w:pPr>
      <w:r w:rsidRPr="00B32DF6">
        <w:rPr>
          <w:rFonts w:ascii="Arial" w:hAnsi="Arial" w:cs="Arial"/>
          <w:szCs w:val="20"/>
          <w:lang w:val="en-GB"/>
        </w:rPr>
        <w:t xml:space="preserve">Communication (e.g. telephone, fax, internet, postal services, business cards); </w:t>
      </w:r>
    </w:p>
    <w:p w14:paraId="10D29672" w14:textId="77777777" w:rsidR="00DD1D6D" w:rsidRPr="00B32DF6" w:rsidRDefault="00DD1D6D" w:rsidP="00E435A3">
      <w:pPr>
        <w:pStyle w:val="BulletRed"/>
        <w:numPr>
          <w:ilvl w:val="0"/>
          <w:numId w:val="94"/>
        </w:numPr>
        <w:spacing w:after="120" w:afterAutospacing="0" w:line="269" w:lineRule="auto"/>
        <w:ind w:left="714" w:hanging="357"/>
        <w:contextualSpacing/>
        <w:rPr>
          <w:rFonts w:ascii="Arial" w:hAnsi="Arial" w:cs="Arial"/>
          <w:szCs w:val="20"/>
          <w:lang w:val="en-GB"/>
        </w:rPr>
      </w:pPr>
      <w:r w:rsidRPr="00B32DF6">
        <w:rPr>
          <w:rFonts w:ascii="Arial" w:hAnsi="Arial" w:cs="Arial"/>
          <w:szCs w:val="20"/>
          <w:lang w:val="en-GB"/>
        </w:rPr>
        <w:t>Bank charges for opening and administering the account or accounts where the implementation of an project requires a separate account to be opened;</w:t>
      </w:r>
    </w:p>
    <w:p w14:paraId="79E25EF0" w14:textId="77777777" w:rsidR="00244717" w:rsidRPr="00B32DF6" w:rsidRDefault="00DD1D6D" w:rsidP="00E435A3">
      <w:pPr>
        <w:pStyle w:val="BulletRed"/>
        <w:numPr>
          <w:ilvl w:val="0"/>
          <w:numId w:val="94"/>
        </w:numPr>
        <w:spacing w:after="120" w:afterAutospacing="0" w:line="269" w:lineRule="auto"/>
        <w:ind w:left="714" w:hanging="357"/>
        <w:contextualSpacing/>
        <w:rPr>
          <w:rFonts w:ascii="Arial" w:hAnsi="Arial" w:cs="Arial"/>
          <w:szCs w:val="20"/>
          <w:lang w:val="en-GB"/>
        </w:rPr>
      </w:pPr>
      <w:r w:rsidRPr="00B32DF6">
        <w:rPr>
          <w:rFonts w:ascii="Arial" w:hAnsi="Arial" w:cs="Arial"/>
          <w:szCs w:val="20"/>
          <w:lang w:val="en-GB"/>
        </w:rPr>
        <w:t>Charges for transnational financial transactions.</w:t>
      </w:r>
    </w:p>
    <w:p w14:paraId="3F9A2F16" w14:textId="77777777" w:rsidR="00DD1D6D" w:rsidRPr="00B32DF6" w:rsidRDefault="00794DF8" w:rsidP="0003432D">
      <w:pPr>
        <w:pStyle w:val="3Heading"/>
        <w:numPr>
          <w:ilvl w:val="0"/>
          <w:numId w:val="0"/>
        </w:numPr>
        <w:rPr>
          <w:rFonts w:ascii="Arial" w:hAnsi="Arial" w:cs="Arial"/>
          <w:sz w:val="24"/>
          <w:szCs w:val="24"/>
        </w:rPr>
      </w:pPr>
      <w:bookmarkStart w:id="496" w:name="_Toc427233084"/>
      <w:bookmarkStart w:id="497" w:name="_Toc449701842"/>
      <w:r w:rsidRPr="00B32DF6">
        <w:rPr>
          <w:rFonts w:ascii="Arial" w:hAnsi="Arial" w:cs="Arial"/>
          <w:sz w:val="24"/>
          <w:szCs w:val="24"/>
        </w:rPr>
        <w:t xml:space="preserve">9.3.3 </w:t>
      </w:r>
      <w:r w:rsidR="00DD1D6D" w:rsidRPr="00B32DF6">
        <w:rPr>
          <w:rFonts w:ascii="Arial" w:hAnsi="Arial" w:cs="Arial"/>
          <w:sz w:val="24"/>
          <w:szCs w:val="24"/>
        </w:rPr>
        <w:t>Travel and accommodation costs</w:t>
      </w:r>
      <w:bookmarkEnd w:id="496"/>
      <w:bookmarkEnd w:id="497"/>
    </w:p>
    <w:p w14:paraId="190D420D" w14:textId="77777777" w:rsidR="00BD3136" w:rsidRPr="00B32DF6" w:rsidRDefault="00BD3136" w:rsidP="00794DF8">
      <w:pPr>
        <w:pStyle w:val="3Heading"/>
        <w:numPr>
          <w:ilvl w:val="0"/>
          <w:numId w:val="0"/>
        </w:numPr>
        <w:rPr>
          <w:rFonts w:ascii="Arial" w:hAnsi="Arial" w:cs="Arial"/>
          <w:b/>
          <w:sz w:val="24"/>
          <w:szCs w:val="24"/>
        </w:rPr>
      </w:pPr>
    </w:p>
    <w:p w14:paraId="4FEB4DAA" w14:textId="2A6D68C5" w:rsidR="00DD1D6D" w:rsidRPr="00B32DF6" w:rsidRDefault="00DD1D6D" w:rsidP="00DD1D6D">
      <w:pPr>
        <w:widowControl w:val="0"/>
        <w:overflowPunct w:val="0"/>
        <w:autoSpaceDE w:val="0"/>
        <w:autoSpaceDN w:val="0"/>
        <w:adjustRightInd w:val="0"/>
        <w:spacing w:after="120" w:line="269" w:lineRule="auto"/>
        <w:jc w:val="both"/>
        <w:rPr>
          <w:rFonts w:ascii="Arial" w:hAnsi="Arial" w:cs="Arial"/>
          <w:szCs w:val="20"/>
        </w:rPr>
      </w:pPr>
      <w:r w:rsidRPr="00B32DF6">
        <w:rPr>
          <w:rFonts w:ascii="Arial" w:hAnsi="Arial" w:cs="Arial"/>
          <w:szCs w:val="20"/>
        </w:rPr>
        <w:t>Travel and accommodation costs of employees of the project partner organisations and related to their participation in project meetings, seminars or events and supported by the documentary evidence for travel.</w:t>
      </w:r>
      <w:r w:rsidRPr="00B32DF6">
        <w:rPr>
          <w:rFonts w:ascii="Arial" w:hAnsi="Arial" w:cs="Arial"/>
          <w:sz w:val="22"/>
          <w:szCs w:val="22"/>
        </w:rPr>
        <w:t xml:space="preserve"> </w:t>
      </w:r>
      <w:r w:rsidRPr="00B32DF6">
        <w:rPr>
          <w:rFonts w:ascii="Arial" w:hAnsi="Arial" w:cs="Arial"/>
          <w:szCs w:val="20"/>
        </w:rPr>
        <w:t>Only travel costs (public transport, including ferry, plane, train, bus and taxi, travel and car insurance, fuel, car mileage, toll and parking fees), accommodation costs</w:t>
      </w:r>
      <w:r w:rsidR="00D5744C" w:rsidRPr="00B32DF6">
        <w:rPr>
          <w:rFonts w:ascii="Arial" w:hAnsi="Arial" w:cs="Arial"/>
          <w:szCs w:val="20"/>
        </w:rPr>
        <w:t xml:space="preserve"> (including city taxes)</w:t>
      </w:r>
      <w:r w:rsidRPr="00B32DF6">
        <w:rPr>
          <w:rFonts w:ascii="Arial" w:hAnsi="Arial" w:cs="Arial"/>
          <w:szCs w:val="20"/>
        </w:rPr>
        <w:t>, visa costs</w:t>
      </w:r>
      <w:r w:rsidR="00973B0F" w:rsidRPr="00B32DF6">
        <w:rPr>
          <w:rFonts w:ascii="Arial" w:hAnsi="Arial" w:cs="Arial"/>
          <w:szCs w:val="20"/>
        </w:rPr>
        <w:t xml:space="preserve"> (if relevant)</w:t>
      </w:r>
      <w:r w:rsidRPr="00B32DF6">
        <w:rPr>
          <w:rFonts w:ascii="Arial" w:hAnsi="Arial" w:cs="Arial"/>
          <w:szCs w:val="20"/>
        </w:rPr>
        <w:t xml:space="preserve"> and d</w:t>
      </w:r>
      <w:r w:rsidRPr="00B32DF6">
        <w:rPr>
          <w:rFonts w:ascii="Arial" w:hAnsi="Arial" w:cs="Arial"/>
          <w:szCs w:val="20"/>
          <w:lang w:eastAsia="lv-LV"/>
        </w:rPr>
        <w:t>aily allowances are eligible</w:t>
      </w:r>
      <w:r w:rsidR="00E33E6E">
        <w:rPr>
          <w:rFonts w:ascii="Arial" w:hAnsi="Arial" w:cs="Arial"/>
          <w:szCs w:val="20"/>
        </w:rPr>
        <w:t xml:space="preserve"> under this BL. </w:t>
      </w:r>
    </w:p>
    <w:p w14:paraId="110F48B4" w14:textId="77777777" w:rsidR="00DD1D6D" w:rsidRPr="00B32DF6" w:rsidRDefault="00DD1D6D" w:rsidP="00DD1D6D">
      <w:pPr>
        <w:tabs>
          <w:tab w:val="left" w:pos="8265"/>
        </w:tabs>
        <w:autoSpaceDE w:val="0"/>
        <w:autoSpaceDN w:val="0"/>
        <w:adjustRightInd w:val="0"/>
        <w:spacing w:after="120" w:line="269" w:lineRule="auto"/>
        <w:rPr>
          <w:rFonts w:ascii="Arial" w:hAnsi="Arial" w:cs="Arial"/>
          <w:iCs/>
          <w:color w:val="808080"/>
          <w:sz w:val="24"/>
          <w:lang w:eastAsia="lv-LV"/>
        </w:rPr>
      </w:pPr>
      <w:r w:rsidRPr="00B32DF6">
        <w:rPr>
          <w:rFonts w:ascii="Arial" w:hAnsi="Arial" w:cs="Arial"/>
          <w:color w:val="808080"/>
          <w:sz w:val="24"/>
        </w:rPr>
        <w:t>Budget line specific rules</w:t>
      </w:r>
      <w:r w:rsidRPr="00B32DF6">
        <w:rPr>
          <w:rFonts w:ascii="Arial" w:hAnsi="Arial" w:cs="Arial"/>
          <w:iCs/>
          <w:color w:val="808080"/>
          <w:sz w:val="24"/>
          <w:lang w:eastAsia="lv-LV"/>
        </w:rPr>
        <w:tab/>
      </w:r>
    </w:p>
    <w:p w14:paraId="1264E1FB" w14:textId="77777777" w:rsidR="00DD1D6D" w:rsidRPr="00B32DF6" w:rsidRDefault="00DD1D6D" w:rsidP="00E435A3">
      <w:pPr>
        <w:pStyle w:val="BulletRed"/>
        <w:numPr>
          <w:ilvl w:val="0"/>
          <w:numId w:val="95"/>
        </w:numPr>
        <w:spacing w:after="120" w:afterAutospacing="0" w:line="269" w:lineRule="auto"/>
        <w:ind w:left="714" w:hanging="357"/>
        <w:contextualSpacing/>
        <w:rPr>
          <w:rFonts w:ascii="Arial" w:hAnsi="Arial" w:cs="Arial"/>
          <w:lang w:val="en-GB"/>
        </w:rPr>
      </w:pPr>
      <w:r w:rsidRPr="00B32DF6">
        <w:rPr>
          <w:rFonts w:ascii="Arial" w:hAnsi="Arial" w:cs="Arial"/>
          <w:lang w:val="en-GB"/>
        </w:rPr>
        <w:t xml:space="preserve">Travel and accommodation costs must be clearly linked to the project and be essential for effective implementation of the project activities; </w:t>
      </w:r>
    </w:p>
    <w:p w14:paraId="433E23B0" w14:textId="77777777" w:rsidR="00DD1D6D" w:rsidRPr="00B32DF6" w:rsidRDefault="00DD1D6D" w:rsidP="00E435A3">
      <w:pPr>
        <w:pStyle w:val="BulletRed"/>
        <w:numPr>
          <w:ilvl w:val="0"/>
          <w:numId w:val="95"/>
        </w:numPr>
        <w:spacing w:after="120" w:afterAutospacing="0" w:line="269" w:lineRule="auto"/>
        <w:ind w:left="714" w:hanging="357"/>
        <w:contextualSpacing/>
        <w:rPr>
          <w:rFonts w:ascii="Arial" w:hAnsi="Arial" w:cs="Arial"/>
          <w:lang w:val="en-GB"/>
        </w:rPr>
      </w:pPr>
      <w:r w:rsidRPr="00B32DF6">
        <w:rPr>
          <w:rFonts w:ascii="Arial" w:hAnsi="Arial" w:cs="Arial"/>
          <w:lang w:val="en-GB"/>
        </w:rPr>
        <w:t xml:space="preserve">Costs must be definitely borne by the project partner </w:t>
      </w:r>
      <w:r w:rsidRPr="00B32DF6">
        <w:rPr>
          <w:rFonts w:ascii="Arial" w:hAnsi="Arial" w:cs="Arial"/>
          <w:szCs w:val="20"/>
          <w:lang w:val="en-GB"/>
        </w:rPr>
        <w:t>organisation</w:t>
      </w:r>
      <w:r w:rsidRPr="00B32DF6">
        <w:rPr>
          <w:rFonts w:ascii="Arial" w:hAnsi="Arial" w:cs="Arial"/>
          <w:lang w:val="en-GB"/>
        </w:rPr>
        <w:t xml:space="preserve">. Direct payment by a staff member of the project partner </w:t>
      </w:r>
      <w:r w:rsidRPr="00B32DF6">
        <w:rPr>
          <w:rFonts w:ascii="Arial" w:hAnsi="Arial" w:cs="Arial"/>
          <w:szCs w:val="20"/>
          <w:lang w:val="en-GB"/>
        </w:rPr>
        <w:t>organisation</w:t>
      </w:r>
      <w:r w:rsidRPr="00B32DF6">
        <w:rPr>
          <w:rFonts w:ascii="Arial" w:hAnsi="Arial" w:cs="Arial"/>
          <w:lang w:val="en-GB"/>
        </w:rPr>
        <w:t xml:space="preserve"> must be supported by a proof of reimbursement from the employer; </w:t>
      </w:r>
    </w:p>
    <w:p w14:paraId="29F68B3A" w14:textId="7247EEDC" w:rsidR="00D6636C" w:rsidRPr="00D6636C" w:rsidRDefault="00DD1D6D" w:rsidP="00D6636C">
      <w:pPr>
        <w:pStyle w:val="BulletRed"/>
        <w:numPr>
          <w:ilvl w:val="0"/>
          <w:numId w:val="95"/>
        </w:numPr>
        <w:spacing w:after="120" w:afterAutospacing="0" w:line="269" w:lineRule="auto"/>
        <w:ind w:left="714" w:hanging="357"/>
        <w:contextualSpacing/>
        <w:rPr>
          <w:rFonts w:ascii="Arial" w:hAnsi="Arial" w:cs="Arial"/>
          <w:lang w:val="en-GB"/>
        </w:rPr>
      </w:pPr>
      <w:r w:rsidRPr="00B32DF6">
        <w:rPr>
          <w:rFonts w:ascii="Arial" w:hAnsi="Arial" w:cs="Arial"/>
          <w:lang w:val="en-GB"/>
        </w:rPr>
        <w:t>The sound financial management principles (economy, efficiency and effectiveness) should apply to the choice of transport and accommodation</w:t>
      </w:r>
      <w:r w:rsidR="00D6636C">
        <w:rPr>
          <w:rFonts w:ascii="Arial" w:hAnsi="Arial" w:cs="Arial"/>
          <w:lang w:val="en-GB"/>
        </w:rPr>
        <w:t>.</w:t>
      </w:r>
      <w:r w:rsidR="00D6636C" w:rsidRPr="00D6636C">
        <w:rPr>
          <w:rFonts w:ascii="Arial" w:hAnsi="Arial" w:cs="Arial"/>
          <w:lang w:val="en-GB"/>
        </w:rPr>
        <w:t xml:space="preserve"> In line with the result-oriented policy approach effectiveness should be the leading principle. As the second principle, cost - efficiency should be ensured, taking into account the entire cost of the mission (travel cost, staff costs related to the travel, etc.);</w:t>
      </w:r>
    </w:p>
    <w:p w14:paraId="1497A76C" w14:textId="77777777" w:rsidR="00DD1D6D" w:rsidRPr="00B32DF6" w:rsidRDefault="00DD1D6D" w:rsidP="00E435A3">
      <w:pPr>
        <w:pStyle w:val="BulletRed"/>
        <w:numPr>
          <w:ilvl w:val="0"/>
          <w:numId w:val="95"/>
        </w:numPr>
        <w:spacing w:after="120" w:afterAutospacing="0" w:line="269" w:lineRule="auto"/>
        <w:ind w:left="714" w:hanging="357"/>
        <w:contextualSpacing/>
        <w:rPr>
          <w:rFonts w:ascii="Arial" w:hAnsi="Arial" w:cs="Arial"/>
          <w:lang w:val="en-GB"/>
        </w:rPr>
      </w:pPr>
      <w:r w:rsidRPr="00B32DF6">
        <w:rPr>
          <w:rFonts w:ascii="Arial" w:hAnsi="Arial" w:cs="Arial"/>
          <w:lang w:val="en-GB"/>
        </w:rPr>
        <w:t>Any expenditure item defined as travel costs, accommodation costs, costs of meals or visa costs that is already covered by a daily allowance, cannot be eligible in addition to the daily allowance, i.e. no double-financing is allowed;</w:t>
      </w:r>
    </w:p>
    <w:p w14:paraId="18FEA384" w14:textId="77777777" w:rsidR="00DD1D6D" w:rsidRPr="00B32DF6" w:rsidRDefault="00DD1D6D" w:rsidP="00E435A3">
      <w:pPr>
        <w:pStyle w:val="BulletRed"/>
        <w:numPr>
          <w:ilvl w:val="0"/>
          <w:numId w:val="96"/>
        </w:numPr>
        <w:spacing w:after="120" w:afterAutospacing="0" w:line="269" w:lineRule="auto"/>
        <w:ind w:left="714" w:hanging="357"/>
        <w:contextualSpacing/>
        <w:rPr>
          <w:rFonts w:ascii="Arial" w:hAnsi="Arial" w:cs="Arial"/>
          <w:lang w:val="en-GB"/>
        </w:rPr>
      </w:pPr>
      <w:r w:rsidRPr="00B32DF6">
        <w:rPr>
          <w:rFonts w:ascii="Arial" w:hAnsi="Arial" w:cs="Arial"/>
          <w:lang w:val="en-GB"/>
        </w:rPr>
        <w:t xml:space="preserve">Travel and accommodation costs of external experts and service providers cannot be included under this BL; they must be </w:t>
      </w:r>
      <w:r w:rsidR="00046C89" w:rsidRPr="00B32DF6">
        <w:rPr>
          <w:rFonts w:ascii="Arial" w:hAnsi="Arial" w:cs="Arial"/>
          <w:lang w:val="en-GB"/>
        </w:rPr>
        <w:t xml:space="preserve">planned and </w:t>
      </w:r>
      <w:r w:rsidRPr="00B32DF6">
        <w:rPr>
          <w:rFonts w:ascii="Arial" w:hAnsi="Arial" w:cs="Arial"/>
          <w:lang w:val="en-GB"/>
        </w:rPr>
        <w:t>reported under BL4 “External expertise and services costs”;</w:t>
      </w:r>
    </w:p>
    <w:p w14:paraId="7BD3CB27" w14:textId="77777777" w:rsidR="00DD1D6D" w:rsidRPr="00B32DF6" w:rsidRDefault="00DD1D6D" w:rsidP="00E435A3">
      <w:pPr>
        <w:pStyle w:val="BulletRed"/>
        <w:numPr>
          <w:ilvl w:val="0"/>
          <w:numId w:val="96"/>
        </w:numPr>
        <w:spacing w:after="120" w:afterAutospacing="0" w:line="269" w:lineRule="auto"/>
        <w:ind w:left="714" w:hanging="357"/>
        <w:contextualSpacing/>
        <w:rPr>
          <w:rFonts w:ascii="Arial" w:hAnsi="Arial" w:cs="Arial"/>
          <w:lang w:val="en-GB"/>
        </w:rPr>
      </w:pPr>
      <w:r w:rsidRPr="00B32DF6">
        <w:rPr>
          <w:rFonts w:ascii="Arial" w:hAnsi="Arial" w:cs="Arial"/>
          <w:lang w:val="en-GB"/>
        </w:rPr>
        <w:t>Daily travels of project personnel from home to office and back are not eligible;</w:t>
      </w:r>
    </w:p>
    <w:p w14:paraId="07258CF6" w14:textId="77777777" w:rsidR="00DD1D6D" w:rsidRPr="00B32DF6" w:rsidRDefault="00DD1D6D" w:rsidP="00E435A3">
      <w:pPr>
        <w:pStyle w:val="BulletRed"/>
        <w:numPr>
          <w:ilvl w:val="0"/>
          <w:numId w:val="96"/>
        </w:numPr>
        <w:spacing w:after="120" w:afterAutospacing="0" w:line="269" w:lineRule="auto"/>
        <w:ind w:left="714" w:hanging="357"/>
        <w:contextualSpacing/>
        <w:rPr>
          <w:rFonts w:ascii="Arial" w:hAnsi="Arial" w:cs="Arial"/>
          <w:lang w:val="en-GB"/>
        </w:rPr>
      </w:pPr>
      <w:r w:rsidRPr="00B32DF6">
        <w:rPr>
          <w:rFonts w:ascii="Arial" w:hAnsi="Arial" w:cs="Arial"/>
          <w:lang w:val="en-GB"/>
        </w:rPr>
        <w:t xml:space="preserve">In well-justified and documented cases, the project partners have a possibility to cover travel and accommodation costs of guests/target group (e.g. speaker of a conference, teacher (if not reported under BL4 “External expertise and services costs”), member of a project steering group outside of the project partner’s </w:t>
      </w:r>
      <w:r w:rsidRPr="00B32DF6">
        <w:rPr>
          <w:rFonts w:ascii="Arial" w:hAnsi="Arial" w:cs="Arial"/>
          <w:szCs w:val="20"/>
          <w:lang w:val="en-GB"/>
        </w:rPr>
        <w:t>organisation</w:t>
      </w:r>
      <w:r w:rsidRPr="00B32DF6">
        <w:rPr>
          <w:rFonts w:ascii="Arial" w:hAnsi="Arial" w:cs="Arial"/>
          <w:lang w:val="en-GB"/>
        </w:rPr>
        <w:t>, etc.)</w:t>
      </w:r>
      <w:r w:rsidR="005757C9" w:rsidRPr="00B32DF6">
        <w:rPr>
          <w:rFonts w:ascii="Arial" w:hAnsi="Arial" w:cs="Arial"/>
          <w:lang w:val="en-GB"/>
        </w:rPr>
        <w:t xml:space="preserve"> and driver </w:t>
      </w:r>
      <w:r w:rsidR="005757C9" w:rsidRPr="00B32DF6">
        <w:rPr>
          <w:rFonts w:ascii="Arial" w:hAnsi="Arial" w:cs="Arial"/>
          <w:szCs w:val="20"/>
        </w:rPr>
        <w:t>of the project partner organisation</w:t>
      </w:r>
      <w:r w:rsidR="00057C7F" w:rsidRPr="00B32DF6">
        <w:rPr>
          <w:rFonts w:ascii="Arial" w:hAnsi="Arial" w:cs="Arial"/>
          <w:szCs w:val="20"/>
        </w:rPr>
        <w:t xml:space="preserve"> </w:t>
      </w:r>
      <w:r w:rsidRPr="00B32DF6">
        <w:rPr>
          <w:rFonts w:ascii="Arial" w:hAnsi="Arial" w:cs="Arial"/>
          <w:lang w:val="en-GB"/>
        </w:rPr>
        <w:t>and report them under this BL;</w:t>
      </w:r>
      <w:r w:rsidRPr="00B32DF6">
        <w:rPr>
          <w:rFonts w:ascii="Arial" w:hAnsi="Arial" w:cs="Arial"/>
          <w:highlight w:val="yellow"/>
          <w:lang w:val="en-GB"/>
        </w:rPr>
        <w:t xml:space="preserve"> </w:t>
      </w:r>
    </w:p>
    <w:p w14:paraId="469D5B29" w14:textId="77777777" w:rsidR="00DD1D6D" w:rsidRPr="00B32DF6" w:rsidRDefault="00DD1D6D" w:rsidP="00E435A3">
      <w:pPr>
        <w:pStyle w:val="BulletRed"/>
        <w:numPr>
          <w:ilvl w:val="0"/>
          <w:numId w:val="96"/>
        </w:numPr>
        <w:spacing w:after="120" w:afterAutospacing="0" w:line="269" w:lineRule="auto"/>
        <w:ind w:left="714" w:hanging="357"/>
        <w:contextualSpacing/>
        <w:rPr>
          <w:rFonts w:ascii="Arial" w:hAnsi="Arial" w:cs="Arial"/>
          <w:szCs w:val="20"/>
          <w:lang w:val="en-GB" w:eastAsia="lv-LV"/>
        </w:rPr>
      </w:pPr>
      <w:r w:rsidRPr="00B32DF6">
        <w:rPr>
          <w:rFonts w:ascii="Arial" w:hAnsi="Arial" w:cs="Arial"/>
          <w:lang w:val="en-GB"/>
        </w:rPr>
        <w:t>Travel and accommodation costs</w:t>
      </w:r>
      <w:r w:rsidRPr="00B32DF6">
        <w:rPr>
          <w:rFonts w:ascii="Arial" w:hAnsi="Arial" w:cs="Arial"/>
          <w:szCs w:val="20"/>
          <w:lang w:val="en-GB" w:eastAsia="lv-LV"/>
        </w:rPr>
        <w:t xml:space="preserve"> must be justified by activities carried out within the project, e.g. participation in project meetings, project site visits, seminars, conferences, etc.; </w:t>
      </w:r>
    </w:p>
    <w:p w14:paraId="1DBF0AAA" w14:textId="77777777" w:rsidR="00DD1D6D" w:rsidRPr="00B32DF6" w:rsidRDefault="00DD1D6D" w:rsidP="00E435A3">
      <w:pPr>
        <w:pStyle w:val="BulletRed"/>
        <w:numPr>
          <w:ilvl w:val="0"/>
          <w:numId w:val="96"/>
        </w:numPr>
        <w:spacing w:after="120" w:afterAutospacing="0" w:line="269" w:lineRule="auto"/>
        <w:ind w:left="714" w:hanging="357"/>
        <w:contextualSpacing/>
        <w:rPr>
          <w:rFonts w:ascii="Arial" w:hAnsi="Arial" w:cs="Arial"/>
          <w:lang w:val="en-GB"/>
        </w:rPr>
      </w:pPr>
      <w:r w:rsidRPr="00B32DF6">
        <w:rPr>
          <w:rFonts w:ascii="Arial" w:hAnsi="Arial" w:cs="Arial"/>
          <w:lang w:val="en-GB"/>
        </w:rPr>
        <w:t>Travel and accommodation costs rel</w:t>
      </w:r>
      <w:r w:rsidR="00794DF8" w:rsidRPr="00B32DF6">
        <w:rPr>
          <w:rFonts w:ascii="Arial" w:hAnsi="Arial" w:cs="Arial"/>
          <w:lang w:val="en-GB"/>
        </w:rPr>
        <w:t>ated</w:t>
      </w:r>
      <w:r w:rsidR="00EA7729" w:rsidRPr="00B32DF6">
        <w:rPr>
          <w:rFonts w:ascii="Arial" w:hAnsi="Arial" w:cs="Arial"/>
          <w:lang w:val="en-GB"/>
        </w:rPr>
        <w:t xml:space="preserve"> events </w:t>
      </w:r>
      <w:r w:rsidR="00794DF8" w:rsidRPr="00B32DF6">
        <w:rPr>
          <w:rFonts w:ascii="Arial" w:hAnsi="Arial" w:cs="Arial"/>
          <w:lang w:val="en-GB"/>
        </w:rPr>
        <w:t>outside the P</w:t>
      </w:r>
      <w:r w:rsidRPr="00B32DF6">
        <w:rPr>
          <w:rFonts w:ascii="Arial" w:hAnsi="Arial" w:cs="Arial"/>
          <w:lang w:val="en-GB"/>
        </w:rPr>
        <w:t>rogramme area are eligible</w:t>
      </w:r>
      <w:r w:rsidR="007320BC" w:rsidRPr="00B32DF6">
        <w:rPr>
          <w:rFonts w:ascii="Arial" w:hAnsi="Arial" w:cs="Arial"/>
          <w:lang w:val="en-GB"/>
        </w:rPr>
        <w:t xml:space="preserve"> according to </w:t>
      </w:r>
      <w:r w:rsidR="00EC6429" w:rsidRPr="00B32DF6">
        <w:rPr>
          <w:rFonts w:ascii="Arial" w:hAnsi="Arial" w:cs="Arial"/>
          <w:lang w:val="en-GB"/>
        </w:rPr>
        <w:t>rules described in</w:t>
      </w:r>
      <w:r w:rsidR="007320BC" w:rsidRPr="00B32DF6">
        <w:rPr>
          <w:rFonts w:ascii="Arial" w:hAnsi="Arial" w:cs="Arial"/>
          <w:szCs w:val="20"/>
        </w:rPr>
        <w:t>section 9.1. “General rules applicable to the project budget” subsection “Geographical eligibility”</w:t>
      </w:r>
      <w:r w:rsidRPr="00B32DF6">
        <w:rPr>
          <w:rFonts w:ascii="Arial" w:hAnsi="Arial" w:cs="Arial"/>
          <w:lang w:val="en-GB"/>
        </w:rPr>
        <w:t xml:space="preserve">; </w:t>
      </w:r>
    </w:p>
    <w:p w14:paraId="4508DC45" w14:textId="77777777" w:rsidR="00DD1D6D" w:rsidRPr="00B32DF6" w:rsidRDefault="00DD1D6D" w:rsidP="00E435A3">
      <w:pPr>
        <w:pStyle w:val="BulletRed"/>
        <w:numPr>
          <w:ilvl w:val="0"/>
          <w:numId w:val="96"/>
        </w:numPr>
        <w:spacing w:after="120" w:afterAutospacing="0" w:line="269" w:lineRule="auto"/>
        <w:ind w:left="714" w:hanging="357"/>
        <w:contextualSpacing/>
        <w:rPr>
          <w:rFonts w:ascii="Arial" w:hAnsi="Arial" w:cs="Arial"/>
          <w:lang w:val="en-GB"/>
        </w:rPr>
      </w:pPr>
      <w:r w:rsidRPr="00B32DF6">
        <w:rPr>
          <w:rFonts w:ascii="Arial" w:hAnsi="Arial" w:cs="Arial"/>
          <w:lang w:val="en-GB"/>
        </w:rPr>
        <w:lastRenderedPageBreak/>
        <w:t>Costs for airplane and train tickets in the first class or business class, unless it can be proven that this option is less expensive than the trip in th</w:t>
      </w:r>
      <w:r w:rsidR="00A4498D" w:rsidRPr="00B32DF6">
        <w:rPr>
          <w:rFonts w:ascii="Arial" w:hAnsi="Arial" w:cs="Arial"/>
          <w:lang w:val="en-GB"/>
        </w:rPr>
        <w:t>e economy class, are not eligib</w:t>
      </w:r>
      <w:r w:rsidRPr="00B32DF6">
        <w:rPr>
          <w:rFonts w:ascii="Arial" w:hAnsi="Arial" w:cs="Arial"/>
          <w:lang w:val="en-GB"/>
        </w:rPr>
        <w:t>le;</w:t>
      </w:r>
    </w:p>
    <w:p w14:paraId="7FF72BF6" w14:textId="77777777" w:rsidR="00DD1D6D" w:rsidRPr="00B32DF6" w:rsidRDefault="00DD1D6D" w:rsidP="00E435A3">
      <w:pPr>
        <w:pStyle w:val="BulletRed"/>
        <w:numPr>
          <w:ilvl w:val="0"/>
          <w:numId w:val="96"/>
        </w:numPr>
        <w:spacing w:after="120" w:afterAutospacing="0" w:line="269" w:lineRule="auto"/>
        <w:ind w:left="714" w:hanging="357"/>
        <w:contextualSpacing/>
        <w:rPr>
          <w:rFonts w:ascii="Arial" w:hAnsi="Arial" w:cs="Arial"/>
          <w:lang w:val="en-GB"/>
        </w:rPr>
      </w:pPr>
      <w:r w:rsidRPr="00B32DF6">
        <w:rPr>
          <w:rFonts w:ascii="Arial" w:hAnsi="Arial" w:cs="Arial"/>
          <w:lang w:val="en-GB"/>
        </w:rPr>
        <w:t>Costs for accommodation in case when the organizer of a meeting/seminar/conference provided the participants with hotel accommodation are not eligible;</w:t>
      </w:r>
    </w:p>
    <w:p w14:paraId="485E87F5" w14:textId="77777777" w:rsidR="00DD1D6D" w:rsidRPr="00B32DF6" w:rsidRDefault="00DD1D6D" w:rsidP="00E435A3">
      <w:pPr>
        <w:pStyle w:val="BulletRed"/>
        <w:numPr>
          <w:ilvl w:val="0"/>
          <w:numId w:val="96"/>
        </w:numPr>
        <w:spacing w:after="120" w:afterAutospacing="0" w:line="269" w:lineRule="auto"/>
        <w:ind w:left="714" w:hanging="357"/>
        <w:contextualSpacing/>
        <w:rPr>
          <w:rFonts w:ascii="Arial" w:hAnsi="Arial" w:cs="Arial"/>
          <w:lang w:val="en-GB"/>
        </w:rPr>
      </w:pPr>
      <w:r w:rsidRPr="00B32DF6">
        <w:rPr>
          <w:rFonts w:ascii="Arial" w:hAnsi="Arial" w:cs="Arial"/>
          <w:lang w:val="en-GB"/>
        </w:rPr>
        <w:t xml:space="preserve">Maximum daily rates for hotel and subsistence should be respected, in accordance with the national legislation or, when it does not exist, internal policy of the project partner </w:t>
      </w:r>
      <w:r w:rsidRPr="00B32DF6">
        <w:rPr>
          <w:rFonts w:ascii="Arial" w:hAnsi="Arial" w:cs="Arial"/>
          <w:szCs w:val="20"/>
          <w:lang w:val="en-GB"/>
        </w:rPr>
        <w:t>organisation</w:t>
      </w:r>
      <w:r w:rsidRPr="00B32DF6">
        <w:rPr>
          <w:rFonts w:ascii="Arial" w:hAnsi="Arial" w:cs="Arial"/>
          <w:lang w:val="en-GB"/>
        </w:rPr>
        <w:t xml:space="preserve">; </w:t>
      </w:r>
    </w:p>
    <w:p w14:paraId="6D92AB20" w14:textId="77777777" w:rsidR="00DD1D6D" w:rsidRPr="00B32DF6" w:rsidRDefault="00DD1D6D" w:rsidP="00E435A3">
      <w:pPr>
        <w:pStyle w:val="BulletRed"/>
        <w:numPr>
          <w:ilvl w:val="0"/>
          <w:numId w:val="96"/>
        </w:numPr>
        <w:spacing w:after="120" w:afterAutospacing="0" w:line="269" w:lineRule="auto"/>
        <w:ind w:left="714" w:hanging="357"/>
        <w:contextualSpacing/>
        <w:rPr>
          <w:rFonts w:ascii="Arial" w:hAnsi="Arial" w:cs="Arial"/>
          <w:lang w:val="en-GB"/>
        </w:rPr>
      </w:pPr>
      <w:r w:rsidRPr="00B32DF6">
        <w:rPr>
          <w:rFonts w:ascii="Arial" w:hAnsi="Arial" w:cs="Arial"/>
          <w:lang w:val="en-GB"/>
        </w:rPr>
        <w:t>Travel and accommodation costs should be properly documented in line with the national legislation. In exceptional cases national rules concerning missing/lost documents may be accepted</w:t>
      </w:r>
      <w:r w:rsidR="00EC6429" w:rsidRPr="00B32DF6">
        <w:rPr>
          <w:rFonts w:ascii="Arial" w:hAnsi="Arial" w:cs="Arial"/>
          <w:lang w:val="en-GB"/>
        </w:rPr>
        <w:t>;</w:t>
      </w:r>
    </w:p>
    <w:p w14:paraId="2EBBE4C2" w14:textId="77777777" w:rsidR="002B378D" w:rsidRPr="00B32DF6" w:rsidRDefault="00EC6429" w:rsidP="00E435A3">
      <w:pPr>
        <w:pStyle w:val="BulletRed"/>
        <w:numPr>
          <w:ilvl w:val="0"/>
          <w:numId w:val="96"/>
        </w:numPr>
        <w:spacing w:after="120" w:afterAutospacing="0" w:line="269" w:lineRule="auto"/>
        <w:ind w:left="714" w:hanging="357"/>
        <w:contextualSpacing/>
        <w:rPr>
          <w:rFonts w:ascii="Arial" w:hAnsi="Arial" w:cs="Arial"/>
          <w:lang w:val="en-GB"/>
        </w:rPr>
      </w:pPr>
      <w:r w:rsidRPr="00B32DF6">
        <w:rPr>
          <w:rFonts w:ascii="Arial" w:hAnsi="Arial" w:cs="Arial"/>
          <w:lang w:val="en-GB"/>
        </w:rPr>
        <w:t xml:space="preserve">In case planned travel does not take place due to unforeseen circumstances (e.g. illness), justification according to national law should be provided in order for these costs to be eligible.  </w:t>
      </w:r>
    </w:p>
    <w:p w14:paraId="7943C34F" w14:textId="77777777" w:rsidR="00DD1D6D" w:rsidRPr="00B32DF6" w:rsidRDefault="00DD1D6D" w:rsidP="00DD1D6D">
      <w:pPr>
        <w:pStyle w:val="ListParagraph"/>
        <w:autoSpaceDE w:val="0"/>
        <w:autoSpaceDN w:val="0"/>
        <w:adjustRightInd w:val="0"/>
        <w:spacing w:after="120" w:line="269" w:lineRule="auto"/>
        <w:ind w:left="0"/>
        <w:jc w:val="both"/>
        <w:rPr>
          <w:rFonts w:ascii="Arial" w:hAnsi="Arial" w:cs="Arial"/>
          <w:szCs w:val="20"/>
          <w:lang w:eastAsia="lv-LV"/>
        </w:rPr>
      </w:pPr>
      <w:r w:rsidRPr="00B32DF6">
        <w:rPr>
          <w:rFonts w:ascii="Arial" w:hAnsi="Arial" w:cs="Arial"/>
          <w:szCs w:val="20"/>
          <w:lang w:eastAsia="lv-LV"/>
        </w:rPr>
        <w:t>The following documentation must be available for control purposes:</w:t>
      </w:r>
    </w:p>
    <w:p w14:paraId="37A8AFED" w14:textId="77777777" w:rsidR="00DD1D6D" w:rsidRPr="00B32DF6" w:rsidRDefault="00DD1D6D" w:rsidP="00E435A3">
      <w:pPr>
        <w:pStyle w:val="ListParagraph"/>
        <w:numPr>
          <w:ilvl w:val="0"/>
          <w:numId w:val="97"/>
        </w:numPr>
        <w:tabs>
          <w:tab w:val="left" w:pos="993"/>
        </w:tabs>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lang w:eastAsia="lv-LV"/>
        </w:rPr>
        <w:t xml:space="preserve">Agenda or similar </w:t>
      </w:r>
      <w:r w:rsidR="00C7091E" w:rsidRPr="00B32DF6">
        <w:rPr>
          <w:rFonts w:ascii="Arial" w:hAnsi="Arial" w:cs="Arial"/>
          <w:szCs w:val="20"/>
          <w:lang w:eastAsia="lv-LV"/>
        </w:rPr>
        <w:t xml:space="preserve">document </w:t>
      </w:r>
      <w:r w:rsidRPr="00B32DF6">
        <w:rPr>
          <w:rFonts w:ascii="Arial" w:hAnsi="Arial" w:cs="Arial"/>
          <w:szCs w:val="20"/>
          <w:lang w:eastAsia="lv-LV"/>
        </w:rPr>
        <w:t>of the meeting/seminar/conference;</w:t>
      </w:r>
    </w:p>
    <w:p w14:paraId="5D71E53F" w14:textId="77777777" w:rsidR="00DD1D6D" w:rsidRPr="00B32DF6" w:rsidRDefault="00DD1D6D" w:rsidP="00E435A3">
      <w:pPr>
        <w:pStyle w:val="ListParagraph"/>
        <w:numPr>
          <w:ilvl w:val="0"/>
          <w:numId w:val="97"/>
        </w:numPr>
        <w:tabs>
          <w:tab w:val="left" w:pos="993"/>
        </w:tabs>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lang w:eastAsia="lv-LV"/>
        </w:rPr>
        <w:t>Paid invoices (e.g. hotel bills, travel tickets);</w:t>
      </w:r>
    </w:p>
    <w:p w14:paraId="75748D08" w14:textId="77777777" w:rsidR="00DD1D6D" w:rsidRPr="00B32DF6" w:rsidRDefault="00DD1D6D" w:rsidP="00E435A3">
      <w:pPr>
        <w:pStyle w:val="ListParagraph"/>
        <w:numPr>
          <w:ilvl w:val="0"/>
          <w:numId w:val="97"/>
        </w:numPr>
        <w:tabs>
          <w:tab w:val="left" w:pos="993"/>
        </w:tabs>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lang w:eastAsia="lv-LV"/>
        </w:rPr>
        <w:t>Daily allowance claims;</w:t>
      </w:r>
    </w:p>
    <w:p w14:paraId="1353625F" w14:textId="77777777" w:rsidR="00DD1D6D" w:rsidRPr="00B32DF6" w:rsidRDefault="00DD1D6D" w:rsidP="00E435A3">
      <w:pPr>
        <w:pStyle w:val="ListParagraph"/>
        <w:numPr>
          <w:ilvl w:val="0"/>
          <w:numId w:val="97"/>
        </w:numPr>
        <w:tabs>
          <w:tab w:val="left" w:pos="993"/>
        </w:tabs>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lang w:eastAsia="lv-LV"/>
        </w:rPr>
        <w:t>Proof of payment;</w:t>
      </w:r>
    </w:p>
    <w:p w14:paraId="00F190BC" w14:textId="77777777" w:rsidR="00DD1D6D" w:rsidRPr="00B32DF6" w:rsidRDefault="00DD1D6D" w:rsidP="00E435A3">
      <w:pPr>
        <w:pStyle w:val="ListParagraph"/>
        <w:numPr>
          <w:ilvl w:val="0"/>
          <w:numId w:val="97"/>
        </w:numPr>
        <w:tabs>
          <w:tab w:val="left" w:pos="993"/>
        </w:tabs>
        <w:autoSpaceDE w:val="0"/>
        <w:autoSpaceDN w:val="0"/>
        <w:adjustRightInd w:val="0"/>
        <w:spacing w:after="120" w:line="269" w:lineRule="auto"/>
        <w:ind w:left="993" w:hanging="363"/>
        <w:jc w:val="both"/>
        <w:rPr>
          <w:rFonts w:ascii="Arial" w:hAnsi="Arial" w:cs="Arial"/>
          <w:szCs w:val="20"/>
          <w:lang w:eastAsia="lv-LV"/>
        </w:rPr>
      </w:pPr>
      <w:r w:rsidRPr="00B32DF6">
        <w:rPr>
          <w:rFonts w:ascii="Arial" w:hAnsi="Arial" w:cs="Arial"/>
          <w:szCs w:val="20"/>
          <w:lang w:eastAsia="lv-LV"/>
        </w:rPr>
        <w:t>Travel reports, route sheets and other documents which are required by national legislation.</w:t>
      </w:r>
    </w:p>
    <w:p w14:paraId="4E4A34F1" w14:textId="77777777" w:rsidR="000177E5" w:rsidRPr="00B32DF6" w:rsidRDefault="000177E5" w:rsidP="000177E5">
      <w:pPr>
        <w:pStyle w:val="3Heading"/>
        <w:numPr>
          <w:ilvl w:val="0"/>
          <w:numId w:val="0"/>
        </w:numPr>
        <w:rPr>
          <w:rFonts w:ascii="Arial" w:hAnsi="Arial" w:cs="Arial"/>
          <w:sz w:val="24"/>
          <w:szCs w:val="24"/>
        </w:rPr>
      </w:pPr>
      <w:bookmarkStart w:id="498" w:name="_Toc449701843"/>
      <w:r w:rsidRPr="00B32DF6">
        <w:rPr>
          <w:rFonts w:ascii="Arial" w:hAnsi="Arial" w:cs="Arial"/>
          <w:sz w:val="24"/>
          <w:szCs w:val="24"/>
        </w:rPr>
        <w:t>9.3.4 External expertise and services costs</w:t>
      </w:r>
      <w:bookmarkEnd w:id="498"/>
    </w:p>
    <w:p w14:paraId="0FDDE7AF" w14:textId="77777777" w:rsidR="000177E5" w:rsidRPr="00B32DF6" w:rsidRDefault="000177E5" w:rsidP="000177E5">
      <w:pPr>
        <w:pStyle w:val="3Heading"/>
        <w:numPr>
          <w:ilvl w:val="0"/>
          <w:numId w:val="0"/>
        </w:numPr>
        <w:rPr>
          <w:rFonts w:ascii="Arial" w:hAnsi="Arial" w:cs="Arial"/>
          <w:b/>
          <w:sz w:val="24"/>
          <w:szCs w:val="24"/>
        </w:rPr>
      </w:pPr>
    </w:p>
    <w:p w14:paraId="4F0DD341" w14:textId="77777777" w:rsidR="000177E5" w:rsidRPr="00B32DF6" w:rsidRDefault="000177E5" w:rsidP="00E33E6E">
      <w:pPr>
        <w:widowControl w:val="0"/>
        <w:overflowPunct w:val="0"/>
        <w:autoSpaceDE w:val="0"/>
        <w:autoSpaceDN w:val="0"/>
        <w:adjustRightInd w:val="0"/>
        <w:spacing w:after="120" w:line="288" w:lineRule="auto"/>
        <w:jc w:val="both"/>
        <w:rPr>
          <w:rFonts w:ascii="Arial" w:hAnsi="Arial" w:cs="Arial"/>
          <w:szCs w:val="20"/>
        </w:rPr>
      </w:pPr>
      <w:r w:rsidRPr="00B32DF6">
        <w:rPr>
          <w:rFonts w:ascii="Arial" w:hAnsi="Arial" w:cs="Arial"/>
          <w:szCs w:val="20"/>
        </w:rPr>
        <w:t xml:space="preserve">Under this BL, the costs of an external service provider, an expert or consultant provided by a public or private body or a natural person </w:t>
      </w:r>
      <w:r w:rsidR="003B259F" w:rsidRPr="00B32DF6">
        <w:rPr>
          <w:rFonts w:ascii="Arial" w:hAnsi="Arial" w:cs="Arial"/>
          <w:szCs w:val="20"/>
        </w:rPr>
        <w:t>who is not employed in the project</w:t>
      </w:r>
      <w:r w:rsidR="007320BC" w:rsidRPr="00B32DF6">
        <w:rPr>
          <w:rFonts w:ascii="Arial" w:hAnsi="Arial" w:cs="Arial"/>
          <w:szCs w:val="20"/>
        </w:rPr>
        <w:t xml:space="preserve"> </w:t>
      </w:r>
      <w:r w:rsidR="003B259F" w:rsidRPr="00B32DF6">
        <w:rPr>
          <w:rFonts w:ascii="Arial" w:hAnsi="Arial" w:cs="Arial"/>
          <w:szCs w:val="20"/>
        </w:rPr>
        <w:t xml:space="preserve"> </w:t>
      </w:r>
      <w:r w:rsidRPr="00B32DF6">
        <w:rPr>
          <w:rFonts w:ascii="Arial" w:hAnsi="Arial" w:cs="Arial"/>
          <w:szCs w:val="20"/>
        </w:rPr>
        <w:t>have to be reported.</w:t>
      </w:r>
    </w:p>
    <w:p w14:paraId="606E44AB" w14:textId="77777777" w:rsidR="000177E5" w:rsidRPr="00B32DF6" w:rsidRDefault="000177E5" w:rsidP="000177E5">
      <w:pPr>
        <w:widowControl w:val="0"/>
        <w:overflowPunct w:val="0"/>
        <w:autoSpaceDE w:val="0"/>
        <w:autoSpaceDN w:val="0"/>
        <w:adjustRightInd w:val="0"/>
        <w:spacing w:after="120" w:line="269" w:lineRule="auto"/>
        <w:jc w:val="both"/>
        <w:rPr>
          <w:rFonts w:ascii="Arial" w:hAnsi="Arial" w:cs="Arial"/>
          <w:szCs w:val="20"/>
        </w:rPr>
      </w:pPr>
      <w:r w:rsidRPr="00B32DF6">
        <w:rPr>
          <w:rFonts w:ascii="Arial" w:hAnsi="Arial" w:cs="Arial"/>
          <w:szCs w:val="20"/>
        </w:rPr>
        <w:t>The following costs are eligible under this BL:</w:t>
      </w:r>
    </w:p>
    <w:p w14:paraId="014D4F15"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Studies or surveys (e.g. evaluations, strategies, concept notes, design plans, handbooks);</w:t>
      </w:r>
    </w:p>
    <w:p w14:paraId="0DDF8EE1"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Training;</w:t>
      </w:r>
    </w:p>
    <w:p w14:paraId="547914B2"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Translations;</w:t>
      </w:r>
    </w:p>
    <w:p w14:paraId="441BD687"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IT systems and website development, modifications and updates;</w:t>
      </w:r>
    </w:p>
    <w:p w14:paraId="7B01E3BD"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Promotion, communication, publicity or information linked to a project;</w:t>
      </w:r>
    </w:p>
    <w:p w14:paraId="128ABCAE"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Financial management;</w:t>
      </w:r>
    </w:p>
    <w:p w14:paraId="6F750BCA"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Services related to the organization and implementation of events or meetings (including rent, catering or interpretation). Please note that costs for lunch are eligible for a minimum six hours meeting and costs for dinner can be included for events taking place more than one day;</w:t>
      </w:r>
    </w:p>
    <w:p w14:paraId="78524781"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Participation in events (e.g. registration fees);</w:t>
      </w:r>
    </w:p>
    <w:p w14:paraId="078E1B46"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Legal consultancy and notarial services, technical and financial expertise, other consultancy and accountancy services;</w:t>
      </w:r>
    </w:p>
    <w:p w14:paraId="71B90632"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 xml:space="preserve">Intellectual property rights; </w:t>
      </w:r>
    </w:p>
    <w:p w14:paraId="622FAE17"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Costs for financial control checks;</w:t>
      </w:r>
    </w:p>
    <w:p w14:paraId="5A3680FF"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 xml:space="preserve">The provision of guarantees by a bank or other financial </w:t>
      </w:r>
      <w:r w:rsidRPr="00B32DF6">
        <w:rPr>
          <w:rFonts w:ascii="Arial" w:hAnsi="Arial" w:cs="Arial"/>
          <w:szCs w:val="20"/>
          <w:lang w:val="en-GB"/>
        </w:rPr>
        <w:t>organisation</w:t>
      </w:r>
      <w:r w:rsidRPr="00B32DF6">
        <w:rPr>
          <w:rFonts w:ascii="Arial" w:hAnsi="Arial" w:cs="Arial"/>
          <w:lang w:val="en-GB"/>
        </w:rPr>
        <w:t xml:space="preserve"> where required (by EU or national law or the programme manual);</w:t>
      </w:r>
    </w:p>
    <w:p w14:paraId="77FF8BE7" w14:textId="77777777"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Travel and accommodation for external experts, speakers, chairpersons of meetings and service providers;</w:t>
      </w:r>
    </w:p>
    <w:p w14:paraId="21A711E2" w14:textId="77777777" w:rsidR="005A60F7" w:rsidRPr="00B32DF6" w:rsidRDefault="005A60F7"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 xml:space="preserve">Insurance for equipment and infrastructure; </w:t>
      </w:r>
    </w:p>
    <w:p w14:paraId="5A6C217C" w14:textId="45AF5C33" w:rsidR="000177E5" w:rsidRPr="00B32DF6" w:rsidRDefault="000177E5" w:rsidP="00E435A3">
      <w:pPr>
        <w:pStyle w:val="BulletRed"/>
        <w:numPr>
          <w:ilvl w:val="0"/>
          <w:numId w:val="103"/>
        </w:numPr>
        <w:spacing w:after="120" w:afterAutospacing="0" w:line="269" w:lineRule="auto"/>
        <w:ind w:left="714" w:hanging="357"/>
        <w:contextualSpacing/>
        <w:rPr>
          <w:rFonts w:ascii="Arial" w:hAnsi="Arial" w:cs="Arial"/>
          <w:lang w:val="en-GB"/>
        </w:rPr>
      </w:pPr>
      <w:r w:rsidRPr="00B32DF6">
        <w:rPr>
          <w:rFonts w:ascii="Arial" w:hAnsi="Arial" w:cs="Arial"/>
          <w:lang w:val="en-GB"/>
        </w:rPr>
        <w:t>Other specific expertise and services needed for the project.</w:t>
      </w:r>
    </w:p>
    <w:p w14:paraId="2EA049AB" w14:textId="77777777" w:rsidR="00200AB0" w:rsidRDefault="00200AB0" w:rsidP="000177E5">
      <w:pPr>
        <w:autoSpaceDE w:val="0"/>
        <w:autoSpaceDN w:val="0"/>
        <w:adjustRightInd w:val="0"/>
        <w:spacing w:after="120" w:line="269" w:lineRule="auto"/>
        <w:rPr>
          <w:rFonts w:ascii="Arial" w:hAnsi="Arial" w:cs="Arial"/>
          <w:color w:val="808080"/>
          <w:sz w:val="24"/>
        </w:rPr>
      </w:pPr>
    </w:p>
    <w:p w14:paraId="014D70AF" w14:textId="77777777" w:rsidR="000177E5" w:rsidRPr="00B32DF6" w:rsidRDefault="000177E5" w:rsidP="000177E5">
      <w:pPr>
        <w:autoSpaceDE w:val="0"/>
        <w:autoSpaceDN w:val="0"/>
        <w:adjustRightInd w:val="0"/>
        <w:spacing w:after="120" w:line="269" w:lineRule="auto"/>
        <w:rPr>
          <w:rFonts w:ascii="Arial" w:hAnsi="Arial" w:cs="Arial"/>
          <w:i/>
          <w:iCs/>
          <w:color w:val="808080"/>
          <w:sz w:val="24"/>
          <w:lang w:eastAsia="lv-LV"/>
        </w:rPr>
      </w:pPr>
      <w:r w:rsidRPr="00B32DF6">
        <w:rPr>
          <w:rFonts w:ascii="Arial" w:hAnsi="Arial" w:cs="Arial"/>
          <w:color w:val="808080"/>
          <w:sz w:val="24"/>
        </w:rPr>
        <w:lastRenderedPageBreak/>
        <w:t>Budget line specific rules</w:t>
      </w:r>
    </w:p>
    <w:p w14:paraId="12E8ACDD" w14:textId="77777777" w:rsidR="000177E5" w:rsidRPr="00B32DF6" w:rsidRDefault="000177E5" w:rsidP="00E435A3">
      <w:pPr>
        <w:pStyle w:val="BulletRed"/>
        <w:numPr>
          <w:ilvl w:val="0"/>
          <w:numId w:val="104"/>
        </w:numPr>
        <w:spacing w:after="120" w:afterAutospacing="0" w:line="269" w:lineRule="auto"/>
        <w:ind w:left="714" w:hanging="357"/>
        <w:contextualSpacing/>
        <w:rPr>
          <w:rFonts w:ascii="Arial" w:hAnsi="Arial" w:cs="Arial"/>
          <w:lang w:val="en-GB"/>
        </w:rPr>
      </w:pPr>
      <w:r w:rsidRPr="00B32DF6">
        <w:rPr>
          <w:rFonts w:ascii="Arial" w:hAnsi="Arial" w:cs="Arial"/>
          <w:lang w:val="en-GB"/>
        </w:rPr>
        <w:t>The work by external experts and service providers must be essential to the project and specified in the application form;</w:t>
      </w:r>
    </w:p>
    <w:p w14:paraId="033C521D" w14:textId="77777777" w:rsidR="000177E5" w:rsidRPr="00B32DF6" w:rsidRDefault="000177E5" w:rsidP="00E435A3">
      <w:pPr>
        <w:numPr>
          <w:ilvl w:val="0"/>
          <w:numId w:val="104"/>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rPr>
        <w:t xml:space="preserve">All costs are subject to applicable public procurement rules and each </w:t>
      </w:r>
      <w:r w:rsidR="00B264A0" w:rsidRPr="00B32DF6">
        <w:rPr>
          <w:rFonts w:ascii="Arial" w:hAnsi="Arial" w:cs="Arial"/>
          <w:szCs w:val="20"/>
        </w:rPr>
        <w:t>project partner organisation</w:t>
      </w:r>
      <w:r w:rsidRPr="00B32DF6">
        <w:rPr>
          <w:rFonts w:ascii="Arial" w:hAnsi="Arial" w:cs="Arial"/>
          <w:szCs w:val="20"/>
        </w:rPr>
        <w:t xml:space="preserve"> is responsible for ensuring that these rules have been respected;</w:t>
      </w:r>
    </w:p>
    <w:p w14:paraId="3C26C783" w14:textId="77777777" w:rsidR="000177E5" w:rsidRPr="00B32DF6" w:rsidRDefault="000177E5" w:rsidP="00E435A3">
      <w:pPr>
        <w:numPr>
          <w:ilvl w:val="0"/>
          <w:numId w:val="104"/>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 xml:space="preserve">Costs for external services are eligible if </w:t>
      </w:r>
      <w:r w:rsidRPr="00B32DF6">
        <w:rPr>
          <w:rFonts w:ascii="Arial" w:hAnsi="Arial" w:cs="Arial"/>
        </w:rPr>
        <w:t>quality of produced outputs is ensured;</w:t>
      </w:r>
    </w:p>
    <w:p w14:paraId="36C0CBCA" w14:textId="22C69D97" w:rsidR="000177E5" w:rsidRPr="00B32DF6" w:rsidRDefault="000177E5" w:rsidP="00E435A3">
      <w:pPr>
        <w:numPr>
          <w:ilvl w:val="0"/>
          <w:numId w:val="104"/>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rPr>
        <w:t xml:space="preserve">Subcontracting </w:t>
      </w:r>
      <w:r w:rsidRPr="00B32DF6">
        <w:rPr>
          <w:rFonts w:ascii="Arial" w:hAnsi="Arial" w:cs="Arial"/>
          <w:szCs w:val="20"/>
        </w:rPr>
        <w:t>project partner</w:t>
      </w:r>
      <w:r w:rsidRPr="00B32DF6">
        <w:rPr>
          <w:rFonts w:ascii="Arial" w:hAnsi="Arial" w:cs="Arial"/>
        </w:rPr>
        <w:t xml:space="preserve">s or </w:t>
      </w:r>
      <w:r w:rsidR="00F41FC9">
        <w:rPr>
          <w:rFonts w:ascii="Arial" w:hAnsi="Arial" w:cs="Arial"/>
        </w:rPr>
        <w:t xml:space="preserve">directly </w:t>
      </w:r>
      <w:r w:rsidRPr="00B32DF6">
        <w:rPr>
          <w:rFonts w:ascii="Arial" w:hAnsi="Arial" w:cs="Arial"/>
        </w:rPr>
        <w:t xml:space="preserve">employees of </w:t>
      </w:r>
      <w:r w:rsidRPr="00B32DF6">
        <w:rPr>
          <w:rFonts w:ascii="Arial" w:hAnsi="Arial" w:cs="Arial"/>
          <w:szCs w:val="20"/>
        </w:rPr>
        <w:t>project partner</w:t>
      </w:r>
      <w:r w:rsidR="003362A2" w:rsidRPr="00B32DF6">
        <w:rPr>
          <w:rFonts w:ascii="Arial" w:hAnsi="Arial" w:cs="Arial"/>
          <w:szCs w:val="20"/>
        </w:rPr>
        <w:t xml:space="preserve"> </w:t>
      </w:r>
      <w:r w:rsidRPr="00B32DF6">
        <w:rPr>
          <w:rFonts w:ascii="Arial" w:hAnsi="Arial" w:cs="Arial"/>
          <w:szCs w:val="20"/>
        </w:rPr>
        <w:t>organisation</w:t>
      </w:r>
      <w:r w:rsidRPr="00B32DF6">
        <w:rPr>
          <w:rFonts w:ascii="Arial" w:hAnsi="Arial" w:cs="Arial"/>
        </w:rPr>
        <w:t>s, who already work for the project based on an employment contract, is not allowed;</w:t>
      </w:r>
    </w:p>
    <w:p w14:paraId="1D56D95B" w14:textId="77777777" w:rsidR="000177E5" w:rsidRPr="00B32DF6" w:rsidRDefault="000177E5" w:rsidP="00E435A3">
      <w:pPr>
        <w:numPr>
          <w:ilvl w:val="0"/>
          <w:numId w:val="104"/>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 xml:space="preserve">The price of the external service or expertise must be calculated reasonably and according to the standard rates of the country where the </w:t>
      </w:r>
      <w:r w:rsidRPr="00B32DF6">
        <w:rPr>
          <w:rFonts w:ascii="Arial" w:hAnsi="Arial" w:cs="Arial"/>
          <w:szCs w:val="20"/>
        </w:rPr>
        <w:t>project partner</w:t>
      </w:r>
      <w:r w:rsidRPr="00B32DF6">
        <w:rPr>
          <w:rFonts w:ascii="Arial" w:hAnsi="Arial" w:cs="Arial"/>
          <w:szCs w:val="20"/>
          <w:lang w:eastAsia="lv-LV"/>
        </w:rPr>
        <w:t xml:space="preserve"> concluding the contract is located;</w:t>
      </w:r>
    </w:p>
    <w:p w14:paraId="27DD2AC9" w14:textId="77777777" w:rsidR="000177E5" w:rsidRPr="00B32DF6" w:rsidRDefault="000177E5" w:rsidP="00E435A3">
      <w:pPr>
        <w:numPr>
          <w:ilvl w:val="0"/>
          <w:numId w:val="104"/>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 xml:space="preserve">All additional costs related to external experts (e.g. travel and accommodation costs for external experts) must be foreseen in the service contract and recorded under this BL; </w:t>
      </w:r>
    </w:p>
    <w:p w14:paraId="6ABF39BB" w14:textId="77777777" w:rsidR="000177E5" w:rsidRPr="00B32DF6" w:rsidRDefault="000177E5" w:rsidP="00E435A3">
      <w:pPr>
        <w:numPr>
          <w:ilvl w:val="0"/>
          <w:numId w:val="104"/>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External expertise and services purchased for the purpose of the project control, audit, and communication should be included under this BL;</w:t>
      </w:r>
    </w:p>
    <w:p w14:paraId="4516BD89" w14:textId="77777777" w:rsidR="000177E5" w:rsidRPr="00B32DF6" w:rsidRDefault="000177E5" w:rsidP="00E435A3">
      <w:pPr>
        <w:numPr>
          <w:ilvl w:val="0"/>
          <w:numId w:val="104"/>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All costs of external expertise and services that are linked to an investment in infrastructure should be included under this BL</w:t>
      </w:r>
      <w:r w:rsidR="00715DE3" w:rsidRPr="00B32DF6">
        <w:rPr>
          <w:rFonts w:ascii="Arial" w:hAnsi="Arial" w:cs="Arial"/>
          <w:szCs w:val="20"/>
          <w:lang w:eastAsia="lv-LV"/>
        </w:rPr>
        <w:t xml:space="preserve">. </w:t>
      </w:r>
    </w:p>
    <w:p w14:paraId="1471FB40" w14:textId="77777777" w:rsidR="000177E5" w:rsidRPr="00B32DF6" w:rsidRDefault="000177E5" w:rsidP="00E435A3">
      <w:pPr>
        <w:numPr>
          <w:ilvl w:val="0"/>
          <w:numId w:val="104"/>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rPr>
        <w:t>Advance payments to the external service providers are eligible only after the partial or full delivery of the purchased goods or services. In case up to 1/3 of total contract amount is paid as advance payment, then prove of partial or full delivery of goods or services is not required</w:t>
      </w:r>
      <w:r w:rsidRPr="00B32DF6">
        <w:rPr>
          <w:rFonts w:ascii="Arial" w:hAnsi="Arial" w:cs="Arial"/>
          <w:szCs w:val="20"/>
          <w:lang w:eastAsia="lv-LV"/>
        </w:rPr>
        <w:t xml:space="preserve">. </w:t>
      </w:r>
    </w:p>
    <w:p w14:paraId="73C08EDA" w14:textId="77777777" w:rsidR="000177E5" w:rsidRPr="00B32DF6" w:rsidRDefault="000177E5" w:rsidP="00E435A3">
      <w:pPr>
        <w:numPr>
          <w:ilvl w:val="0"/>
          <w:numId w:val="104"/>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rPr>
        <w:t>Costs of renting rooms owned by the project partner, who organizes project events, are not eligible.</w:t>
      </w:r>
    </w:p>
    <w:p w14:paraId="3D3541C6" w14:textId="77777777" w:rsidR="000177E5" w:rsidRDefault="000177E5" w:rsidP="00E435A3">
      <w:pPr>
        <w:numPr>
          <w:ilvl w:val="0"/>
          <w:numId w:val="104"/>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rPr>
        <w:t>Wages/compensation for professional artists and authors are not eligible, with exception if activities are essential for implementation of the project and costs have been specified in the approved Application form under BL4 “External expertise and services costs”.</w:t>
      </w:r>
    </w:p>
    <w:p w14:paraId="206C69D2" w14:textId="77777777" w:rsidR="00200AB0" w:rsidRPr="00B32DF6" w:rsidRDefault="00200AB0" w:rsidP="00200AB0">
      <w:pPr>
        <w:autoSpaceDE w:val="0"/>
        <w:autoSpaceDN w:val="0"/>
        <w:adjustRightInd w:val="0"/>
        <w:spacing w:after="120" w:line="269" w:lineRule="auto"/>
        <w:ind w:left="714"/>
        <w:contextualSpacing/>
        <w:jc w:val="both"/>
        <w:rPr>
          <w:rFonts w:ascii="Arial" w:hAnsi="Arial" w:cs="Arial"/>
          <w:szCs w:val="20"/>
          <w:lang w:eastAsia="lv-LV"/>
        </w:rPr>
      </w:pPr>
    </w:p>
    <w:p w14:paraId="3F291715" w14:textId="77777777" w:rsidR="000177E5" w:rsidRPr="00B32DF6" w:rsidRDefault="00A43F5A" w:rsidP="001B0137">
      <w:pPr>
        <w:autoSpaceDE w:val="0"/>
        <w:autoSpaceDN w:val="0"/>
        <w:adjustRightInd w:val="0"/>
        <w:spacing w:after="120" w:line="269" w:lineRule="auto"/>
        <w:contextualSpacing/>
        <w:jc w:val="both"/>
        <w:rPr>
          <w:rFonts w:ascii="Arial" w:hAnsi="Arial" w:cs="Arial"/>
          <w:szCs w:val="20"/>
          <w:lang w:eastAsia="lv-LV"/>
        </w:rPr>
      </w:pPr>
      <w:r w:rsidRPr="00B32DF6">
        <w:rPr>
          <w:rFonts w:ascii="Arial" w:hAnsi="Arial" w:cs="Arial"/>
          <w:szCs w:val="20"/>
          <w:lang w:eastAsia="lv-LV"/>
        </w:rPr>
        <w:t>In general, t</w:t>
      </w:r>
      <w:r w:rsidR="000177E5" w:rsidRPr="00B32DF6">
        <w:rPr>
          <w:rFonts w:ascii="Arial" w:hAnsi="Arial" w:cs="Arial"/>
          <w:szCs w:val="20"/>
          <w:lang w:eastAsia="lv-LV"/>
        </w:rPr>
        <w:t>he following main documents must be available for control purposes:</w:t>
      </w:r>
    </w:p>
    <w:p w14:paraId="2667456A" w14:textId="77777777" w:rsidR="000177E5" w:rsidRPr="00B32DF6" w:rsidRDefault="000177E5" w:rsidP="00E435A3">
      <w:pPr>
        <w:numPr>
          <w:ilvl w:val="0"/>
          <w:numId w:val="100"/>
        </w:numPr>
        <w:autoSpaceDE w:val="0"/>
        <w:autoSpaceDN w:val="0"/>
        <w:adjustRightInd w:val="0"/>
        <w:spacing w:after="120" w:line="269" w:lineRule="auto"/>
        <w:contextualSpacing/>
        <w:jc w:val="both"/>
        <w:rPr>
          <w:rFonts w:ascii="Arial" w:hAnsi="Arial" w:cs="Arial"/>
          <w:szCs w:val="20"/>
          <w:lang w:eastAsia="lv-LV"/>
        </w:rPr>
      </w:pPr>
      <w:r w:rsidRPr="00B32DF6">
        <w:rPr>
          <w:rFonts w:ascii="Arial" w:hAnsi="Arial" w:cs="Arial"/>
          <w:szCs w:val="20"/>
          <w:lang w:eastAsia="lv-LV"/>
        </w:rPr>
        <w:t>Evidence of the selection process, in line with national procurement rules or the EU public procurement rules depending on the  contract amount;</w:t>
      </w:r>
    </w:p>
    <w:p w14:paraId="62DEC39B" w14:textId="77777777" w:rsidR="000177E5" w:rsidRPr="00B32DF6" w:rsidRDefault="000177E5" w:rsidP="00E435A3">
      <w:pPr>
        <w:numPr>
          <w:ilvl w:val="0"/>
          <w:numId w:val="100"/>
        </w:numPr>
        <w:autoSpaceDE w:val="0"/>
        <w:autoSpaceDN w:val="0"/>
        <w:adjustRightInd w:val="0"/>
        <w:spacing w:after="120" w:line="269" w:lineRule="auto"/>
        <w:contextualSpacing/>
        <w:jc w:val="both"/>
        <w:rPr>
          <w:rFonts w:ascii="Arial" w:hAnsi="Arial" w:cs="Arial"/>
          <w:szCs w:val="20"/>
          <w:lang w:eastAsia="lv-LV"/>
        </w:rPr>
      </w:pPr>
      <w:r w:rsidRPr="00B32DF6">
        <w:rPr>
          <w:rFonts w:ascii="Arial" w:hAnsi="Arial" w:cs="Arial"/>
          <w:szCs w:val="20"/>
          <w:lang w:eastAsia="lv-LV"/>
        </w:rPr>
        <w:t>A contract or a written agreement laying down the services to be provided with a clear reference to the project. For experts paid on the basis of a daily fee, the daily rate together with the number of days contracted and the total amount of the contract must be provided. Any changes to the contract must comply with the public procurement rules and must be documented;</w:t>
      </w:r>
    </w:p>
    <w:p w14:paraId="1702F1D2" w14:textId="77777777" w:rsidR="000177E5" w:rsidRPr="00B32DF6" w:rsidRDefault="000177E5" w:rsidP="00E435A3">
      <w:pPr>
        <w:numPr>
          <w:ilvl w:val="0"/>
          <w:numId w:val="100"/>
        </w:numPr>
        <w:autoSpaceDE w:val="0"/>
        <w:autoSpaceDN w:val="0"/>
        <w:adjustRightInd w:val="0"/>
        <w:spacing w:after="120" w:line="269" w:lineRule="auto"/>
        <w:contextualSpacing/>
        <w:jc w:val="both"/>
        <w:rPr>
          <w:rFonts w:ascii="Arial" w:hAnsi="Arial" w:cs="Arial"/>
          <w:szCs w:val="20"/>
          <w:lang w:eastAsia="lv-LV"/>
        </w:rPr>
      </w:pPr>
      <w:r w:rsidRPr="00B32DF6">
        <w:rPr>
          <w:rFonts w:ascii="Arial" w:hAnsi="Arial" w:cs="Arial"/>
          <w:szCs w:val="20"/>
          <w:lang w:eastAsia="lv-LV"/>
        </w:rPr>
        <w:t>An invoice or a request for reimbursement providing all relevant information in line with the applicable accountancy rules;</w:t>
      </w:r>
    </w:p>
    <w:p w14:paraId="6703B6F7" w14:textId="77777777" w:rsidR="000177E5" w:rsidRPr="00B32DF6" w:rsidRDefault="000177E5" w:rsidP="00E435A3">
      <w:pPr>
        <w:numPr>
          <w:ilvl w:val="0"/>
          <w:numId w:val="100"/>
        </w:numPr>
        <w:autoSpaceDE w:val="0"/>
        <w:autoSpaceDN w:val="0"/>
        <w:adjustRightInd w:val="0"/>
        <w:spacing w:line="269" w:lineRule="auto"/>
        <w:contextualSpacing/>
        <w:jc w:val="both"/>
        <w:rPr>
          <w:rFonts w:ascii="Arial" w:hAnsi="Arial" w:cs="Arial"/>
          <w:szCs w:val="20"/>
          <w:lang w:eastAsia="lv-LV"/>
        </w:rPr>
      </w:pPr>
      <w:r w:rsidRPr="00B32DF6">
        <w:rPr>
          <w:rFonts w:ascii="Arial" w:hAnsi="Arial" w:cs="Arial"/>
          <w:szCs w:val="20"/>
          <w:lang w:eastAsia="lv-LV"/>
        </w:rPr>
        <w:t>Outputs of the work of external experts or service deliverables;</w:t>
      </w:r>
    </w:p>
    <w:p w14:paraId="148F0BFB" w14:textId="77777777" w:rsidR="000177E5" w:rsidRPr="00B32DF6" w:rsidRDefault="000177E5" w:rsidP="00E435A3">
      <w:pPr>
        <w:pStyle w:val="ListParagraph"/>
        <w:numPr>
          <w:ilvl w:val="0"/>
          <w:numId w:val="100"/>
        </w:numPr>
        <w:autoSpaceDE w:val="0"/>
        <w:autoSpaceDN w:val="0"/>
        <w:adjustRightInd w:val="0"/>
        <w:spacing w:line="269" w:lineRule="auto"/>
        <w:jc w:val="both"/>
        <w:rPr>
          <w:rFonts w:ascii="Arial" w:hAnsi="Arial" w:cs="Arial"/>
          <w:szCs w:val="20"/>
          <w:lang w:eastAsia="lv-LV"/>
        </w:rPr>
      </w:pPr>
      <w:r w:rsidRPr="00B32DF6">
        <w:rPr>
          <w:rFonts w:ascii="Arial" w:hAnsi="Arial" w:cs="Arial"/>
          <w:szCs w:val="20"/>
          <w:lang w:eastAsia="lv-LV"/>
        </w:rPr>
        <w:t>In case of organisation of meetings and events:</w:t>
      </w:r>
    </w:p>
    <w:p w14:paraId="4ECB6563" w14:textId="77777777" w:rsidR="000177E5" w:rsidRPr="00B32DF6" w:rsidRDefault="000177E5" w:rsidP="00E435A3">
      <w:pPr>
        <w:pStyle w:val="ListParagraph"/>
        <w:numPr>
          <w:ilvl w:val="0"/>
          <w:numId w:val="99"/>
        </w:numPr>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rPr>
        <w:t>meeting/event agenda,</w:t>
      </w:r>
    </w:p>
    <w:p w14:paraId="6BFD728F" w14:textId="77777777" w:rsidR="000177E5" w:rsidRPr="00B32DF6" w:rsidRDefault="000177E5" w:rsidP="00E435A3">
      <w:pPr>
        <w:pStyle w:val="ListParagraph"/>
        <w:numPr>
          <w:ilvl w:val="0"/>
          <w:numId w:val="99"/>
        </w:numPr>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rPr>
        <w:t>memo/minutes/report of the meeting/event, if available,</w:t>
      </w:r>
    </w:p>
    <w:p w14:paraId="7520D1DB" w14:textId="77777777" w:rsidR="000177E5" w:rsidRPr="00B32DF6" w:rsidRDefault="000177E5" w:rsidP="00E435A3">
      <w:pPr>
        <w:pStyle w:val="ListParagraph"/>
        <w:numPr>
          <w:ilvl w:val="0"/>
          <w:numId w:val="99"/>
        </w:numPr>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rPr>
        <w:t>list of participants with signatures for each day (a standard form of a “</w:t>
      </w:r>
      <w:r w:rsidRPr="00B32DF6">
        <w:rPr>
          <w:rFonts w:ascii="Arial" w:hAnsi="Arial" w:cs="Arial"/>
          <w:iCs/>
          <w:szCs w:val="20"/>
        </w:rPr>
        <w:t>List of participants</w:t>
      </w:r>
      <w:r w:rsidRPr="00B32DF6">
        <w:rPr>
          <w:rFonts w:ascii="Arial" w:hAnsi="Arial" w:cs="Arial"/>
          <w:szCs w:val="20"/>
        </w:rPr>
        <w:t xml:space="preserve">” for reporting on events must be used which is published on the </w:t>
      </w:r>
      <w:r w:rsidR="005A60F7" w:rsidRPr="00B32DF6">
        <w:rPr>
          <w:rFonts w:ascii="Arial" w:hAnsi="Arial" w:cs="Arial"/>
          <w:szCs w:val="20"/>
        </w:rPr>
        <w:t>P</w:t>
      </w:r>
      <w:r w:rsidRPr="00B32DF6">
        <w:rPr>
          <w:rFonts w:ascii="Arial" w:hAnsi="Arial" w:cs="Arial"/>
          <w:szCs w:val="20"/>
        </w:rPr>
        <w:t>rogramme website</w:t>
      </w:r>
      <w:r w:rsidR="00CA13A0" w:rsidRPr="00B32DF6">
        <w:rPr>
          <w:rFonts w:ascii="Arial" w:hAnsi="Arial" w:cs="Arial"/>
          <w:szCs w:val="20"/>
        </w:rPr>
        <w:t xml:space="preserve"> www.latlit.eu.</w:t>
      </w:r>
      <w:r w:rsidRPr="00B32DF6">
        <w:rPr>
          <w:rFonts w:ascii="Arial" w:hAnsi="Arial" w:cs="Arial"/>
          <w:szCs w:val="20"/>
        </w:rPr>
        <w:t>),</w:t>
      </w:r>
    </w:p>
    <w:p w14:paraId="071FACC8" w14:textId="77777777" w:rsidR="000177E5" w:rsidRPr="00B32DF6" w:rsidRDefault="000177E5" w:rsidP="00E435A3">
      <w:pPr>
        <w:pStyle w:val="ListParagraph"/>
        <w:numPr>
          <w:ilvl w:val="0"/>
          <w:numId w:val="99"/>
        </w:numPr>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rPr>
        <w:t>photos from major meetings/events,</w:t>
      </w:r>
    </w:p>
    <w:p w14:paraId="65342F9F" w14:textId="77777777" w:rsidR="000177E5" w:rsidRPr="00B32DF6" w:rsidRDefault="00A43F5A" w:rsidP="00E435A3">
      <w:pPr>
        <w:pStyle w:val="ListParagraph"/>
        <w:numPr>
          <w:ilvl w:val="0"/>
          <w:numId w:val="99"/>
        </w:numPr>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rPr>
        <w:t xml:space="preserve">as recommendation - </w:t>
      </w:r>
      <w:r w:rsidR="000177E5" w:rsidRPr="00B32DF6">
        <w:rPr>
          <w:rFonts w:ascii="Arial" w:hAnsi="Arial" w:cs="Arial"/>
          <w:szCs w:val="20"/>
        </w:rPr>
        <w:t>evaluation summary from training/skills raising events/workshops/consultations based on individual participant’s assessment sheets,</w:t>
      </w:r>
    </w:p>
    <w:p w14:paraId="1E13E518" w14:textId="77777777" w:rsidR="000177E5" w:rsidRPr="00B32DF6" w:rsidRDefault="000177E5" w:rsidP="00E435A3">
      <w:pPr>
        <w:pStyle w:val="ListParagraph"/>
        <w:numPr>
          <w:ilvl w:val="0"/>
          <w:numId w:val="99"/>
        </w:numPr>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rPr>
        <w:t>handouts</w:t>
      </w:r>
      <w:r w:rsidR="00A43F5A" w:rsidRPr="00B32DF6">
        <w:rPr>
          <w:rFonts w:ascii="Arial" w:hAnsi="Arial" w:cs="Arial"/>
          <w:szCs w:val="20"/>
        </w:rPr>
        <w:t xml:space="preserve"> </w:t>
      </w:r>
      <w:r w:rsidR="00A43F5A" w:rsidRPr="00B32DF6">
        <w:rPr>
          <w:rFonts w:ascii="Arial" w:hAnsi="Arial" w:cs="Arial"/>
        </w:rPr>
        <w:t>(obligatory to be provided for control purposes if preparation of handouts is paid under BL “External expertise and services costs”)</w:t>
      </w:r>
      <w:r w:rsidRPr="00B32DF6">
        <w:rPr>
          <w:rFonts w:ascii="Arial" w:hAnsi="Arial" w:cs="Arial"/>
          <w:szCs w:val="20"/>
        </w:rPr>
        <w:t>;</w:t>
      </w:r>
    </w:p>
    <w:p w14:paraId="583DF329" w14:textId="77777777" w:rsidR="001B0137" w:rsidRDefault="001B0137" w:rsidP="001B0137">
      <w:pPr>
        <w:autoSpaceDE w:val="0"/>
        <w:autoSpaceDN w:val="0"/>
        <w:adjustRightInd w:val="0"/>
        <w:spacing w:line="269" w:lineRule="auto"/>
        <w:ind w:firstLine="709"/>
        <w:contextualSpacing/>
        <w:jc w:val="both"/>
        <w:rPr>
          <w:rFonts w:ascii="Arial" w:hAnsi="Arial" w:cs="Arial"/>
          <w:szCs w:val="20"/>
        </w:rPr>
      </w:pPr>
    </w:p>
    <w:p w14:paraId="7C4886A2" w14:textId="77777777" w:rsidR="000177E5" w:rsidRPr="00B32DF6" w:rsidRDefault="000177E5" w:rsidP="001B0137">
      <w:pPr>
        <w:autoSpaceDE w:val="0"/>
        <w:autoSpaceDN w:val="0"/>
        <w:adjustRightInd w:val="0"/>
        <w:spacing w:line="269" w:lineRule="auto"/>
        <w:ind w:firstLine="709"/>
        <w:contextualSpacing/>
        <w:jc w:val="both"/>
        <w:rPr>
          <w:rFonts w:ascii="Arial" w:hAnsi="Arial" w:cs="Arial"/>
          <w:szCs w:val="20"/>
          <w:lang w:eastAsia="lv-LV"/>
        </w:rPr>
      </w:pPr>
      <w:r w:rsidRPr="00B32DF6">
        <w:rPr>
          <w:rFonts w:ascii="Arial" w:hAnsi="Arial" w:cs="Arial"/>
          <w:szCs w:val="20"/>
        </w:rPr>
        <w:lastRenderedPageBreak/>
        <w:t xml:space="preserve">In case of other outputs produced by </w:t>
      </w:r>
      <w:r w:rsidRPr="00B32DF6">
        <w:rPr>
          <w:rFonts w:ascii="Arial" w:hAnsi="Arial" w:cs="Arial"/>
          <w:szCs w:val="20"/>
          <w:lang w:eastAsia="lv-LV"/>
        </w:rPr>
        <w:t>external experts:</w:t>
      </w:r>
    </w:p>
    <w:p w14:paraId="0561E88B" w14:textId="77777777" w:rsidR="000177E5" w:rsidRPr="00B32DF6" w:rsidRDefault="000177E5" w:rsidP="00E435A3">
      <w:pPr>
        <w:pStyle w:val="ListParagraph"/>
        <w:numPr>
          <w:ilvl w:val="0"/>
          <w:numId w:val="99"/>
        </w:numPr>
        <w:autoSpaceDE w:val="0"/>
        <w:autoSpaceDN w:val="0"/>
        <w:adjustRightInd w:val="0"/>
        <w:spacing w:after="120" w:line="269" w:lineRule="auto"/>
        <w:jc w:val="both"/>
        <w:rPr>
          <w:rFonts w:ascii="Arial" w:hAnsi="Arial" w:cs="Arial"/>
          <w:szCs w:val="20"/>
        </w:rPr>
      </w:pPr>
      <w:r w:rsidRPr="00B32DF6">
        <w:rPr>
          <w:rFonts w:ascii="Arial" w:hAnsi="Arial" w:cs="Arial"/>
          <w:szCs w:val="20"/>
        </w:rPr>
        <w:t>developed documents (e.g. studies, researches, programmes);</w:t>
      </w:r>
    </w:p>
    <w:p w14:paraId="1822E15C" w14:textId="77777777" w:rsidR="000177E5" w:rsidRPr="00B32DF6" w:rsidRDefault="000177E5" w:rsidP="00E435A3">
      <w:pPr>
        <w:pStyle w:val="ListParagraph"/>
        <w:numPr>
          <w:ilvl w:val="0"/>
          <w:numId w:val="99"/>
        </w:numPr>
        <w:autoSpaceDE w:val="0"/>
        <w:autoSpaceDN w:val="0"/>
        <w:adjustRightInd w:val="0"/>
        <w:spacing w:after="120" w:line="269" w:lineRule="auto"/>
        <w:jc w:val="both"/>
        <w:rPr>
          <w:rFonts w:ascii="Arial" w:hAnsi="Arial" w:cs="Arial"/>
          <w:szCs w:val="20"/>
        </w:rPr>
      </w:pPr>
      <w:r w:rsidRPr="00B32DF6">
        <w:rPr>
          <w:rFonts w:ascii="Arial" w:hAnsi="Arial" w:cs="Arial"/>
          <w:szCs w:val="20"/>
        </w:rPr>
        <w:t>information and publicity materials (e.g. press articles, leaflets, CDs, website print-outs, brochures, small promotion materials such as pens, etc.);</w:t>
      </w:r>
    </w:p>
    <w:p w14:paraId="0D2C3721" w14:textId="77777777" w:rsidR="000177E5" w:rsidRPr="00B32DF6" w:rsidRDefault="000177E5" w:rsidP="00E435A3">
      <w:pPr>
        <w:pStyle w:val="ListParagraph"/>
        <w:numPr>
          <w:ilvl w:val="0"/>
          <w:numId w:val="91"/>
        </w:numPr>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lang w:eastAsia="lv-LV"/>
        </w:rPr>
        <w:t>Proof of payment;</w:t>
      </w:r>
    </w:p>
    <w:p w14:paraId="744BA302" w14:textId="77777777" w:rsidR="000177E5" w:rsidRPr="00B32DF6" w:rsidRDefault="000177E5" w:rsidP="00E435A3">
      <w:pPr>
        <w:pStyle w:val="ListParagraph"/>
        <w:numPr>
          <w:ilvl w:val="0"/>
          <w:numId w:val="91"/>
        </w:numPr>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lang w:eastAsia="lv-LV"/>
        </w:rPr>
        <w:t>Act of delivery and receipt</w:t>
      </w:r>
      <w:r w:rsidR="00FF1DBF" w:rsidRPr="00B32DF6">
        <w:rPr>
          <w:rFonts w:ascii="Arial" w:hAnsi="Arial" w:cs="Arial"/>
          <w:szCs w:val="20"/>
          <w:lang w:eastAsia="lv-LV"/>
        </w:rPr>
        <w:t xml:space="preserve"> (if required)</w:t>
      </w:r>
      <w:r w:rsidRPr="00B32DF6">
        <w:rPr>
          <w:rFonts w:ascii="Arial" w:hAnsi="Arial" w:cs="Arial"/>
          <w:szCs w:val="20"/>
          <w:lang w:eastAsia="lv-LV"/>
        </w:rPr>
        <w:t>;</w:t>
      </w:r>
    </w:p>
    <w:p w14:paraId="2BD07597" w14:textId="485A14E1" w:rsidR="000177E5" w:rsidRPr="00811428" w:rsidRDefault="000177E5" w:rsidP="00E435A3">
      <w:pPr>
        <w:pStyle w:val="ListParagraph"/>
        <w:numPr>
          <w:ilvl w:val="0"/>
          <w:numId w:val="91"/>
        </w:numPr>
        <w:autoSpaceDE w:val="0"/>
        <w:autoSpaceDN w:val="0"/>
        <w:adjustRightInd w:val="0"/>
        <w:spacing w:after="120" w:line="269" w:lineRule="auto"/>
        <w:jc w:val="both"/>
        <w:rPr>
          <w:rFonts w:ascii="Arial" w:hAnsi="Arial" w:cs="Arial"/>
          <w:szCs w:val="20"/>
          <w:lang w:eastAsia="lv-LV"/>
        </w:rPr>
      </w:pPr>
      <w:r w:rsidRPr="00B32DF6">
        <w:rPr>
          <w:rFonts w:ascii="Arial" w:hAnsi="Arial" w:cs="Arial"/>
          <w:szCs w:val="20"/>
        </w:rPr>
        <w:t>Other documents that could be relevant according to the national legislation</w:t>
      </w:r>
      <w:r w:rsidRPr="00B32DF6">
        <w:rPr>
          <w:rFonts w:ascii="Arial" w:hAnsi="Arial" w:cs="Arial"/>
          <w:szCs w:val="20"/>
          <w:lang w:eastAsia="lv-LV"/>
        </w:rPr>
        <w:t>.</w:t>
      </w:r>
      <w:bookmarkStart w:id="499" w:name="_Toc427233086"/>
    </w:p>
    <w:p w14:paraId="773BFCD1" w14:textId="77777777" w:rsidR="000177E5" w:rsidRPr="00B32DF6" w:rsidRDefault="0051345E" w:rsidP="0051345E">
      <w:pPr>
        <w:pStyle w:val="3Heading"/>
        <w:numPr>
          <w:ilvl w:val="0"/>
          <w:numId w:val="0"/>
        </w:numPr>
        <w:rPr>
          <w:rFonts w:ascii="Arial" w:hAnsi="Arial" w:cs="Arial"/>
          <w:sz w:val="24"/>
          <w:szCs w:val="24"/>
        </w:rPr>
      </w:pPr>
      <w:bookmarkStart w:id="500" w:name="_Toc449701844"/>
      <w:r w:rsidRPr="00B32DF6">
        <w:rPr>
          <w:rFonts w:ascii="Arial" w:hAnsi="Arial" w:cs="Arial"/>
          <w:sz w:val="24"/>
          <w:szCs w:val="24"/>
        </w:rPr>
        <w:t xml:space="preserve">9.3.5 </w:t>
      </w:r>
      <w:r w:rsidR="000177E5" w:rsidRPr="00B32DF6">
        <w:rPr>
          <w:rFonts w:ascii="Arial" w:hAnsi="Arial" w:cs="Arial"/>
          <w:sz w:val="24"/>
          <w:szCs w:val="24"/>
        </w:rPr>
        <w:t>Equipment costs</w:t>
      </w:r>
      <w:bookmarkEnd w:id="499"/>
      <w:bookmarkEnd w:id="500"/>
    </w:p>
    <w:p w14:paraId="535ECB65" w14:textId="77777777" w:rsidR="0051345E" w:rsidRPr="00B32DF6" w:rsidRDefault="0051345E" w:rsidP="0051345E">
      <w:pPr>
        <w:pStyle w:val="3Heading"/>
        <w:numPr>
          <w:ilvl w:val="0"/>
          <w:numId w:val="0"/>
        </w:numPr>
        <w:rPr>
          <w:rFonts w:ascii="Arial" w:hAnsi="Arial" w:cs="Arial"/>
          <w:b/>
          <w:sz w:val="24"/>
          <w:szCs w:val="24"/>
        </w:rPr>
      </w:pPr>
    </w:p>
    <w:p w14:paraId="76ADCA10" w14:textId="6719D480" w:rsidR="0023116F" w:rsidRPr="00B32DF6" w:rsidRDefault="000177E5" w:rsidP="00BB06ED">
      <w:pPr>
        <w:widowControl w:val="0"/>
        <w:overflowPunct w:val="0"/>
        <w:autoSpaceDE w:val="0"/>
        <w:autoSpaceDN w:val="0"/>
        <w:adjustRightInd w:val="0"/>
        <w:spacing w:after="120" w:line="269" w:lineRule="auto"/>
        <w:ind w:left="20"/>
        <w:jc w:val="both"/>
        <w:rPr>
          <w:rFonts w:ascii="Arial" w:hAnsi="Arial" w:cs="Arial"/>
          <w:color w:val="000000" w:themeColor="text1"/>
          <w:szCs w:val="20"/>
        </w:rPr>
      </w:pPr>
      <w:r w:rsidRPr="00B32DF6">
        <w:rPr>
          <w:rFonts w:ascii="Arial" w:hAnsi="Arial" w:cs="Arial"/>
          <w:color w:val="000000" w:themeColor="text1"/>
          <w:szCs w:val="20"/>
        </w:rPr>
        <w:t xml:space="preserve">Purchase, rent and lease of </w:t>
      </w:r>
      <w:r w:rsidR="00446F71" w:rsidRPr="00B32DF6">
        <w:rPr>
          <w:rFonts w:ascii="Arial" w:hAnsi="Arial" w:cs="Arial"/>
          <w:color w:val="000000" w:themeColor="text1"/>
          <w:szCs w:val="20"/>
        </w:rPr>
        <w:t xml:space="preserve">an </w:t>
      </w:r>
      <w:r w:rsidRPr="00B32DF6">
        <w:rPr>
          <w:rFonts w:ascii="Arial" w:hAnsi="Arial" w:cs="Arial"/>
          <w:color w:val="000000" w:themeColor="text1"/>
          <w:szCs w:val="20"/>
        </w:rPr>
        <w:t xml:space="preserve">equipment </w:t>
      </w:r>
      <w:r w:rsidR="00446F71" w:rsidRPr="00B32DF6">
        <w:rPr>
          <w:rFonts w:ascii="Arial" w:hAnsi="Arial" w:cs="Arial"/>
          <w:color w:val="000000" w:themeColor="text1"/>
          <w:szCs w:val="20"/>
        </w:rPr>
        <w:t>is</w:t>
      </w:r>
      <w:r w:rsidRPr="00B32DF6">
        <w:rPr>
          <w:rFonts w:ascii="Arial" w:hAnsi="Arial" w:cs="Arial"/>
          <w:color w:val="000000" w:themeColor="text1"/>
          <w:szCs w:val="20"/>
        </w:rPr>
        <w:t xml:space="preserve"> eligible under BL5 “Equipment costs” only in case </w:t>
      </w:r>
      <w:r w:rsidR="00446F71" w:rsidRPr="00B32DF6">
        <w:rPr>
          <w:rFonts w:ascii="Arial" w:hAnsi="Arial" w:cs="Arial"/>
          <w:color w:val="000000" w:themeColor="text1"/>
          <w:szCs w:val="20"/>
        </w:rPr>
        <w:t xml:space="preserve">it is </w:t>
      </w:r>
      <w:r w:rsidRPr="00B32DF6">
        <w:rPr>
          <w:rFonts w:ascii="Arial" w:hAnsi="Arial" w:cs="Arial"/>
          <w:color w:val="000000" w:themeColor="text1"/>
          <w:szCs w:val="20"/>
        </w:rPr>
        <w:t>necessary for reaching project results</w:t>
      </w:r>
      <w:r w:rsidR="009A0298" w:rsidRPr="00B32DF6">
        <w:rPr>
          <w:rFonts w:ascii="Arial" w:hAnsi="Arial" w:cs="Arial"/>
          <w:color w:val="000000" w:themeColor="text1"/>
          <w:szCs w:val="20"/>
        </w:rPr>
        <w:t xml:space="preserve"> and </w:t>
      </w:r>
      <w:r w:rsidR="00446F71" w:rsidRPr="00B32DF6">
        <w:rPr>
          <w:rFonts w:ascii="Arial" w:hAnsi="Arial" w:cs="Arial"/>
          <w:color w:val="000000" w:themeColor="text1"/>
          <w:szCs w:val="20"/>
        </w:rPr>
        <w:t>is</w:t>
      </w:r>
      <w:r w:rsidR="009A0298" w:rsidRPr="00B32DF6">
        <w:rPr>
          <w:rFonts w:ascii="Arial" w:hAnsi="Arial" w:cs="Arial"/>
          <w:color w:val="000000" w:themeColor="text1"/>
          <w:szCs w:val="20"/>
        </w:rPr>
        <w:t>indicated in the application form. I</w:t>
      </w:r>
      <w:r w:rsidR="0023116F" w:rsidRPr="00B32DF6">
        <w:rPr>
          <w:rFonts w:ascii="Arial" w:hAnsi="Arial" w:cs="Arial"/>
          <w:color w:val="000000" w:themeColor="text1"/>
          <w:szCs w:val="20"/>
        </w:rPr>
        <w:t xml:space="preserve">n order to rent or lease </w:t>
      </w:r>
      <w:r w:rsidR="00446F71" w:rsidRPr="00B32DF6">
        <w:rPr>
          <w:rFonts w:ascii="Arial" w:hAnsi="Arial" w:cs="Arial"/>
          <w:color w:val="000000" w:themeColor="text1"/>
          <w:szCs w:val="20"/>
        </w:rPr>
        <w:t>an</w:t>
      </w:r>
      <w:r w:rsidR="0023116F" w:rsidRPr="00B32DF6">
        <w:rPr>
          <w:rFonts w:ascii="Arial" w:hAnsi="Arial" w:cs="Arial"/>
          <w:color w:val="000000" w:themeColor="text1"/>
          <w:szCs w:val="20"/>
        </w:rPr>
        <w:t xml:space="preserve"> equipment, </w:t>
      </w:r>
      <w:r w:rsidR="00446F71" w:rsidRPr="00B32DF6">
        <w:rPr>
          <w:rFonts w:ascii="Arial" w:hAnsi="Arial" w:cs="Arial"/>
          <w:color w:val="000000" w:themeColor="text1"/>
          <w:szCs w:val="20"/>
        </w:rPr>
        <w:t xml:space="preserve">project </w:t>
      </w:r>
      <w:r w:rsidR="0023116F" w:rsidRPr="00B32DF6">
        <w:rPr>
          <w:rFonts w:ascii="Arial" w:hAnsi="Arial" w:cs="Arial"/>
          <w:color w:val="000000" w:themeColor="text1"/>
          <w:szCs w:val="20"/>
        </w:rPr>
        <w:t xml:space="preserve">partner should provide justification </w:t>
      </w:r>
      <w:r w:rsidR="00446F71" w:rsidRPr="00B32DF6">
        <w:rPr>
          <w:rFonts w:ascii="Arial" w:hAnsi="Arial" w:cs="Arial"/>
          <w:color w:val="000000" w:themeColor="text1"/>
          <w:szCs w:val="20"/>
        </w:rPr>
        <w:t xml:space="preserve">stating </w:t>
      </w:r>
      <w:r w:rsidR="0023116F" w:rsidRPr="00B32DF6">
        <w:rPr>
          <w:rFonts w:ascii="Arial" w:hAnsi="Arial" w:cs="Arial"/>
          <w:color w:val="000000" w:themeColor="text1"/>
          <w:szCs w:val="20"/>
        </w:rPr>
        <w:t xml:space="preserve">clear advantages </w:t>
      </w:r>
      <w:r w:rsidR="003902C7" w:rsidRPr="00B32DF6">
        <w:rPr>
          <w:rFonts w:ascii="Arial" w:hAnsi="Arial" w:cs="Arial"/>
          <w:color w:val="000000" w:themeColor="text1"/>
          <w:szCs w:val="20"/>
        </w:rPr>
        <w:t xml:space="preserve">of rent or lease </w:t>
      </w:r>
      <w:r w:rsidR="0023116F" w:rsidRPr="00B32DF6">
        <w:rPr>
          <w:rFonts w:ascii="Arial" w:hAnsi="Arial" w:cs="Arial"/>
          <w:color w:val="000000" w:themeColor="text1"/>
          <w:szCs w:val="20"/>
        </w:rPr>
        <w:t xml:space="preserve">in comparison with the purchase of </w:t>
      </w:r>
      <w:r w:rsidR="003902C7" w:rsidRPr="00B32DF6">
        <w:rPr>
          <w:rFonts w:ascii="Arial" w:hAnsi="Arial" w:cs="Arial"/>
          <w:color w:val="000000" w:themeColor="text1"/>
          <w:szCs w:val="20"/>
        </w:rPr>
        <w:t xml:space="preserve">an </w:t>
      </w:r>
      <w:r w:rsidR="0023116F" w:rsidRPr="00B32DF6">
        <w:rPr>
          <w:rFonts w:ascii="Arial" w:hAnsi="Arial" w:cs="Arial"/>
          <w:color w:val="000000" w:themeColor="text1"/>
          <w:szCs w:val="20"/>
        </w:rPr>
        <w:t>equipment.</w:t>
      </w:r>
    </w:p>
    <w:p w14:paraId="6B847171" w14:textId="73E51C7B" w:rsidR="00BB06ED" w:rsidRPr="001104C9" w:rsidRDefault="0023116F" w:rsidP="001104C9">
      <w:pPr>
        <w:widowControl w:val="0"/>
        <w:overflowPunct w:val="0"/>
        <w:autoSpaceDE w:val="0"/>
        <w:autoSpaceDN w:val="0"/>
        <w:adjustRightInd w:val="0"/>
        <w:spacing w:after="120" w:line="269" w:lineRule="auto"/>
        <w:jc w:val="both"/>
        <w:rPr>
          <w:rFonts w:ascii="Arial" w:hAnsi="Arial" w:cs="Arial"/>
          <w:color w:val="000000" w:themeColor="text1"/>
        </w:rPr>
      </w:pPr>
      <w:r w:rsidRPr="001104C9">
        <w:rPr>
          <w:rFonts w:ascii="Arial" w:hAnsi="Arial" w:cs="Arial"/>
          <w:color w:val="000000" w:themeColor="text1"/>
          <w:szCs w:val="20"/>
        </w:rPr>
        <w:t xml:space="preserve">In case of lease of </w:t>
      </w:r>
      <w:r w:rsidR="003902C7" w:rsidRPr="001104C9">
        <w:rPr>
          <w:rFonts w:ascii="Arial" w:hAnsi="Arial" w:cs="Arial"/>
          <w:color w:val="000000" w:themeColor="text1"/>
          <w:szCs w:val="20"/>
        </w:rPr>
        <w:t xml:space="preserve">an </w:t>
      </w:r>
      <w:r w:rsidRPr="001104C9">
        <w:rPr>
          <w:rFonts w:ascii="Arial" w:hAnsi="Arial" w:cs="Arial"/>
          <w:color w:val="000000" w:themeColor="text1"/>
          <w:szCs w:val="20"/>
        </w:rPr>
        <w:t xml:space="preserve">equipment </w:t>
      </w:r>
      <w:r w:rsidR="004D41AD" w:rsidRPr="001104C9">
        <w:rPr>
          <w:rFonts w:ascii="Arial" w:hAnsi="Arial" w:cs="Arial"/>
          <w:color w:val="000000" w:themeColor="text1"/>
        </w:rPr>
        <w:t xml:space="preserve">final ownership should belong to the respective project partner and </w:t>
      </w:r>
      <w:r w:rsidRPr="001104C9">
        <w:rPr>
          <w:rFonts w:ascii="Arial" w:hAnsi="Arial" w:cs="Arial"/>
          <w:color w:val="000000" w:themeColor="text1"/>
        </w:rPr>
        <w:t>leasing</w:t>
      </w:r>
      <w:r w:rsidR="004D41AD" w:rsidRPr="001104C9">
        <w:rPr>
          <w:rFonts w:ascii="Arial" w:hAnsi="Arial" w:cs="Arial"/>
          <w:color w:val="000000" w:themeColor="text1"/>
        </w:rPr>
        <w:t xml:space="preserve"> period</w:t>
      </w:r>
      <w:r w:rsidRPr="001104C9">
        <w:rPr>
          <w:rFonts w:ascii="Arial" w:hAnsi="Arial" w:cs="Arial"/>
          <w:color w:val="000000" w:themeColor="text1"/>
        </w:rPr>
        <w:t xml:space="preserve"> should be within the duration of project implementation</w:t>
      </w:r>
      <w:r w:rsidR="001104C9">
        <w:rPr>
          <w:rFonts w:ascii="Arial" w:hAnsi="Arial" w:cs="Arial"/>
          <w:color w:val="000000" w:themeColor="text1"/>
        </w:rPr>
        <w:t>.</w:t>
      </w:r>
    </w:p>
    <w:p w14:paraId="5300EC98" w14:textId="77777777" w:rsidR="000177E5" w:rsidRPr="00B32DF6" w:rsidRDefault="000177E5" w:rsidP="00723469">
      <w:pPr>
        <w:widowControl w:val="0"/>
        <w:overflowPunct w:val="0"/>
        <w:autoSpaceDE w:val="0"/>
        <w:autoSpaceDN w:val="0"/>
        <w:adjustRightInd w:val="0"/>
        <w:spacing w:after="120" w:line="269" w:lineRule="auto"/>
        <w:jc w:val="both"/>
        <w:rPr>
          <w:rFonts w:ascii="Arial" w:hAnsi="Arial" w:cs="Arial"/>
          <w:szCs w:val="20"/>
        </w:rPr>
      </w:pPr>
      <w:r w:rsidRPr="00B32DF6">
        <w:rPr>
          <w:rFonts w:ascii="Arial" w:hAnsi="Arial" w:cs="Arial"/>
          <w:szCs w:val="20"/>
        </w:rPr>
        <w:t xml:space="preserve">A cross border character and relevance of the investments in equipment should be evident and in line with the project objective. Investments in equipment should form a part of an overall cooperation strategy implemented by the project partners. </w:t>
      </w:r>
    </w:p>
    <w:p w14:paraId="65815676" w14:textId="77777777" w:rsidR="000177E5" w:rsidRPr="00B32DF6" w:rsidRDefault="000177E5" w:rsidP="000177E5">
      <w:pPr>
        <w:widowControl w:val="0"/>
        <w:overflowPunct w:val="0"/>
        <w:autoSpaceDE w:val="0"/>
        <w:autoSpaceDN w:val="0"/>
        <w:adjustRightInd w:val="0"/>
        <w:spacing w:after="120" w:line="269" w:lineRule="auto"/>
        <w:ind w:left="20"/>
        <w:jc w:val="both"/>
        <w:rPr>
          <w:rFonts w:ascii="Arial" w:hAnsi="Arial" w:cs="Arial"/>
          <w:szCs w:val="20"/>
        </w:rPr>
      </w:pPr>
      <w:r w:rsidRPr="00B32DF6">
        <w:rPr>
          <w:rFonts w:ascii="Arial" w:hAnsi="Arial" w:cs="Arial"/>
          <w:szCs w:val="20"/>
        </w:rPr>
        <w:t>The equipment budgeted under this BL can be:</w:t>
      </w:r>
    </w:p>
    <w:p w14:paraId="2DDEE581" w14:textId="77777777" w:rsidR="000177E5" w:rsidRPr="00B32DF6" w:rsidRDefault="000177E5" w:rsidP="00E435A3">
      <w:pPr>
        <w:numPr>
          <w:ilvl w:val="0"/>
          <w:numId w:val="105"/>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Office equipment;</w:t>
      </w:r>
    </w:p>
    <w:p w14:paraId="5B174A46" w14:textId="77777777" w:rsidR="000177E5" w:rsidRPr="00B32DF6" w:rsidRDefault="000177E5" w:rsidP="00E435A3">
      <w:pPr>
        <w:numPr>
          <w:ilvl w:val="0"/>
          <w:numId w:val="105"/>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IT hardware and software;</w:t>
      </w:r>
    </w:p>
    <w:p w14:paraId="2789330D" w14:textId="77777777" w:rsidR="000177E5" w:rsidRPr="00B32DF6" w:rsidRDefault="000177E5" w:rsidP="00E435A3">
      <w:pPr>
        <w:numPr>
          <w:ilvl w:val="0"/>
          <w:numId w:val="105"/>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Furniture and fittings;</w:t>
      </w:r>
    </w:p>
    <w:p w14:paraId="55784879" w14:textId="77777777" w:rsidR="000177E5" w:rsidRPr="00B32DF6" w:rsidRDefault="000177E5" w:rsidP="00E435A3">
      <w:pPr>
        <w:numPr>
          <w:ilvl w:val="0"/>
          <w:numId w:val="105"/>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Laboratory equipment;</w:t>
      </w:r>
    </w:p>
    <w:p w14:paraId="02812021" w14:textId="77777777" w:rsidR="000177E5" w:rsidRPr="00B32DF6" w:rsidRDefault="000177E5" w:rsidP="00E435A3">
      <w:pPr>
        <w:numPr>
          <w:ilvl w:val="0"/>
          <w:numId w:val="105"/>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Machines and instruments;</w:t>
      </w:r>
    </w:p>
    <w:p w14:paraId="2EBA411F" w14:textId="77777777" w:rsidR="000177E5" w:rsidRPr="00B32DF6" w:rsidRDefault="000177E5" w:rsidP="00E435A3">
      <w:pPr>
        <w:numPr>
          <w:ilvl w:val="0"/>
          <w:numId w:val="105"/>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Tools or devices;</w:t>
      </w:r>
    </w:p>
    <w:p w14:paraId="3A60FF68" w14:textId="77777777" w:rsidR="000177E5" w:rsidRPr="00B32DF6" w:rsidRDefault="0099094A" w:rsidP="00E435A3">
      <w:pPr>
        <w:numPr>
          <w:ilvl w:val="0"/>
          <w:numId w:val="105"/>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 xml:space="preserve">Specialised </w:t>
      </w:r>
      <w:r w:rsidR="005872B3" w:rsidRPr="00B32DF6">
        <w:rPr>
          <w:rFonts w:ascii="Arial" w:hAnsi="Arial" w:cs="Arial"/>
          <w:szCs w:val="20"/>
          <w:lang w:eastAsia="lv-LV"/>
        </w:rPr>
        <w:t>cars</w:t>
      </w:r>
      <w:r w:rsidR="000177E5" w:rsidRPr="00B32DF6">
        <w:rPr>
          <w:rFonts w:ascii="Arial" w:hAnsi="Arial" w:cs="Arial"/>
          <w:szCs w:val="20"/>
          <w:lang w:eastAsia="lv-LV"/>
        </w:rPr>
        <w:t>;</w:t>
      </w:r>
    </w:p>
    <w:p w14:paraId="36330BA7" w14:textId="77777777" w:rsidR="00EC6195" w:rsidRPr="00B32DF6" w:rsidRDefault="000177E5" w:rsidP="00E435A3">
      <w:pPr>
        <w:numPr>
          <w:ilvl w:val="0"/>
          <w:numId w:val="105"/>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 xml:space="preserve">Other specific equipment needed for projects. </w:t>
      </w:r>
    </w:p>
    <w:p w14:paraId="303FF128" w14:textId="77777777" w:rsidR="00BB5BBE" w:rsidRDefault="00BB5BBE" w:rsidP="000177E5">
      <w:pPr>
        <w:widowControl w:val="0"/>
        <w:overflowPunct w:val="0"/>
        <w:autoSpaceDE w:val="0"/>
        <w:autoSpaceDN w:val="0"/>
        <w:adjustRightInd w:val="0"/>
        <w:spacing w:after="120" w:line="269" w:lineRule="auto"/>
        <w:ind w:left="23"/>
        <w:jc w:val="both"/>
        <w:rPr>
          <w:rFonts w:ascii="Arial" w:hAnsi="Arial" w:cs="Arial"/>
          <w:color w:val="808080"/>
          <w:sz w:val="24"/>
        </w:rPr>
      </w:pPr>
    </w:p>
    <w:p w14:paraId="5F52DB76" w14:textId="77777777" w:rsidR="000177E5" w:rsidRPr="00B32DF6" w:rsidRDefault="000177E5" w:rsidP="000177E5">
      <w:pPr>
        <w:widowControl w:val="0"/>
        <w:overflowPunct w:val="0"/>
        <w:autoSpaceDE w:val="0"/>
        <w:autoSpaceDN w:val="0"/>
        <w:adjustRightInd w:val="0"/>
        <w:spacing w:after="120" w:line="269" w:lineRule="auto"/>
        <w:ind w:left="23"/>
        <w:jc w:val="both"/>
        <w:rPr>
          <w:rFonts w:ascii="Arial" w:hAnsi="Arial" w:cs="Arial"/>
          <w:sz w:val="24"/>
        </w:rPr>
      </w:pPr>
      <w:r w:rsidRPr="00B32DF6">
        <w:rPr>
          <w:rFonts w:ascii="Arial" w:hAnsi="Arial" w:cs="Arial"/>
          <w:color w:val="808080"/>
          <w:sz w:val="24"/>
        </w:rPr>
        <w:t>Budget line specific rules</w:t>
      </w:r>
    </w:p>
    <w:p w14:paraId="08BA16E3" w14:textId="77777777" w:rsidR="000177E5" w:rsidRPr="00B32DF6" w:rsidRDefault="000177E5"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lang w:eastAsia="lv-LV"/>
        </w:rPr>
        <w:t>Costs of equipment are eligible if they are planned in the applic</w:t>
      </w:r>
      <w:r w:rsidR="00CD1B44" w:rsidRPr="00B32DF6">
        <w:rPr>
          <w:rFonts w:ascii="Arial" w:hAnsi="Arial" w:cs="Arial"/>
          <w:szCs w:val="20"/>
          <w:lang w:eastAsia="lv-LV"/>
        </w:rPr>
        <w:t>ation form and approved by the P</w:t>
      </w:r>
      <w:r w:rsidRPr="00B32DF6">
        <w:rPr>
          <w:rFonts w:ascii="Arial" w:hAnsi="Arial" w:cs="Arial"/>
          <w:szCs w:val="20"/>
          <w:lang w:eastAsia="lv-LV"/>
        </w:rPr>
        <w:t>rogramme;</w:t>
      </w:r>
    </w:p>
    <w:p w14:paraId="660CADD9" w14:textId="77777777" w:rsidR="000177E5" w:rsidRPr="00B32DF6" w:rsidRDefault="000177E5"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lang w:eastAsia="lv-LV"/>
        </w:rPr>
      </w:pPr>
      <w:r w:rsidRPr="00B32DF6">
        <w:rPr>
          <w:rFonts w:ascii="Arial" w:hAnsi="Arial" w:cs="Arial"/>
          <w:szCs w:val="20"/>
        </w:rPr>
        <w:t>The equipment has not been supported from any EU funds or by other international, national, regional and/or local funds;</w:t>
      </w:r>
    </w:p>
    <w:p w14:paraId="0F763E31" w14:textId="77777777" w:rsidR="000177E5" w:rsidRPr="00B32DF6" w:rsidRDefault="000177E5"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All costs are subject to applicable public procurement rules and each project partner organisation is responsible for ensuring that these rules have been respected;</w:t>
      </w:r>
    </w:p>
    <w:p w14:paraId="463CA7E8" w14:textId="77777777" w:rsidR="000177E5" w:rsidRPr="00B32DF6" w:rsidRDefault="000177E5"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lang w:eastAsia="lv-LV"/>
        </w:rPr>
        <w:t xml:space="preserve">Equipment should be aimed at public use; its ownership and the way of use cannot be changed </w:t>
      </w:r>
      <w:r w:rsidR="006A4683" w:rsidRPr="00B32DF6">
        <w:rPr>
          <w:rFonts w:ascii="Arial" w:hAnsi="Arial" w:cs="Arial"/>
          <w:szCs w:val="20"/>
          <w:lang w:eastAsia="lv-LV"/>
        </w:rPr>
        <w:t xml:space="preserve">- according to the rules stated in section 7.4. “Closure and durability of the project results” subsection “Durability and ownership of project results”). </w:t>
      </w:r>
    </w:p>
    <w:p w14:paraId="20023B69" w14:textId="77777777" w:rsidR="000177E5" w:rsidRPr="00B32DF6" w:rsidRDefault="000177E5"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Every co-financed piece of equipment must com</w:t>
      </w:r>
      <w:r w:rsidR="002A4C0F" w:rsidRPr="00B32DF6">
        <w:rPr>
          <w:rFonts w:ascii="Arial" w:hAnsi="Arial" w:cs="Arial"/>
          <w:szCs w:val="20"/>
        </w:rPr>
        <w:t>ply with the applicable EU and P</w:t>
      </w:r>
      <w:r w:rsidRPr="00B32DF6">
        <w:rPr>
          <w:rFonts w:ascii="Arial" w:hAnsi="Arial" w:cs="Arial"/>
          <w:szCs w:val="20"/>
        </w:rPr>
        <w:t xml:space="preserve">rogramme information and communication rules (see chapter </w:t>
      </w:r>
      <w:r w:rsidR="002A4C0F" w:rsidRPr="00B32DF6">
        <w:rPr>
          <w:rFonts w:ascii="Arial" w:hAnsi="Arial" w:cs="Arial"/>
          <w:szCs w:val="20"/>
        </w:rPr>
        <w:t xml:space="preserve">8 </w:t>
      </w:r>
      <w:r w:rsidRPr="00B32DF6">
        <w:rPr>
          <w:rFonts w:ascii="Arial" w:hAnsi="Arial" w:cs="Arial"/>
          <w:szCs w:val="20"/>
        </w:rPr>
        <w:t>“Information and communication requirements”)</w:t>
      </w:r>
    </w:p>
    <w:p w14:paraId="10ADF39A" w14:textId="7E652572" w:rsidR="000177E5" w:rsidRPr="00B32DF6" w:rsidRDefault="000177E5"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 xml:space="preserve">Purchase cost of equipment is eligible, if it is used solely for the purpose of the project or the target group in line with objectives of the project and costs incurred </w:t>
      </w:r>
      <w:r w:rsidR="00DF01AB">
        <w:rPr>
          <w:rFonts w:ascii="Arial" w:hAnsi="Arial" w:cs="Arial"/>
          <w:szCs w:val="20"/>
        </w:rPr>
        <w:t>(</w:t>
      </w:r>
      <w:r w:rsidRPr="00B32DF6">
        <w:rPr>
          <w:rFonts w:ascii="Arial" w:hAnsi="Arial" w:cs="Arial"/>
          <w:szCs w:val="20"/>
        </w:rPr>
        <w:t>were paid</w:t>
      </w:r>
      <w:r w:rsidR="00DF01AB">
        <w:rPr>
          <w:rFonts w:ascii="Arial" w:hAnsi="Arial" w:cs="Arial"/>
          <w:szCs w:val="20"/>
        </w:rPr>
        <w:t xml:space="preserve"> out)</w:t>
      </w:r>
      <w:r w:rsidRPr="00B32DF6">
        <w:rPr>
          <w:rFonts w:ascii="Arial" w:hAnsi="Arial" w:cs="Arial"/>
          <w:szCs w:val="20"/>
        </w:rPr>
        <w:t xml:space="preserve"> within the project duration;</w:t>
      </w:r>
    </w:p>
    <w:p w14:paraId="7C672738" w14:textId="77777777" w:rsidR="000177E5" w:rsidRPr="00B32DF6" w:rsidRDefault="000177E5"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 xml:space="preserve">Depreciation of the equipment purchased from project cannot be placed in the project budget; </w:t>
      </w:r>
    </w:p>
    <w:p w14:paraId="1C588C1A" w14:textId="77777777" w:rsidR="000177E5" w:rsidRPr="00B32DF6" w:rsidRDefault="000177E5"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 xml:space="preserve">Purchase of </w:t>
      </w:r>
      <w:r w:rsidR="00E400AB" w:rsidRPr="00B32DF6">
        <w:rPr>
          <w:rFonts w:ascii="Arial" w:hAnsi="Arial" w:cs="Arial"/>
          <w:szCs w:val="20"/>
        </w:rPr>
        <w:t xml:space="preserve">specialised </w:t>
      </w:r>
      <w:r w:rsidR="005872B3" w:rsidRPr="00B32DF6">
        <w:rPr>
          <w:rFonts w:ascii="Arial" w:hAnsi="Arial" w:cs="Arial"/>
          <w:szCs w:val="20"/>
        </w:rPr>
        <w:t xml:space="preserve">cars </w:t>
      </w:r>
      <w:r w:rsidRPr="00B32DF6">
        <w:rPr>
          <w:rFonts w:ascii="Arial" w:hAnsi="Arial" w:cs="Arial"/>
          <w:szCs w:val="20"/>
        </w:rPr>
        <w:t>is eligible only if they are operated and used solely for the purpos</w:t>
      </w:r>
      <w:r w:rsidRPr="00B32DF6">
        <w:rPr>
          <w:rFonts w:ascii="Arial" w:hAnsi="Arial" w:cs="Arial"/>
        </w:rPr>
        <w:t>e</w:t>
      </w:r>
      <w:r w:rsidRPr="00B32DF6">
        <w:rPr>
          <w:rFonts w:ascii="Arial" w:hAnsi="Arial" w:cs="Arial"/>
          <w:szCs w:val="20"/>
        </w:rPr>
        <w:t>s</w:t>
      </w:r>
      <w:r w:rsidRPr="00B32DF6">
        <w:rPr>
          <w:rFonts w:ascii="Arial" w:hAnsi="Arial" w:cs="Arial"/>
        </w:rPr>
        <w:t xml:space="preserve"> of fulfilling the main objective of the project.</w:t>
      </w:r>
    </w:p>
    <w:p w14:paraId="0C03858F" w14:textId="77777777" w:rsidR="000177E5" w:rsidRPr="00B32DF6" w:rsidRDefault="000177E5"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Equipment cannot be purchased, rented or leased from another project partner.</w:t>
      </w:r>
    </w:p>
    <w:p w14:paraId="7E2776B1" w14:textId="77777777" w:rsidR="000177E5" w:rsidRPr="00B32DF6" w:rsidRDefault="000177E5"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lastRenderedPageBreak/>
        <w:t>For equipment rented or leased for certain period during the project lifetime rental or leasing costs for the respective period are eligible, if necessity for renting and lease of equipment is properly justified and costs are planned in the application form.</w:t>
      </w:r>
    </w:p>
    <w:p w14:paraId="4B0169E6" w14:textId="77777777" w:rsidR="000177E5" w:rsidRPr="00BB5BBE" w:rsidRDefault="000177E5"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rPr>
        <w:t>Expenditure for i</w:t>
      </w:r>
      <w:r w:rsidRPr="00B32DF6">
        <w:rPr>
          <w:rFonts w:ascii="Arial" w:hAnsi="Arial" w:cs="Arial"/>
          <w:szCs w:val="20"/>
        </w:rPr>
        <w:t xml:space="preserve">nsurance </w:t>
      </w:r>
      <w:r w:rsidRPr="00B32DF6">
        <w:rPr>
          <w:rFonts w:ascii="Arial" w:hAnsi="Arial" w:cs="Arial"/>
        </w:rPr>
        <w:t>of the equipment permanently installed in the project is eligible for the project duration period. Justification for equipment insurance shall be provided in the application form and costs for insurance must be planned and reported under BL4 “External expertise and service costs”.</w:t>
      </w:r>
    </w:p>
    <w:p w14:paraId="68B1C368" w14:textId="77777777" w:rsidR="00BB5BBE" w:rsidRPr="00B32DF6" w:rsidRDefault="00BB5BBE" w:rsidP="00BB5BBE">
      <w:pPr>
        <w:autoSpaceDE w:val="0"/>
        <w:autoSpaceDN w:val="0"/>
        <w:adjustRightInd w:val="0"/>
        <w:spacing w:after="120" w:line="269" w:lineRule="auto"/>
        <w:ind w:left="714"/>
        <w:contextualSpacing/>
        <w:jc w:val="both"/>
        <w:rPr>
          <w:rFonts w:ascii="Arial" w:hAnsi="Arial" w:cs="Arial"/>
          <w:szCs w:val="20"/>
        </w:rPr>
      </w:pPr>
    </w:p>
    <w:p w14:paraId="1048714D" w14:textId="77777777" w:rsidR="000177E5" w:rsidRPr="00B32DF6" w:rsidRDefault="000177E5" w:rsidP="00BB5BBE">
      <w:pPr>
        <w:widowControl w:val="0"/>
        <w:overflowPunct w:val="0"/>
        <w:autoSpaceDE w:val="0"/>
        <w:autoSpaceDN w:val="0"/>
        <w:adjustRightInd w:val="0"/>
        <w:spacing w:after="120" w:line="288" w:lineRule="auto"/>
        <w:ind w:left="23"/>
        <w:jc w:val="both"/>
        <w:rPr>
          <w:rFonts w:ascii="Arial" w:hAnsi="Arial" w:cs="Arial"/>
          <w:szCs w:val="20"/>
        </w:rPr>
      </w:pPr>
      <w:r w:rsidRPr="00B32DF6">
        <w:rPr>
          <w:rFonts w:ascii="Arial" w:hAnsi="Arial" w:cs="Arial"/>
          <w:szCs w:val="20"/>
        </w:rPr>
        <w:t>The purchase costs of second hand equipment are eligible if the following four conditions are fulfilled:</w:t>
      </w:r>
    </w:p>
    <w:p w14:paraId="462F5B28" w14:textId="77777777" w:rsidR="000177E5" w:rsidRPr="00B32DF6" w:rsidRDefault="000177E5" w:rsidP="00E435A3">
      <w:pPr>
        <w:numPr>
          <w:ilvl w:val="0"/>
          <w:numId w:val="101"/>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The seller of the equipment must provide a declaration stating its origin, and confirm that it has</w:t>
      </w:r>
      <w:r w:rsidR="00234848" w:rsidRPr="00B32DF6">
        <w:rPr>
          <w:rFonts w:ascii="Arial" w:hAnsi="Arial" w:cs="Arial"/>
          <w:szCs w:val="20"/>
        </w:rPr>
        <w:t xml:space="preserve"> not</w:t>
      </w:r>
      <w:r w:rsidRPr="00B32DF6">
        <w:rPr>
          <w:rFonts w:ascii="Arial" w:hAnsi="Arial" w:cs="Arial"/>
          <w:szCs w:val="20"/>
        </w:rPr>
        <w:t xml:space="preserve"> been purchased with an aid of other financial instruments (EU, national, international);</w:t>
      </w:r>
    </w:p>
    <w:p w14:paraId="21C8F29D" w14:textId="77777777" w:rsidR="000177E5" w:rsidRPr="00B32DF6" w:rsidRDefault="000177E5" w:rsidP="00E435A3">
      <w:pPr>
        <w:numPr>
          <w:ilvl w:val="0"/>
          <w:numId w:val="101"/>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 xml:space="preserve">The price of the equipment must not exceed its market value and must be less than the cost of similar new equipment; </w:t>
      </w:r>
    </w:p>
    <w:p w14:paraId="351025C9" w14:textId="77777777" w:rsidR="000177E5" w:rsidRPr="00B32DF6" w:rsidRDefault="000177E5" w:rsidP="00E435A3">
      <w:pPr>
        <w:numPr>
          <w:ilvl w:val="0"/>
          <w:numId w:val="101"/>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The equipment must have the technical characteristics necessary for the project and it has to comply with applicable norms and standards;</w:t>
      </w:r>
    </w:p>
    <w:p w14:paraId="47866510" w14:textId="77777777" w:rsidR="000177E5" w:rsidRPr="00B32DF6" w:rsidRDefault="000177E5" w:rsidP="00E435A3">
      <w:pPr>
        <w:numPr>
          <w:ilvl w:val="0"/>
          <w:numId w:val="101"/>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rPr>
        <w:t>Purchase of second-hand equipment is planned in the application form.</w:t>
      </w:r>
    </w:p>
    <w:p w14:paraId="09DFF6E0" w14:textId="77777777" w:rsidR="0000145D" w:rsidRPr="00B32DF6" w:rsidRDefault="0000145D" w:rsidP="000177E5">
      <w:pPr>
        <w:autoSpaceDE w:val="0"/>
        <w:autoSpaceDN w:val="0"/>
        <w:adjustRightInd w:val="0"/>
        <w:spacing w:after="120" w:line="269" w:lineRule="auto"/>
        <w:jc w:val="both"/>
        <w:rPr>
          <w:rFonts w:ascii="Arial" w:hAnsi="Arial" w:cs="Arial"/>
        </w:rPr>
      </w:pPr>
    </w:p>
    <w:p w14:paraId="700E9D9A" w14:textId="77777777" w:rsidR="000177E5" w:rsidRPr="00B32DF6" w:rsidRDefault="000177E5" w:rsidP="000177E5">
      <w:pPr>
        <w:autoSpaceDE w:val="0"/>
        <w:autoSpaceDN w:val="0"/>
        <w:adjustRightInd w:val="0"/>
        <w:spacing w:after="120" w:line="269" w:lineRule="auto"/>
        <w:jc w:val="both"/>
        <w:rPr>
          <w:rFonts w:ascii="Arial" w:hAnsi="Arial" w:cs="Arial"/>
        </w:rPr>
      </w:pPr>
      <w:r w:rsidRPr="00B32DF6">
        <w:rPr>
          <w:rFonts w:ascii="Arial" w:hAnsi="Arial" w:cs="Arial"/>
        </w:rPr>
        <w:t>In order to ensure eligibility of costs under this BL, the following main documents must be available for control purposes:</w:t>
      </w:r>
    </w:p>
    <w:p w14:paraId="7BC11FEB" w14:textId="77777777" w:rsidR="000177E5" w:rsidRPr="00B32DF6" w:rsidRDefault="000177E5" w:rsidP="00E435A3">
      <w:pPr>
        <w:numPr>
          <w:ilvl w:val="0"/>
          <w:numId w:val="102"/>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Evidence of the procurement process (announcement, selection, award) in line with the national procurement rules or the EU procurement rules depending on the amount of the contract;</w:t>
      </w:r>
    </w:p>
    <w:p w14:paraId="3AF267B1" w14:textId="77777777" w:rsidR="000177E5" w:rsidRPr="00B32DF6" w:rsidRDefault="000177E5" w:rsidP="00E435A3">
      <w:pPr>
        <w:numPr>
          <w:ilvl w:val="0"/>
          <w:numId w:val="102"/>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Invoice providing all relevant information in line with the applicable accountancy rules;</w:t>
      </w:r>
    </w:p>
    <w:p w14:paraId="0080CBBE" w14:textId="77777777" w:rsidR="000177E5" w:rsidRPr="00B32DF6" w:rsidRDefault="000177E5" w:rsidP="00E435A3">
      <w:pPr>
        <w:numPr>
          <w:ilvl w:val="0"/>
          <w:numId w:val="102"/>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Contract laying down the purchase of equipment, if relevant, with clear reference to the project and the programme.</w:t>
      </w:r>
    </w:p>
    <w:p w14:paraId="6814F4B7" w14:textId="77777777" w:rsidR="000177E5" w:rsidRPr="00B32DF6" w:rsidRDefault="000177E5" w:rsidP="00E435A3">
      <w:pPr>
        <w:numPr>
          <w:ilvl w:val="0"/>
          <w:numId w:val="102"/>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Proof of payment;</w:t>
      </w:r>
    </w:p>
    <w:p w14:paraId="06FCEF45" w14:textId="77777777" w:rsidR="000177E5" w:rsidRPr="00B32DF6" w:rsidRDefault="000177E5" w:rsidP="00E435A3">
      <w:pPr>
        <w:numPr>
          <w:ilvl w:val="0"/>
          <w:numId w:val="102"/>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Act of delivery and receipt;</w:t>
      </w:r>
    </w:p>
    <w:p w14:paraId="3073E064" w14:textId="77777777" w:rsidR="000177E5" w:rsidRPr="00B32DF6" w:rsidRDefault="000177E5" w:rsidP="00E435A3">
      <w:pPr>
        <w:numPr>
          <w:ilvl w:val="0"/>
          <w:numId w:val="102"/>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 xml:space="preserve">Pictures of purchased equipment; </w:t>
      </w:r>
    </w:p>
    <w:p w14:paraId="4B85D5DB" w14:textId="1F5D6923" w:rsidR="00AA7D29" w:rsidRPr="00B32DF6" w:rsidRDefault="000177E5" w:rsidP="00E435A3">
      <w:pPr>
        <w:numPr>
          <w:ilvl w:val="0"/>
          <w:numId w:val="102"/>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Other documents that could be relevant according to national legislation.</w:t>
      </w:r>
    </w:p>
    <w:p w14:paraId="25808BF3" w14:textId="605D8D19" w:rsidR="00BB5BBE" w:rsidRDefault="00AA7D29" w:rsidP="00AA7D29">
      <w:pPr>
        <w:pStyle w:val="3Heading"/>
        <w:numPr>
          <w:ilvl w:val="0"/>
          <w:numId w:val="0"/>
        </w:numPr>
        <w:rPr>
          <w:rFonts w:ascii="Arial" w:hAnsi="Arial" w:cs="Arial"/>
          <w:sz w:val="24"/>
          <w:szCs w:val="24"/>
        </w:rPr>
      </w:pPr>
      <w:bookmarkStart w:id="501" w:name="_Toc449701845"/>
      <w:r w:rsidRPr="00B32DF6">
        <w:rPr>
          <w:rFonts w:ascii="Arial" w:hAnsi="Arial" w:cs="Arial"/>
          <w:sz w:val="24"/>
          <w:szCs w:val="24"/>
        </w:rPr>
        <w:t xml:space="preserve">9.3.6 </w:t>
      </w:r>
      <w:r w:rsidR="00E46928" w:rsidRPr="00B32DF6">
        <w:rPr>
          <w:rFonts w:ascii="Arial" w:hAnsi="Arial" w:cs="Arial"/>
          <w:sz w:val="24"/>
          <w:szCs w:val="24"/>
        </w:rPr>
        <w:t>Infrastructure and works</w:t>
      </w:r>
      <w:bookmarkEnd w:id="501"/>
    </w:p>
    <w:p w14:paraId="7FFAE2C7" w14:textId="77777777" w:rsidR="00BB5BBE" w:rsidRPr="00BB5BBE" w:rsidRDefault="00BB5BBE" w:rsidP="00AA7D29">
      <w:pPr>
        <w:pStyle w:val="3Heading"/>
        <w:numPr>
          <w:ilvl w:val="0"/>
          <w:numId w:val="0"/>
        </w:numPr>
        <w:rPr>
          <w:rFonts w:ascii="Arial" w:hAnsi="Arial" w:cs="Arial"/>
          <w:sz w:val="24"/>
          <w:szCs w:val="24"/>
        </w:rPr>
      </w:pPr>
    </w:p>
    <w:p w14:paraId="562D8464" w14:textId="02E1B4FA" w:rsidR="00F41FC9" w:rsidRPr="00B32DF6" w:rsidRDefault="00AA7D29" w:rsidP="00BB5BBE">
      <w:pPr>
        <w:widowControl w:val="0"/>
        <w:overflowPunct w:val="0"/>
        <w:autoSpaceDE w:val="0"/>
        <w:autoSpaceDN w:val="0"/>
        <w:adjustRightInd w:val="0"/>
        <w:spacing w:after="120" w:line="288" w:lineRule="auto"/>
        <w:jc w:val="both"/>
        <w:rPr>
          <w:rFonts w:ascii="Arial" w:hAnsi="Arial" w:cs="Arial"/>
          <w:szCs w:val="20"/>
        </w:rPr>
      </w:pPr>
      <w:r w:rsidRPr="00B32DF6">
        <w:rPr>
          <w:rFonts w:ascii="Arial" w:hAnsi="Arial" w:cs="Arial"/>
          <w:szCs w:val="20"/>
        </w:rPr>
        <w:t>BL6 “</w:t>
      </w:r>
      <w:r w:rsidR="007863E6" w:rsidRPr="00B32DF6">
        <w:rPr>
          <w:rFonts w:ascii="Arial" w:hAnsi="Arial" w:cs="Arial"/>
        </w:rPr>
        <w:t>Infrastructure and works</w:t>
      </w:r>
      <w:r w:rsidRPr="00B32DF6">
        <w:rPr>
          <w:rFonts w:ascii="Arial" w:hAnsi="Arial" w:cs="Arial"/>
          <w:szCs w:val="20"/>
        </w:rPr>
        <w:t xml:space="preserve">” covers costs related to investments in infrastructure. This includes costs for site preparation, delivery of materials, handling, installation, renovation, (re)construction and other costs related to investments in infrastructure. </w:t>
      </w:r>
    </w:p>
    <w:p w14:paraId="6DFA1121" w14:textId="77777777" w:rsidR="00D86D74" w:rsidRPr="00B32DF6" w:rsidRDefault="00AA7D29" w:rsidP="00BB5BBE">
      <w:pPr>
        <w:widowControl w:val="0"/>
        <w:overflowPunct w:val="0"/>
        <w:autoSpaceDE w:val="0"/>
        <w:autoSpaceDN w:val="0"/>
        <w:adjustRightInd w:val="0"/>
        <w:spacing w:after="120" w:line="288" w:lineRule="auto"/>
        <w:jc w:val="both"/>
        <w:rPr>
          <w:rFonts w:ascii="Arial" w:hAnsi="Arial" w:cs="Arial"/>
        </w:rPr>
      </w:pPr>
      <w:r w:rsidRPr="00B32DF6">
        <w:rPr>
          <w:rFonts w:ascii="Arial" w:hAnsi="Arial" w:cs="Arial"/>
          <w:szCs w:val="20"/>
        </w:rPr>
        <w:t xml:space="preserve">Under this BL, </w:t>
      </w:r>
      <w:r w:rsidR="005872B3" w:rsidRPr="00B32DF6">
        <w:rPr>
          <w:rFonts w:ascii="Arial" w:hAnsi="Arial" w:cs="Arial"/>
          <w:szCs w:val="20"/>
        </w:rPr>
        <w:t xml:space="preserve">preparation </w:t>
      </w:r>
      <w:r w:rsidRPr="00B32DF6">
        <w:rPr>
          <w:rFonts w:ascii="Arial" w:hAnsi="Arial" w:cs="Arial"/>
          <w:szCs w:val="20"/>
        </w:rPr>
        <w:t xml:space="preserve">costs for </w:t>
      </w:r>
      <w:r w:rsidR="005872B3" w:rsidRPr="00B32DF6">
        <w:rPr>
          <w:rFonts w:ascii="Arial" w:hAnsi="Arial" w:cs="Arial"/>
          <w:szCs w:val="20"/>
        </w:rPr>
        <w:t xml:space="preserve">development </w:t>
      </w:r>
      <w:r w:rsidRPr="00B32DF6">
        <w:rPr>
          <w:rFonts w:ascii="Arial" w:hAnsi="Arial" w:cs="Arial"/>
          <w:szCs w:val="20"/>
        </w:rPr>
        <w:t xml:space="preserve">of </w:t>
      </w:r>
      <w:r w:rsidRPr="00B32DF6">
        <w:rPr>
          <w:rFonts w:ascii="Arial" w:hAnsi="Arial" w:cs="Arial"/>
        </w:rPr>
        <w:t>technical documentation (technical project, environmental impact assessment, permits for building, etc.)</w:t>
      </w:r>
      <w:r w:rsidR="001C3A48" w:rsidRPr="00B32DF6">
        <w:rPr>
          <w:rFonts w:ascii="Arial" w:hAnsi="Arial" w:cs="Arial"/>
        </w:rPr>
        <w:t xml:space="preserve"> if required by national legislation </w:t>
      </w:r>
      <w:r w:rsidRPr="00B32DF6">
        <w:rPr>
          <w:rFonts w:ascii="Arial" w:hAnsi="Arial" w:cs="Arial"/>
        </w:rPr>
        <w:t xml:space="preserve"> </w:t>
      </w:r>
      <w:r w:rsidR="001C3A48" w:rsidRPr="00B32DF6">
        <w:rPr>
          <w:rFonts w:ascii="Arial" w:hAnsi="Arial" w:cs="Arial"/>
        </w:rPr>
        <w:t xml:space="preserve"> for each infrastructure and works object </w:t>
      </w:r>
      <w:r w:rsidRPr="00B32DF6">
        <w:rPr>
          <w:rFonts w:ascii="Arial" w:hAnsi="Arial" w:cs="Arial"/>
        </w:rPr>
        <w:t xml:space="preserve">are </w:t>
      </w:r>
      <w:r w:rsidR="00DD73A6" w:rsidRPr="00B32DF6">
        <w:rPr>
          <w:rFonts w:ascii="Arial" w:hAnsi="Arial" w:cs="Arial"/>
        </w:rPr>
        <w:t xml:space="preserve">covered </w:t>
      </w:r>
      <w:r w:rsidR="005A4CFF" w:rsidRPr="00B32DF6">
        <w:rPr>
          <w:rFonts w:ascii="Arial" w:hAnsi="Arial" w:cs="Arial"/>
          <w:szCs w:val="20"/>
          <w:lang w:val="en-US"/>
        </w:rPr>
        <w:t xml:space="preserve">as real costs </w:t>
      </w:r>
      <w:r w:rsidR="00F31FE7" w:rsidRPr="00B32DF6">
        <w:rPr>
          <w:rFonts w:ascii="Arial" w:hAnsi="Arial" w:cs="Arial"/>
          <w:szCs w:val="20"/>
          <w:lang w:val="en-US"/>
        </w:rPr>
        <w:t>up to</w:t>
      </w:r>
      <w:r w:rsidR="001E1D17" w:rsidRPr="00B32DF6">
        <w:rPr>
          <w:rFonts w:ascii="Arial" w:hAnsi="Arial" w:cs="Arial"/>
          <w:szCs w:val="20"/>
          <w:lang w:val="en-US"/>
        </w:rPr>
        <w:t xml:space="preserve"> 7</w:t>
      </w:r>
      <w:r w:rsidR="00DD73A6" w:rsidRPr="00B32DF6">
        <w:rPr>
          <w:rFonts w:ascii="Arial" w:hAnsi="Arial" w:cs="Arial"/>
          <w:szCs w:val="20"/>
          <w:lang w:val="en-US"/>
        </w:rPr>
        <w:t>%</w:t>
      </w:r>
      <w:r w:rsidR="00F31FE7" w:rsidRPr="00B32DF6">
        <w:rPr>
          <w:rFonts w:ascii="Arial" w:hAnsi="Arial" w:cs="Arial"/>
          <w:szCs w:val="20"/>
          <w:lang w:val="en-US"/>
        </w:rPr>
        <w:t xml:space="preserve"> of the relevant</w:t>
      </w:r>
      <w:r w:rsidR="00A73B05" w:rsidRPr="00B32DF6">
        <w:rPr>
          <w:rFonts w:ascii="Arial" w:hAnsi="Arial" w:cs="Arial"/>
          <w:szCs w:val="20"/>
          <w:lang w:val="en-US"/>
        </w:rPr>
        <w:t xml:space="preserve"> planned</w:t>
      </w:r>
      <w:r w:rsidR="00764183" w:rsidRPr="00B32DF6">
        <w:rPr>
          <w:rFonts w:ascii="Arial" w:hAnsi="Arial" w:cs="Arial"/>
          <w:szCs w:val="20"/>
          <w:lang w:val="en-US"/>
        </w:rPr>
        <w:t xml:space="preserve"> in the project</w:t>
      </w:r>
      <w:r w:rsidR="00F31FE7" w:rsidRPr="00B32DF6">
        <w:rPr>
          <w:rFonts w:ascii="Arial" w:hAnsi="Arial" w:cs="Arial"/>
          <w:szCs w:val="20"/>
          <w:lang w:val="en-US"/>
        </w:rPr>
        <w:t xml:space="preserve"> infrastructure and works</w:t>
      </w:r>
      <w:r w:rsidR="005A4CFF" w:rsidRPr="00B32DF6">
        <w:rPr>
          <w:rFonts w:ascii="Arial" w:hAnsi="Arial" w:cs="Arial"/>
          <w:szCs w:val="20"/>
          <w:lang w:val="en-US"/>
        </w:rPr>
        <w:t xml:space="preserve"> </w:t>
      </w:r>
      <w:r w:rsidR="00760D32" w:rsidRPr="00B32DF6">
        <w:rPr>
          <w:rFonts w:ascii="Arial" w:hAnsi="Arial" w:cs="Arial"/>
          <w:szCs w:val="20"/>
          <w:lang w:val="en-US"/>
        </w:rPr>
        <w:t xml:space="preserve">object’s </w:t>
      </w:r>
      <w:r w:rsidR="005A4CFF" w:rsidRPr="00B32DF6">
        <w:rPr>
          <w:rFonts w:ascii="Arial" w:hAnsi="Arial" w:cs="Arial"/>
          <w:szCs w:val="20"/>
          <w:lang w:val="en-US"/>
        </w:rPr>
        <w:t>costs</w:t>
      </w:r>
      <w:r w:rsidR="00F31FE7" w:rsidRPr="00B32DF6">
        <w:rPr>
          <w:rFonts w:ascii="Arial" w:hAnsi="Arial" w:cs="Arial"/>
          <w:szCs w:val="20"/>
          <w:lang w:val="en-US"/>
        </w:rPr>
        <w:t xml:space="preserve">. </w:t>
      </w:r>
      <w:r w:rsidR="00DD73A6" w:rsidRPr="00B32DF6">
        <w:rPr>
          <w:rFonts w:ascii="Arial" w:hAnsi="Arial" w:cs="Arial"/>
          <w:szCs w:val="20"/>
          <w:lang w:val="en-US"/>
        </w:rPr>
        <w:t xml:space="preserve">Costs for preparation of technical documentation are eligible only </w:t>
      </w:r>
      <w:r w:rsidR="00F31FE7" w:rsidRPr="00B32DF6">
        <w:rPr>
          <w:rFonts w:ascii="Arial" w:hAnsi="Arial" w:cs="Arial"/>
        </w:rPr>
        <w:t xml:space="preserve">if payments for them are made not earlier than between 1 January 2014 and </w:t>
      </w:r>
      <w:r w:rsidR="00F31FE7" w:rsidRPr="00B32DF6">
        <w:rPr>
          <w:rFonts w:ascii="Arial" w:hAnsi="Arial" w:cs="Arial"/>
          <w:lang w:eastAsia="en-GB"/>
        </w:rPr>
        <w:t>not later than one day before the</w:t>
      </w:r>
      <w:r w:rsidR="005A4CFF" w:rsidRPr="00B32DF6">
        <w:rPr>
          <w:rFonts w:ascii="Arial" w:hAnsi="Arial" w:cs="Arial"/>
          <w:lang w:eastAsia="en-GB"/>
        </w:rPr>
        <w:t xml:space="preserve"> MA</w:t>
      </w:r>
      <w:r w:rsidR="00F31FE7" w:rsidRPr="00B32DF6">
        <w:rPr>
          <w:rFonts w:ascii="Arial" w:hAnsi="Arial" w:cs="Arial"/>
          <w:lang w:eastAsia="en-GB"/>
        </w:rPr>
        <w:t xml:space="preserve"> decision </w:t>
      </w:r>
      <w:r w:rsidR="00FB3632" w:rsidRPr="00B32DF6">
        <w:rPr>
          <w:rFonts w:ascii="Arial" w:hAnsi="Arial" w:cs="Arial"/>
          <w:color w:val="000000" w:themeColor="text1"/>
          <w:szCs w:val="20"/>
        </w:rPr>
        <w:t xml:space="preserve">on awarding the ERDF co-financing </w:t>
      </w:r>
      <w:r w:rsidR="00F31FE7" w:rsidRPr="00B32DF6">
        <w:rPr>
          <w:rFonts w:ascii="Arial" w:hAnsi="Arial" w:cs="Arial"/>
          <w:lang w:eastAsia="en-GB"/>
        </w:rPr>
        <w:t xml:space="preserve">is taken. </w:t>
      </w:r>
    </w:p>
    <w:p w14:paraId="41A2E9F6" w14:textId="4B6C25E2" w:rsidR="00AA7D29" w:rsidRDefault="00AA7D29" w:rsidP="00BB5BBE">
      <w:pPr>
        <w:widowControl w:val="0"/>
        <w:overflowPunct w:val="0"/>
        <w:autoSpaceDE w:val="0"/>
        <w:autoSpaceDN w:val="0"/>
        <w:adjustRightInd w:val="0"/>
        <w:spacing w:after="120" w:line="288" w:lineRule="auto"/>
        <w:jc w:val="both"/>
        <w:rPr>
          <w:rFonts w:ascii="Arial" w:hAnsi="Arial" w:cs="Arial"/>
          <w:szCs w:val="20"/>
        </w:rPr>
      </w:pPr>
      <w:r w:rsidRPr="00B32DF6">
        <w:rPr>
          <w:rFonts w:ascii="Arial" w:hAnsi="Arial" w:cs="Arial"/>
          <w:szCs w:val="20"/>
        </w:rPr>
        <w:t>Investments are financed only in case they are necessary for reaching project results and guaranteeing their durability. A cross border character and relevance of the investments in infrastructure should be evident and in line with the project objective. Investments in infrastructure should form a part of an overall cooperation strategy imple</w:t>
      </w:r>
      <w:r w:rsidR="00B15693" w:rsidRPr="00B32DF6">
        <w:rPr>
          <w:rFonts w:ascii="Arial" w:hAnsi="Arial" w:cs="Arial"/>
          <w:szCs w:val="20"/>
        </w:rPr>
        <w:t>mented by the project partners.</w:t>
      </w:r>
    </w:p>
    <w:p w14:paraId="699D58CC" w14:textId="77777777" w:rsidR="00BB5BBE" w:rsidRDefault="00BB5BBE" w:rsidP="00AA7D29">
      <w:pPr>
        <w:autoSpaceDE w:val="0"/>
        <w:autoSpaceDN w:val="0"/>
        <w:adjustRightInd w:val="0"/>
        <w:spacing w:after="120" w:line="269" w:lineRule="auto"/>
        <w:jc w:val="both"/>
        <w:rPr>
          <w:rFonts w:ascii="Arial" w:hAnsi="Arial" w:cs="Arial"/>
          <w:szCs w:val="20"/>
        </w:rPr>
      </w:pPr>
    </w:p>
    <w:p w14:paraId="21F65D08" w14:textId="77777777" w:rsidR="00AA7D29" w:rsidRPr="00B32DF6" w:rsidRDefault="00AA7D29" w:rsidP="00AA7D29">
      <w:pPr>
        <w:autoSpaceDE w:val="0"/>
        <w:autoSpaceDN w:val="0"/>
        <w:adjustRightInd w:val="0"/>
        <w:spacing w:after="120" w:line="269" w:lineRule="auto"/>
        <w:jc w:val="both"/>
        <w:rPr>
          <w:rFonts w:ascii="Arial" w:hAnsi="Arial" w:cs="Arial"/>
          <w:iCs/>
          <w:color w:val="808080"/>
          <w:sz w:val="24"/>
          <w:lang w:eastAsia="da-DK"/>
        </w:rPr>
      </w:pPr>
      <w:r w:rsidRPr="00B32DF6">
        <w:rPr>
          <w:rFonts w:ascii="Arial" w:hAnsi="Arial" w:cs="Arial"/>
          <w:color w:val="808080"/>
          <w:sz w:val="24"/>
        </w:rPr>
        <w:lastRenderedPageBreak/>
        <w:t>Budget line specific rules</w:t>
      </w:r>
      <w:r w:rsidRPr="00B32DF6">
        <w:rPr>
          <w:rFonts w:ascii="Arial" w:hAnsi="Arial" w:cs="Arial"/>
          <w:color w:val="808080"/>
          <w:sz w:val="24"/>
          <w:lang w:eastAsia="da-DK"/>
        </w:rPr>
        <w:t xml:space="preserve"> </w:t>
      </w:r>
    </w:p>
    <w:p w14:paraId="035BCD82" w14:textId="77777777" w:rsidR="00AA7D29" w:rsidRPr="00B32DF6" w:rsidRDefault="00AA7D29"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 xml:space="preserve">Costs for investments in infrastructure are eligible if they </w:t>
      </w:r>
      <w:r w:rsidRPr="00B32DF6">
        <w:rPr>
          <w:rFonts w:ascii="Arial" w:hAnsi="Arial" w:cs="Arial"/>
          <w:szCs w:val="20"/>
          <w:lang w:eastAsia="lv-LV"/>
        </w:rPr>
        <w:t xml:space="preserve">are planned in the </w:t>
      </w:r>
      <w:r w:rsidRPr="00B32DF6">
        <w:rPr>
          <w:rFonts w:ascii="Arial" w:hAnsi="Arial" w:cs="Arial"/>
        </w:rPr>
        <w:t>application form</w:t>
      </w:r>
      <w:r w:rsidRPr="00B32DF6">
        <w:rPr>
          <w:rFonts w:ascii="Arial" w:hAnsi="Arial" w:cs="Arial"/>
          <w:szCs w:val="20"/>
          <w:lang w:eastAsia="lv-LV"/>
        </w:rPr>
        <w:t xml:space="preserve"> and approved;</w:t>
      </w:r>
    </w:p>
    <w:p w14:paraId="73E7A048" w14:textId="77777777" w:rsidR="00AA7D29" w:rsidRPr="00B32DF6" w:rsidRDefault="00AA7D29"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Costs for infrastructure works are eligible if they have not been supported from any EU funds or by other international, national, regional and/or local funds;</w:t>
      </w:r>
    </w:p>
    <w:p w14:paraId="17FCE2DE" w14:textId="77777777" w:rsidR="00AA7D29" w:rsidRPr="00B32DF6" w:rsidRDefault="00AA7D29"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 xml:space="preserve">All costs are subject to applicable public procurement rules and each </w:t>
      </w:r>
      <w:r w:rsidR="00B264A0" w:rsidRPr="00B32DF6">
        <w:rPr>
          <w:rFonts w:ascii="Arial" w:hAnsi="Arial" w:cs="Arial"/>
          <w:szCs w:val="20"/>
        </w:rPr>
        <w:t>project partner organisation</w:t>
      </w:r>
      <w:r w:rsidRPr="00B32DF6">
        <w:rPr>
          <w:rFonts w:ascii="Arial" w:hAnsi="Arial" w:cs="Arial"/>
          <w:szCs w:val="20"/>
        </w:rPr>
        <w:t xml:space="preserve"> is responsible for ensuring that these rules have been respected;</w:t>
      </w:r>
    </w:p>
    <w:p w14:paraId="5B982A1A" w14:textId="77777777" w:rsidR="00AA7D29" w:rsidRPr="00B32DF6" w:rsidRDefault="00AA7D29"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All investments in infrastructure must com</w:t>
      </w:r>
      <w:r w:rsidR="00221220" w:rsidRPr="00B32DF6">
        <w:rPr>
          <w:rFonts w:ascii="Arial" w:hAnsi="Arial" w:cs="Arial"/>
          <w:szCs w:val="20"/>
        </w:rPr>
        <w:t>ply with the applicable EU and P</w:t>
      </w:r>
      <w:r w:rsidRPr="00B32DF6">
        <w:rPr>
          <w:rFonts w:ascii="Arial" w:hAnsi="Arial" w:cs="Arial"/>
          <w:szCs w:val="20"/>
        </w:rPr>
        <w:t>rogramme information an</w:t>
      </w:r>
      <w:r w:rsidR="00221220" w:rsidRPr="00B32DF6">
        <w:rPr>
          <w:rFonts w:ascii="Arial" w:hAnsi="Arial" w:cs="Arial"/>
          <w:szCs w:val="20"/>
        </w:rPr>
        <w:t>d publicity rules (see chapter 8 “Information and communication requirements”</w:t>
      </w:r>
      <w:r w:rsidRPr="00B32DF6">
        <w:rPr>
          <w:rFonts w:ascii="Arial" w:hAnsi="Arial" w:cs="Arial"/>
          <w:szCs w:val="20"/>
        </w:rPr>
        <w:t>);</w:t>
      </w:r>
    </w:p>
    <w:p w14:paraId="7793FDE9" w14:textId="77777777" w:rsidR="00AA7D29" w:rsidRPr="00B32DF6" w:rsidRDefault="00AA7D29"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 xml:space="preserve">Investments co-financed by the </w:t>
      </w:r>
      <w:r w:rsidR="005A60F7" w:rsidRPr="00B32DF6">
        <w:rPr>
          <w:rFonts w:ascii="Arial" w:hAnsi="Arial" w:cs="Arial"/>
          <w:szCs w:val="20"/>
        </w:rPr>
        <w:t>P</w:t>
      </w:r>
      <w:r w:rsidRPr="00B32DF6">
        <w:rPr>
          <w:rFonts w:ascii="Arial" w:hAnsi="Arial" w:cs="Arial"/>
          <w:szCs w:val="20"/>
        </w:rPr>
        <w:t xml:space="preserve">rogramme should be aimed at public use; their ownership and the way of use cannot be changed within five years after the project </w:t>
      </w:r>
      <w:r w:rsidR="007863E6" w:rsidRPr="00B32DF6">
        <w:rPr>
          <w:rFonts w:ascii="Arial" w:hAnsi="Arial" w:cs="Arial"/>
          <w:szCs w:val="20"/>
        </w:rPr>
        <w:t>final payment</w:t>
      </w:r>
      <w:r w:rsidRPr="00B32DF6">
        <w:rPr>
          <w:rFonts w:ascii="Arial" w:hAnsi="Arial" w:cs="Arial"/>
          <w:szCs w:val="20"/>
        </w:rPr>
        <w:t>. Otherwise the programme has the rights to reclaim the funding;</w:t>
      </w:r>
    </w:p>
    <w:p w14:paraId="0380C504" w14:textId="095A9036" w:rsidR="00AA7D29" w:rsidRPr="00B32DF6" w:rsidRDefault="00AA7D29"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 xml:space="preserve">Full costs of investments in infrastructure incurred </w:t>
      </w:r>
      <w:r w:rsidR="00DF01AB">
        <w:rPr>
          <w:rFonts w:ascii="Arial" w:hAnsi="Arial" w:cs="Arial"/>
          <w:szCs w:val="20"/>
        </w:rPr>
        <w:t>(</w:t>
      </w:r>
      <w:r w:rsidRPr="00B32DF6">
        <w:rPr>
          <w:rFonts w:ascii="Arial" w:hAnsi="Arial" w:cs="Arial"/>
          <w:szCs w:val="20"/>
        </w:rPr>
        <w:t>paid</w:t>
      </w:r>
      <w:r w:rsidR="00DF01AB">
        <w:rPr>
          <w:rFonts w:ascii="Arial" w:hAnsi="Arial" w:cs="Arial"/>
          <w:szCs w:val="20"/>
        </w:rPr>
        <w:t xml:space="preserve"> out)</w:t>
      </w:r>
      <w:r w:rsidRPr="00B32DF6">
        <w:rPr>
          <w:rFonts w:ascii="Arial" w:hAnsi="Arial" w:cs="Arial"/>
          <w:szCs w:val="20"/>
        </w:rPr>
        <w:t xml:space="preserve"> within the project duration are eligible, i.e. no depreciation is eligible;</w:t>
      </w:r>
    </w:p>
    <w:p w14:paraId="7E12D72F" w14:textId="77777777" w:rsidR="00AA7D29" w:rsidRPr="00B32DF6" w:rsidRDefault="00AA7D29" w:rsidP="00E435A3">
      <w:pPr>
        <w:numPr>
          <w:ilvl w:val="0"/>
          <w:numId w:val="98"/>
        </w:numPr>
        <w:tabs>
          <w:tab w:val="left" w:pos="6804"/>
        </w:tabs>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 xml:space="preserve">Documents specifying the ownership of land and/or buildings where the works will be carried out must be provided to the </w:t>
      </w:r>
      <w:r w:rsidR="004853A5" w:rsidRPr="00B32DF6">
        <w:rPr>
          <w:rFonts w:ascii="Arial" w:hAnsi="Arial" w:cs="Arial"/>
          <w:szCs w:val="20"/>
        </w:rPr>
        <w:t>JS</w:t>
      </w:r>
      <w:r w:rsidRPr="00B32DF6">
        <w:rPr>
          <w:rFonts w:ascii="Arial" w:hAnsi="Arial" w:cs="Arial"/>
          <w:szCs w:val="20"/>
        </w:rPr>
        <w:t xml:space="preserve"> together with the </w:t>
      </w:r>
      <w:r w:rsidRPr="00B32DF6">
        <w:rPr>
          <w:rFonts w:ascii="Arial" w:hAnsi="Arial" w:cs="Arial"/>
        </w:rPr>
        <w:t>application form</w:t>
      </w:r>
      <w:r w:rsidR="004853A5" w:rsidRPr="00B32DF6">
        <w:rPr>
          <w:rFonts w:ascii="Arial" w:hAnsi="Arial" w:cs="Arial"/>
          <w:szCs w:val="20"/>
        </w:rPr>
        <w:t xml:space="preserve"> (see </w:t>
      </w:r>
      <w:r w:rsidR="002B7E16" w:rsidRPr="00B32DF6">
        <w:rPr>
          <w:rFonts w:ascii="Arial" w:hAnsi="Arial" w:cs="Arial"/>
          <w:szCs w:val="20"/>
        </w:rPr>
        <w:t>section</w:t>
      </w:r>
      <w:r w:rsidR="004853A5" w:rsidRPr="00B32DF6">
        <w:rPr>
          <w:rFonts w:ascii="Arial" w:hAnsi="Arial" w:cs="Arial"/>
          <w:szCs w:val="20"/>
        </w:rPr>
        <w:t xml:space="preserve"> 6</w:t>
      </w:r>
      <w:r w:rsidRPr="00B32DF6">
        <w:rPr>
          <w:rFonts w:ascii="Arial" w:hAnsi="Arial" w:cs="Arial"/>
          <w:szCs w:val="20"/>
        </w:rPr>
        <w:t>.1</w:t>
      </w:r>
      <w:r w:rsidR="004853A5" w:rsidRPr="00B32DF6">
        <w:rPr>
          <w:rFonts w:ascii="Arial" w:hAnsi="Arial" w:cs="Arial"/>
          <w:szCs w:val="20"/>
        </w:rPr>
        <w:t xml:space="preserve"> “Application”</w:t>
      </w:r>
      <w:r w:rsidRPr="00B32DF6">
        <w:rPr>
          <w:rFonts w:ascii="Arial" w:hAnsi="Arial" w:cs="Arial"/>
          <w:szCs w:val="20"/>
        </w:rPr>
        <w:t>);</w:t>
      </w:r>
    </w:p>
    <w:p w14:paraId="33D610C6" w14:textId="77777777" w:rsidR="00AA7D29" w:rsidRPr="00B32DF6" w:rsidRDefault="00AA7D29"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 xml:space="preserve">All compulsory requirements set by the EU and national legislation related to the respective investment in infrastructure must be fulfilled (e.g. environmental impact assessments, building permission, etc.). One copy of a full set of documents required under the national building laws must be submitted to the </w:t>
      </w:r>
      <w:r w:rsidR="004853A5" w:rsidRPr="00B32DF6">
        <w:rPr>
          <w:rFonts w:ascii="Arial" w:hAnsi="Arial" w:cs="Arial"/>
          <w:szCs w:val="20"/>
        </w:rPr>
        <w:t>JS</w:t>
      </w:r>
      <w:r w:rsidRPr="00B32DF6">
        <w:rPr>
          <w:rFonts w:ascii="Arial" w:hAnsi="Arial" w:cs="Arial"/>
          <w:szCs w:val="20"/>
        </w:rPr>
        <w:t xml:space="preserve"> together with the </w:t>
      </w:r>
      <w:r w:rsidRPr="00B32DF6">
        <w:rPr>
          <w:rFonts w:ascii="Arial" w:hAnsi="Arial" w:cs="Arial"/>
        </w:rPr>
        <w:t>application form</w:t>
      </w:r>
      <w:r w:rsidRPr="00B32DF6">
        <w:rPr>
          <w:rFonts w:ascii="Arial" w:hAnsi="Arial" w:cs="Arial"/>
          <w:szCs w:val="20"/>
        </w:rPr>
        <w:t xml:space="preserve"> (see </w:t>
      </w:r>
      <w:r w:rsidR="002B7E16" w:rsidRPr="00B32DF6">
        <w:rPr>
          <w:rFonts w:ascii="Arial" w:hAnsi="Arial" w:cs="Arial"/>
          <w:szCs w:val="20"/>
        </w:rPr>
        <w:t>section 6.1 “Application”</w:t>
      </w:r>
      <w:r w:rsidRPr="00B32DF6">
        <w:rPr>
          <w:rFonts w:ascii="Arial" w:hAnsi="Arial" w:cs="Arial"/>
          <w:szCs w:val="20"/>
        </w:rPr>
        <w:t>).</w:t>
      </w:r>
    </w:p>
    <w:p w14:paraId="364E4895" w14:textId="77777777" w:rsidR="00AA7D29" w:rsidRPr="00A17512" w:rsidRDefault="00AA7D29" w:rsidP="00E435A3">
      <w:pPr>
        <w:numPr>
          <w:ilvl w:val="0"/>
          <w:numId w:val="98"/>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rPr>
        <w:t>Expenditure for i</w:t>
      </w:r>
      <w:r w:rsidRPr="00B32DF6">
        <w:rPr>
          <w:rFonts w:ascii="Arial" w:hAnsi="Arial" w:cs="Arial"/>
          <w:szCs w:val="20"/>
        </w:rPr>
        <w:t xml:space="preserve">nsurance </w:t>
      </w:r>
      <w:r w:rsidRPr="00B32DF6">
        <w:rPr>
          <w:rFonts w:ascii="Arial" w:hAnsi="Arial" w:cs="Arial"/>
        </w:rPr>
        <w:t>of the infrastructure created in the project is eligible for the project duration period. Justification for infrastructure insurance shall be provided in the Application form and costs for insurance must be planned and reported under BL4 “External expertise and service costs”.</w:t>
      </w:r>
    </w:p>
    <w:p w14:paraId="6480D9DB" w14:textId="77777777" w:rsidR="00A17512" w:rsidRPr="00B32DF6" w:rsidRDefault="00A17512" w:rsidP="00A17512">
      <w:pPr>
        <w:autoSpaceDE w:val="0"/>
        <w:autoSpaceDN w:val="0"/>
        <w:adjustRightInd w:val="0"/>
        <w:spacing w:after="120" w:line="269" w:lineRule="auto"/>
        <w:ind w:left="714"/>
        <w:contextualSpacing/>
        <w:jc w:val="both"/>
        <w:rPr>
          <w:rFonts w:ascii="Arial" w:hAnsi="Arial" w:cs="Arial"/>
          <w:szCs w:val="20"/>
        </w:rPr>
      </w:pPr>
    </w:p>
    <w:p w14:paraId="74434EFF" w14:textId="77777777" w:rsidR="00AA7D29" w:rsidRPr="00B32DF6" w:rsidRDefault="00AA7D29" w:rsidP="00AA7D29">
      <w:pPr>
        <w:autoSpaceDE w:val="0"/>
        <w:autoSpaceDN w:val="0"/>
        <w:adjustRightInd w:val="0"/>
        <w:spacing w:after="120" w:line="269" w:lineRule="auto"/>
        <w:jc w:val="both"/>
        <w:rPr>
          <w:rFonts w:ascii="Arial" w:hAnsi="Arial" w:cs="Arial"/>
          <w:szCs w:val="20"/>
        </w:rPr>
      </w:pPr>
      <w:r w:rsidRPr="00B32DF6">
        <w:rPr>
          <w:rFonts w:ascii="Arial" w:hAnsi="Arial" w:cs="Arial"/>
          <w:szCs w:val="20"/>
        </w:rPr>
        <w:t>The following main documents must be available for control purposes:</w:t>
      </w:r>
    </w:p>
    <w:p w14:paraId="553A88CB" w14:textId="77777777" w:rsidR="00AA7D29" w:rsidRPr="00B32DF6" w:rsidRDefault="00AA7D29" w:rsidP="00E435A3">
      <w:pPr>
        <w:numPr>
          <w:ilvl w:val="0"/>
          <w:numId w:val="106"/>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Evidence of the procurement process (announcement, selection, award) in line with the national procurement rules or the EU procurement rules depending on the amount of the contract;</w:t>
      </w:r>
    </w:p>
    <w:p w14:paraId="419EACD6" w14:textId="77777777" w:rsidR="00AA7D29" w:rsidRPr="00B32DF6" w:rsidRDefault="00AA7D29" w:rsidP="00E435A3">
      <w:pPr>
        <w:numPr>
          <w:ilvl w:val="0"/>
          <w:numId w:val="106"/>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Contract laying down the investments in infrastructure, with clear reference to the project and the programme. For contracts based on a daily fee, such fee together with the number of days contracted and the total amount of the contract must be provided;</w:t>
      </w:r>
    </w:p>
    <w:p w14:paraId="7F596674" w14:textId="77777777" w:rsidR="00AA7D29" w:rsidRPr="00B32DF6" w:rsidRDefault="00AA7D29" w:rsidP="00E435A3">
      <w:pPr>
        <w:numPr>
          <w:ilvl w:val="0"/>
          <w:numId w:val="106"/>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Invoice providing all relevant information in line with the applicable accountancy rules;</w:t>
      </w:r>
    </w:p>
    <w:p w14:paraId="23BC72BE" w14:textId="77777777" w:rsidR="00AA7D29" w:rsidRPr="00B32DF6" w:rsidRDefault="00AA7D29" w:rsidP="00E435A3">
      <w:pPr>
        <w:numPr>
          <w:ilvl w:val="0"/>
          <w:numId w:val="106"/>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Proof of payment;</w:t>
      </w:r>
    </w:p>
    <w:p w14:paraId="0F8AAD95" w14:textId="77777777" w:rsidR="00AA7D29" w:rsidRPr="00B32DF6" w:rsidRDefault="00AA7D29" w:rsidP="00E435A3">
      <w:pPr>
        <w:numPr>
          <w:ilvl w:val="0"/>
          <w:numId w:val="106"/>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Act of delivery and receipt</w:t>
      </w:r>
      <w:r w:rsidR="00E46928" w:rsidRPr="00B32DF6">
        <w:rPr>
          <w:rFonts w:ascii="Arial" w:hAnsi="Arial" w:cs="Arial"/>
          <w:szCs w:val="20"/>
        </w:rPr>
        <w:t xml:space="preserve"> (acceptance act)</w:t>
      </w:r>
      <w:r w:rsidRPr="00B32DF6">
        <w:rPr>
          <w:rFonts w:ascii="Arial" w:hAnsi="Arial" w:cs="Arial"/>
          <w:szCs w:val="20"/>
        </w:rPr>
        <w:t>;</w:t>
      </w:r>
    </w:p>
    <w:p w14:paraId="5631D657" w14:textId="77777777" w:rsidR="00AA7D29" w:rsidRPr="00B32DF6" w:rsidRDefault="00AA7D29" w:rsidP="00E435A3">
      <w:pPr>
        <w:numPr>
          <w:ilvl w:val="0"/>
          <w:numId w:val="106"/>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Pictures of infrastructure objects constructed/renovated</w:t>
      </w:r>
      <w:r w:rsidR="005D7DDB" w:rsidRPr="00B32DF6">
        <w:rPr>
          <w:rStyle w:val="Emphasis"/>
          <w:rFonts w:ascii="Arial" w:hAnsi="Arial" w:cs="Arial"/>
          <w:i w:val="0"/>
          <w:lang w:val="en-US"/>
        </w:rPr>
        <w:t xml:space="preserve"> with proof</w:t>
      </w:r>
      <w:r w:rsidR="005D7DDB" w:rsidRPr="00B32DF6">
        <w:rPr>
          <w:rStyle w:val="st"/>
          <w:rFonts w:ascii="Arial" w:hAnsi="Arial" w:cs="Arial"/>
          <w:i/>
          <w:lang w:val="en-US"/>
        </w:rPr>
        <w:t xml:space="preserve"> </w:t>
      </w:r>
      <w:r w:rsidR="005D7DDB" w:rsidRPr="00B32DF6">
        <w:rPr>
          <w:rStyle w:val="st"/>
          <w:rFonts w:ascii="Arial" w:hAnsi="Arial" w:cs="Arial"/>
          <w:lang w:val="en-US"/>
        </w:rPr>
        <w:t>that</w:t>
      </w:r>
      <w:r w:rsidR="005D7DDB" w:rsidRPr="00B32DF6">
        <w:rPr>
          <w:rFonts w:ascii="Arial" w:hAnsi="Arial" w:cs="Arial"/>
          <w:lang w:val="en-US"/>
        </w:rPr>
        <w:t xml:space="preserve"> publicity rules have been respected.</w:t>
      </w:r>
      <w:r w:rsidRPr="00B32DF6">
        <w:rPr>
          <w:rFonts w:ascii="Arial" w:hAnsi="Arial" w:cs="Arial"/>
          <w:szCs w:val="20"/>
        </w:rPr>
        <w:t>;</w:t>
      </w:r>
    </w:p>
    <w:p w14:paraId="50F89DB3" w14:textId="77777777" w:rsidR="00AA7D29" w:rsidRPr="00B32DF6" w:rsidRDefault="00AA7D29" w:rsidP="00E435A3">
      <w:pPr>
        <w:numPr>
          <w:ilvl w:val="0"/>
          <w:numId w:val="106"/>
        </w:numPr>
        <w:autoSpaceDE w:val="0"/>
        <w:autoSpaceDN w:val="0"/>
        <w:adjustRightInd w:val="0"/>
        <w:spacing w:after="120" w:line="269" w:lineRule="auto"/>
        <w:ind w:left="714" w:hanging="357"/>
        <w:contextualSpacing/>
        <w:jc w:val="both"/>
        <w:rPr>
          <w:rFonts w:ascii="Arial" w:hAnsi="Arial" w:cs="Arial"/>
          <w:szCs w:val="20"/>
        </w:rPr>
      </w:pPr>
      <w:r w:rsidRPr="00B32DF6">
        <w:rPr>
          <w:rFonts w:ascii="Arial" w:hAnsi="Arial" w:cs="Arial"/>
          <w:szCs w:val="20"/>
        </w:rPr>
        <w:t>Other documents that could be relevant according to national legislation.</w:t>
      </w:r>
    </w:p>
    <w:p w14:paraId="6CC6AA8D" w14:textId="77777777" w:rsidR="005A6EBC" w:rsidRPr="006106C7" w:rsidRDefault="00AA7D29" w:rsidP="00E435A3">
      <w:pPr>
        <w:pStyle w:val="1Heading"/>
        <w:numPr>
          <w:ilvl w:val="0"/>
          <w:numId w:val="121"/>
        </w:numPr>
        <w:rPr>
          <w:rFonts w:ascii="Arial" w:hAnsi="Arial" w:cs="Arial"/>
          <w:lang w:val="en-GB"/>
        </w:rPr>
      </w:pPr>
      <w:r w:rsidRPr="00B32DF6">
        <w:rPr>
          <w:rFonts w:ascii="Arial" w:hAnsi="Arial" w:cs="Arial"/>
          <w:sz w:val="24"/>
        </w:rPr>
        <w:br w:type="page"/>
      </w:r>
      <w:bookmarkStart w:id="502" w:name="_Toc427233088"/>
      <w:bookmarkStart w:id="503" w:name="_Toc449701846"/>
      <w:r w:rsidR="005A6EBC" w:rsidRPr="006106C7">
        <w:rPr>
          <w:rFonts w:ascii="Arial" w:hAnsi="Arial" w:cs="Arial"/>
          <w:lang w:val="en-GB"/>
        </w:rPr>
        <w:lastRenderedPageBreak/>
        <w:t>FINANCIAL FRAMEWORK</w:t>
      </w:r>
      <w:bookmarkEnd w:id="502"/>
      <w:bookmarkEnd w:id="503"/>
      <w:r w:rsidR="005A6EBC" w:rsidRPr="006106C7">
        <w:rPr>
          <w:rFonts w:ascii="Arial" w:hAnsi="Arial" w:cs="Arial"/>
          <w:lang w:val="en-GB"/>
        </w:rPr>
        <w:t xml:space="preserve">    </w:t>
      </w:r>
    </w:p>
    <w:p w14:paraId="1C89CADA" w14:textId="77777777" w:rsidR="005A6EBC" w:rsidRPr="006106C7" w:rsidRDefault="005A6EBC" w:rsidP="005A6EBC">
      <w:pPr>
        <w:pStyle w:val="2Heading"/>
        <w:numPr>
          <w:ilvl w:val="0"/>
          <w:numId w:val="0"/>
        </w:numPr>
        <w:ind w:left="360" w:hanging="360"/>
        <w:rPr>
          <w:rFonts w:ascii="Arial" w:hAnsi="Arial" w:cs="Arial"/>
        </w:rPr>
      </w:pPr>
      <w:bookmarkStart w:id="504" w:name="_Toc427233089"/>
      <w:bookmarkStart w:id="505" w:name="_Toc449701847"/>
      <w:r w:rsidRPr="006106C7">
        <w:rPr>
          <w:rFonts w:ascii="Arial" w:hAnsi="Arial" w:cs="Arial"/>
        </w:rPr>
        <w:t>10.1 Requirements for accounting system</w:t>
      </w:r>
      <w:bookmarkEnd w:id="504"/>
      <w:bookmarkEnd w:id="505"/>
    </w:p>
    <w:p w14:paraId="6D37C8C3" w14:textId="77777777" w:rsidR="005A6EBC" w:rsidRPr="006106C7" w:rsidRDefault="005A6EBC" w:rsidP="006106C7">
      <w:pPr>
        <w:widowControl w:val="0"/>
        <w:overflowPunct w:val="0"/>
        <w:autoSpaceDE w:val="0"/>
        <w:autoSpaceDN w:val="0"/>
        <w:adjustRightInd w:val="0"/>
        <w:spacing w:after="120" w:line="288" w:lineRule="auto"/>
        <w:jc w:val="both"/>
        <w:rPr>
          <w:rFonts w:ascii="Arial" w:hAnsi="Arial" w:cs="Arial"/>
          <w:sz w:val="24"/>
        </w:rPr>
      </w:pPr>
      <w:r w:rsidRPr="006106C7">
        <w:rPr>
          <w:rFonts w:ascii="Arial" w:hAnsi="Arial" w:cs="Arial"/>
          <w:szCs w:val="20"/>
        </w:rPr>
        <w:t>The project partners involved in the implementation of the project and receiv</w:t>
      </w:r>
      <w:r w:rsidR="00F75674" w:rsidRPr="006106C7">
        <w:rPr>
          <w:rFonts w:ascii="Arial" w:hAnsi="Arial" w:cs="Arial"/>
          <w:szCs w:val="20"/>
        </w:rPr>
        <w:t>ing ERDF co-financing from the P</w:t>
      </w:r>
      <w:r w:rsidRPr="006106C7">
        <w:rPr>
          <w:rFonts w:ascii="Arial" w:hAnsi="Arial" w:cs="Arial"/>
          <w:szCs w:val="20"/>
        </w:rPr>
        <w:t xml:space="preserve">rogramme must </w:t>
      </w:r>
      <w:r w:rsidR="009E4387" w:rsidRPr="006106C7">
        <w:rPr>
          <w:rFonts w:ascii="Arial" w:hAnsi="Arial" w:cs="Arial"/>
          <w:szCs w:val="20"/>
        </w:rPr>
        <w:t>ensure</w:t>
      </w:r>
      <w:r w:rsidRPr="006106C7">
        <w:rPr>
          <w:rFonts w:ascii="Arial" w:hAnsi="Arial" w:cs="Arial"/>
          <w:szCs w:val="20"/>
        </w:rPr>
        <w:t>:</w:t>
      </w:r>
    </w:p>
    <w:p w14:paraId="5409D8E1" w14:textId="24729EBF" w:rsidR="0013607D" w:rsidRPr="006106C7" w:rsidRDefault="005A6EBC" w:rsidP="00E435A3">
      <w:pPr>
        <w:pStyle w:val="BulletRed"/>
        <w:numPr>
          <w:ilvl w:val="0"/>
          <w:numId w:val="151"/>
        </w:numPr>
        <w:spacing w:after="120" w:afterAutospacing="0" w:line="269" w:lineRule="auto"/>
        <w:ind w:left="1003" w:hanging="357"/>
        <w:contextualSpacing/>
        <w:rPr>
          <w:rFonts w:ascii="Arial" w:hAnsi="Arial" w:cs="Arial"/>
          <w:lang w:val="en-GB"/>
        </w:rPr>
      </w:pPr>
      <w:r w:rsidRPr="006106C7">
        <w:rPr>
          <w:rFonts w:ascii="Arial" w:hAnsi="Arial" w:cs="Arial"/>
          <w:b/>
        </w:rPr>
        <w:t xml:space="preserve">Separate accounting system or </w:t>
      </w:r>
      <w:r w:rsidRPr="006106C7">
        <w:rPr>
          <w:rFonts w:ascii="Arial" w:hAnsi="Arial" w:cs="Arial"/>
          <w:b/>
          <w:lang w:val="en-GB"/>
        </w:rPr>
        <w:t xml:space="preserve">project specific accounting code </w:t>
      </w:r>
      <w:r w:rsidRPr="006106C7">
        <w:rPr>
          <w:rFonts w:ascii="Arial" w:hAnsi="Arial" w:cs="Arial"/>
          <w:lang w:val="en-GB"/>
        </w:rPr>
        <w:t>to record project costs</w:t>
      </w:r>
      <w:r w:rsidR="00956B7C" w:rsidRPr="006106C7">
        <w:rPr>
          <w:rFonts w:ascii="Arial" w:hAnsi="Arial" w:cs="Arial"/>
          <w:lang w:val="en-GB"/>
        </w:rPr>
        <w:t>;</w:t>
      </w:r>
    </w:p>
    <w:p w14:paraId="31AD8B50" w14:textId="2E5A220E" w:rsidR="0013607D" w:rsidRPr="006106C7" w:rsidRDefault="0013607D" w:rsidP="00E435A3">
      <w:pPr>
        <w:pStyle w:val="BulletRed"/>
        <w:numPr>
          <w:ilvl w:val="0"/>
          <w:numId w:val="151"/>
        </w:numPr>
        <w:spacing w:after="120" w:afterAutospacing="0"/>
        <w:ind w:left="1003" w:hanging="357"/>
        <w:contextualSpacing/>
        <w:rPr>
          <w:rFonts w:ascii="Arial" w:hAnsi="Arial" w:cs="Arial"/>
        </w:rPr>
      </w:pPr>
      <w:r w:rsidRPr="006106C7">
        <w:rPr>
          <w:rFonts w:ascii="Arial" w:hAnsi="Arial" w:cs="Arial"/>
          <w:b/>
        </w:rPr>
        <w:t>Exact reported amount</w:t>
      </w:r>
      <w:r w:rsidRPr="006106C7">
        <w:rPr>
          <w:rFonts w:ascii="Arial" w:hAnsi="Arial" w:cs="Arial"/>
        </w:rPr>
        <w:t xml:space="preserve"> is indicated on the invoice in case the invoice is partly reported to the Programme.  In addition, it is strongly recommended that </w:t>
      </w:r>
      <w:r w:rsidRPr="006106C7">
        <w:rPr>
          <w:rFonts w:ascii="Arial" w:hAnsi="Arial" w:cs="Arial"/>
          <w:lang w:val="en-GB"/>
        </w:rPr>
        <w:t>project index is  written or stamped on  original invoices reported to the Programme.</w:t>
      </w:r>
    </w:p>
    <w:p w14:paraId="584227AF" w14:textId="01906135" w:rsidR="0013607D" w:rsidRPr="006106C7" w:rsidRDefault="0013607D" w:rsidP="00E435A3">
      <w:pPr>
        <w:pStyle w:val="BulletRed"/>
        <w:numPr>
          <w:ilvl w:val="0"/>
          <w:numId w:val="151"/>
        </w:numPr>
        <w:spacing w:after="120" w:afterAutospacing="0" w:line="269" w:lineRule="auto"/>
        <w:ind w:left="1003" w:hanging="357"/>
        <w:contextualSpacing/>
        <w:rPr>
          <w:rFonts w:ascii="Arial" w:hAnsi="Arial" w:cs="Arial"/>
          <w:lang w:val="en-GB"/>
        </w:rPr>
      </w:pPr>
      <w:r w:rsidRPr="006106C7">
        <w:rPr>
          <w:rFonts w:ascii="Arial" w:hAnsi="Arial" w:cs="Arial"/>
          <w:b/>
          <w:lang w:val="en-GB"/>
        </w:rPr>
        <w:t>Book-keeping lists/overviews</w:t>
      </w:r>
      <w:r w:rsidRPr="006106C7">
        <w:rPr>
          <w:rFonts w:ascii="Arial" w:hAnsi="Arial" w:cs="Arial"/>
          <w:lang w:val="en-GB"/>
        </w:rPr>
        <w:t xml:space="preserve"> ‒ i.e. list of all expenditures for all transactions relating to the project without prejudice to national accounting rules.</w:t>
      </w:r>
    </w:p>
    <w:p w14:paraId="6D457EC0" w14:textId="77777777" w:rsidR="005A6EBC" w:rsidRPr="006106C7" w:rsidRDefault="005A6EBC" w:rsidP="006106C7">
      <w:pPr>
        <w:widowControl w:val="0"/>
        <w:overflowPunct w:val="0"/>
        <w:autoSpaceDE w:val="0"/>
        <w:autoSpaceDN w:val="0"/>
        <w:adjustRightInd w:val="0"/>
        <w:spacing w:after="120" w:line="288" w:lineRule="auto"/>
        <w:jc w:val="both"/>
        <w:rPr>
          <w:rFonts w:ascii="Arial" w:hAnsi="Arial" w:cs="Arial"/>
          <w:sz w:val="24"/>
        </w:rPr>
      </w:pPr>
      <w:r w:rsidRPr="006106C7">
        <w:rPr>
          <w:rFonts w:ascii="Arial" w:hAnsi="Arial" w:cs="Arial"/>
          <w:szCs w:val="20"/>
        </w:rPr>
        <w:t>Fulfilment of the above mentioned requirements will ensure that project funding is explicitly separated from the project partner’s general budget and can be clearly identified, as well as properly managed and monitored.</w:t>
      </w:r>
    </w:p>
    <w:p w14:paraId="1E1C7E8B" w14:textId="77777777" w:rsidR="005A6EBC" w:rsidRPr="006106C7" w:rsidRDefault="005A6EBC" w:rsidP="006106C7">
      <w:pPr>
        <w:widowControl w:val="0"/>
        <w:overflowPunct w:val="0"/>
        <w:autoSpaceDE w:val="0"/>
        <w:autoSpaceDN w:val="0"/>
        <w:adjustRightInd w:val="0"/>
        <w:spacing w:after="120" w:line="288" w:lineRule="auto"/>
        <w:jc w:val="both"/>
        <w:rPr>
          <w:rFonts w:ascii="Arial" w:hAnsi="Arial" w:cs="Arial"/>
          <w:sz w:val="24"/>
        </w:rPr>
      </w:pPr>
      <w:r w:rsidRPr="006106C7">
        <w:rPr>
          <w:rFonts w:ascii="Arial" w:hAnsi="Arial" w:cs="Arial"/>
          <w:szCs w:val="20"/>
        </w:rPr>
        <w:t xml:space="preserve">All project partners must ensure that all accounting documentation related to the project is available </w:t>
      </w:r>
      <w:r w:rsidR="006B6249" w:rsidRPr="006106C7">
        <w:rPr>
          <w:rFonts w:ascii="Arial" w:hAnsi="Arial" w:cs="Arial"/>
          <w:szCs w:val="20"/>
        </w:rPr>
        <w:t>and fi</w:t>
      </w:r>
      <w:r w:rsidRPr="006106C7">
        <w:rPr>
          <w:rFonts w:ascii="Arial" w:hAnsi="Arial" w:cs="Arial"/>
          <w:szCs w:val="20"/>
        </w:rPr>
        <w:t>led separately and that all related payments of the project have a clearly distinguishable book-keeping code, even if this leads to a dual treatment of accounts. This requirement allows to file and keep original accounting documents related to t</w:t>
      </w:r>
      <w:r w:rsidR="0058564B" w:rsidRPr="006106C7">
        <w:rPr>
          <w:rFonts w:ascii="Arial" w:hAnsi="Arial" w:cs="Arial"/>
          <w:szCs w:val="20"/>
        </w:rPr>
        <w:t>he project in a centralized fil</w:t>
      </w:r>
      <w:r w:rsidRPr="006106C7">
        <w:rPr>
          <w:rFonts w:ascii="Arial" w:hAnsi="Arial" w:cs="Arial"/>
          <w:szCs w:val="20"/>
        </w:rPr>
        <w:t xml:space="preserve">ing system, e.g. in </w:t>
      </w:r>
      <w:r w:rsidR="00B264A0" w:rsidRPr="006106C7">
        <w:rPr>
          <w:rFonts w:ascii="Arial" w:hAnsi="Arial" w:cs="Arial"/>
          <w:szCs w:val="20"/>
        </w:rPr>
        <w:t>project partner organisation’s</w:t>
      </w:r>
      <w:r w:rsidRPr="006106C7">
        <w:rPr>
          <w:rFonts w:ascii="Arial" w:hAnsi="Arial" w:cs="Arial"/>
          <w:szCs w:val="20"/>
        </w:rPr>
        <w:t xml:space="preserve"> financial unit according to the national legislation requirements and to make the approved copies of the accounting documents, file and keep them separately in a project folder with a reference to the place where the original documents are kept. The project folder should also contain the evidence of the project outputs, where possible (e.g. copies of brochures, photos).</w:t>
      </w:r>
    </w:p>
    <w:p w14:paraId="462F5876" w14:textId="77777777" w:rsidR="005A6EBC" w:rsidRPr="006106C7" w:rsidRDefault="006B6249" w:rsidP="006106C7">
      <w:pPr>
        <w:widowControl w:val="0"/>
        <w:overflowPunct w:val="0"/>
        <w:autoSpaceDE w:val="0"/>
        <w:autoSpaceDN w:val="0"/>
        <w:adjustRightInd w:val="0"/>
        <w:spacing w:after="120" w:line="288" w:lineRule="auto"/>
        <w:jc w:val="both"/>
        <w:rPr>
          <w:rFonts w:ascii="Arial" w:hAnsi="Arial" w:cs="Arial"/>
          <w:sz w:val="24"/>
        </w:rPr>
      </w:pPr>
      <w:r w:rsidRPr="006106C7">
        <w:rPr>
          <w:rFonts w:ascii="Arial" w:hAnsi="Arial" w:cs="Arial"/>
          <w:szCs w:val="20"/>
        </w:rPr>
        <w:t xml:space="preserve">LP is </w:t>
      </w:r>
      <w:r w:rsidR="005A6EBC" w:rsidRPr="006106C7">
        <w:rPr>
          <w:rFonts w:ascii="Arial" w:hAnsi="Arial" w:cs="Arial"/>
          <w:szCs w:val="20"/>
        </w:rPr>
        <w:t>r</w:t>
      </w:r>
      <w:r w:rsidRPr="006106C7">
        <w:rPr>
          <w:rFonts w:ascii="Arial" w:hAnsi="Arial" w:cs="Arial"/>
          <w:szCs w:val="20"/>
        </w:rPr>
        <w:t>esponsible</w:t>
      </w:r>
      <w:r w:rsidR="005A6EBC" w:rsidRPr="006106C7">
        <w:rPr>
          <w:rFonts w:ascii="Arial" w:hAnsi="Arial" w:cs="Arial"/>
          <w:szCs w:val="20"/>
        </w:rPr>
        <w:t xml:space="preserve"> to ensure that an adequate audit trail is documented at all levels of the project, including</w:t>
      </w:r>
      <w:r w:rsidR="00F82349" w:rsidRPr="006106C7">
        <w:rPr>
          <w:rFonts w:ascii="Arial" w:hAnsi="Arial" w:cs="Arial"/>
          <w:szCs w:val="20"/>
        </w:rPr>
        <w:t xml:space="preserve"> project partners’ expenditure. Therefore,</w:t>
      </w:r>
      <w:r w:rsidR="005A6EBC" w:rsidRPr="006106C7">
        <w:rPr>
          <w:rFonts w:ascii="Arial" w:hAnsi="Arial" w:cs="Arial"/>
          <w:szCs w:val="20"/>
        </w:rPr>
        <w:t xml:space="preserve"> the </w:t>
      </w:r>
      <w:r w:rsidR="00F82349" w:rsidRPr="006106C7">
        <w:rPr>
          <w:rFonts w:ascii="Arial" w:hAnsi="Arial" w:cs="Arial"/>
          <w:szCs w:val="20"/>
        </w:rPr>
        <w:t>LP</w:t>
      </w:r>
      <w:r w:rsidR="005A6EBC" w:rsidRPr="006106C7">
        <w:rPr>
          <w:rFonts w:ascii="Arial" w:hAnsi="Arial" w:cs="Arial"/>
          <w:szCs w:val="20"/>
        </w:rPr>
        <w:t xml:space="preserve"> has an overview on:</w:t>
      </w:r>
    </w:p>
    <w:p w14:paraId="21618907" w14:textId="033AE73C" w:rsidR="005A6EBC" w:rsidRPr="006106C7" w:rsidRDefault="006106C7" w:rsidP="00E435A3">
      <w:pPr>
        <w:pStyle w:val="BulletRed"/>
        <w:numPr>
          <w:ilvl w:val="0"/>
          <w:numId w:val="108"/>
        </w:numPr>
        <w:spacing w:after="120" w:afterAutospacing="0" w:line="269" w:lineRule="auto"/>
        <w:rPr>
          <w:rFonts w:ascii="Arial" w:hAnsi="Arial" w:cs="Arial"/>
          <w:sz w:val="24"/>
          <w:lang w:val="en-GB"/>
        </w:rPr>
      </w:pPr>
      <w:r>
        <w:rPr>
          <w:rFonts w:ascii="Arial" w:hAnsi="Arial" w:cs="Arial"/>
          <w:lang w:val="en-GB"/>
        </w:rPr>
        <w:t>w</w:t>
      </w:r>
      <w:r w:rsidR="005A6EBC" w:rsidRPr="006106C7">
        <w:rPr>
          <w:rFonts w:ascii="Arial" w:hAnsi="Arial" w:cs="Arial"/>
          <w:lang w:val="en-GB"/>
        </w:rPr>
        <w:t>ho paid;</w:t>
      </w:r>
    </w:p>
    <w:p w14:paraId="35D28312" w14:textId="0AE90583" w:rsidR="005A6EBC" w:rsidRPr="006106C7" w:rsidRDefault="006106C7" w:rsidP="00E435A3">
      <w:pPr>
        <w:pStyle w:val="BulletRed"/>
        <w:numPr>
          <w:ilvl w:val="0"/>
          <w:numId w:val="108"/>
        </w:numPr>
        <w:spacing w:after="120" w:afterAutospacing="0" w:line="269" w:lineRule="auto"/>
        <w:rPr>
          <w:rFonts w:ascii="Arial" w:hAnsi="Arial" w:cs="Arial"/>
          <w:sz w:val="24"/>
          <w:lang w:val="en-GB"/>
        </w:rPr>
      </w:pPr>
      <w:r>
        <w:rPr>
          <w:rFonts w:ascii="Arial" w:hAnsi="Arial" w:cs="Arial"/>
          <w:lang w:val="en-GB"/>
        </w:rPr>
        <w:t>w</w:t>
      </w:r>
      <w:r w:rsidR="005A6EBC" w:rsidRPr="006106C7">
        <w:rPr>
          <w:rFonts w:ascii="Arial" w:hAnsi="Arial" w:cs="Arial"/>
          <w:lang w:val="en-GB"/>
        </w:rPr>
        <w:t>hat was paid;</w:t>
      </w:r>
    </w:p>
    <w:p w14:paraId="67FB25D9" w14:textId="150C6725" w:rsidR="005A6EBC" w:rsidRPr="006106C7" w:rsidRDefault="006106C7" w:rsidP="00E435A3">
      <w:pPr>
        <w:pStyle w:val="BulletRed"/>
        <w:numPr>
          <w:ilvl w:val="0"/>
          <w:numId w:val="108"/>
        </w:numPr>
        <w:spacing w:after="120" w:afterAutospacing="0" w:line="269" w:lineRule="auto"/>
        <w:rPr>
          <w:rFonts w:ascii="Arial" w:hAnsi="Arial" w:cs="Arial"/>
          <w:sz w:val="24"/>
          <w:lang w:val="en-GB"/>
        </w:rPr>
      </w:pPr>
      <w:r>
        <w:rPr>
          <w:rFonts w:ascii="Arial" w:hAnsi="Arial" w:cs="Arial"/>
          <w:lang w:val="en-GB"/>
        </w:rPr>
        <w:t>w</w:t>
      </w:r>
      <w:r w:rsidR="005A6EBC" w:rsidRPr="006106C7">
        <w:rPr>
          <w:rFonts w:ascii="Arial" w:hAnsi="Arial" w:cs="Arial"/>
          <w:lang w:val="en-GB"/>
        </w:rPr>
        <w:t>ho verified, and</w:t>
      </w:r>
    </w:p>
    <w:p w14:paraId="28E7EDA5" w14:textId="3075AF65" w:rsidR="005A6EBC" w:rsidRPr="006106C7" w:rsidRDefault="006106C7" w:rsidP="00E435A3">
      <w:pPr>
        <w:pStyle w:val="BulletRed"/>
        <w:numPr>
          <w:ilvl w:val="0"/>
          <w:numId w:val="108"/>
        </w:numPr>
        <w:spacing w:after="120" w:afterAutospacing="0" w:line="269" w:lineRule="auto"/>
        <w:rPr>
          <w:rFonts w:ascii="Arial" w:hAnsi="Arial" w:cs="Arial"/>
          <w:sz w:val="24"/>
          <w:lang w:val="en-GB"/>
        </w:rPr>
      </w:pPr>
      <w:r>
        <w:rPr>
          <w:rFonts w:ascii="Arial" w:hAnsi="Arial" w:cs="Arial"/>
          <w:lang w:val="en-GB"/>
        </w:rPr>
        <w:t>w</w:t>
      </w:r>
      <w:r w:rsidR="005A6EBC" w:rsidRPr="006106C7">
        <w:rPr>
          <w:rFonts w:ascii="Arial" w:hAnsi="Arial" w:cs="Arial"/>
          <w:lang w:val="en-GB"/>
        </w:rPr>
        <w:t>here the related documents are kept;</w:t>
      </w:r>
    </w:p>
    <w:p w14:paraId="6494976D" w14:textId="18986540" w:rsidR="005A6EBC" w:rsidRPr="006106C7" w:rsidRDefault="006106C7" w:rsidP="00E435A3">
      <w:pPr>
        <w:pStyle w:val="BulletRed"/>
        <w:numPr>
          <w:ilvl w:val="0"/>
          <w:numId w:val="108"/>
        </w:numPr>
        <w:spacing w:after="120" w:afterAutospacing="0" w:line="269" w:lineRule="auto"/>
        <w:rPr>
          <w:rFonts w:ascii="Arial" w:hAnsi="Arial" w:cs="Arial"/>
          <w:sz w:val="24"/>
          <w:lang w:val="en-GB"/>
        </w:rPr>
      </w:pPr>
      <w:r>
        <w:rPr>
          <w:rFonts w:ascii="Arial" w:hAnsi="Arial" w:cs="Arial"/>
          <w:lang w:val="en-GB"/>
        </w:rPr>
        <w:t>w</w:t>
      </w:r>
      <w:r w:rsidR="005A6EBC" w:rsidRPr="006106C7">
        <w:rPr>
          <w:rFonts w:ascii="Arial" w:hAnsi="Arial" w:cs="Arial"/>
          <w:lang w:val="en-GB"/>
        </w:rPr>
        <w:t>ho is the contact person of the project partner.</w:t>
      </w:r>
    </w:p>
    <w:p w14:paraId="1EF3FB12" w14:textId="0D8A670C" w:rsidR="005A6EBC" w:rsidRPr="006106C7" w:rsidRDefault="005A6EBC" w:rsidP="006106C7">
      <w:pPr>
        <w:widowControl w:val="0"/>
        <w:autoSpaceDE w:val="0"/>
        <w:autoSpaceDN w:val="0"/>
        <w:adjustRightInd w:val="0"/>
        <w:spacing w:after="120" w:line="288" w:lineRule="auto"/>
        <w:jc w:val="both"/>
        <w:rPr>
          <w:rFonts w:ascii="Arial" w:hAnsi="Arial" w:cs="Arial"/>
          <w:szCs w:val="20"/>
        </w:rPr>
      </w:pPr>
      <w:r w:rsidRPr="006106C7">
        <w:rPr>
          <w:rFonts w:ascii="Arial" w:hAnsi="Arial" w:cs="Arial"/>
          <w:szCs w:val="20"/>
        </w:rPr>
        <w:t xml:space="preserve">The </w:t>
      </w:r>
      <w:r w:rsidR="008700D0" w:rsidRPr="006106C7">
        <w:rPr>
          <w:rFonts w:ascii="Arial" w:hAnsi="Arial" w:cs="Arial"/>
          <w:szCs w:val="20"/>
        </w:rPr>
        <w:t>LP</w:t>
      </w:r>
      <w:r w:rsidRPr="006106C7">
        <w:rPr>
          <w:rFonts w:ascii="Arial" w:hAnsi="Arial" w:cs="Arial"/>
          <w:szCs w:val="20"/>
        </w:rPr>
        <w:t xml:space="preserve"> should request that all project partners keep the documents related to the project in a safe and orderly manner </w:t>
      </w:r>
      <w:r w:rsidRPr="006106C7">
        <w:rPr>
          <w:rFonts w:ascii="Arial" w:hAnsi="Arial" w:cs="Arial"/>
        </w:rPr>
        <w:t xml:space="preserve">at least five years after the final payment has been made by the </w:t>
      </w:r>
      <w:r w:rsidR="008700D0" w:rsidRPr="006106C7">
        <w:rPr>
          <w:rFonts w:ascii="Arial" w:hAnsi="Arial" w:cs="Arial"/>
        </w:rPr>
        <w:t>MA</w:t>
      </w:r>
      <w:r w:rsidRPr="006106C7">
        <w:rPr>
          <w:rFonts w:ascii="Arial" w:hAnsi="Arial" w:cs="Arial"/>
          <w:szCs w:val="20"/>
        </w:rPr>
        <w:t xml:space="preserve"> </w:t>
      </w:r>
      <w:r w:rsidRPr="006106C7">
        <w:rPr>
          <w:rFonts w:ascii="Arial" w:hAnsi="Arial" w:cs="Arial"/>
        </w:rPr>
        <w:t xml:space="preserve">to the </w:t>
      </w:r>
      <w:r w:rsidR="008700D0" w:rsidRPr="006106C7">
        <w:rPr>
          <w:rFonts w:ascii="Arial" w:hAnsi="Arial" w:cs="Arial"/>
          <w:szCs w:val="20"/>
        </w:rPr>
        <w:t>LP</w:t>
      </w:r>
      <w:r w:rsidRPr="006106C7">
        <w:rPr>
          <w:rFonts w:ascii="Arial" w:hAnsi="Arial" w:cs="Arial"/>
        </w:rPr>
        <w:t>.</w:t>
      </w:r>
      <w:r w:rsidRPr="006106C7">
        <w:rPr>
          <w:rFonts w:ascii="Arial" w:hAnsi="Arial" w:cs="Arial"/>
          <w:szCs w:val="20"/>
        </w:rPr>
        <w:t xml:space="preserve"> The documents are archived either as originals or as certified copies on commonly used data media (in compliance with the national legislation). </w:t>
      </w:r>
      <w:r w:rsidR="001E7CCB" w:rsidRPr="006106C7">
        <w:rPr>
          <w:rFonts w:ascii="Arial" w:hAnsi="Arial" w:cs="Arial"/>
          <w:szCs w:val="20"/>
        </w:rPr>
        <w:t xml:space="preserve">If </w:t>
      </w:r>
      <w:r w:rsidRPr="006106C7">
        <w:rPr>
          <w:rFonts w:ascii="Arial" w:hAnsi="Arial" w:cs="Arial"/>
          <w:szCs w:val="20"/>
        </w:rPr>
        <w:t xml:space="preserve">documents </w:t>
      </w:r>
      <w:r w:rsidR="001E7CCB" w:rsidRPr="006106C7">
        <w:rPr>
          <w:rFonts w:ascii="Arial" w:hAnsi="Arial" w:cs="Arial"/>
          <w:szCs w:val="20"/>
        </w:rPr>
        <w:t xml:space="preserve">are retained </w:t>
      </w:r>
      <w:r w:rsidRPr="006106C7">
        <w:rPr>
          <w:rFonts w:ascii="Arial" w:hAnsi="Arial" w:cs="Arial"/>
          <w:szCs w:val="20"/>
        </w:rPr>
        <w:t xml:space="preserve">electronically, national security standards must be met. If deemed appropriate, the </w:t>
      </w:r>
      <w:r w:rsidR="00B263B5" w:rsidRPr="006106C7">
        <w:rPr>
          <w:rFonts w:ascii="Arial" w:hAnsi="Arial" w:cs="Arial"/>
          <w:szCs w:val="20"/>
        </w:rPr>
        <w:t>LP</w:t>
      </w:r>
      <w:r w:rsidRPr="006106C7">
        <w:rPr>
          <w:rFonts w:ascii="Arial" w:hAnsi="Arial" w:cs="Arial"/>
          <w:szCs w:val="20"/>
        </w:rPr>
        <w:t xml:space="preserve"> may ask for copies of accountancy documents from the project partners.</w:t>
      </w:r>
    </w:p>
    <w:p w14:paraId="10F391B9" w14:textId="77777777" w:rsidR="005A6EBC" w:rsidRPr="00A51958" w:rsidRDefault="00B263B5" w:rsidP="00A51958">
      <w:pPr>
        <w:pStyle w:val="2Heading"/>
        <w:numPr>
          <w:ilvl w:val="0"/>
          <w:numId w:val="0"/>
        </w:numPr>
        <w:spacing w:before="0" w:after="120" w:line="288" w:lineRule="auto"/>
        <w:rPr>
          <w:rFonts w:ascii="Arial" w:hAnsi="Arial" w:cs="Arial"/>
        </w:rPr>
      </w:pPr>
      <w:bookmarkStart w:id="506" w:name="_Toc427233090"/>
      <w:bookmarkStart w:id="507" w:name="_Toc449701848"/>
      <w:r w:rsidRPr="00A51958">
        <w:rPr>
          <w:rFonts w:ascii="Arial" w:hAnsi="Arial" w:cs="Arial"/>
        </w:rPr>
        <w:t xml:space="preserve">10.2 </w:t>
      </w:r>
      <w:r w:rsidR="005A6EBC" w:rsidRPr="00A51958">
        <w:rPr>
          <w:rFonts w:ascii="Arial" w:hAnsi="Arial" w:cs="Arial"/>
        </w:rPr>
        <w:t>Value added tax</w:t>
      </w:r>
      <w:bookmarkEnd w:id="506"/>
      <w:bookmarkEnd w:id="507"/>
    </w:p>
    <w:p w14:paraId="6B2A11D0" w14:textId="77777777" w:rsidR="005A6EBC" w:rsidRPr="00A51958" w:rsidRDefault="005A6EBC" w:rsidP="00A51958">
      <w:pPr>
        <w:widowControl w:val="0"/>
        <w:overflowPunct w:val="0"/>
        <w:autoSpaceDE w:val="0"/>
        <w:autoSpaceDN w:val="0"/>
        <w:adjustRightInd w:val="0"/>
        <w:spacing w:after="120" w:line="288" w:lineRule="auto"/>
        <w:jc w:val="both"/>
        <w:rPr>
          <w:rFonts w:ascii="Arial" w:hAnsi="Arial" w:cs="Arial"/>
          <w:szCs w:val="20"/>
        </w:rPr>
      </w:pPr>
      <w:r w:rsidRPr="00A51958">
        <w:rPr>
          <w:rFonts w:ascii="Arial" w:hAnsi="Arial" w:cs="Arial"/>
          <w:szCs w:val="20"/>
        </w:rPr>
        <w:t>Value added tax does not constitute eligibl</w:t>
      </w:r>
      <w:r w:rsidR="00CE7192" w:rsidRPr="00A51958">
        <w:rPr>
          <w:rFonts w:ascii="Arial" w:hAnsi="Arial" w:cs="Arial"/>
          <w:szCs w:val="20"/>
        </w:rPr>
        <w:t>e expenditure,</w:t>
      </w:r>
      <w:r w:rsidRPr="00A51958">
        <w:rPr>
          <w:rFonts w:ascii="Arial" w:hAnsi="Arial" w:cs="Arial"/>
          <w:szCs w:val="20"/>
        </w:rPr>
        <w:t xml:space="preserve"> unless it is genuinely and definitively born</w:t>
      </w:r>
      <w:r w:rsidR="005A60F7" w:rsidRPr="00A51958">
        <w:rPr>
          <w:rFonts w:ascii="Arial" w:hAnsi="Arial" w:cs="Arial"/>
          <w:szCs w:val="20"/>
        </w:rPr>
        <w:t>e</w:t>
      </w:r>
      <w:r w:rsidRPr="00A51958">
        <w:rPr>
          <w:rFonts w:ascii="Arial" w:hAnsi="Arial" w:cs="Arial"/>
          <w:szCs w:val="20"/>
        </w:rPr>
        <w:t xml:space="preserve"> by the</w:t>
      </w:r>
      <w:r w:rsidR="003E410C" w:rsidRPr="00A51958">
        <w:rPr>
          <w:rFonts w:ascii="Arial" w:hAnsi="Arial" w:cs="Arial"/>
          <w:szCs w:val="20"/>
        </w:rPr>
        <w:t xml:space="preserve"> LP or</w:t>
      </w:r>
      <w:r w:rsidRPr="00A51958">
        <w:rPr>
          <w:rFonts w:ascii="Arial" w:hAnsi="Arial" w:cs="Arial"/>
          <w:szCs w:val="20"/>
        </w:rPr>
        <w:t xml:space="preserve"> project partner. Value added tax which is recoverable by whatever means cannot be considered as eligible even if it is not actually recovered by the project partner. Only non-recoverable value added tax borne by the project partner that may not be refunded or offset by the tax authorities or by any other means may be included in the progress report.</w:t>
      </w:r>
    </w:p>
    <w:p w14:paraId="68887BD4" w14:textId="77777777" w:rsidR="005A6EBC" w:rsidRPr="00976E53" w:rsidRDefault="00862ED1" w:rsidP="00A05BAA">
      <w:pPr>
        <w:pStyle w:val="2Heading"/>
        <w:numPr>
          <w:ilvl w:val="0"/>
          <w:numId w:val="0"/>
        </w:numPr>
        <w:rPr>
          <w:rFonts w:ascii="Arial" w:hAnsi="Arial" w:cs="Arial"/>
        </w:rPr>
      </w:pPr>
      <w:bookmarkStart w:id="508" w:name="_Toc427233091"/>
      <w:bookmarkStart w:id="509" w:name="_Toc449701849"/>
      <w:r w:rsidRPr="00976E53">
        <w:rPr>
          <w:rFonts w:ascii="Arial" w:hAnsi="Arial" w:cs="Arial"/>
        </w:rPr>
        <w:lastRenderedPageBreak/>
        <w:t xml:space="preserve">10.3 </w:t>
      </w:r>
      <w:r w:rsidR="005A6EBC" w:rsidRPr="00976E53">
        <w:rPr>
          <w:rFonts w:ascii="Arial" w:hAnsi="Arial" w:cs="Arial"/>
        </w:rPr>
        <w:t>Project revenue</w:t>
      </w:r>
      <w:bookmarkEnd w:id="508"/>
      <w:bookmarkEnd w:id="509"/>
    </w:p>
    <w:p w14:paraId="57036E99" w14:textId="77777777" w:rsidR="00331799" w:rsidRPr="00976E53" w:rsidRDefault="00331799" w:rsidP="00331799">
      <w:pPr>
        <w:autoSpaceDE w:val="0"/>
        <w:autoSpaceDN w:val="0"/>
        <w:adjustRightInd w:val="0"/>
        <w:jc w:val="both"/>
        <w:rPr>
          <w:rFonts w:ascii="Arial" w:eastAsiaTheme="minorHAnsi" w:hAnsi="Arial" w:cs="Arial"/>
          <w:szCs w:val="20"/>
        </w:rPr>
      </w:pPr>
      <w:bookmarkStart w:id="510" w:name="_Toc427233092"/>
      <w:r w:rsidRPr="00976E53">
        <w:rPr>
          <w:rFonts w:ascii="Arial" w:eastAsiaTheme="minorHAnsi" w:hAnsi="Arial" w:cs="Arial"/>
          <w:szCs w:val="20"/>
        </w:rPr>
        <w:t>The Programme differentiates between the following types of cash inflows:</w:t>
      </w:r>
    </w:p>
    <w:p w14:paraId="39B6C3B7" w14:textId="77777777" w:rsidR="00331799" w:rsidRPr="00976E53" w:rsidRDefault="00331799" w:rsidP="00331799">
      <w:pPr>
        <w:autoSpaceDE w:val="0"/>
        <w:autoSpaceDN w:val="0"/>
        <w:adjustRightInd w:val="0"/>
        <w:jc w:val="both"/>
        <w:rPr>
          <w:rFonts w:ascii="Arial" w:eastAsiaTheme="minorHAnsi" w:hAnsi="Arial" w:cs="Arial"/>
          <w:szCs w:val="20"/>
        </w:rPr>
      </w:pPr>
    </w:p>
    <w:p w14:paraId="2ED6C17D" w14:textId="54D2287C" w:rsidR="00331799" w:rsidRPr="00B31F4F" w:rsidRDefault="00331799" w:rsidP="00E435A3">
      <w:pPr>
        <w:pStyle w:val="ListParagraph"/>
        <w:numPr>
          <w:ilvl w:val="0"/>
          <w:numId w:val="134"/>
        </w:numPr>
        <w:autoSpaceDE w:val="0"/>
        <w:autoSpaceDN w:val="0"/>
        <w:adjustRightInd w:val="0"/>
        <w:jc w:val="both"/>
        <w:rPr>
          <w:rFonts w:ascii="Arial" w:eastAsiaTheme="minorHAnsi" w:hAnsi="Arial" w:cs="Arial"/>
          <w:szCs w:val="20"/>
        </w:rPr>
      </w:pPr>
      <w:r w:rsidRPr="00976E53">
        <w:rPr>
          <w:rFonts w:ascii="Arial" w:eastAsiaTheme="minorHAnsi" w:hAnsi="Arial" w:cs="Arial"/>
          <w:b/>
          <w:bCs/>
          <w:szCs w:val="20"/>
        </w:rPr>
        <w:t xml:space="preserve">Revenues </w:t>
      </w:r>
      <w:r w:rsidRPr="00976E53">
        <w:rPr>
          <w:rFonts w:ascii="Arial" w:eastAsiaTheme="minorHAnsi" w:hAnsi="Arial" w:cs="Arial"/>
          <w:szCs w:val="20"/>
        </w:rPr>
        <w:t xml:space="preserve">are cash inflows directly paid by users for the goods or services provided by a project, such as charges borne directly by users for </w:t>
      </w:r>
      <w:r w:rsidR="00B31F4F">
        <w:rPr>
          <w:rFonts w:ascii="Arial" w:eastAsiaTheme="minorHAnsi" w:hAnsi="Arial" w:cs="Arial"/>
          <w:szCs w:val="20"/>
        </w:rPr>
        <w:t>the use of infrastructure, sale</w:t>
      </w:r>
      <w:r w:rsidR="00BB1DCD" w:rsidRPr="00976E53">
        <w:rPr>
          <w:rFonts w:ascii="Arial" w:eastAsiaTheme="minorHAnsi" w:hAnsi="Arial" w:cs="Arial"/>
          <w:szCs w:val="20"/>
        </w:rPr>
        <w:t xml:space="preserve">, lease </w:t>
      </w:r>
      <w:r w:rsidRPr="00976E53">
        <w:rPr>
          <w:rFonts w:ascii="Arial" w:eastAsiaTheme="minorHAnsi" w:hAnsi="Arial" w:cs="Arial"/>
          <w:szCs w:val="20"/>
        </w:rPr>
        <w:t>or rent of buildings, or payments for services;</w:t>
      </w:r>
    </w:p>
    <w:p w14:paraId="750212DD" w14:textId="7A4E4101" w:rsidR="00331799" w:rsidRPr="00B31F4F" w:rsidRDefault="00331799" w:rsidP="00E435A3">
      <w:pPr>
        <w:pStyle w:val="ListParagraph"/>
        <w:numPr>
          <w:ilvl w:val="0"/>
          <w:numId w:val="134"/>
        </w:numPr>
        <w:autoSpaceDE w:val="0"/>
        <w:autoSpaceDN w:val="0"/>
        <w:adjustRightInd w:val="0"/>
        <w:jc w:val="both"/>
        <w:rPr>
          <w:rFonts w:ascii="Arial" w:eastAsiaTheme="minorHAnsi" w:hAnsi="Arial" w:cs="Arial"/>
          <w:szCs w:val="20"/>
        </w:rPr>
      </w:pPr>
      <w:r w:rsidRPr="00976E53">
        <w:rPr>
          <w:rFonts w:ascii="Arial" w:eastAsiaTheme="minorHAnsi" w:hAnsi="Arial" w:cs="Arial"/>
          <w:b/>
          <w:bCs/>
          <w:szCs w:val="20"/>
        </w:rPr>
        <w:t xml:space="preserve">Net revenues are understood as revenues above </w:t>
      </w:r>
      <w:r w:rsidRPr="00976E53">
        <w:rPr>
          <w:rFonts w:ascii="Arial" w:eastAsiaTheme="minorHAnsi" w:hAnsi="Arial" w:cs="Arial"/>
          <w:szCs w:val="20"/>
        </w:rPr>
        <w:t>minus any operating costs and replacement costs of short</w:t>
      </w:r>
      <w:r w:rsidRPr="00976E53">
        <w:rPr>
          <w:rFonts w:ascii="Cambria Math" w:eastAsiaTheme="minorHAnsi" w:hAnsi="Cambria Math" w:cs="Cambria Math"/>
          <w:szCs w:val="20"/>
        </w:rPr>
        <w:t>‐</w:t>
      </w:r>
      <w:r w:rsidRPr="00976E53">
        <w:rPr>
          <w:rFonts w:ascii="Arial" w:eastAsiaTheme="minorHAnsi" w:hAnsi="Arial" w:cs="Arial"/>
          <w:szCs w:val="20"/>
        </w:rPr>
        <w:t xml:space="preserve">life equipment incurred </w:t>
      </w:r>
      <w:r w:rsidR="00DF01AB">
        <w:rPr>
          <w:rFonts w:ascii="Arial" w:eastAsiaTheme="minorHAnsi" w:hAnsi="Arial" w:cs="Arial"/>
          <w:szCs w:val="20"/>
        </w:rPr>
        <w:t xml:space="preserve">(paid out) </w:t>
      </w:r>
      <w:r w:rsidRPr="00976E53">
        <w:rPr>
          <w:rFonts w:ascii="Arial" w:eastAsiaTheme="minorHAnsi" w:hAnsi="Arial" w:cs="Arial"/>
          <w:szCs w:val="20"/>
        </w:rPr>
        <w:t>during the corresponding period. Operating cost</w:t>
      </w:r>
      <w:r w:rsidRPr="00976E53">
        <w:rPr>
          <w:rFonts w:ascii="Cambria Math" w:eastAsiaTheme="minorHAnsi" w:hAnsi="Cambria Math" w:cs="Cambria Math"/>
          <w:szCs w:val="20"/>
        </w:rPr>
        <w:t>‐</w:t>
      </w:r>
      <w:r w:rsidRPr="00976E53">
        <w:rPr>
          <w:rFonts w:ascii="Arial" w:eastAsiaTheme="minorHAnsi" w:hAnsi="Arial" w:cs="Arial"/>
          <w:szCs w:val="20"/>
        </w:rPr>
        <w:t>savings generated by the project shall be treated as net revenue unless they are offset by an equal reduction in operating subsidies.</w:t>
      </w:r>
    </w:p>
    <w:p w14:paraId="6B9A9634" w14:textId="77777777" w:rsidR="00331799" w:rsidRPr="00976E53" w:rsidRDefault="00331799" w:rsidP="00E435A3">
      <w:pPr>
        <w:pStyle w:val="ListParagraph"/>
        <w:numPr>
          <w:ilvl w:val="0"/>
          <w:numId w:val="134"/>
        </w:numPr>
        <w:autoSpaceDE w:val="0"/>
        <w:autoSpaceDN w:val="0"/>
        <w:adjustRightInd w:val="0"/>
        <w:jc w:val="both"/>
        <w:rPr>
          <w:rFonts w:ascii="Arial" w:hAnsi="Arial" w:cs="Arial"/>
          <w:szCs w:val="20"/>
        </w:rPr>
      </w:pPr>
      <w:r w:rsidRPr="00976E53">
        <w:rPr>
          <w:rFonts w:ascii="Arial" w:eastAsiaTheme="minorHAnsi" w:hAnsi="Arial" w:cs="Arial"/>
          <w:b/>
          <w:bCs/>
          <w:szCs w:val="20"/>
        </w:rPr>
        <w:t xml:space="preserve">Other cash inflows </w:t>
      </w:r>
      <w:r w:rsidRPr="00976E53">
        <w:rPr>
          <w:rFonts w:ascii="Arial" w:eastAsiaTheme="minorHAnsi" w:hAnsi="Arial" w:cs="Arial"/>
          <w:szCs w:val="20"/>
        </w:rPr>
        <w:t>are private and public contributions and/or financial gains that do not stem from tariffs, tolls, fees, rents or any other form of charge directly borne by the users. These in-flows are not regarded as revenues.</w:t>
      </w:r>
    </w:p>
    <w:p w14:paraId="248134B7" w14:textId="77777777" w:rsidR="00331799" w:rsidRPr="00976E53" w:rsidRDefault="00331799" w:rsidP="00B31F4F">
      <w:pPr>
        <w:spacing w:line="288" w:lineRule="auto"/>
        <w:jc w:val="both"/>
        <w:rPr>
          <w:rFonts w:ascii="Arial" w:hAnsi="Arial" w:cs="Arial"/>
          <w:szCs w:val="20"/>
          <w:lang w:eastAsia="lv-LV"/>
        </w:rPr>
      </w:pPr>
      <w:r w:rsidRPr="00976E53">
        <w:rPr>
          <w:rFonts w:ascii="Arial" w:eastAsiaTheme="minorEastAsia" w:hAnsi="Arial" w:cs="Arial"/>
          <w:kern w:val="24"/>
          <w:szCs w:val="20"/>
          <w:lang w:eastAsia="lv-LV"/>
        </w:rPr>
        <w:t xml:space="preserve">Project partners (except partners participating in projects with total project budget below €50 000) during project preparation should estimate any net revenue that will be generated in the project and include it in relevant section of the application form. </w:t>
      </w:r>
    </w:p>
    <w:p w14:paraId="0BD012A5" w14:textId="77777777" w:rsidR="00331799" w:rsidRPr="00976E53" w:rsidRDefault="00331799" w:rsidP="00B31F4F">
      <w:pPr>
        <w:spacing w:line="288" w:lineRule="auto"/>
        <w:jc w:val="both"/>
        <w:rPr>
          <w:rFonts w:ascii="Arial" w:eastAsiaTheme="minorEastAsia" w:hAnsi="Arial" w:cs="Arial"/>
          <w:kern w:val="24"/>
          <w:szCs w:val="20"/>
          <w:lang w:eastAsia="lv-LV"/>
        </w:rPr>
      </w:pPr>
    </w:p>
    <w:p w14:paraId="48680654" w14:textId="77777777" w:rsidR="00331799" w:rsidRPr="00976E53" w:rsidRDefault="00331799" w:rsidP="00B31F4F">
      <w:pPr>
        <w:spacing w:line="288" w:lineRule="auto"/>
        <w:jc w:val="both"/>
        <w:rPr>
          <w:rFonts w:ascii="Arial" w:eastAsiaTheme="minorEastAsia" w:hAnsi="Arial" w:cs="Arial"/>
          <w:kern w:val="24"/>
          <w:szCs w:val="20"/>
          <w:lang w:eastAsia="lv-LV"/>
        </w:rPr>
      </w:pPr>
      <w:r w:rsidRPr="00976E53">
        <w:rPr>
          <w:rFonts w:ascii="Arial" w:eastAsiaTheme="minorEastAsia" w:hAnsi="Arial" w:cs="Arial"/>
          <w:kern w:val="24"/>
          <w:szCs w:val="20"/>
          <w:lang w:eastAsia="lv-LV"/>
        </w:rPr>
        <w:t>The estimated net revenues must be deducted from the total project budget. The ERDF co-financing will be calculated based on the total project budget after deducting net revenues.</w:t>
      </w:r>
    </w:p>
    <w:p w14:paraId="59C79BCE" w14:textId="77777777" w:rsidR="00331799" w:rsidRPr="00976E53" w:rsidRDefault="00331799" w:rsidP="00B31F4F">
      <w:pPr>
        <w:spacing w:line="288" w:lineRule="auto"/>
        <w:jc w:val="both"/>
        <w:rPr>
          <w:rFonts w:ascii="Arial" w:hAnsi="Arial" w:cs="Arial"/>
          <w:szCs w:val="20"/>
          <w:lang w:eastAsia="lv-LV"/>
        </w:rPr>
      </w:pPr>
    </w:p>
    <w:p w14:paraId="59B11F20" w14:textId="77777777" w:rsidR="00331799" w:rsidRPr="00976E53" w:rsidRDefault="00331799" w:rsidP="00B31F4F">
      <w:pPr>
        <w:spacing w:line="288" w:lineRule="auto"/>
        <w:jc w:val="both"/>
        <w:rPr>
          <w:rFonts w:ascii="Arial" w:hAnsi="Arial" w:cs="Arial"/>
          <w:szCs w:val="20"/>
          <w:lang w:eastAsia="lv-LV"/>
        </w:rPr>
      </w:pPr>
      <w:r w:rsidRPr="00976E53">
        <w:rPr>
          <w:rFonts w:ascii="Arial" w:eastAsiaTheme="minorEastAsia" w:hAnsi="Arial" w:cs="Arial"/>
          <w:kern w:val="24"/>
          <w:szCs w:val="20"/>
          <w:lang w:eastAsia="lv-LV"/>
        </w:rPr>
        <w:t>If during quality assessment of applications, the JS identifies project partners which might generate net revenue based on the planned investments or developed services, the JS may request additional information and calculation of net revenue, if such is not provided in the application form.</w:t>
      </w:r>
    </w:p>
    <w:p w14:paraId="7B04010A" w14:textId="77777777" w:rsidR="00331799" w:rsidRPr="00976E53" w:rsidRDefault="00331799" w:rsidP="00331799">
      <w:pPr>
        <w:jc w:val="both"/>
        <w:rPr>
          <w:rFonts w:ascii="Arial" w:eastAsiaTheme="minorEastAsia" w:hAnsi="Arial" w:cs="Arial"/>
          <w:kern w:val="24"/>
          <w:szCs w:val="20"/>
          <w:lang w:eastAsia="lv-LV"/>
        </w:rPr>
      </w:pPr>
    </w:p>
    <w:p w14:paraId="63A8C47B" w14:textId="77777777" w:rsidR="00331799" w:rsidRPr="00976E53" w:rsidRDefault="00331799" w:rsidP="00331799">
      <w:pPr>
        <w:jc w:val="both"/>
        <w:rPr>
          <w:rFonts w:ascii="Arial" w:eastAsiaTheme="minorEastAsia" w:hAnsi="Arial" w:cs="Arial"/>
          <w:kern w:val="24"/>
          <w:szCs w:val="20"/>
          <w:lang w:eastAsia="lv-LV"/>
        </w:rPr>
      </w:pPr>
      <w:r w:rsidRPr="00976E53">
        <w:rPr>
          <w:rFonts w:ascii="Arial" w:eastAsiaTheme="minorEastAsia" w:hAnsi="Arial" w:cs="Arial"/>
          <w:kern w:val="24"/>
          <w:szCs w:val="20"/>
          <w:lang w:eastAsia="lv-LV"/>
        </w:rPr>
        <w:t>Programme differentiates the following options of reporting net revenue</w:t>
      </w:r>
      <w:r w:rsidRPr="00976E53">
        <w:rPr>
          <w:rStyle w:val="FootnoteReference"/>
          <w:rFonts w:ascii="Arial" w:eastAsiaTheme="minorEastAsia" w:hAnsi="Arial" w:cs="Arial"/>
          <w:kern w:val="24"/>
          <w:szCs w:val="20"/>
          <w:lang w:eastAsia="lv-LV"/>
        </w:rPr>
        <w:footnoteReference w:id="20"/>
      </w:r>
      <w:r w:rsidRPr="00976E53">
        <w:rPr>
          <w:rFonts w:ascii="Arial" w:eastAsiaTheme="minorEastAsia" w:hAnsi="Arial" w:cs="Arial"/>
          <w:kern w:val="24"/>
          <w:szCs w:val="20"/>
          <w:lang w:eastAsia="lv-LV"/>
        </w:rPr>
        <w:t xml:space="preserve">: </w:t>
      </w:r>
    </w:p>
    <w:p w14:paraId="5C869998" w14:textId="77777777" w:rsidR="00331799" w:rsidRPr="00976E53" w:rsidRDefault="00331799" w:rsidP="00331799">
      <w:pPr>
        <w:jc w:val="both"/>
        <w:rPr>
          <w:rFonts w:ascii="Arial" w:hAnsi="Arial" w:cs="Arial"/>
          <w:szCs w:val="20"/>
          <w:lang w:eastAsia="lv-LV"/>
        </w:rPr>
      </w:pPr>
    </w:p>
    <w:p w14:paraId="32BF402D" w14:textId="77777777" w:rsidR="00331799" w:rsidRPr="00976E53" w:rsidRDefault="00331799" w:rsidP="00E435A3">
      <w:pPr>
        <w:pStyle w:val="ListParagraph"/>
        <w:numPr>
          <w:ilvl w:val="0"/>
          <w:numId w:val="135"/>
        </w:numPr>
        <w:jc w:val="both"/>
        <w:rPr>
          <w:rFonts w:ascii="Arial" w:hAnsi="Arial" w:cs="Arial"/>
          <w:szCs w:val="20"/>
          <w:lang w:eastAsia="lv-LV"/>
        </w:rPr>
      </w:pPr>
      <w:r w:rsidRPr="00976E53">
        <w:rPr>
          <w:rFonts w:ascii="Arial" w:eastAsiaTheme="minorEastAsia" w:hAnsi="Arial" w:cs="Arial"/>
          <w:kern w:val="24"/>
          <w:szCs w:val="20"/>
          <w:lang w:eastAsia="lv-LV"/>
        </w:rPr>
        <w:t xml:space="preserve">For projects with total project budget below EUR 50 000: </w:t>
      </w:r>
    </w:p>
    <w:p w14:paraId="2031E8E5" w14:textId="354D1106" w:rsidR="00331799" w:rsidRPr="00B31F4F" w:rsidRDefault="00331799" w:rsidP="00E435A3">
      <w:pPr>
        <w:pStyle w:val="ListParagraph"/>
        <w:numPr>
          <w:ilvl w:val="0"/>
          <w:numId w:val="137"/>
        </w:numPr>
        <w:autoSpaceDE w:val="0"/>
        <w:autoSpaceDN w:val="0"/>
        <w:adjustRightInd w:val="0"/>
        <w:rPr>
          <w:rFonts w:ascii="Arial" w:eastAsia="Times New Roman" w:hAnsi="Arial" w:cs="Arial"/>
          <w:szCs w:val="20"/>
          <w:lang w:eastAsia="lv-LV"/>
        </w:rPr>
      </w:pPr>
      <w:r w:rsidRPr="00976E53">
        <w:rPr>
          <w:rFonts w:ascii="Arial" w:eastAsiaTheme="minorHAnsi" w:hAnsi="Arial" w:cs="Arial"/>
          <w:szCs w:val="20"/>
        </w:rPr>
        <w:t>Project partners do not have to report any revenue to the Programme;</w:t>
      </w:r>
    </w:p>
    <w:p w14:paraId="35C04D44" w14:textId="77777777" w:rsidR="00331799" w:rsidRPr="00976E53" w:rsidRDefault="00331799" w:rsidP="00E435A3">
      <w:pPr>
        <w:pStyle w:val="ListParagraph"/>
        <w:numPr>
          <w:ilvl w:val="0"/>
          <w:numId w:val="135"/>
        </w:numPr>
        <w:jc w:val="both"/>
        <w:rPr>
          <w:rFonts w:ascii="Arial" w:hAnsi="Arial" w:cs="Arial"/>
          <w:szCs w:val="20"/>
          <w:lang w:eastAsia="lv-LV"/>
        </w:rPr>
      </w:pPr>
      <w:r w:rsidRPr="00976E53">
        <w:rPr>
          <w:rFonts w:ascii="Arial" w:eastAsiaTheme="minorEastAsia" w:hAnsi="Arial" w:cs="Arial"/>
          <w:kern w:val="24"/>
          <w:szCs w:val="20"/>
          <w:lang w:eastAsia="lv-LV"/>
        </w:rPr>
        <w:t>For projects with total project budget between EUR 50</w:t>
      </w:r>
      <w:r w:rsidR="008343A4" w:rsidRPr="00976E53">
        <w:rPr>
          <w:rFonts w:ascii="Arial" w:eastAsiaTheme="minorEastAsia" w:hAnsi="Arial" w:cs="Arial"/>
          <w:kern w:val="24"/>
          <w:szCs w:val="20"/>
          <w:lang w:eastAsia="lv-LV"/>
        </w:rPr>
        <w:t> </w:t>
      </w:r>
      <w:r w:rsidRPr="00976E53">
        <w:rPr>
          <w:rFonts w:ascii="Arial" w:eastAsiaTheme="minorEastAsia" w:hAnsi="Arial" w:cs="Arial"/>
          <w:kern w:val="24"/>
          <w:szCs w:val="20"/>
          <w:lang w:eastAsia="lv-LV"/>
        </w:rPr>
        <w:t>000 and EUR 1</w:t>
      </w:r>
      <w:r w:rsidR="008343A4" w:rsidRPr="00976E53">
        <w:rPr>
          <w:rFonts w:ascii="Arial" w:eastAsiaTheme="minorEastAsia" w:hAnsi="Arial" w:cs="Arial"/>
          <w:kern w:val="24"/>
          <w:szCs w:val="20"/>
          <w:lang w:eastAsia="lv-LV"/>
        </w:rPr>
        <w:t> </w:t>
      </w:r>
      <w:r w:rsidRPr="00976E53">
        <w:rPr>
          <w:rFonts w:ascii="Arial" w:eastAsiaTheme="minorEastAsia" w:hAnsi="Arial" w:cs="Arial"/>
          <w:kern w:val="24"/>
          <w:szCs w:val="20"/>
          <w:lang w:eastAsia="lv-LV"/>
        </w:rPr>
        <w:t>000 000:</w:t>
      </w:r>
    </w:p>
    <w:p w14:paraId="2D610CC3" w14:textId="77777777" w:rsidR="00331799" w:rsidRPr="00976E53" w:rsidRDefault="00BC06DE" w:rsidP="00E435A3">
      <w:pPr>
        <w:pStyle w:val="ListParagraph"/>
        <w:numPr>
          <w:ilvl w:val="0"/>
          <w:numId w:val="137"/>
        </w:numPr>
        <w:jc w:val="both"/>
        <w:rPr>
          <w:rFonts w:ascii="Arial" w:hAnsi="Arial" w:cs="Arial"/>
          <w:szCs w:val="20"/>
          <w:lang w:eastAsia="lv-LV"/>
        </w:rPr>
      </w:pPr>
      <w:r w:rsidRPr="00976E53">
        <w:rPr>
          <w:rFonts w:ascii="Arial" w:eastAsiaTheme="minorEastAsia" w:hAnsi="Arial" w:cs="Arial"/>
          <w:kern w:val="24"/>
          <w:szCs w:val="20"/>
          <w:lang w:eastAsia="lv-LV"/>
        </w:rPr>
        <w:t>Project p</w:t>
      </w:r>
      <w:r w:rsidR="00331799" w:rsidRPr="00976E53">
        <w:rPr>
          <w:rFonts w:ascii="Arial" w:eastAsiaTheme="minorEastAsia" w:hAnsi="Arial" w:cs="Arial"/>
          <w:kern w:val="24"/>
          <w:szCs w:val="20"/>
          <w:lang w:eastAsia="lv-LV"/>
        </w:rPr>
        <w:t>artners must provide simplified calculations of net revenue (reflecting potential revenue, operation costs,</w:t>
      </w:r>
      <w:r w:rsidR="00331799" w:rsidRPr="00976E53">
        <w:rPr>
          <w:rFonts w:ascii="Arial" w:eastAsiaTheme="minorHAnsi" w:hAnsi="Arial" w:cs="Arial"/>
          <w:szCs w:val="20"/>
        </w:rPr>
        <w:t xml:space="preserve"> and replacement costs of short</w:t>
      </w:r>
      <w:r w:rsidR="00331799" w:rsidRPr="00976E53">
        <w:rPr>
          <w:rFonts w:ascii="Cambria Math" w:eastAsiaTheme="minorHAnsi" w:hAnsi="Cambria Math" w:cs="Cambria Math"/>
          <w:szCs w:val="20"/>
        </w:rPr>
        <w:t>‐</w:t>
      </w:r>
      <w:r w:rsidR="00331799" w:rsidRPr="00976E53">
        <w:rPr>
          <w:rFonts w:ascii="Arial" w:eastAsiaTheme="minorHAnsi" w:hAnsi="Arial" w:cs="Arial"/>
          <w:szCs w:val="20"/>
        </w:rPr>
        <w:t>life equipment</w:t>
      </w:r>
      <w:r w:rsidR="00331799" w:rsidRPr="00976E53">
        <w:rPr>
          <w:rFonts w:ascii="Arial" w:eastAsiaTheme="minorEastAsia" w:hAnsi="Arial" w:cs="Arial"/>
          <w:kern w:val="24"/>
          <w:szCs w:val="20"/>
          <w:lang w:eastAsia="lv-LV"/>
        </w:rPr>
        <w:t xml:space="preserve"> directly generated only during project implementation period) together with application;</w:t>
      </w:r>
    </w:p>
    <w:p w14:paraId="6E27D48F" w14:textId="5E9AF0AA" w:rsidR="00005349" w:rsidRPr="00976E53" w:rsidRDefault="00331799" w:rsidP="00E435A3">
      <w:pPr>
        <w:pStyle w:val="ListParagraph"/>
        <w:numPr>
          <w:ilvl w:val="0"/>
          <w:numId w:val="137"/>
        </w:numPr>
        <w:jc w:val="both"/>
        <w:rPr>
          <w:rFonts w:ascii="Arial" w:hAnsi="Arial" w:cs="Arial"/>
          <w:szCs w:val="20"/>
          <w:lang w:eastAsia="lv-LV"/>
        </w:rPr>
      </w:pPr>
      <w:r w:rsidRPr="00976E53">
        <w:rPr>
          <w:rFonts w:ascii="Arial" w:eastAsiaTheme="minorEastAsia" w:hAnsi="Arial" w:cs="Arial"/>
          <w:kern w:val="24"/>
          <w:szCs w:val="20"/>
          <w:lang w:eastAsia="lv-LV"/>
        </w:rPr>
        <w:t>The eligible expenditure in application form shall be reduced by the generated net revenue, if such was calculated;</w:t>
      </w:r>
    </w:p>
    <w:p w14:paraId="09126E42" w14:textId="77777777" w:rsidR="00005349" w:rsidRPr="00976E53" w:rsidRDefault="00005349" w:rsidP="00E435A3">
      <w:pPr>
        <w:pStyle w:val="ListParagraph"/>
        <w:numPr>
          <w:ilvl w:val="0"/>
          <w:numId w:val="137"/>
        </w:numPr>
        <w:jc w:val="both"/>
        <w:rPr>
          <w:rFonts w:ascii="Arial" w:eastAsiaTheme="minorHAnsi" w:hAnsi="Arial" w:cs="Arial"/>
          <w:szCs w:val="20"/>
        </w:rPr>
      </w:pPr>
      <w:r w:rsidRPr="00976E53">
        <w:rPr>
          <w:rFonts w:ascii="Arial" w:eastAsiaTheme="minorHAnsi" w:hAnsi="Arial" w:cs="Arial"/>
          <w:szCs w:val="20"/>
        </w:rPr>
        <w:t>In case if additional revenue identified during project implementation period</w:t>
      </w:r>
      <w:r w:rsidR="009C0B32" w:rsidRPr="00976E53">
        <w:rPr>
          <w:rFonts w:ascii="Arial" w:eastAsiaTheme="minorHAnsi" w:hAnsi="Arial" w:cs="Arial"/>
          <w:szCs w:val="20"/>
        </w:rPr>
        <w:t>,</w:t>
      </w:r>
      <w:r w:rsidRPr="00976E53">
        <w:rPr>
          <w:rFonts w:ascii="Arial" w:eastAsiaTheme="minorHAnsi" w:hAnsi="Arial" w:cs="Arial"/>
          <w:szCs w:val="20"/>
        </w:rPr>
        <w:t xml:space="preserve"> but not included in simplified calculations of net revenue, updated simplified calculation of net revenues should be provided to JS together with final progress report;</w:t>
      </w:r>
    </w:p>
    <w:p w14:paraId="231C9AA4" w14:textId="18D3774F" w:rsidR="00331799" w:rsidRPr="00976E53" w:rsidRDefault="00005349" w:rsidP="00E435A3">
      <w:pPr>
        <w:pStyle w:val="ListParagraph"/>
        <w:numPr>
          <w:ilvl w:val="0"/>
          <w:numId w:val="137"/>
        </w:numPr>
        <w:jc w:val="both"/>
        <w:rPr>
          <w:rFonts w:ascii="Arial" w:hAnsi="Arial" w:cs="Arial"/>
          <w:szCs w:val="20"/>
          <w:lang w:eastAsia="lv-LV"/>
        </w:rPr>
      </w:pPr>
      <w:r w:rsidRPr="00976E53">
        <w:rPr>
          <w:rFonts w:ascii="Arial" w:eastAsiaTheme="minorHAnsi" w:hAnsi="Arial" w:cs="Arial"/>
          <w:szCs w:val="20"/>
        </w:rPr>
        <w:t>If additional net revenue is calculated, it should be deducted from the eligible expenditure indicate</w:t>
      </w:r>
      <w:r w:rsidR="00950F1A" w:rsidRPr="00976E53">
        <w:rPr>
          <w:rFonts w:ascii="Arial" w:eastAsiaTheme="minorHAnsi" w:hAnsi="Arial" w:cs="Arial"/>
          <w:szCs w:val="20"/>
        </w:rPr>
        <w:t>d in the final progress report;</w:t>
      </w:r>
    </w:p>
    <w:p w14:paraId="1B65560E" w14:textId="044D774D" w:rsidR="00331799" w:rsidRPr="00B31F4F" w:rsidRDefault="00950F1A" w:rsidP="00E435A3">
      <w:pPr>
        <w:pStyle w:val="ListParagraph"/>
        <w:numPr>
          <w:ilvl w:val="0"/>
          <w:numId w:val="137"/>
        </w:numPr>
        <w:jc w:val="both"/>
        <w:rPr>
          <w:rFonts w:ascii="Arial" w:hAnsi="Arial" w:cs="Arial"/>
          <w:szCs w:val="20"/>
          <w:lang w:eastAsia="lv-LV"/>
        </w:rPr>
      </w:pPr>
      <w:r w:rsidRPr="00976E53">
        <w:rPr>
          <w:rFonts w:ascii="Arial" w:hAnsi="Arial" w:cs="Arial"/>
          <w:szCs w:val="20"/>
          <w:lang w:eastAsia="lv-LV"/>
        </w:rPr>
        <w:t>in case if additional revenue is not identified during project implementation period, respective statement should be provided to JS together with final progress report.</w:t>
      </w:r>
    </w:p>
    <w:p w14:paraId="19A30DB6" w14:textId="77777777" w:rsidR="00331799" w:rsidRPr="00976E53" w:rsidRDefault="00331799" w:rsidP="00E435A3">
      <w:pPr>
        <w:pStyle w:val="ListParagraph"/>
        <w:numPr>
          <w:ilvl w:val="0"/>
          <w:numId w:val="135"/>
        </w:numPr>
        <w:rPr>
          <w:rFonts w:ascii="Arial" w:hAnsi="Arial" w:cs="Arial"/>
          <w:szCs w:val="20"/>
          <w:lang w:eastAsia="lv-LV"/>
        </w:rPr>
      </w:pPr>
      <w:r w:rsidRPr="00976E53">
        <w:rPr>
          <w:rFonts w:ascii="Arial" w:eastAsiaTheme="minorEastAsia" w:hAnsi="Arial" w:cs="Arial"/>
          <w:kern w:val="24"/>
          <w:szCs w:val="20"/>
          <w:lang w:eastAsia="lv-LV"/>
        </w:rPr>
        <w:t>For projects with total budget exceeding EUR 1</w:t>
      </w:r>
      <w:r w:rsidR="008077BE" w:rsidRPr="00976E53">
        <w:rPr>
          <w:rFonts w:ascii="Arial" w:eastAsiaTheme="minorEastAsia" w:hAnsi="Arial" w:cs="Arial"/>
          <w:kern w:val="24"/>
          <w:szCs w:val="20"/>
          <w:lang w:eastAsia="lv-LV"/>
        </w:rPr>
        <w:t> </w:t>
      </w:r>
      <w:r w:rsidRPr="00976E53">
        <w:rPr>
          <w:rFonts w:ascii="Arial" w:eastAsiaTheme="minorEastAsia" w:hAnsi="Arial" w:cs="Arial"/>
          <w:kern w:val="24"/>
          <w:szCs w:val="20"/>
          <w:lang w:eastAsia="lv-LV"/>
        </w:rPr>
        <w:t>000 000:</w:t>
      </w:r>
    </w:p>
    <w:p w14:paraId="1F51C28E" w14:textId="5245250C" w:rsidR="00331799" w:rsidRPr="00976E53" w:rsidRDefault="00331799" w:rsidP="00E435A3">
      <w:pPr>
        <w:pStyle w:val="ListParagraph"/>
        <w:numPr>
          <w:ilvl w:val="0"/>
          <w:numId w:val="136"/>
        </w:numPr>
        <w:jc w:val="both"/>
        <w:rPr>
          <w:rFonts w:ascii="Arial" w:hAnsi="Arial" w:cs="Arial"/>
          <w:szCs w:val="20"/>
          <w:lang w:eastAsia="lv-LV"/>
        </w:rPr>
      </w:pPr>
      <w:r w:rsidRPr="00976E53">
        <w:rPr>
          <w:rFonts w:ascii="Arial" w:eastAsiaTheme="minorEastAsia" w:hAnsi="Arial" w:cs="Arial"/>
          <w:kern w:val="24"/>
          <w:szCs w:val="20"/>
          <w:lang w:eastAsia="lv-LV"/>
        </w:rPr>
        <w:t>Project partners must provide full calculation of the discounted net revenue</w:t>
      </w:r>
      <w:r w:rsidRPr="00976E53">
        <w:rPr>
          <w:rStyle w:val="FootnoteReference"/>
          <w:rFonts w:ascii="Arial" w:eastAsiaTheme="minorEastAsia" w:hAnsi="Arial" w:cs="Arial"/>
          <w:kern w:val="24"/>
          <w:szCs w:val="20"/>
          <w:lang w:eastAsia="lv-LV"/>
        </w:rPr>
        <w:footnoteReference w:id="21"/>
      </w:r>
      <w:r w:rsidRPr="00976E53">
        <w:rPr>
          <w:rFonts w:ascii="Arial" w:eastAsiaTheme="minorEastAsia" w:hAnsi="Arial" w:cs="Arial"/>
          <w:kern w:val="24"/>
          <w:szCs w:val="20"/>
          <w:lang w:eastAsia="lv-LV"/>
        </w:rPr>
        <w:t xml:space="preserve"> </w:t>
      </w:r>
      <w:r w:rsidRPr="00976E53">
        <w:rPr>
          <w:rFonts w:ascii="Arial" w:hAnsi="Arial" w:cs="Arial"/>
          <w:szCs w:val="20"/>
          <w:lang w:eastAsia="lv-LV"/>
        </w:rPr>
        <w:t xml:space="preserve">taking into account the potential to generate net revenue over a specific reference period that covers both implementation of the project </w:t>
      </w:r>
      <w:r w:rsidRPr="00976E53">
        <w:rPr>
          <w:rFonts w:ascii="Arial" w:hAnsi="Arial" w:cs="Arial"/>
          <w:szCs w:val="20"/>
          <w:lang w:eastAsia="lv-LV"/>
        </w:rPr>
        <w:lastRenderedPageBreak/>
        <w:t xml:space="preserve">and the period after its completion </w:t>
      </w:r>
      <w:r w:rsidRPr="00976E53">
        <w:rPr>
          <w:rFonts w:ascii="Arial" w:eastAsiaTheme="minorEastAsia" w:hAnsi="Arial" w:cs="Arial"/>
          <w:kern w:val="24"/>
          <w:szCs w:val="20"/>
          <w:lang w:eastAsia="lv-LV"/>
        </w:rPr>
        <w:t>together</w:t>
      </w:r>
      <w:r w:rsidR="00B31F4F">
        <w:rPr>
          <w:rFonts w:ascii="Arial" w:eastAsiaTheme="minorEastAsia" w:hAnsi="Arial" w:cs="Arial"/>
          <w:kern w:val="24"/>
          <w:szCs w:val="20"/>
          <w:lang w:eastAsia="lv-LV"/>
        </w:rPr>
        <w:t xml:space="preserve"> with application according to </w:t>
      </w:r>
      <w:r w:rsidRPr="00976E53">
        <w:rPr>
          <w:rFonts w:ascii="Arial" w:eastAsiaTheme="minorEastAsia" w:hAnsi="Arial" w:cs="Arial"/>
          <w:kern w:val="24"/>
          <w:szCs w:val="20"/>
          <w:lang w:eastAsia="lv-LV"/>
        </w:rPr>
        <w:t>the methodology of calculation of net revenue;</w:t>
      </w:r>
    </w:p>
    <w:p w14:paraId="1EA18759" w14:textId="77777777" w:rsidR="00331799" w:rsidRPr="00976E53" w:rsidRDefault="00331799" w:rsidP="00E435A3">
      <w:pPr>
        <w:pStyle w:val="ListParagraph"/>
        <w:numPr>
          <w:ilvl w:val="0"/>
          <w:numId w:val="136"/>
        </w:numPr>
        <w:jc w:val="both"/>
        <w:rPr>
          <w:rFonts w:ascii="Arial" w:hAnsi="Arial" w:cs="Arial"/>
          <w:szCs w:val="20"/>
          <w:lang w:eastAsia="lv-LV"/>
        </w:rPr>
      </w:pPr>
      <w:r w:rsidRPr="00976E53">
        <w:rPr>
          <w:rFonts w:ascii="Arial" w:eastAsiaTheme="minorEastAsia" w:hAnsi="Arial" w:cs="Arial"/>
          <w:kern w:val="24"/>
          <w:szCs w:val="20"/>
          <w:lang w:eastAsia="lv-LV"/>
        </w:rPr>
        <w:t xml:space="preserve">The eligible expenditure in application form shall be reduced in advance by net revenue determined by discounted net revenue, if such was calculated; </w:t>
      </w:r>
    </w:p>
    <w:p w14:paraId="35D218EE" w14:textId="77777777" w:rsidR="00331799" w:rsidRPr="00976E53" w:rsidRDefault="00331799" w:rsidP="00E435A3">
      <w:pPr>
        <w:pStyle w:val="ListParagraph"/>
        <w:numPr>
          <w:ilvl w:val="0"/>
          <w:numId w:val="136"/>
        </w:numPr>
        <w:jc w:val="both"/>
        <w:rPr>
          <w:rFonts w:ascii="Arial" w:hAnsi="Arial" w:cs="Arial"/>
          <w:szCs w:val="20"/>
          <w:lang w:eastAsia="lv-LV"/>
        </w:rPr>
      </w:pPr>
      <w:r w:rsidRPr="00976E53">
        <w:rPr>
          <w:rFonts w:ascii="Arial" w:eastAsiaTheme="minorEastAsia" w:hAnsi="Arial" w:cs="Arial"/>
          <w:kern w:val="24"/>
          <w:szCs w:val="20"/>
          <w:lang w:eastAsia="lv-LV"/>
        </w:rPr>
        <w:t>Project partners which have received</w:t>
      </w:r>
      <w:r w:rsidRPr="00976E53">
        <w:rPr>
          <w:rFonts w:ascii="Arial" w:eastAsiaTheme="minorEastAsia" w:hAnsi="Arial" w:cs="Arial"/>
          <w:kern w:val="24"/>
          <w:szCs w:val="20"/>
        </w:rPr>
        <w:t xml:space="preserve"> Programme co-financing under de-minis rule are not obliged to report</w:t>
      </w:r>
      <w:r w:rsidRPr="00976E53">
        <w:rPr>
          <w:rFonts w:ascii="Arial" w:eastAsiaTheme="minorEastAsia" w:hAnsi="Arial" w:cs="Arial"/>
          <w:kern w:val="24"/>
          <w:szCs w:val="20"/>
          <w:lang w:eastAsia="lv-LV"/>
        </w:rPr>
        <w:t xml:space="preserve"> net revenue;</w:t>
      </w:r>
    </w:p>
    <w:p w14:paraId="581333C2" w14:textId="2B9B5993" w:rsidR="00331799" w:rsidRPr="00976E53" w:rsidRDefault="00950F1A" w:rsidP="00E435A3">
      <w:pPr>
        <w:pStyle w:val="ListParagraph"/>
        <w:numPr>
          <w:ilvl w:val="0"/>
          <w:numId w:val="136"/>
        </w:numPr>
        <w:jc w:val="both"/>
        <w:rPr>
          <w:rFonts w:ascii="Arial" w:hAnsi="Arial" w:cs="Arial"/>
          <w:szCs w:val="20"/>
          <w:lang w:eastAsia="lv-LV"/>
        </w:rPr>
      </w:pPr>
      <w:r w:rsidRPr="00976E53">
        <w:rPr>
          <w:rFonts w:ascii="Arial" w:hAnsi="Arial" w:cs="Arial"/>
          <w:szCs w:val="20"/>
          <w:lang w:eastAsia="lv-LV"/>
        </w:rPr>
        <w:t>In case if additional revenue identified t</w:t>
      </w:r>
      <w:r w:rsidR="00331799" w:rsidRPr="00976E53">
        <w:rPr>
          <w:rFonts w:ascii="Arial" w:hAnsi="Arial" w:cs="Arial"/>
          <w:szCs w:val="20"/>
          <w:lang w:eastAsia="lv-LV"/>
        </w:rPr>
        <w:t xml:space="preserve">ogether with final progress report partners should submit to JS updated </w:t>
      </w:r>
      <w:r w:rsidR="00331799" w:rsidRPr="00976E53">
        <w:rPr>
          <w:rFonts w:ascii="Arial" w:eastAsiaTheme="minorEastAsia" w:hAnsi="Arial" w:cs="Arial"/>
          <w:kern w:val="24"/>
          <w:szCs w:val="20"/>
          <w:lang w:eastAsia="lv-LV"/>
        </w:rPr>
        <w:t>calculation of the discounted net revenue. Any additional net revenue</w:t>
      </w:r>
      <w:r w:rsidR="00331799" w:rsidRPr="00976E53">
        <w:rPr>
          <w:rFonts w:ascii="Arial" w:hAnsi="Arial" w:cs="Arial"/>
          <w:szCs w:val="20"/>
          <w:lang w:eastAsia="lv-LV"/>
        </w:rPr>
        <w:t xml:space="preserve"> not reduced in advance must be deducted from the eligible expenditure indicated </w:t>
      </w:r>
      <w:r w:rsidRPr="00976E53">
        <w:rPr>
          <w:rFonts w:ascii="Arial" w:hAnsi="Arial" w:cs="Arial"/>
          <w:szCs w:val="20"/>
          <w:lang w:eastAsia="lv-LV"/>
        </w:rPr>
        <w:t>in the final progress report;</w:t>
      </w:r>
    </w:p>
    <w:p w14:paraId="59EC925E" w14:textId="30C3033C" w:rsidR="00950F1A" w:rsidRPr="00976E53" w:rsidRDefault="00950F1A" w:rsidP="00E435A3">
      <w:pPr>
        <w:pStyle w:val="ListParagraph"/>
        <w:numPr>
          <w:ilvl w:val="0"/>
          <w:numId w:val="136"/>
        </w:numPr>
        <w:jc w:val="both"/>
        <w:rPr>
          <w:rFonts w:ascii="Arial" w:hAnsi="Arial" w:cs="Arial"/>
          <w:szCs w:val="20"/>
          <w:lang w:eastAsia="lv-LV"/>
        </w:rPr>
      </w:pPr>
      <w:r w:rsidRPr="00976E53">
        <w:rPr>
          <w:rFonts w:ascii="Arial" w:hAnsi="Arial" w:cs="Arial"/>
          <w:szCs w:val="20"/>
          <w:lang w:eastAsia="lv-LV"/>
        </w:rPr>
        <w:t>in case if additional revenue is not identified during project implementation period, respective statement should be provided to JS together with final progress report.</w:t>
      </w:r>
    </w:p>
    <w:p w14:paraId="6CF50E34" w14:textId="272C06BE" w:rsidR="00C05E55" w:rsidRDefault="00331799" w:rsidP="00B31F4F">
      <w:pPr>
        <w:pStyle w:val="HTMLPreformatted"/>
        <w:spacing w:line="288" w:lineRule="auto"/>
        <w:jc w:val="both"/>
        <w:rPr>
          <w:rFonts w:ascii="Arial" w:eastAsiaTheme="minorEastAsia" w:hAnsi="Arial" w:cs="Arial"/>
          <w:kern w:val="24"/>
        </w:rPr>
      </w:pPr>
      <w:r w:rsidRPr="00976E53">
        <w:rPr>
          <w:rFonts w:ascii="Arial" w:hAnsi="Arial" w:cs="Arial"/>
        </w:rPr>
        <w:t>JS/MA will provide methodological support concerning identification of generated revenue,</w:t>
      </w:r>
      <w:r w:rsidRPr="00976E53">
        <w:rPr>
          <w:rFonts w:ascii="Arial" w:eastAsiaTheme="minorEastAsia" w:hAnsi="Arial" w:cs="Arial"/>
          <w:kern w:val="24"/>
        </w:rPr>
        <w:t xml:space="preserve"> simplified calculations about net revenue generation or calculation of the discounted net revenue. </w:t>
      </w:r>
    </w:p>
    <w:p w14:paraId="5F0B7C71" w14:textId="77777777" w:rsidR="00B31F4F" w:rsidRPr="00976E53" w:rsidRDefault="00B31F4F" w:rsidP="00B31F4F">
      <w:pPr>
        <w:pStyle w:val="HTMLPreformatted"/>
        <w:spacing w:line="288" w:lineRule="auto"/>
        <w:jc w:val="both"/>
        <w:rPr>
          <w:rFonts w:ascii="Arial" w:hAnsi="Arial" w:cs="Arial"/>
        </w:rPr>
      </w:pPr>
    </w:p>
    <w:p w14:paraId="6D24DA10" w14:textId="77777777" w:rsidR="00331799" w:rsidRPr="00976E53" w:rsidRDefault="00331799" w:rsidP="00B31F4F">
      <w:pPr>
        <w:autoSpaceDE w:val="0"/>
        <w:autoSpaceDN w:val="0"/>
        <w:adjustRightInd w:val="0"/>
        <w:spacing w:line="288" w:lineRule="auto"/>
        <w:jc w:val="both"/>
        <w:rPr>
          <w:rFonts w:ascii="Arial" w:eastAsiaTheme="minorHAnsi" w:hAnsi="Arial" w:cs="Arial"/>
          <w:szCs w:val="20"/>
        </w:rPr>
      </w:pPr>
      <w:r w:rsidRPr="00976E53">
        <w:rPr>
          <w:rFonts w:ascii="Arial" w:hAnsi="Arial" w:cs="Arial"/>
          <w:szCs w:val="20"/>
        </w:rPr>
        <w:t>All partners are responsible for keeping accounts of all their revenues in order to track down the revenues and to have the required documentation available for control and audit purposes.</w:t>
      </w:r>
    </w:p>
    <w:p w14:paraId="4185F2FF" w14:textId="77777777" w:rsidR="00331799" w:rsidRPr="00976E53" w:rsidRDefault="00331799" w:rsidP="00E71D11">
      <w:pPr>
        <w:autoSpaceDE w:val="0"/>
        <w:autoSpaceDN w:val="0"/>
        <w:adjustRightInd w:val="0"/>
        <w:jc w:val="both"/>
        <w:rPr>
          <w:rFonts w:ascii="Arial" w:eastAsiaTheme="minorHAnsi" w:hAnsi="Arial" w:cs="Arial"/>
          <w:szCs w:val="20"/>
        </w:rPr>
      </w:pPr>
    </w:p>
    <w:p w14:paraId="4AC7FA1A" w14:textId="77777777" w:rsidR="005A6EBC" w:rsidRPr="00976E53" w:rsidRDefault="00FE19C0" w:rsidP="00654C9E">
      <w:pPr>
        <w:pStyle w:val="2Heading"/>
        <w:numPr>
          <w:ilvl w:val="0"/>
          <w:numId w:val="0"/>
        </w:numPr>
        <w:rPr>
          <w:rFonts w:ascii="Arial" w:hAnsi="Arial" w:cs="Arial"/>
        </w:rPr>
      </w:pPr>
      <w:bookmarkStart w:id="511" w:name="_Toc449701850"/>
      <w:r w:rsidRPr="00976E53">
        <w:rPr>
          <w:rFonts w:ascii="Arial" w:hAnsi="Arial" w:cs="Arial"/>
        </w:rPr>
        <w:t xml:space="preserve">10.4 </w:t>
      </w:r>
      <w:r w:rsidR="005A6EBC" w:rsidRPr="00976E53">
        <w:rPr>
          <w:rFonts w:ascii="Arial" w:hAnsi="Arial" w:cs="Arial"/>
        </w:rPr>
        <w:t>De-commitment</w:t>
      </w:r>
      <w:bookmarkEnd w:id="510"/>
      <w:bookmarkEnd w:id="511"/>
      <w:r w:rsidR="005A6EBC" w:rsidRPr="00976E53">
        <w:rPr>
          <w:rFonts w:ascii="Arial" w:hAnsi="Arial" w:cs="Arial"/>
        </w:rPr>
        <w:t xml:space="preserve"> </w:t>
      </w:r>
    </w:p>
    <w:p w14:paraId="74D28CA3" w14:textId="77777777" w:rsidR="005A6EBC" w:rsidRPr="00976E53" w:rsidRDefault="003B5F10" w:rsidP="00D83A8F">
      <w:pPr>
        <w:pStyle w:val="Maintext"/>
        <w:spacing w:line="288" w:lineRule="auto"/>
        <w:rPr>
          <w:rFonts w:ascii="Arial" w:hAnsi="Arial" w:cs="Arial"/>
        </w:rPr>
      </w:pPr>
      <w:r w:rsidRPr="00976E53">
        <w:rPr>
          <w:rFonts w:ascii="Arial" w:hAnsi="Arial" w:cs="Arial"/>
        </w:rPr>
        <w:t>The P</w:t>
      </w:r>
      <w:r w:rsidR="005A6EBC" w:rsidRPr="00976E53">
        <w:rPr>
          <w:rFonts w:ascii="Arial" w:hAnsi="Arial" w:cs="Arial"/>
        </w:rPr>
        <w:t xml:space="preserve">rogramme funding is subject to the de-commitment rule. If the programme funding is not spent according to the defined schedule (known as the ‘N+3 rule’) the </w:t>
      </w:r>
      <w:r w:rsidR="008C7890" w:rsidRPr="00976E53">
        <w:rPr>
          <w:rFonts w:ascii="Arial" w:hAnsi="Arial" w:cs="Arial"/>
        </w:rPr>
        <w:t>EC</w:t>
      </w:r>
      <w:r w:rsidR="005A6EBC" w:rsidRPr="00976E53">
        <w:rPr>
          <w:rFonts w:ascii="Arial" w:hAnsi="Arial" w:cs="Arial"/>
        </w:rPr>
        <w:t xml:space="preserve"> will de-commit the unspent funding from </w:t>
      </w:r>
      <w:r w:rsidR="00DD2209" w:rsidRPr="00976E53">
        <w:rPr>
          <w:rFonts w:ascii="Arial" w:hAnsi="Arial" w:cs="Arial"/>
        </w:rPr>
        <w:t>the P</w:t>
      </w:r>
      <w:r w:rsidR="005A6EBC" w:rsidRPr="00976E53">
        <w:rPr>
          <w:rFonts w:ascii="Arial" w:hAnsi="Arial" w:cs="Arial"/>
        </w:rPr>
        <w:t>rogramme</w:t>
      </w:r>
      <w:r w:rsidR="005A6EBC" w:rsidRPr="00976E53">
        <w:rPr>
          <w:rStyle w:val="FootnoteReference"/>
          <w:rFonts w:ascii="Arial" w:hAnsi="Arial" w:cs="Arial"/>
        </w:rPr>
        <w:footnoteReference w:id="22"/>
      </w:r>
      <w:r w:rsidR="005A6EBC" w:rsidRPr="00976E53">
        <w:rPr>
          <w:rFonts w:ascii="Arial" w:hAnsi="Arial" w:cs="Arial"/>
        </w:rPr>
        <w:t>.</w:t>
      </w:r>
    </w:p>
    <w:p w14:paraId="4C6A3736" w14:textId="77777777" w:rsidR="005A6EBC" w:rsidRPr="00976E53" w:rsidRDefault="005A6EBC" w:rsidP="00D83A8F">
      <w:pPr>
        <w:widowControl w:val="0"/>
        <w:autoSpaceDE w:val="0"/>
        <w:autoSpaceDN w:val="0"/>
        <w:adjustRightInd w:val="0"/>
        <w:spacing w:after="120" w:line="288" w:lineRule="auto"/>
        <w:jc w:val="both"/>
        <w:rPr>
          <w:rFonts w:ascii="Arial" w:hAnsi="Arial" w:cs="Arial"/>
          <w:sz w:val="24"/>
        </w:rPr>
      </w:pPr>
      <w:r w:rsidRPr="00976E53">
        <w:rPr>
          <w:rFonts w:ascii="Arial" w:hAnsi="Arial" w:cs="Arial"/>
          <w:szCs w:val="20"/>
        </w:rPr>
        <w:t>De-c</w:t>
      </w:r>
      <w:r w:rsidR="006F0FAC" w:rsidRPr="00976E53">
        <w:rPr>
          <w:rFonts w:ascii="Arial" w:hAnsi="Arial" w:cs="Arial"/>
          <w:szCs w:val="20"/>
        </w:rPr>
        <w:t>ommitment imposes risk on the Pr</w:t>
      </w:r>
      <w:r w:rsidRPr="00976E53">
        <w:rPr>
          <w:rFonts w:ascii="Arial" w:hAnsi="Arial" w:cs="Arial"/>
          <w:szCs w:val="20"/>
        </w:rPr>
        <w:t>ogramme’s success</w:t>
      </w:r>
      <w:r w:rsidR="006F0FAC" w:rsidRPr="00976E53">
        <w:rPr>
          <w:rFonts w:ascii="Arial" w:hAnsi="Arial" w:cs="Arial"/>
          <w:szCs w:val="20"/>
        </w:rPr>
        <w:t>, therefore regular control of the P</w:t>
      </w:r>
      <w:r w:rsidRPr="00976E53">
        <w:rPr>
          <w:rFonts w:ascii="Arial" w:hAnsi="Arial" w:cs="Arial"/>
          <w:szCs w:val="20"/>
        </w:rPr>
        <w:t>rogramme spending and implementation of risk-preventi</w:t>
      </w:r>
      <w:r w:rsidR="006F0FAC" w:rsidRPr="00976E53">
        <w:rPr>
          <w:rFonts w:ascii="Arial" w:hAnsi="Arial" w:cs="Arial"/>
          <w:szCs w:val="20"/>
        </w:rPr>
        <w:t>ng counter measures is part of the P</w:t>
      </w:r>
      <w:r w:rsidRPr="00976E53">
        <w:rPr>
          <w:rFonts w:ascii="Arial" w:hAnsi="Arial" w:cs="Arial"/>
          <w:szCs w:val="20"/>
        </w:rPr>
        <w:t>rogramme’s management.</w:t>
      </w:r>
    </w:p>
    <w:p w14:paraId="7E7AAD73" w14:textId="102ED615" w:rsidR="005A6EBC" w:rsidRPr="00976E53" w:rsidRDefault="005A6EBC" w:rsidP="00D83A8F">
      <w:pPr>
        <w:pStyle w:val="Maintext"/>
        <w:spacing w:line="288" w:lineRule="auto"/>
        <w:rPr>
          <w:rFonts w:ascii="Arial" w:hAnsi="Arial" w:cs="Arial"/>
          <w:szCs w:val="20"/>
        </w:rPr>
      </w:pPr>
      <w:r w:rsidRPr="00976E53">
        <w:rPr>
          <w:rFonts w:ascii="Arial" w:hAnsi="Arial" w:cs="Arial"/>
        </w:rPr>
        <w:t xml:space="preserve">The payment claims to the </w:t>
      </w:r>
      <w:r w:rsidR="008C7890" w:rsidRPr="00976E53">
        <w:rPr>
          <w:rFonts w:ascii="Arial" w:hAnsi="Arial" w:cs="Arial"/>
        </w:rPr>
        <w:t>EC</w:t>
      </w:r>
      <w:r w:rsidRPr="00976E53">
        <w:rPr>
          <w:rFonts w:ascii="Arial" w:hAnsi="Arial" w:cs="Arial"/>
        </w:rPr>
        <w:t xml:space="preserve"> are based on the projects’ reported</w:t>
      </w:r>
      <w:r w:rsidRPr="00976E53" w:rsidDel="003E3F46">
        <w:rPr>
          <w:rFonts w:ascii="Arial" w:hAnsi="Arial" w:cs="Arial"/>
        </w:rPr>
        <w:t xml:space="preserve"> </w:t>
      </w:r>
      <w:r w:rsidRPr="00976E53">
        <w:rPr>
          <w:rFonts w:ascii="Arial" w:hAnsi="Arial" w:cs="Arial"/>
        </w:rPr>
        <w:t xml:space="preserve">and certified expenditures, thus very much depending on projects’ financial performance. In this regard, the subsidy contract will commit approved projects to follow a pre-defined spending schedule which </w:t>
      </w:r>
      <w:r w:rsidR="00EF1E81" w:rsidRPr="00976E53">
        <w:rPr>
          <w:rFonts w:ascii="Arial" w:hAnsi="Arial" w:cs="Arial"/>
        </w:rPr>
        <w:t>is set</w:t>
      </w:r>
      <w:r w:rsidRPr="00976E53">
        <w:rPr>
          <w:rFonts w:ascii="Arial" w:hAnsi="Arial" w:cs="Arial"/>
        </w:rPr>
        <w:t xml:space="preserve"> out in the application form. The subsidy contract provides the legal basis for de-commitment of funding from</w:t>
      </w:r>
      <w:r w:rsidR="00EF1E81" w:rsidRPr="00976E53">
        <w:rPr>
          <w:rFonts w:ascii="Arial" w:hAnsi="Arial" w:cs="Arial"/>
        </w:rPr>
        <w:t xml:space="preserve"> running projects. </w:t>
      </w:r>
    </w:p>
    <w:p w14:paraId="435D216B" w14:textId="77777777" w:rsidR="005A6EBC" w:rsidRPr="00976E53" w:rsidRDefault="00B768F4" w:rsidP="00B768F4">
      <w:pPr>
        <w:pStyle w:val="2Heading"/>
        <w:numPr>
          <w:ilvl w:val="0"/>
          <w:numId w:val="0"/>
        </w:numPr>
        <w:ind w:left="360" w:hanging="360"/>
        <w:rPr>
          <w:rFonts w:ascii="Arial" w:hAnsi="Arial" w:cs="Arial"/>
        </w:rPr>
      </w:pPr>
      <w:bookmarkStart w:id="512" w:name="_Toc427233093"/>
      <w:bookmarkStart w:id="513" w:name="_Toc449701851"/>
      <w:r w:rsidRPr="00976E53">
        <w:rPr>
          <w:rFonts w:ascii="Arial" w:hAnsi="Arial" w:cs="Arial"/>
        </w:rPr>
        <w:t xml:space="preserve">10.5 </w:t>
      </w:r>
      <w:r w:rsidR="005A6EBC" w:rsidRPr="00976E53">
        <w:rPr>
          <w:rFonts w:ascii="Arial" w:hAnsi="Arial" w:cs="Arial"/>
        </w:rPr>
        <w:t>Irregularities and recovery of costs</w:t>
      </w:r>
      <w:bookmarkEnd w:id="512"/>
      <w:bookmarkEnd w:id="513"/>
    </w:p>
    <w:p w14:paraId="66D7DD76" w14:textId="77777777" w:rsidR="005A6EBC" w:rsidRPr="00976E53" w:rsidRDefault="00132E31" w:rsidP="00D83A8F">
      <w:pPr>
        <w:widowControl w:val="0"/>
        <w:overflowPunct w:val="0"/>
        <w:autoSpaceDE w:val="0"/>
        <w:autoSpaceDN w:val="0"/>
        <w:adjustRightInd w:val="0"/>
        <w:spacing w:after="120" w:line="288" w:lineRule="auto"/>
        <w:jc w:val="both"/>
        <w:rPr>
          <w:rFonts w:ascii="Arial" w:hAnsi="Arial" w:cs="Arial"/>
          <w:sz w:val="24"/>
        </w:rPr>
      </w:pPr>
      <w:r w:rsidRPr="00976E53">
        <w:rPr>
          <w:rFonts w:ascii="Arial" w:hAnsi="Arial" w:cs="Arial"/>
        </w:rPr>
        <w:t>An</w:t>
      </w:r>
      <w:r w:rsidR="005A6EBC" w:rsidRPr="00976E53">
        <w:rPr>
          <w:rFonts w:ascii="Arial" w:hAnsi="Arial" w:cs="Arial"/>
        </w:rPr>
        <w:t xml:space="preserve"> </w:t>
      </w:r>
      <w:r w:rsidR="005A6EBC" w:rsidRPr="00976E53">
        <w:rPr>
          <w:rFonts w:ascii="Arial" w:hAnsi="Arial" w:cs="Arial"/>
          <w:szCs w:val="20"/>
        </w:rPr>
        <w:t xml:space="preserve">irregularity is any violation of the legislative acts of the EU, the Republic of Latvia, Republic of </w:t>
      </w:r>
      <w:r w:rsidR="00CC78AF" w:rsidRPr="00976E53">
        <w:rPr>
          <w:rFonts w:ascii="Arial" w:hAnsi="Arial" w:cs="Arial"/>
          <w:szCs w:val="20"/>
        </w:rPr>
        <w:t>Lithuania and documents of the P</w:t>
      </w:r>
      <w:r w:rsidR="005A6EBC" w:rsidRPr="00976E53">
        <w:rPr>
          <w:rFonts w:ascii="Arial" w:hAnsi="Arial" w:cs="Arial"/>
          <w:szCs w:val="20"/>
        </w:rPr>
        <w:t xml:space="preserve">rogramme that </w:t>
      </w:r>
      <w:r w:rsidR="00CC78AF" w:rsidRPr="00976E53">
        <w:rPr>
          <w:rFonts w:ascii="Arial" w:hAnsi="Arial" w:cs="Arial"/>
          <w:szCs w:val="20"/>
        </w:rPr>
        <w:t>regulate the management of the P</w:t>
      </w:r>
      <w:r w:rsidR="005A6EBC" w:rsidRPr="00976E53">
        <w:rPr>
          <w:rFonts w:ascii="Arial" w:hAnsi="Arial" w:cs="Arial"/>
          <w:szCs w:val="20"/>
        </w:rPr>
        <w:t>rogramme, resulting from the action or failure to act of a</w:t>
      </w:r>
      <w:r w:rsidR="00CC78AF" w:rsidRPr="00976E53">
        <w:rPr>
          <w:rFonts w:ascii="Arial" w:hAnsi="Arial" w:cs="Arial"/>
          <w:szCs w:val="20"/>
        </w:rPr>
        <w:t>ny institution involved in the P</w:t>
      </w:r>
      <w:r w:rsidR="005A6EBC" w:rsidRPr="00976E53">
        <w:rPr>
          <w:rFonts w:ascii="Arial" w:hAnsi="Arial" w:cs="Arial"/>
          <w:szCs w:val="20"/>
        </w:rPr>
        <w:t>rogramme and project implementation and that has or might have a negative influence on the general budget of the EU</w:t>
      </w:r>
      <w:r w:rsidR="005A6EBC" w:rsidRPr="00976E53">
        <w:rPr>
          <w:rStyle w:val="FootnoteReference"/>
          <w:rFonts w:ascii="Arial" w:hAnsi="Arial" w:cs="Arial"/>
          <w:szCs w:val="20"/>
        </w:rPr>
        <w:footnoteReference w:id="23"/>
      </w:r>
      <w:r w:rsidR="005A6EBC" w:rsidRPr="00976E53">
        <w:rPr>
          <w:rFonts w:ascii="Arial" w:hAnsi="Arial" w:cs="Arial"/>
          <w:szCs w:val="20"/>
        </w:rPr>
        <w:t xml:space="preserve">. </w:t>
      </w:r>
    </w:p>
    <w:p w14:paraId="0257DEAC" w14:textId="77777777" w:rsidR="005A6EBC" w:rsidRPr="00976E53" w:rsidRDefault="005A6EBC" w:rsidP="00D83A8F">
      <w:pPr>
        <w:pStyle w:val="BulletRed"/>
        <w:numPr>
          <w:ilvl w:val="0"/>
          <w:numId w:val="0"/>
        </w:numPr>
        <w:spacing w:after="120" w:afterAutospacing="0" w:line="288" w:lineRule="auto"/>
        <w:rPr>
          <w:rFonts w:ascii="Arial" w:hAnsi="Arial" w:cs="Arial"/>
          <w:szCs w:val="20"/>
          <w:lang w:val="en-GB"/>
        </w:rPr>
      </w:pPr>
      <w:r w:rsidRPr="00976E53">
        <w:rPr>
          <w:rFonts w:ascii="Arial" w:hAnsi="Arial" w:cs="Arial"/>
          <w:szCs w:val="20"/>
          <w:lang w:val="en-GB"/>
        </w:rPr>
        <w:t xml:space="preserve">The ineligible costs detected by the </w:t>
      </w:r>
      <w:r w:rsidR="00A8451C" w:rsidRPr="00976E53">
        <w:rPr>
          <w:rFonts w:ascii="Arial" w:hAnsi="Arial" w:cs="Arial"/>
          <w:szCs w:val="20"/>
          <w:lang w:val="en-GB"/>
        </w:rPr>
        <w:t>FC</w:t>
      </w:r>
      <w:r w:rsidRPr="00976E53">
        <w:rPr>
          <w:rFonts w:ascii="Arial" w:hAnsi="Arial" w:cs="Arial"/>
          <w:szCs w:val="20"/>
          <w:lang w:val="en-GB"/>
        </w:rPr>
        <w:t xml:space="preserve"> during their validation procedure, or by the </w:t>
      </w:r>
      <w:r w:rsidR="00070B41" w:rsidRPr="00976E53">
        <w:rPr>
          <w:rFonts w:ascii="Arial" w:hAnsi="Arial" w:cs="Arial"/>
          <w:lang w:val="en-GB"/>
        </w:rPr>
        <w:t>MA</w:t>
      </w:r>
      <w:r w:rsidRPr="00976E53">
        <w:rPr>
          <w:rFonts w:ascii="Arial" w:hAnsi="Arial" w:cs="Arial"/>
          <w:szCs w:val="20"/>
          <w:lang w:val="en-GB"/>
        </w:rPr>
        <w:t>/</w:t>
      </w:r>
      <w:r w:rsidR="00070B41" w:rsidRPr="00976E53">
        <w:rPr>
          <w:rFonts w:ascii="Arial" w:hAnsi="Arial" w:cs="Arial"/>
          <w:szCs w:val="20"/>
          <w:lang w:val="en-GB"/>
        </w:rPr>
        <w:t>JS</w:t>
      </w:r>
      <w:r w:rsidRPr="00976E53">
        <w:rPr>
          <w:rFonts w:ascii="Arial" w:hAnsi="Arial" w:cs="Arial"/>
          <w:szCs w:val="20"/>
          <w:lang w:val="en-GB"/>
        </w:rPr>
        <w:t xml:space="preserve"> during the monitoring and verification of progress reports, or by the </w:t>
      </w:r>
      <w:r w:rsidR="00B64D00" w:rsidRPr="00976E53">
        <w:rPr>
          <w:rFonts w:ascii="Arial" w:hAnsi="Arial" w:cs="Arial"/>
          <w:lang w:val="en-GB"/>
        </w:rPr>
        <w:t>MA</w:t>
      </w:r>
      <w:r w:rsidRPr="00976E53">
        <w:rPr>
          <w:rFonts w:ascii="Arial" w:hAnsi="Arial" w:cs="Arial"/>
          <w:szCs w:val="20"/>
          <w:lang w:val="en-GB"/>
        </w:rPr>
        <w:t xml:space="preserve"> during the certification procedure, is not considered an irregularity, because the ineligible expenditure will be deducted </w:t>
      </w:r>
      <w:r w:rsidRPr="00976E53">
        <w:rPr>
          <w:rFonts w:ascii="Arial" w:hAnsi="Arial" w:cs="Arial"/>
          <w:szCs w:val="20"/>
          <w:lang w:val="en-GB"/>
        </w:rPr>
        <w:lastRenderedPageBreak/>
        <w:t xml:space="preserve">from the payment of the respective progress report and will not be declared to the </w:t>
      </w:r>
      <w:r w:rsidR="008C7890" w:rsidRPr="00976E53">
        <w:rPr>
          <w:rFonts w:ascii="Arial" w:hAnsi="Arial" w:cs="Arial"/>
          <w:szCs w:val="20"/>
          <w:lang w:val="en-GB"/>
        </w:rPr>
        <w:t>EC</w:t>
      </w:r>
      <w:r w:rsidRPr="00976E53">
        <w:rPr>
          <w:rFonts w:ascii="Arial" w:hAnsi="Arial" w:cs="Arial"/>
          <w:szCs w:val="20"/>
          <w:lang w:val="en-GB"/>
        </w:rPr>
        <w:t>. Ineligible costs might appear in case proj</w:t>
      </w:r>
      <w:r w:rsidR="00B64D00" w:rsidRPr="00976E53">
        <w:rPr>
          <w:rFonts w:ascii="Arial" w:hAnsi="Arial" w:cs="Arial"/>
          <w:szCs w:val="20"/>
          <w:lang w:val="en-GB"/>
        </w:rPr>
        <w:t>ect partners do not follow EU, P</w:t>
      </w:r>
      <w:r w:rsidRPr="00976E53">
        <w:rPr>
          <w:rFonts w:ascii="Arial" w:hAnsi="Arial" w:cs="Arial"/>
          <w:szCs w:val="20"/>
          <w:lang w:val="en-GB"/>
        </w:rPr>
        <w:t>rogramme rules and/or national legislation – e.g. information and communication requirements, rules on eligibility of costs, public procurement rules, etc.</w:t>
      </w:r>
    </w:p>
    <w:p w14:paraId="0006280E" w14:textId="77777777" w:rsidR="005A6EBC" w:rsidRPr="00976E53" w:rsidRDefault="005A6EBC" w:rsidP="00D83A8F">
      <w:pPr>
        <w:pStyle w:val="BulletRed"/>
        <w:numPr>
          <w:ilvl w:val="0"/>
          <w:numId w:val="0"/>
        </w:numPr>
        <w:spacing w:after="120" w:afterAutospacing="0" w:line="288" w:lineRule="auto"/>
        <w:rPr>
          <w:rFonts w:ascii="Arial" w:hAnsi="Arial" w:cs="Arial"/>
          <w:szCs w:val="20"/>
          <w:lang w:val="en-GB"/>
        </w:rPr>
      </w:pPr>
      <w:r w:rsidRPr="00976E53">
        <w:rPr>
          <w:rFonts w:ascii="Arial" w:hAnsi="Arial" w:cs="Arial"/>
          <w:szCs w:val="20"/>
          <w:lang w:val="en-GB"/>
        </w:rPr>
        <w:t>Any violation of the legislative acts of the EU, the Republic of Latvia, Republic of L</w:t>
      </w:r>
      <w:r w:rsidR="00B64D00" w:rsidRPr="00976E53">
        <w:rPr>
          <w:rFonts w:ascii="Arial" w:hAnsi="Arial" w:cs="Arial"/>
          <w:szCs w:val="20"/>
          <w:lang w:val="en-GB"/>
        </w:rPr>
        <w:t>ithuania, and documents of the P</w:t>
      </w:r>
      <w:r w:rsidRPr="00976E53">
        <w:rPr>
          <w:rFonts w:ascii="Arial" w:hAnsi="Arial" w:cs="Arial"/>
          <w:szCs w:val="20"/>
          <w:lang w:val="en-GB"/>
        </w:rPr>
        <w:t xml:space="preserve">rogramme found in the project activities or after project closure, for which costs have been declared to the </w:t>
      </w:r>
      <w:r w:rsidR="008C7890" w:rsidRPr="00976E53">
        <w:rPr>
          <w:rFonts w:ascii="Arial" w:hAnsi="Arial" w:cs="Arial"/>
          <w:szCs w:val="20"/>
          <w:lang w:val="en-GB"/>
        </w:rPr>
        <w:t>EC</w:t>
      </w:r>
      <w:r w:rsidRPr="00976E53">
        <w:rPr>
          <w:rFonts w:ascii="Arial" w:hAnsi="Arial" w:cs="Arial"/>
          <w:szCs w:val="20"/>
          <w:lang w:val="en-GB"/>
        </w:rPr>
        <w:t>, will be considered as irregularity.</w:t>
      </w:r>
    </w:p>
    <w:p w14:paraId="073B6414" w14:textId="77777777" w:rsidR="005A6EBC" w:rsidRPr="00976E53" w:rsidRDefault="005A6EBC" w:rsidP="005A6EBC">
      <w:pPr>
        <w:widowControl w:val="0"/>
        <w:autoSpaceDE w:val="0"/>
        <w:autoSpaceDN w:val="0"/>
        <w:adjustRightInd w:val="0"/>
        <w:spacing w:after="120" w:line="269" w:lineRule="auto"/>
        <w:jc w:val="both"/>
        <w:rPr>
          <w:rFonts w:ascii="Arial" w:hAnsi="Arial" w:cs="Arial"/>
          <w:szCs w:val="20"/>
        </w:rPr>
      </w:pPr>
      <w:r w:rsidRPr="00976E53">
        <w:rPr>
          <w:rFonts w:ascii="Arial" w:hAnsi="Arial" w:cs="Arial"/>
          <w:szCs w:val="20"/>
        </w:rPr>
        <w:t xml:space="preserve">Possible irregularities can be identified by: </w:t>
      </w:r>
    </w:p>
    <w:p w14:paraId="0C7B0637" w14:textId="77777777" w:rsidR="005A6EBC" w:rsidRPr="00976E53" w:rsidRDefault="00935F87" w:rsidP="00E435A3">
      <w:pPr>
        <w:pStyle w:val="BulletRed"/>
        <w:numPr>
          <w:ilvl w:val="0"/>
          <w:numId w:val="109"/>
        </w:numPr>
        <w:spacing w:after="60" w:afterAutospacing="0" w:line="269" w:lineRule="auto"/>
        <w:ind w:left="714" w:hanging="357"/>
        <w:contextualSpacing/>
        <w:rPr>
          <w:rFonts w:ascii="Arial" w:hAnsi="Arial" w:cs="Arial"/>
          <w:lang w:val="en-GB"/>
        </w:rPr>
      </w:pPr>
      <w:r w:rsidRPr="00976E53">
        <w:rPr>
          <w:rFonts w:ascii="Arial" w:hAnsi="Arial" w:cs="Arial"/>
          <w:lang w:val="en-GB"/>
        </w:rPr>
        <w:t>LP</w:t>
      </w:r>
      <w:r w:rsidR="005A6EBC" w:rsidRPr="00976E53">
        <w:rPr>
          <w:rFonts w:ascii="Arial" w:hAnsi="Arial" w:cs="Arial"/>
          <w:lang w:val="en-GB"/>
        </w:rPr>
        <w:t xml:space="preserve"> and project partners; </w:t>
      </w:r>
    </w:p>
    <w:p w14:paraId="66AA2244" w14:textId="77777777" w:rsidR="005A6EBC" w:rsidRPr="00976E53" w:rsidRDefault="005B579C" w:rsidP="00E435A3">
      <w:pPr>
        <w:pStyle w:val="BulletRed"/>
        <w:numPr>
          <w:ilvl w:val="0"/>
          <w:numId w:val="109"/>
        </w:numPr>
        <w:spacing w:after="60" w:afterAutospacing="0" w:line="269" w:lineRule="auto"/>
        <w:ind w:left="714" w:hanging="357"/>
        <w:contextualSpacing/>
        <w:rPr>
          <w:rFonts w:ascii="Arial" w:hAnsi="Arial" w:cs="Arial"/>
          <w:lang w:val="en-GB"/>
        </w:rPr>
      </w:pPr>
      <w:r w:rsidRPr="00976E53">
        <w:rPr>
          <w:rFonts w:ascii="Arial" w:hAnsi="Arial" w:cs="Arial"/>
          <w:lang w:val="en-GB"/>
        </w:rPr>
        <w:t>FC</w:t>
      </w:r>
      <w:r w:rsidR="005A6EBC" w:rsidRPr="00976E53">
        <w:rPr>
          <w:rFonts w:ascii="Arial" w:hAnsi="Arial" w:cs="Arial"/>
          <w:lang w:val="en-GB"/>
        </w:rPr>
        <w:t>;</w:t>
      </w:r>
    </w:p>
    <w:p w14:paraId="27F16854" w14:textId="77777777" w:rsidR="005A6EBC" w:rsidRPr="00976E53" w:rsidRDefault="005A6EBC" w:rsidP="00E435A3">
      <w:pPr>
        <w:pStyle w:val="BulletRed"/>
        <w:numPr>
          <w:ilvl w:val="0"/>
          <w:numId w:val="109"/>
        </w:numPr>
        <w:spacing w:after="60" w:afterAutospacing="0" w:line="269" w:lineRule="auto"/>
        <w:ind w:left="714" w:hanging="357"/>
        <w:contextualSpacing/>
        <w:rPr>
          <w:rFonts w:ascii="Arial" w:hAnsi="Arial" w:cs="Arial"/>
          <w:lang w:val="en-GB"/>
        </w:rPr>
      </w:pPr>
      <w:r w:rsidRPr="00976E53">
        <w:rPr>
          <w:rFonts w:ascii="Arial" w:hAnsi="Arial" w:cs="Arial"/>
          <w:lang w:val="en-GB"/>
        </w:rPr>
        <w:t>Audit bodies;</w:t>
      </w:r>
    </w:p>
    <w:p w14:paraId="733C2399" w14:textId="77777777" w:rsidR="005A6EBC" w:rsidRPr="00976E53" w:rsidRDefault="00935F87" w:rsidP="00E435A3">
      <w:pPr>
        <w:pStyle w:val="BulletRed"/>
        <w:numPr>
          <w:ilvl w:val="0"/>
          <w:numId w:val="109"/>
        </w:numPr>
        <w:spacing w:after="60" w:afterAutospacing="0" w:line="269" w:lineRule="auto"/>
        <w:ind w:left="714" w:hanging="357"/>
        <w:contextualSpacing/>
        <w:rPr>
          <w:rFonts w:ascii="Arial" w:hAnsi="Arial" w:cs="Arial"/>
          <w:w w:val="98"/>
          <w:lang w:val="en-GB"/>
        </w:rPr>
      </w:pPr>
      <w:r w:rsidRPr="00976E53">
        <w:rPr>
          <w:rFonts w:ascii="Arial" w:hAnsi="Arial" w:cs="Arial"/>
          <w:lang w:val="en-GB"/>
        </w:rPr>
        <w:t>MA</w:t>
      </w:r>
      <w:r w:rsidR="005A6EBC" w:rsidRPr="00976E53">
        <w:rPr>
          <w:rFonts w:ascii="Arial" w:hAnsi="Arial" w:cs="Arial"/>
          <w:lang w:val="en-GB"/>
        </w:rPr>
        <w:t>/</w:t>
      </w:r>
      <w:r w:rsidRPr="00976E53">
        <w:rPr>
          <w:rFonts w:ascii="Arial" w:hAnsi="Arial" w:cs="Arial"/>
          <w:lang w:val="en-GB"/>
        </w:rPr>
        <w:t>JS</w:t>
      </w:r>
      <w:r w:rsidR="005A6EBC" w:rsidRPr="00976E53">
        <w:rPr>
          <w:rFonts w:ascii="Arial" w:hAnsi="Arial" w:cs="Arial"/>
          <w:lang w:val="en-GB"/>
        </w:rPr>
        <w:t>;</w:t>
      </w:r>
    </w:p>
    <w:p w14:paraId="652E908D" w14:textId="77777777" w:rsidR="005A6EBC" w:rsidRPr="00976E53" w:rsidRDefault="005A60F7" w:rsidP="00E435A3">
      <w:pPr>
        <w:pStyle w:val="BulletRed"/>
        <w:numPr>
          <w:ilvl w:val="0"/>
          <w:numId w:val="109"/>
        </w:numPr>
        <w:spacing w:after="60" w:afterAutospacing="0" w:line="269" w:lineRule="auto"/>
        <w:ind w:left="714" w:hanging="357"/>
        <w:contextualSpacing/>
        <w:rPr>
          <w:rFonts w:ascii="Arial" w:hAnsi="Arial" w:cs="Arial"/>
          <w:lang w:val="en-GB"/>
        </w:rPr>
      </w:pPr>
      <w:r w:rsidRPr="00976E53">
        <w:rPr>
          <w:rFonts w:ascii="Arial" w:hAnsi="Arial" w:cs="Arial"/>
          <w:lang w:val="en-GB"/>
        </w:rPr>
        <w:t>NAs</w:t>
      </w:r>
      <w:r w:rsidR="005A6EBC" w:rsidRPr="00976E53">
        <w:rPr>
          <w:rFonts w:ascii="Arial" w:hAnsi="Arial" w:cs="Arial"/>
          <w:lang w:val="en-GB"/>
        </w:rPr>
        <w:t>.</w:t>
      </w:r>
    </w:p>
    <w:p w14:paraId="47D28515" w14:textId="53D4CFCA" w:rsidR="005A6EBC" w:rsidRPr="00990AFB" w:rsidRDefault="005A6EBC" w:rsidP="00C05E55">
      <w:pPr>
        <w:spacing w:line="269" w:lineRule="auto"/>
        <w:jc w:val="both"/>
      </w:pPr>
      <w:r w:rsidRPr="00976E53">
        <w:rPr>
          <w:rFonts w:ascii="Arial" w:hAnsi="Arial" w:cs="Arial"/>
        </w:rPr>
        <w:t xml:space="preserve">In case of irregularities, the </w:t>
      </w:r>
      <w:r w:rsidR="00935F87" w:rsidRPr="00976E53">
        <w:rPr>
          <w:rFonts w:ascii="Arial" w:hAnsi="Arial" w:cs="Arial"/>
        </w:rPr>
        <w:t>MA</w:t>
      </w:r>
      <w:r w:rsidRPr="00976E53">
        <w:rPr>
          <w:rFonts w:ascii="Arial" w:hAnsi="Arial" w:cs="Arial"/>
        </w:rPr>
        <w:t xml:space="preserve"> is responsible for making the recovery decision and notifying the </w:t>
      </w:r>
      <w:r w:rsidR="006D323C" w:rsidRPr="00976E53">
        <w:rPr>
          <w:rFonts w:ascii="Arial" w:hAnsi="Arial" w:cs="Arial"/>
        </w:rPr>
        <w:t>LP</w:t>
      </w:r>
      <w:r w:rsidRPr="00976E53">
        <w:rPr>
          <w:rFonts w:ascii="Arial" w:hAnsi="Arial" w:cs="Arial"/>
        </w:rPr>
        <w:t xml:space="preserve">, the </w:t>
      </w:r>
      <w:r w:rsidR="006D323C" w:rsidRPr="00976E53">
        <w:rPr>
          <w:rFonts w:ascii="Arial" w:hAnsi="Arial" w:cs="Arial"/>
          <w:color w:val="000000" w:themeColor="text1"/>
          <w:szCs w:val="20"/>
        </w:rPr>
        <w:t>JS</w:t>
      </w:r>
      <w:r w:rsidRPr="00976E53">
        <w:rPr>
          <w:rFonts w:ascii="Arial" w:hAnsi="Arial" w:cs="Arial"/>
        </w:rPr>
        <w:t xml:space="preserve">, the </w:t>
      </w:r>
      <w:r w:rsidR="005A60F7" w:rsidRPr="00976E53">
        <w:rPr>
          <w:rFonts w:ascii="Arial" w:hAnsi="Arial" w:cs="Arial"/>
        </w:rPr>
        <w:t>FC</w:t>
      </w:r>
      <w:r w:rsidRPr="00976E53">
        <w:rPr>
          <w:rFonts w:ascii="Arial" w:hAnsi="Arial" w:cs="Arial"/>
        </w:rPr>
        <w:t xml:space="preserve"> and </w:t>
      </w:r>
      <w:r w:rsidR="005A60F7" w:rsidRPr="00976E53">
        <w:rPr>
          <w:rFonts w:ascii="Arial" w:hAnsi="Arial" w:cs="Arial"/>
        </w:rPr>
        <w:t>NAs</w:t>
      </w:r>
      <w:r w:rsidRPr="00976E53">
        <w:rPr>
          <w:rFonts w:ascii="Arial" w:hAnsi="Arial" w:cs="Arial"/>
        </w:rPr>
        <w:t xml:space="preserve"> about the decision. The amount of irregularly carried out expenditure is either deducted from </w:t>
      </w:r>
      <w:r w:rsidR="005A60F7" w:rsidRPr="00976E53">
        <w:rPr>
          <w:rFonts w:ascii="Arial" w:hAnsi="Arial" w:cs="Arial"/>
        </w:rPr>
        <w:t xml:space="preserve">current or last </w:t>
      </w:r>
      <w:r w:rsidRPr="00976E53">
        <w:rPr>
          <w:rFonts w:ascii="Arial" w:hAnsi="Arial" w:cs="Arial"/>
        </w:rPr>
        <w:t xml:space="preserve">payments to the </w:t>
      </w:r>
      <w:r w:rsidR="006D323C" w:rsidRPr="00976E53">
        <w:rPr>
          <w:rFonts w:ascii="Arial" w:hAnsi="Arial" w:cs="Arial"/>
        </w:rPr>
        <w:t>LP</w:t>
      </w:r>
      <w:r w:rsidRPr="00976E53">
        <w:rPr>
          <w:rFonts w:ascii="Arial" w:hAnsi="Arial" w:cs="Arial"/>
        </w:rPr>
        <w:t xml:space="preserve">, or the </w:t>
      </w:r>
      <w:r w:rsidR="006D323C" w:rsidRPr="00976E53">
        <w:rPr>
          <w:rFonts w:ascii="Arial" w:hAnsi="Arial" w:cs="Arial"/>
          <w:szCs w:val="20"/>
        </w:rPr>
        <w:t>LP</w:t>
      </w:r>
      <w:r w:rsidRPr="00976E53">
        <w:rPr>
          <w:rFonts w:ascii="Arial" w:hAnsi="Arial" w:cs="Arial"/>
        </w:rPr>
        <w:t xml:space="preserve"> is obliged to </w:t>
      </w:r>
      <w:r w:rsidR="006D323C" w:rsidRPr="00976E53">
        <w:rPr>
          <w:rFonts w:ascii="Arial" w:hAnsi="Arial" w:cs="Arial"/>
        </w:rPr>
        <w:t>repay respective amount to the P</w:t>
      </w:r>
      <w:r w:rsidRPr="00976E53">
        <w:rPr>
          <w:rFonts w:ascii="Arial" w:hAnsi="Arial" w:cs="Arial"/>
        </w:rPr>
        <w:t>rogramme.</w:t>
      </w:r>
      <w:r w:rsidR="00990AFB">
        <w:br w:type="page"/>
      </w:r>
    </w:p>
    <w:p w14:paraId="72484EAB" w14:textId="77777777" w:rsidR="005A6EBC" w:rsidRPr="00B735C5" w:rsidRDefault="005A6EBC" w:rsidP="00E435A3">
      <w:pPr>
        <w:pStyle w:val="1Heading"/>
        <w:numPr>
          <w:ilvl w:val="0"/>
          <w:numId w:val="121"/>
        </w:numPr>
        <w:rPr>
          <w:rFonts w:ascii="Arial" w:hAnsi="Arial" w:cs="Arial"/>
          <w:lang w:val="en-GB"/>
        </w:rPr>
      </w:pPr>
      <w:bookmarkStart w:id="514" w:name="_Toc427233094"/>
      <w:bookmarkStart w:id="515" w:name="_Toc449701852"/>
      <w:r w:rsidRPr="00B735C5">
        <w:rPr>
          <w:rFonts w:ascii="Arial" w:hAnsi="Arial" w:cs="Arial"/>
          <w:lang w:val="en-GB"/>
        </w:rPr>
        <w:lastRenderedPageBreak/>
        <w:t>RESOLUTION OF COMPLAINTS</w:t>
      </w:r>
      <w:bookmarkEnd w:id="514"/>
      <w:bookmarkEnd w:id="515"/>
    </w:p>
    <w:p w14:paraId="5AFEE05E" w14:textId="77777777" w:rsidR="00B07B23" w:rsidRPr="00C858E9" w:rsidRDefault="00B07B23" w:rsidP="00B07B23">
      <w:pPr>
        <w:pStyle w:val="BulletRed"/>
        <w:numPr>
          <w:ilvl w:val="0"/>
          <w:numId w:val="0"/>
        </w:numPr>
        <w:spacing w:after="120" w:afterAutospacing="0" w:line="269" w:lineRule="auto"/>
        <w:rPr>
          <w:rFonts w:ascii="Arial" w:hAnsi="Arial" w:cs="Arial"/>
          <w:color w:val="000000" w:themeColor="text1"/>
          <w:szCs w:val="20"/>
          <w:lang w:val="en-GB"/>
        </w:rPr>
      </w:pPr>
      <w:r w:rsidRPr="00C858E9">
        <w:rPr>
          <w:rFonts w:ascii="Arial" w:hAnsi="Arial" w:cs="Arial"/>
          <w:szCs w:val="20"/>
          <w:lang w:val="en-GB"/>
        </w:rPr>
        <w:t>Possibility to complain is foreseen within the Programme</w:t>
      </w:r>
      <w:r w:rsidRPr="00C858E9">
        <w:rPr>
          <w:rStyle w:val="FootnoteReference"/>
          <w:rFonts w:ascii="Arial" w:hAnsi="Arial" w:cs="Arial"/>
          <w:szCs w:val="20"/>
          <w:lang w:val="en-GB"/>
        </w:rPr>
        <w:footnoteReference w:id="24"/>
      </w:r>
      <w:r w:rsidRPr="00C858E9">
        <w:rPr>
          <w:rFonts w:ascii="Arial" w:hAnsi="Arial" w:cs="Arial"/>
          <w:szCs w:val="20"/>
          <w:lang w:val="en-GB"/>
        </w:rPr>
        <w:t xml:space="preserve">. </w:t>
      </w:r>
      <w:r w:rsidRPr="00C858E9">
        <w:rPr>
          <w:rFonts w:ascii="Arial" w:hAnsi="Arial" w:cs="Arial"/>
          <w:color w:val="000000" w:themeColor="text1"/>
          <w:szCs w:val="20"/>
          <w:lang w:val="en-GB"/>
        </w:rPr>
        <w:t xml:space="preserve">Lodging a complaint does not affect implementation of the decision subject to complaint. </w:t>
      </w:r>
    </w:p>
    <w:p w14:paraId="7EF265DD" w14:textId="2A267746" w:rsidR="00B07B23" w:rsidRPr="00C858E9" w:rsidRDefault="00B07B23" w:rsidP="00B07B23">
      <w:pPr>
        <w:pStyle w:val="BulletRed"/>
        <w:numPr>
          <w:ilvl w:val="0"/>
          <w:numId w:val="0"/>
        </w:numPr>
        <w:spacing w:after="120" w:afterAutospacing="0" w:line="269" w:lineRule="auto"/>
        <w:rPr>
          <w:rFonts w:ascii="Arial" w:hAnsi="Arial" w:cs="Arial"/>
          <w:szCs w:val="20"/>
          <w:lang w:val="en-GB"/>
        </w:rPr>
      </w:pPr>
      <w:r w:rsidRPr="00C858E9">
        <w:rPr>
          <w:rFonts w:ascii="Arial" w:hAnsi="Arial" w:cs="Arial"/>
          <w:szCs w:val="20"/>
          <w:lang w:val="en-GB"/>
        </w:rPr>
        <w:t xml:space="preserve">Complaint procedure described in this section concerns complaints about decisions taken by the MA during project selection process and complaints by third parties regarding decisions taken by the Programme authorities. Complaints against the decisions of the MA taken during project implementation are subject of the subsidy contract between the MA and the lead partner. </w:t>
      </w:r>
    </w:p>
    <w:p w14:paraId="343AC8D2" w14:textId="77777777" w:rsidR="00B07B23" w:rsidRPr="00C858E9" w:rsidRDefault="00B07B23" w:rsidP="00647047">
      <w:pPr>
        <w:pStyle w:val="BulletRed"/>
        <w:numPr>
          <w:ilvl w:val="0"/>
          <w:numId w:val="0"/>
        </w:numPr>
        <w:spacing w:after="120" w:afterAutospacing="0" w:line="269" w:lineRule="auto"/>
        <w:contextualSpacing/>
        <w:rPr>
          <w:rFonts w:ascii="Arial" w:hAnsi="Arial" w:cs="Arial"/>
          <w:szCs w:val="20"/>
          <w:lang w:val="en-GB"/>
        </w:rPr>
      </w:pPr>
      <w:r w:rsidRPr="00C858E9">
        <w:rPr>
          <w:rFonts w:ascii="Arial" w:hAnsi="Arial" w:cs="Arial"/>
          <w:szCs w:val="20"/>
          <w:lang w:val="en-GB"/>
        </w:rPr>
        <w:t>Complaints may be lodged against:</w:t>
      </w:r>
    </w:p>
    <w:p w14:paraId="4E36EBBE" w14:textId="5B4E60CE" w:rsidR="00B07B23" w:rsidRPr="00C858E9" w:rsidRDefault="00523BC3" w:rsidP="00E435A3">
      <w:pPr>
        <w:pStyle w:val="BulletRed"/>
        <w:numPr>
          <w:ilvl w:val="0"/>
          <w:numId w:val="158"/>
        </w:numPr>
        <w:spacing w:after="120" w:afterAutospacing="0" w:line="269" w:lineRule="auto"/>
        <w:contextualSpacing/>
        <w:rPr>
          <w:rFonts w:ascii="Arial" w:hAnsi="Arial" w:cs="Arial"/>
          <w:szCs w:val="20"/>
          <w:lang w:val="en-GB"/>
        </w:rPr>
      </w:pPr>
      <w:r w:rsidRPr="00C858E9">
        <w:rPr>
          <w:rFonts w:ascii="Arial" w:hAnsi="Arial" w:cs="Arial"/>
          <w:szCs w:val="20"/>
          <w:lang w:val="en-GB"/>
        </w:rPr>
        <w:t xml:space="preserve">MA decision </w:t>
      </w:r>
      <w:r w:rsidR="00B07B23" w:rsidRPr="00C858E9">
        <w:rPr>
          <w:rFonts w:ascii="Arial" w:hAnsi="Arial" w:cs="Arial"/>
          <w:szCs w:val="20"/>
          <w:lang w:val="en-GB"/>
        </w:rPr>
        <w:t>taken during project selection process:</w:t>
      </w:r>
    </w:p>
    <w:p w14:paraId="2BFEAE7E" w14:textId="77777777" w:rsidR="00B07B23" w:rsidRPr="00C858E9" w:rsidRDefault="00B07B23" w:rsidP="00647047">
      <w:pPr>
        <w:pStyle w:val="BulletRed"/>
        <w:numPr>
          <w:ilvl w:val="0"/>
          <w:numId w:val="0"/>
        </w:numPr>
        <w:spacing w:after="120" w:afterAutospacing="0" w:line="269" w:lineRule="auto"/>
        <w:ind w:left="360"/>
        <w:contextualSpacing/>
        <w:rPr>
          <w:rFonts w:ascii="Arial" w:hAnsi="Arial" w:cs="Arial"/>
          <w:color w:val="000000" w:themeColor="text1"/>
          <w:szCs w:val="20"/>
          <w:lang w:val="en-GB"/>
        </w:rPr>
      </w:pPr>
      <w:r w:rsidRPr="00C858E9">
        <w:rPr>
          <w:rFonts w:ascii="Arial" w:hAnsi="Arial" w:cs="Arial"/>
          <w:color w:val="000000" w:themeColor="text1"/>
          <w:szCs w:val="20"/>
          <w:lang w:val="en-GB"/>
        </w:rPr>
        <w:t>The MA takes decision</w:t>
      </w:r>
      <w:r w:rsidR="00F96685" w:rsidRPr="00C858E9">
        <w:rPr>
          <w:rFonts w:ascii="Arial" w:hAnsi="Arial" w:cs="Arial"/>
          <w:color w:val="000000" w:themeColor="text1"/>
          <w:szCs w:val="20"/>
          <w:lang w:val="en-GB"/>
        </w:rPr>
        <w:t xml:space="preserve"> </w:t>
      </w:r>
      <w:r w:rsidRPr="00C858E9">
        <w:rPr>
          <w:rFonts w:ascii="Arial" w:hAnsi="Arial" w:cs="Arial"/>
          <w:color w:val="000000" w:themeColor="text1"/>
          <w:szCs w:val="20"/>
          <w:lang w:val="en-GB"/>
        </w:rPr>
        <w:t xml:space="preserve">based on the MC decision on selection of projects </w:t>
      </w:r>
      <w:r w:rsidR="00F96685" w:rsidRPr="00C858E9">
        <w:rPr>
          <w:rFonts w:ascii="Arial" w:hAnsi="Arial" w:cs="Arial"/>
          <w:color w:val="000000" w:themeColor="text1"/>
          <w:szCs w:val="20"/>
          <w:lang w:val="en-GB"/>
        </w:rPr>
        <w:t xml:space="preserve">for funding </w:t>
      </w:r>
      <w:r w:rsidRPr="00C858E9">
        <w:rPr>
          <w:rFonts w:ascii="Arial" w:hAnsi="Arial" w:cs="Arial"/>
          <w:color w:val="000000" w:themeColor="text1"/>
          <w:szCs w:val="20"/>
          <w:lang w:val="en-GB"/>
        </w:rPr>
        <w:t xml:space="preserve">or takes </w:t>
      </w:r>
      <w:r w:rsidRPr="00C858E9">
        <w:rPr>
          <w:rFonts w:ascii="Arial" w:hAnsi="Arial" w:cs="Arial"/>
        </w:rPr>
        <w:t>final decision, if project had to fulfil conditions</w:t>
      </w:r>
      <w:r w:rsidRPr="00C858E9">
        <w:rPr>
          <w:rFonts w:ascii="Arial" w:hAnsi="Arial" w:cs="Arial"/>
          <w:color w:val="000000" w:themeColor="text1"/>
          <w:szCs w:val="20"/>
          <w:lang w:val="en-GB"/>
        </w:rPr>
        <w:t xml:space="preserve">. </w:t>
      </w:r>
    </w:p>
    <w:p w14:paraId="6478E2C6" w14:textId="77777777" w:rsidR="00B07B23" w:rsidRPr="00C858E9" w:rsidRDefault="00B07B23" w:rsidP="00647047">
      <w:pPr>
        <w:pStyle w:val="BulletRed"/>
        <w:numPr>
          <w:ilvl w:val="0"/>
          <w:numId w:val="0"/>
        </w:numPr>
        <w:spacing w:after="120" w:afterAutospacing="0" w:line="269" w:lineRule="auto"/>
        <w:ind w:left="360"/>
        <w:contextualSpacing/>
        <w:rPr>
          <w:rFonts w:ascii="Arial" w:hAnsi="Arial" w:cs="Arial"/>
          <w:color w:val="000000" w:themeColor="text1"/>
          <w:szCs w:val="20"/>
          <w:lang w:val="en-GB"/>
        </w:rPr>
      </w:pPr>
      <w:r w:rsidRPr="00C858E9">
        <w:rPr>
          <w:rFonts w:ascii="Arial" w:hAnsi="Arial" w:cs="Arial"/>
          <w:color w:val="000000" w:themeColor="text1"/>
          <w:szCs w:val="20"/>
          <w:lang w:val="en-GB"/>
        </w:rPr>
        <w:t xml:space="preserve">If the LP does not agree with the decision of the MA, it may lodge a complaint about this decision. </w:t>
      </w:r>
    </w:p>
    <w:p w14:paraId="20E62504" w14:textId="68B71165" w:rsidR="00647047" w:rsidRPr="00647047" w:rsidRDefault="00B07B23" w:rsidP="00E435A3">
      <w:pPr>
        <w:pStyle w:val="ListParagraph"/>
        <w:numPr>
          <w:ilvl w:val="0"/>
          <w:numId w:val="158"/>
        </w:numPr>
        <w:spacing w:line="269" w:lineRule="auto"/>
        <w:jc w:val="both"/>
        <w:rPr>
          <w:rFonts w:ascii="Arial" w:hAnsi="Arial" w:cs="Arial"/>
          <w:color w:val="000000"/>
        </w:rPr>
      </w:pPr>
      <w:r w:rsidRPr="00647047">
        <w:rPr>
          <w:rFonts w:ascii="Arial" w:hAnsi="Arial" w:cs="Arial"/>
          <w:color w:val="000000"/>
        </w:rPr>
        <w:t>Complaints by third parties regarding decisions taken by the Programme authorities:</w:t>
      </w:r>
    </w:p>
    <w:p w14:paraId="3CAD9385" w14:textId="1F2986EF" w:rsidR="00B07B23" w:rsidRPr="00647047" w:rsidRDefault="00B07B23" w:rsidP="00647047">
      <w:pPr>
        <w:pStyle w:val="ListParagraph"/>
        <w:spacing w:line="269" w:lineRule="auto"/>
        <w:ind w:left="426"/>
        <w:jc w:val="both"/>
        <w:rPr>
          <w:rFonts w:ascii="Arial" w:hAnsi="Arial" w:cs="Arial"/>
          <w:color w:val="000000"/>
        </w:rPr>
      </w:pPr>
      <w:r w:rsidRPr="00647047">
        <w:rPr>
          <w:rFonts w:ascii="Arial" w:hAnsi="Arial" w:cs="Arial"/>
          <w:color w:val="000000"/>
        </w:rPr>
        <w:t xml:space="preserve">Complaint by </w:t>
      </w:r>
      <w:r w:rsidR="00AC52CE" w:rsidRPr="00647047">
        <w:rPr>
          <w:rFonts w:ascii="Arial" w:hAnsi="Arial" w:cs="Arial"/>
          <w:color w:val="000000"/>
        </w:rPr>
        <w:t xml:space="preserve">third parties </w:t>
      </w:r>
      <w:r w:rsidR="00F96685" w:rsidRPr="00647047">
        <w:rPr>
          <w:rFonts w:ascii="Arial" w:hAnsi="Arial" w:cs="Arial"/>
          <w:color w:val="000000"/>
        </w:rPr>
        <w:t xml:space="preserve">meaning other actors </w:t>
      </w:r>
      <w:r w:rsidRPr="00647047">
        <w:rPr>
          <w:rFonts w:ascii="Arial" w:hAnsi="Arial" w:cs="Arial"/>
          <w:color w:val="000000"/>
        </w:rPr>
        <w:t xml:space="preserve">(citizens, NGOs, etc.) who are not partners of a project or directly related to the implementation of a project in the framework of the Programme may lodge their complaint regarding decisions taken by the Programme authorities to the MA. </w:t>
      </w:r>
    </w:p>
    <w:p w14:paraId="6A0127CF" w14:textId="77777777" w:rsidR="00B07B23" w:rsidRPr="00C858E9" w:rsidRDefault="00B07B23" w:rsidP="00B07B23">
      <w:pPr>
        <w:pStyle w:val="BulletRed"/>
        <w:numPr>
          <w:ilvl w:val="0"/>
          <w:numId w:val="0"/>
        </w:numPr>
        <w:spacing w:after="120" w:afterAutospacing="0" w:line="269" w:lineRule="auto"/>
        <w:rPr>
          <w:rFonts w:ascii="Arial" w:hAnsi="Arial" w:cs="Arial"/>
          <w:bCs/>
          <w:color w:val="808080" w:themeColor="background1" w:themeShade="80"/>
          <w:sz w:val="24"/>
          <w:lang w:val="en-GB"/>
        </w:rPr>
      </w:pPr>
      <w:r w:rsidRPr="00C858E9">
        <w:rPr>
          <w:rFonts w:ascii="Arial" w:hAnsi="Arial" w:cs="Arial"/>
          <w:bCs/>
          <w:color w:val="808080" w:themeColor="background1" w:themeShade="80"/>
          <w:sz w:val="24"/>
          <w:lang w:val="en-GB"/>
        </w:rPr>
        <w:t>Submission of complaint and formal requirements</w:t>
      </w:r>
    </w:p>
    <w:p w14:paraId="49612FE0" w14:textId="6C228230" w:rsidR="00B07B23" w:rsidRPr="00C858E9" w:rsidRDefault="00B07B23" w:rsidP="00B07B23">
      <w:pPr>
        <w:pStyle w:val="BulletRed"/>
        <w:numPr>
          <w:ilvl w:val="0"/>
          <w:numId w:val="0"/>
        </w:numPr>
        <w:spacing w:after="120" w:afterAutospacing="0" w:line="269" w:lineRule="auto"/>
        <w:rPr>
          <w:rFonts w:ascii="Arial" w:hAnsi="Arial" w:cs="Arial"/>
          <w:b/>
          <w:bCs/>
          <w:szCs w:val="20"/>
          <w:lang w:val="en-GB"/>
        </w:rPr>
      </w:pPr>
      <w:r w:rsidRPr="00C858E9">
        <w:rPr>
          <w:rFonts w:ascii="Arial" w:hAnsi="Arial" w:cs="Arial"/>
          <w:szCs w:val="20"/>
          <w:lang w:val="en-GB"/>
        </w:rPr>
        <w:t xml:space="preserve">The complaint shall be prepared in English and submitted by the claimant (claimant can be LP or third party) representative with official letter to the MA. </w:t>
      </w:r>
      <w:r w:rsidRPr="00C858E9">
        <w:rPr>
          <w:rFonts w:ascii="Arial" w:hAnsi="Arial" w:cs="Arial"/>
          <w:lang w:val="en-GB"/>
        </w:rPr>
        <w:t>If complaint is lodged against</w:t>
      </w:r>
      <w:r w:rsidR="00523BC3" w:rsidRPr="00C858E9">
        <w:rPr>
          <w:rFonts w:ascii="Arial" w:hAnsi="Arial" w:cs="Arial"/>
          <w:lang w:val="en-GB"/>
        </w:rPr>
        <w:t xml:space="preserve"> MA</w:t>
      </w:r>
      <w:r w:rsidRPr="00C858E9">
        <w:rPr>
          <w:rFonts w:ascii="Arial" w:hAnsi="Arial" w:cs="Arial"/>
          <w:lang w:val="en-GB"/>
        </w:rPr>
        <w:t xml:space="preserve"> decision </w:t>
      </w:r>
      <w:r w:rsidR="00230D58" w:rsidRPr="00C858E9">
        <w:rPr>
          <w:rFonts w:ascii="Arial" w:hAnsi="Arial" w:cs="Arial"/>
          <w:szCs w:val="20"/>
          <w:lang w:val="en-GB"/>
        </w:rPr>
        <w:t>,</w:t>
      </w:r>
      <w:r w:rsidR="00230D58" w:rsidRPr="00C858E9">
        <w:rPr>
          <w:rFonts w:ascii="Arial" w:hAnsi="Arial" w:cs="Arial"/>
          <w:lang w:val="en-GB"/>
        </w:rPr>
        <w:t xml:space="preserve"> </w:t>
      </w:r>
      <w:r w:rsidRPr="00C858E9">
        <w:rPr>
          <w:rFonts w:ascii="Arial" w:hAnsi="Arial" w:cs="Arial"/>
          <w:lang w:val="en-GB"/>
        </w:rPr>
        <w:t>the complaint has to be submitted</w:t>
      </w:r>
      <w:r w:rsidRPr="00C858E9">
        <w:rPr>
          <w:rFonts w:ascii="Arial" w:hAnsi="Arial" w:cs="Arial"/>
          <w:szCs w:val="20"/>
          <w:lang w:val="en-GB"/>
        </w:rPr>
        <w:t xml:space="preserve"> within 30 calendar days as of the day when the decision, which serves as a reason for complaining, was</w:t>
      </w:r>
      <w:r w:rsidR="008776B0">
        <w:rPr>
          <w:rFonts w:ascii="Arial" w:hAnsi="Arial" w:cs="Arial"/>
          <w:szCs w:val="20"/>
          <w:lang w:val="en-GB"/>
        </w:rPr>
        <w:t xml:space="preserve"> received</w:t>
      </w:r>
      <w:r w:rsidRPr="00C858E9">
        <w:rPr>
          <w:rFonts w:ascii="Arial" w:hAnsi="Arial" w:cs="Arial"/>
          <w:szCs w:val="20"/>
          <w:lang w:val="en-GB"/>
        </w:rPr>
        <w:t>.</w:t>
      </w:r>
    </w:p>
    <w:p w14:paraId="307691FF" w14:textId="77777777" w:rsidR="00B07B23" w:rsidRPr="00C858E9" w:rsidRDefault="00B07B23" w:rsidP="00B07B23">
      <w:pPr>
        <w:pStyle w:val="BulletRed"/>
        <w:numPr>
          <w:ilvl w:val="0"/>
          <w:numId w:val="0"/>
        </w:numPr>
        <w:spacing w:after="120" w:afterAutospacing="0" w:line="269" w:lineRule="auto"/>
        <w:rPr>
          <w:rFonts w:ascii="Arial" w:hAnsi="Arial" w:cs="Arial"/>
          <w:szCs w:val="20"/>
          <w:lang w:val="en-GB"/>
        </w:rPr>
      </w:pPr>
      <w:r w:rsidRPr="00C858E9">
        <w:rPr>
          <w:rFonts w:ascii="Arial" w:hAnsi="Arial" w:cs="Arial"/>
          <w:szCs w:val="20"/>
          <w:lang w:val="en-GB"/>
        </w:rPr>
        <w:t>The complaint should include:</w:t>
      </w:r>
    </w:p>
    <w:p w14:paraId="4FCBB382" w14:textId="77777777" w:rsidR="00B07B23" w:rsidRPr="00C858E9" w:rsidRDefault="00B07B23" w:rsidP="00E435A3">
      <w:pPr>
        <w:pStyle w:val="BulletRed"/>
        <w:numPr>
          <w:ilvl w:val="2"/>
          <w:numId w:val="107"/>
        </w:numPr>
        <w:spacing w:after="120" w:afterAutospacing="0" w:line="269" w:lineRule="auto"/>
        <w:ind w:left="709" w:hanging="284"/>
        <w:contextualSpacing/>
        <w:rPr>
          <w:rFonts w:ascii="Arial" w:hAnsi="Arial" w:cs="Arial"/>
          <w:szCs w:val="20"/>
          <w:lang w:val="en-GB"/>
        </w:rPr>
      </w:pPr>
      <w:r w:rsidRPr="00C858E9">
        <w:rPr>
          <w:rFonts w:ascii="Arial" w:hAnsi="Arial" w:cs="Arial"/>
          <w:szCs w:val="20"/>
          <w:lang w:val="en-GB"/>
        </w:rPr>
        <w:t>Name and postal address of the legal entity (e.g. LP organisation) or natural person filing the complaint;</w:t>
      </w:r>
    </w:p>
    <w:p w14:paraId="54B27431" w14:textId="77777777" w:rsidR="00B07B23" w:rsidRPr="00C858E9" w:rsidRDefault="00B07B23" w:rsidP="00E435A3">
      <w:pPr>
        <w:pStyle w:val="BulletRed"/>
        <w:numPr>
          <w:ilvl w:val="2"/>
          <w:numId w:val="107"/>
        </w:numPr>
        <w:spacing w:after="120" w:afterAutospacing="0" w:line="269" w:lineRule="auto"/>
        <w:ind w:left="709" w:hanging="284"/>
        <w:contextualSpacing/>
        <w:rPr>
          <w:rFonts w:ascii="Arial" w:hAnsi="Arial" w:cs="Arial"/>
          <w:szCs w:val="20"/>
          <w:lang w:val="en-GB"/>
        </w:rPr>
      </w:pPr>
      <w:r w:rsidRPr="00C858E9">
        <w:rPr>
          <w:rFonts w:ascii="Arial" w:hAnsi="Arial" w:cs="Arial"/>
          <w:szCs w:val="20"/>
          <w:lang w:val="en-GB"/>
        </w:rPr>
        <w:t>Name of the respective authority;</w:t>
      </w:r>
    </w:p>
    <w:p w14:paraId="5D206034" w14:textId="77777777" w:rsidR="00B07B23" w:rsidRPr="00C858E9" w:rsidRDefault="00B07B23" w:rsidP="00E435A3">
      <w:pPr>
        <w:pStyle w:val="BulletRed"/>
        <w:numPr>
          <w:ilvl w:val="2"/>
          <w:numId w:val="107"/>
        </w:numPr>
        <w:spacing w:after="120" w:afterAutospacing="0" w:line="269" w:lineRule="auto"/>
        <w:ind w:left="709" w:hanging="284"/>
        <w:contextualSpacing/>
        <w:rPr>
          <w:rFonts w:ascii="Arial" w:hAnsi="Arial" w:cs="Arial"/>
          <w:szCs w:val="20"/>
          <w:lang w:val="en-GB"/>
        </w:rPr>
      </w:pPr>
      <w:r w:rsidRPr="00C858E9">
        <w:rPr>
          <w:rFonts w:ascii="Arial" w:hAnsi="Arial" w:cs="Arial"/>
          <w:szCs w:val="20"/>
          <w:lang w:val="en-GB"/>
        </w:rPr>
        <w:t xml:space="preserve">Reference number of the project or application which is a subject of the complaint, if complaint is lodged against </w:t>
      </w:r>
      <w:r w:rsidR="00523BC3" w:rsidRPr="00C858E9">
        <w:rPr>
          <w:rFonts w:ascii="Arial" w:hAnsi="Arial" w:cs="Arial"/>
          <w:szCs w:val="20"/>
          <w:lang w:val="en-GB"/>
        </w:rPr>
        <w:t xml:space="preserve">MA </w:t>
      </w:r>
      <w:r w:rsidRPr="00C858E9">
        <w:rPr>
          <w:rFonts w:ascii="Arial" w:hAnsi="Arial" w:cs="Arial"/>
          <w:szCs w:val="20"/>
          <w:lang w:val="en-GB"/>
        </w:rPr>
        <w:t>decision;</w:t>
      </w:r>
    </w:p>
    <w:p w14:paraId="2817D47B" w14:textId="77777777" w:rsidR="0041168F" w:rsidRDefault="00B07B23" w:rsidP="00E435A3">
      <w:pPr>
        <w:pStyle w:val="BulletRed"/>
        <w:numPr>
          <w:ilvl w:val="2"/>
          <w:numId w:val="107"/>
        </w:numPr>
        <w:spacing w:after="120" w:afterAutospacing="0" w:line="269" w:lineRule="auto"/>
        <w:ind w:left="709" w:hanging="284"/>
        <w:contextualSpacing/>
        <w:rPr>
          <w:rFonts w:ascii="Arial" w:hAnsi="Arial" w:cs="Arial"/>
          <w:szCs w:val="20"/>
          <w:lang w:val="en-GB"/>
        </w:rPr>
      </w:pPr>
      <w:r w:rsidRPr="00C858E9">
        <w:rPr>
          <w:rFonts w:ascii="Arial" w:hAnsi="Arial" w:cs="Arial"/>
          <w:szCs w:val="20"/>
          <w:lang w:val="en-GB"/>
        </w:rPr>
        <w:t>Clearly indicated reasons for the complaint, indicating decision against which the complaint is filed, listing all elements which are being complaint and/or failures in adherence with Programme or Programme related documents. If complaint is filed against</w:t>
      </w:r>
      <w:r w:rsidR="00523BC3" w:rsidRPr="00C858E9">
        <w:rPr>
          <w:rFonts w:ascii="Arial" w:hAnsi="Arial" w:cs="Arial"/>
          <w:szCs w:val="20"/>
          <w:lang w:val="en-GB"/>
        </w:rPr>
        <w:t xml:space="preserve"> MA</w:t>
      </w:r>
      <w:r w:rsidR="00230D58" w:rsidRPr="00C858E9">
        <w:rPr>
          <w:rFonts w:ascii="Arial" w:hAnsi="Arial" w:cs="Arial"/>
          <w:szCs w:val="20"/>
          <w:lang w:val="en-GB"/>
        </w:rPr>
        <w:t xml:space="preserve"> decision</w:t>
      </w:r>
      <w:r w:rsidRPr="00C858E9">
        <w:rPr>
          <w:rFonts w:ascii="Arial" w:hAnsi="Arial" w:cs="Arial"/>
          <w:szCs w:val="20"/>
          <w:lang w:val="en-GB"/>
        </w:rPr>
        <w:t xml:space="preserve"> taken during the project selection process, the LP shall list all elements of the selection process which LP is complaining about, including clear reference to the Programme manual and specific documents of the call for proposals;</w:t>
      </w:r>
    </w:p>
    <w:p w14:paraId="2996313A" w14:textId="353F3CDD" w:rsidR="00B07B23" w:rsidRPr="00C858E9" w:rsidRDefault="00B07B23" w:rsidP="00E435A3">
      <w:pPr>
        <w:pStyle w:val="BulletRed"/>
        <w:numPr>
          <w:ilvl w:val="2"/>
          <w:numId w:val="107"/>
        </w:numPr>
        <w:spacing w:after="120" w:afterAutospacing="0" w:line="269" w:lineRule="auto"/>
        <w:ind w:left="709" w:hanging="284"/>
        <w:contextualSpacing/>
        <w:rPr>
          <w:rFonts w:ascii="Arial" w:hAnsi="Arial" w:cs="Arial"/>
          <w:szCs w:val="20"/>
          <w:lang w:val="en-GB"/>
        </w:rPr>
      </w:pPr>
      <w:r w:rsidRPr="00C858E9">
        <w:rPr>
          <w:rFonts w:ascii="Arial" w:hAnsi="Arial" w:cs="Arial"/>
          <w:szCs w:val="20"/>
          <w:lang w:val="en-GB"/>
        </w:rPr>
        <w:t>Signature of the legal representative of legal entity (e.g. LP organisation) or natural person;</w:t>
      </w:r>
    </w:p>
    <w:p w14:paraId="01EB3466" w14:textId="77777777" w:rsidR="00B07B23" w:rsidRDefault="00B07B23" w:rsidP="00E435A3">
      <w:pPr>
        <w:pStyle w:val="BulletRed"/>
        <w:numPr>
          <w:ilvl w:val="2"/>
          <w:numId w:val="107"/>
        </w:numPr>
        <w:spacing w:after="120" w:afterAutospacing="0" w:line="269" w:lineRule="auto"/>
        <w:ind w:left="709" w:hanging="284"/>
        <w:contextualSpacing/>
        <w:rPr>
          <w:rFonts w:ascii="Arial" w:hAnsi="Arial" w:cs="Arial"/>
          <w:szCs w:val="20"/>
          <w:lang w:val="en-GB"/>
        </w:rPr>
      </w:pPr>
      <w:r w:rsidRPr="00C858E9">
        <w:rPr>
          <w:rFonts w:ascii="Arial" w:hAnsi="Arial" w:cs="Arial"/>
          <w:szCs w:val="20"/>
          <w:lang w:val="en-GB"/>
        </w:rPr>
        <w:t>Supporting documents, if relevant.</w:t>
      </w:r>
    </w:p>
    <w:p w14:paraId="25A77837" w14:textId="77777777" w:rsidR="00647047" w:rsidRPr="00C858E9" w:rsidRDefault="00647047" w:rsidP="00647047">
      <w:pPr>
        <w:pStyle w:val="BulletRed"/>
        <w:numPr>
          <w:ilvl w:val="0"/>
          <w:numId w:val="0"/>
        </w:numPr>
        <w:spacing w:after="120" w:afterAutospacing="0" w:line="269" w:lineRule="auto"/>
        <w:ind w:left="709"/>
        <w:contextualSpacing/>
        <w:rPr>
          <w:rFonts w:ascii="Arial" w:hAnsi="Arial" w:cs="Arial"/>
          <w:szCs w:val="20"/>
          <w:lang w:val="en-GB"/>
        </w:rPr>
      </w:pPr>
    </w:p>
    <w:p w14:paraId="3745D49E" w14:textId="77777777" w:rsidR="00B07B23" w:rsidRPr="00C858E9" w:rsidRDefault="00B07B23" w:rsidP="00647047">
      <w:pPr>
        <w:pStyle w:val="BulletRed"/>
        <w:numPr>
          <w:ilvl w:val="0"/>
          <w:numId w:val="0"/>
        </w:numPr>
        <w:spacing w:after="120" w:afterAutospacing="0" w:line="288" w:lineRule="auto"/>
        <w:rPr>
          <w:rFonts w:ascii="Arial" w:hAnsi="Arial" w:cs="Arial"/>
          <w:szCs w:val="20"/>
          <w:lang w:val="en-GB"/>
        </w:rPr>
      </w:pPr>
      <w:r w:rsidRPr="00C858E9">
        <w:rPr>
          <w:rFonts w:ascii="Arial" w:hAnsi="Arial" w:cs="Arial"/>
          <w:szCs w:val="20"/>
          <w:lang w:val="en-GB"/>
        </w:rPr>
        <w:t>The relevant documentation shall be provided solely to support the complaint and may not alter the quality or content of the assessed application or other decision of the MA. No other grounds for the complaint will be taken into account during the complaint procedure.</w:t>
      </w:r>
    </w:p>
    <w:p w14:paraId="0CFA87A6" w14:textId="77777777" w:rsidR="00B07B23" w:rsidRPr="00C858E9" w:rsidRDefault="00B07B23" w:rsidP="00647047">
      <w:pPr>
        <w:pStyle w:val="BulletRed"/>
        <w:numPr>
          <w:ilvl w:val="0"/>
          <w:numId w:val="0"/>
        </w:numPr>
        <w:spacing w:after="120" w:afterAutospacing="0" w:line="288" w:lineRule="auto"/>
        <w:rPr>
          <w:rFonts w:ascii="Arial" w:hAnsi="Arial" w:cs="Arial"/>
          <w:bCs/>
          <w:color w:val="808080" w:themeColor="background1" w:themeShade="80"/>
          <w:sz w:val="24"/>
          <w:lang w:val="en-GB"/>
        </w:rPr>
      </w:pPr>
      <w:r w:rsidRPr="00C858E9">
        <w:rPr>
          <w:rFonts w:ascii="Arial" w:hAnsi="Arial" w:cs="Arial"/>
          <w:bCs/>
          <w:color w:val="808080" w:themeColor="background1" w:themeShade="80"/>
          <w:sz w:val="24"/>
          <w:lang w:val="en-GB"/>
        </w:rPr>
        <w:t>Supplementing complaint and rejection without examination</w:t>
      </w:r>
    </w:p>
    <w:p w14:paraId="0232920C" w14:textId="77777777" w:rsidR="00B07B23" w:rsidRPr="00C858E9" w:rsidRDefault="00B07B23" w:rsidP="00647047">
      <w:pPr>
        <w:pStyle w:val="BodyText"/>
        <w:spacing w:line="288" w:lineRule="auto"/>
        <w:jc w:val="both"/>
        <w:rPr>
          <w:rFonts w:ascii="Arial" w:hAnsi="Arial" w:cs="Arial"/>
        </w:rPr>
      </w:pPr>
      <w:r w:rsidRPr="00C858E9">
        <w:rPr>
          <w:rFonts w:ascii="Arial" w:hAnsi="Arial" w:cs="Arial"/>
        </w:rPr>
        <w:t xml:space="preserve">If the complaint does not contain necessary information as referred above, the </w:t>
      </w:r>
      <w:r w:rsidRPr="00C858E9">
        <w:rPr>
          <w:rFonts w:ascii="Arial" w:hAnsi="Arial" w:cs="Arial"/>
          <w:szCs w:val="20"/>
        </w:rPr>
        <w:t>claimant</w:t>
      </w:r>
      <w:r w:rsidRPr="00C858E9">
        <w:rPr>
          <w:rFonts w:ascii="Arial" w:hAnsi="Arial" w:cs="Arial"/>
        </w:rPr>
        <w:t xml:space="preserve"> is asked by the MA to supplement the complaint with the required information within 7 calendar days </w:t>
      </w:r>
      <w:r w:rsidRPr="00C858E9">
        <w:rPr>
          <w:rFonts w:ascii="Arial" w:hAnsi="Arial" w:cs="Arial"/>
        </w:rPr>
        <w:lastRenderedPageBreak/>
        <w:t xml:space="preserve">after the day on which the </w:t>
      </w:r>
      <w:r w:rsidRPr="00C858E9">
        <w:rPr>
          <w:rFonts w:ascii="Arial" w:hAnsi="Arial" w:cs="Arial"/>
          <w:szCs w:val="20"/>
        </w:rPr>
        <w:t>claimant</w:t>
      </w:r>
      <w:r w:rsidRPr="00C858E9">
        <w:rPr>
          <w:rFonts w:ascii="Arial" w:hAnsi="Arial" w:cs="Arial"/>
        </w:rPr>
        <w:t xml:space="preserve"> receives the information from the MA. The term for completing the complaint is indicated in the official letter from the MA providing information about the type of shortcomings. In case the </w:t>
      </w:r>
      <w:r w:rsidRPr="00C858E9">
        <w:rPr>
          <w:rFonts w:ascii="Arial" w:hAnsi="Arial" w:cs="Arial"/>
          <w:szCs w:val="20"/>
        </w:rPr>
        <w:t>claimant</w:t>
      </w:r>
      <w:r w:rsidRPr="00C858E9">
        <w:rPr>
          <w:rFonts w:ascii="Arial" w:hAnsi="Arial" w:cs="Arial"/>
        </w:rPr>
        <w:t xml:space="preserve"> does not eliminate discovered shortcomings within the above mentioned time, the complaint is left unexamined. </w:t>
      </w:r>
    </w:p>
    <w:p w14:paraId="69198650" w14:textId="309D03F4" w:rsidR="00B07B23" w:rsidRPr="00C858E9" w:rsidRDefault="00B07B23" w:rsidP="00647047">
      <w:pPr>
        <w:pStyle w:val="BulletRed"/>
        <w:numPr>
          <w:ilvl w:val="0"/>
          <w:numId w:val="0"/>
        </w:numPr>
        <w:spacing w:after="120" w:afterAutospacing="0" w:line="288" w:lineRule="auto"/>
        <w:rPr>
          <w:rFonts w:ascii="Arial" w:hAnsi="Arial" w:cs="Arial"/>
          <w:lang w:val="en-GB"/>
        </w:rPr>
      </w:pPr>
      <w:r w:rsidRPr="00C858E9">
        <w:rPr>
          <w:rFonts w:ascii="Arial" w:hAnsi="Arial" w:cs="Arial"/>
          <w:lang w:val="en-GB"/>
        </w:rPr>
        <w:t xml:space="preserve">The complaint received after the time limit of </w:t>
      </w:r>
      <w:r w:rsidRPr="00C858E9">
        <w:rPr>
          <w:rFonts w:ascii="Arial" w:hAnsi="Arial" w:cs="Arial"/>
          <w:szCs w:val="20"/>
          <w:lang w:val="en-GB"/>
        </w:rPr>
        <w:t xml:space="preserve"> </w:t>
      </w:r>
      <w:r w:rsidR="0041168F">
        <w:rPr>
          <w:rFonts w:ascii="Arial" w:hAnsi="Arial" w:cs="Arial"/>
          <w:szCs w:val="20"/>
          <w:lang w:val="en-GB"/>
        </w:rPr>
        <w:t xml:space="preserve">30 calendar days </w:t>
      </w:r>
      <w:r w:rsidRPr="00C858E9">
        <w:rPr>
          <w:rFonts w:ascii="Arial" w:hAnsi="Arial" w:cs="Arial"/>
          <w:szCs w:val="20"/>
          <w:lang w:val="en-GB"/>
        </w:rPr>
        <w:t>as of the day when the decision, which serves as a reason for complaining, was</w:t>
      </w:r>
      <w:r w:rsidR="0041168F">
        <w:rPr>
          <w:rFonts w:ascii="Arial" w:hAnsi="Arial" w:cs="Arial"/>
          <w:szCs w:val="20"/>
          <w:lang w:val="en-GB"/>
        </w:rPr>
        <w:t xml:space="preserve"> made</w:t>
      </w:r>
      <w:r w:rsidRPr="00C858E9">
        <w:rPr>
          <w:rFonts w:ascii="Arial" w:hAnsi="Arial" w:cs="Arial"/>
          <w:lang w:val="en-GB"/>
        </w:rPr>
        <w:t xml:space="preserve"> is also left unexamined.  </w:t>
      </w:r>
    </w:p>
    <w:p w14:paraId="13428E7F" w14:textId="77777777" w:rsidR="00B07B23" w:rsidRPr="00C858E9" w:rsidRDefault="00B07B23" w:rsidP="00647047">
      <w:pPr>
        <w:pStyle w:val="BulletRed"/>
        <w:numPr>
          <w:ilvl w:val="0"/>
          <w:numId w:val="0"/>
        </w:numPr>
        <w:spacing w:after="120" w:afterAutospacing="0" w:line="288" w:lineRule="auto"/>
        <w:rPr>
          <w:rFonts w:ascii="Arial" w:hAnsi="Arial" w:cs="Arial"/>
          <w:szCs w:val="20"/>
          <w:lang w:val="en-GB"/>
        </w:rPr>
      </w:pPr>
      <w:r w:rsidRPr="00C858E9">
        <w:rPr>
          <w:rFonts w:ascii="Arial" w:hAnsi="Arial" w:cs="Arial"/>
          <w:szCs w:val="20"/>
          <w:lang w:val="en-GB"/>
        </w:rPr>
        <w:t xml:space="preserve">In case </w:t>
      </w:r>
      <w:r w:rsidRPr="00C858E9">
        <w:rPr>
          <w:rFonts w:ascii="Arial" w:hAnsi="Arial" w:cs="Arial"/>
        </w:rPr>
        <w:t>complaint is left unexamined,</w:t>
      </w:r>
      <w:r w:rsidRPr="00C858E9">
        <w:rPr>
          <w:rFonts w:ascii="Arial" w:hAnsi="Arial" w:cs="Arial"/>
          <w:szCs w:val="20"/>
          <w:lang w:val="en-GB"/>
        </w:rPr>
        <w:t xml:space="preserve"> within 15 calendar days the MA informs the claimant by an official letter about the rejection of the complaint without examination, as well as electronically informs the MC.</w:t>
      </w:r>
    </w:p>
    <w:p w14:paraId="7B616A09" w14:textId="77777777" w:rsidR="00B07B23" w:rsidRPr="00C858E9" w:rsidRDefault="00B07B23" w:rsidP="00647047">
      <w:pPr>
        <w:pStyle w:val="BulletRed"/>
        <w:numPr>
          <w:ilvl w:val="0"/>
          <w:numId w:val="0"/>
        </w:numPr>
        <w:spacing w:after="120" w:afterAutospacing="0" w:line="288" w:lineRule="auto"/>
        <w:rPr>
          <w:rFonts w:ascii="Arial" w:hAnsi="Arial" w:cs="Arial"/>
          <w:bCs/>
          <w:color w:val="808080" w:themeColor="background1" w:themeShade="80"/>
          <w:sz w:val="24"/>
          <w:lang w:val="en-GB"/>
        </w:rPr>
      </w:pPr>
      <w:r w:rsidRPr="00C858E9">
        <w:rPr>
          <w:rFonts w:ascii="Arial" w:hAnsi="Arial" w:cs="Arial"/>
          <w:bCs/>
          <w:color w:val="808080" w:themeColor="background1" w:themeShade="80"/>
          <w:sz w:val="24"/>
          <w:lang w:val="en-GB"/>
        </w:rPr>
        <w:t>Handling of the complaint</w:t>
      </w:r>
    </w:p>
    <w:p w14:paraId="632DDB8C" w14:textId="77777777" w:rsidR="00B07B23" w:rsidRPr="00C858E9" w:rsidRDefault="00B07B23" w:rsidP="00647047">
      <w:pPr>
        <w:pStyle w:val="BulletRed"/>
        <w:numPr>
          <w:ilvl w:val="0"/>
          <w:numId w:val="0"/>
        </w:numPr>
        <w:spacing w:after="120" w:afterAutospacing="0" w:line="288" w:lineRule="auto"/>
        <w:rPr>
          <w:rFonts w:ascii="Arial" w:hAnsi="Arial" w:cs="Arial"/>
          <w:bCs/>
          <w:color w:val="808080" w:themeColor="background1" w:themeShade="80"/>
          <w:sz w:val="24"/>
          <w:lang w:val="en-GB"/>
        </w:rPr>
      </w:pPr>
      <w:r w:rsidRPr="00C858E9">
        <w:rPr>
          <w:rFonts w:ascii="Arial" w:hAnsi="Arial" w:cs="Arial"/>
          <w:szCs w:val="20"/>
          <w:lang w:val="en-GB"/>
        </w:rPr>
        <w:t>The maximum duration for the whole complaint procedure (from the receipt of the complaint till the decision by the MA on complaint) is four months.</w:t>
      </w:r>
    </w:p>
    <w:p w14:paraId="714C627F" w14:textId="77777777" w:rsidR="00B07B23" w:rsidRPr="00C858E9" w:rsidRDefault="00B07B23" w:rsidP="00647047">
      <w:pPr>
        <w:pStyle w:val="BulletRed"/>
        <w:numPr>
          <w:ilvl w:val="0"/>
          <w:numId w:val="0"/>
        </w:numPr>
        <w:spacing w:after="120" w:afterAutospacing="0" w:line="288" w:lineRule="auto"/>
        <w:rPr>
          <w:rFonts w:ascii="Arial" w:hAnsi="Arial" w:cs="Arial"/>
          <w:szCs w:val="20"/>
          <w:lang w:val="en-GB"/>
        </w:rPr>
      </w:pPr>
      <w:r w:rsidRPr="00C858E9">
        <w:rPr>
          <w:rFonts w:ascii="Arial" w:hAnsi="Arial" w:cs="Arial"/>
          <w:szCs w:val="20"/>
          <w:lang w:val="en-GB"/>
        </w:rPr>
        <w:t>1</w:t>
      </w:r>
      <w:r w:rsidR="00230D58" w:rsidRPr="00C858E9">
        <w:rPr>
          <w:rFonts w:ascii="Arial" w:hAnsi="Arial" w:cs="Arial"/>
          <w:szCs w:val="20"/>
          <w:lang w:val="en-GB"/>
        </w:rPr>
        <w:t>. Complaints regarding decision</w:t>
      </w:r>
      <w:r w:rsidRPr="00C858E9">
        <w:rPr>
          <w:rFonts w:ascii="Arial" w:hAnsi="Arial" w:cs="Arial"/>
          <w:szCs w:val="20"/>
          <w:lang w:val="en-GB"/>
        </w:rPr>
        <w:t xml:space="preserve"> </w:t>
      </w:r>
      <w:r w:rsidR="00523BC3" w:rsidRPr="00C858E9">
        <w:rPr>
          <w:rFonts w:ascii="Arial" w:hAnsi="Arial" w:cs="Arial"/>
          <w:szCs w:val="20"/>
          <w:lang w:val="en-GB"/>
        </w:rPr>
        <w:t>MA decision</w:t>
      </w:r>
      <w:r w:rsidR="00E56357" w:rsidRPr="00C858E9">
        <w:rPr>
          <w:rFonts w:ascii="Arial" w:hAnsi="Arial" w:cs="Arial"/>
          <w:szCs w:val="20"/>
          <w:lang w:val="en-GB"/>
        </w:rPr>
        <w:t>:</w:t>
      </w:r>
      <w:r w:rsidR="00230D58" w:rsidRPr="00C858E9">
        <w:rPr>
          <w:rFonts w:ascii="Arial" w:hAnsi="Arial" w:cs="Arial"/>
          <w:szCs w:val="20"/>
          <w:lang w:val="en-GB"/>
        </w:rPr>
        <w:t xml:space="preserve"> </w:t>
      </w:r>
    </w:p>
    <w:p w14:paraId="1A6B9DC5" w14:textId="2861AD5B" w:rsidR="00B07B23" w:rsidRPr="00C858E9" w:rsidRDefault="00B07B23" w:rsidP="00647047">
      <w:pPr>
        <w:pStyle w:val="BulletRed"/>
        <w:numPr>
          <w:ilvl w:val="0"/>
          <w:numId w:val="0"/>
        </w:numPr>
        <w:spacing w:after="120" w:afterAutospacing="0" w:line="288" w:lineRule="auto"/>
        <w:rPr>
          <w:rFonts w:ascii="Arial" w:hAnsi="Arial" w:cs="Arial"/>
          <w:szCs w:val="20"/>
          <w:lang w:val="en-GB"/>
        </w:rPr>
      </w:pPr>
      <w:r w:rsidRPr="00C858E9">
        <w:rPr>
          <w:rFonts w:ascii="Arial" w:hAnsi="Arial" w:cs="Arial"/>
          <w:szCs w:val="20"/>
          <w:lang w:val="en-GB"/>
        </w:rPr>
        <w:t>The MA, assisted by the JS, within 30 calendar days reviews the complaint and prepares opinion which alongside with the complaint and supporting documents is provided to the MC for final decision. If additional documents/clarifications are needed, the MA/JS asks to provide them.</w:t>
      </w:r>
    </w:p>
    <w:p w14:paraId="2D905D51" w14:textId="77777777" w:rsidR="00B07B23" w:rsidRPr="00C858E9" w:rsidRDefault="00B07B23" w:rsidP="00647047">
      <w:pPr>
        <w:pStyle w:val="BulletRed"/>
        <w:numPr>
          <w:ilvl w:val="0"/>
          <w:numId w:val="0"/>
        </w:numPr>
        <w:spacing w:after="120" w:afterAutospacing="0" w:line="288" w:lineRule="auto"/>
        <w:rPr>
          <w:rFonts w:ascii="Arial" w:hAnsi="Arial" w:cs="Arial"/>
          <w:szCs w:val="20"/>
          <w:lang w:val="en-GB"/>
        </w:rPr>
      </w:pPr>
      <w:r w:rsidRPr="00C858E9">
        <w:rPr>
          <w:rFonts w:ascii="Arial" w:hAnsi="Arial" w:cs="Arial"/>
          <w:szCs w:val="20"/>
          <w:lang w:val="en-GB"/>
        </w:rPr>
        <w:t>The MC reviews the documentation and takes a decision, based on which the MA issues its decision.</w:t>
      </w:r>
    </w:p>
    <w:p w14:paraId="1658C299" w14:textId="723CC7BD" w:rsidR="00B07B23" w:rsidRPr="00C858E9" w:rsidRDefault="00B07B23" w:rsidP="00647047">
      <w:pPr>
        <w:pStyle w:val="BulletRed"/>
        <w:numPr>
          <w:ilvl w:val="0"/>
          <w:numId w:val="0"/>
        </w:numPr>
        <w:spacing w:after="120" w:afterAutospacing="0" w:line="288" w:lineRule="auto"/>
        <w:rPr>
          <w:rFonts w:ascii="Arial" w:hAnsi="Arial" w:cs="Arial"/>
          <w:szCs w:val="20"/>
          <w:lang w:val="en-GB"/>
        </w:rPr>
      </w:pPr>
      <w:r w:rsidRPr="00C858E9">
        <w:rPr>
          <w:rFonts w:ascii="Arial" w:hAnsi="Arial" w:cs="Arial"/>
          <w:szCs w:val="20"/>
          <w:lang w:val="en-GB"/>
        </w:rPr>
        <w:t>Depending on the legal status of the claimant, the MA issues its decision in the form of administrative act (if claimant is Lithuanian organisation or Latvian NGO) or administrative decision (if claimant is Latvian public authority or public equivalent body)</w:t>
      </w:r>
      <w:r w:rsidR="00F96685" w:rsidRPr="00C858E9">
        <w:rPr>
          <w:rFonts w:ascii="Arial" w:hAnsi="Arial" w:cs="Arial"/>
          <w:szCs w:val="20"/>
          <w:lang w:val="en-GB"/>
        </w:rPr>
        <w:t xml:space="preserve"> in accordance with national legislation of the Republic of Latvia</w:t>
      </w:r>
      <w:r w:rsidRPr="00C858E9">
        <w:rPr>
          <w:rFonts w:ascii="Arial" w:hAnsi="Arial" w:cs="Arial"/>
          <w:szCs w:val="20"/>
          <w:lang w:val="en-GB"/>
        </w:rPr>
        <w:t>.</w:t>
      </w:r>
    </w:p>
    <w:p w14:paraId="662E16B6" w14:textId="77777777" w:rsidR="00B07B23" w:rsidRPr="00C858E9" w:rsidRDefault="00B07B23" w:rsidP="00647047">
      <w:pPr>
        <w:pStyle w:val="BulletRed"/>
        <w:numPr>
          <w:ilvl w:val="0"/>
          <w:numId w:val="0"/>
        </w:numPr>
        <w:spacing w:after="120" w:afterAutospacing="0" w:line="288" w:lineRule="auto"/>
        <w:rPr>
          <w:rFonts w:ascii="Arial" w:hAnsi="Arial" w:cs="Arial"/>
          <w:color w:val="000000"/>
        </w:rPr>
      </w:pPr>
      <w:r w:rsidRPr="00C858E9">
        <w:rPr>
          <w:rFonts w:ascii="Arial" w:hAnsi="Arial" w:cs="Arial"/>
          <w:color w:val="000000"/>
          <w:lang w:val="en-GB"/>
        </w:rPr>
        <w:t xml:space="preserve">2. Complaints </w:t>
      </w:r>
      <w:r w:rsidRPr="00C858E9">
        <w:rPr>
          <w:rFonts w:ascii="Arial" w:hAnsi="Arial" w:cs="Arial"/>
          <w:color w:val="000000"/>
        </w:rPr>
        <w:t>by third parties.</w:t>
      </w:r>
    </w:p>
    <w:p w14:paraId="112A27A0" w14:textId="77777777" w:rsidR="00B07B23" w:rsidRPr="00C858E9" w:rsidRDefault="00B07B23" w:rsidP="00647047">
      <w:pPr>
        <w:pStyle w:val="BulletRed"/>
        <w:numPr>
          <w:ilvl w:val="0"/>
          <w:numId w:val="0"/>
        </w:numPr>
        <w:spacing w:after="120" w:afterAutospacing="0" w:line="288" w:lineRule="auto"/>
        <w:rPr>
          <w:rFonts w:ascii="Arial" w:hAnsi="Arial" w:cs="Arial"/>
          <w:color w:val="000000" w:themeColor="text1"/>
        </w:rPr>
      </w:pPr>
      <w:r w:rsidRPr="00C858E9">
        <w:rPr>
          <w:rFonts w:ascii="Arial" w:hAnsi="Arial" w:cs="Arial"/>
          <w:color w:val="000000" w:themeColor="text1"/>
        </w:rPr>
        <w:t xml:space="preserve">Complaints lodged by third parties about decisions taken by the Programme authorities, are answered by </w:t>
      </w:r>
      <w:r w:rsidRPr="00C858E9">
        <w:rPr>
          <w:rFonts w:ascii="Arial" w:hAnsi="Arial" w:cs="Arial"/>
          <w:color w:val="000000" w:themeColor="text1"/>
          <w:szCs w:val="20"/>
          <w:lang w:val="en-GB"/>
        </w:rPr>
        <w:t xml:space="preserve">MA. The answer, given  by MA cannot be appealed. </w:t>
      </w:r>
    </w:p>
    <w:p w14:paraId="193EE0FF" w14:textId="77777777" w:rsidR="00B07B23" w:rsidRPr="00B07B23" w:rsidRDefault="00B07B23" w:rsidP="00B07B23">
      <w:pPr>
        <w:pStyle w:val="Maintext"/>
      </w:pPr>
    </w:p>
    <w:p w14:paraId="1C4A4F23" w14:textId="77777777" w:rsidR="00C12A71" w:rsidRPr="00D41E19" w:rsidRDefault="00C12A71" w:rsidP="00AB577E">
      <w:pPr>
        <w:pStyle w:val="BulletRed"/>
        <w:numPr>
          <w:ilvl w:val="0"/>
          <w:numId w:val="0"/>
        </w:numPr>
        <w:spacing w:after="120" w:afterAutospacing="0" w:line="269" w:lineRule="auto"/>
        <w:rPr>
          <w:bCs/>
          <w:color w:val="808080" w:themeColor="background1" w:themeShade="80"/>
          <w:sz w:val="24"/>
          <w:lang w:val="en-GB"/>
        </w:rPr>
      </w:pPr>
    </w:p>
    <w:p w14:paraId="69CAA38A" w14:textId="77777777" w:rsidR="00633832" w:rsidRDefault="00633832">
      <w:pPr>
        <w:spacing w:after="160" w:line="259" w:lineRule="auto"/>
        <w:rPr>
          <w:bCs/>
          <w:color w:val="C00000"/>
          <w:kern w:val="32"/>
          <w:sz w:val="32"/>
          <w:szCs w:val="20"/>
        </w:rPr>
      </w:pPr>
      <w:r>
        <w:rPr>
          <w:szCs w:val="20"/>
        </w:rPr>
        <w:br w:type="page"/>
      </w:r>
    </w:p>
    <w:p w14:paraId="1DF0DD52" w14:textId="77777777" w:rsidR="006379D4" w:rsidRPr="00B735C5" w:rsidRDefault="006379D4" w:rsidP="00F526F9">
      <w:pPr>
        <w:pStyle w:val="1Heading"/>
        <w:numPr>
          <w:ilvl w:val="0"/>
          <w:numId w:val="0"/>
        </w:numPr>
        <w:ind w:left="360"/>
        <w:rPr>
          <w:rFonts w:ascii="Arial" w:hAnsi="Arial" w:cs="Arial"/>
          <w:lang w:val="en-GB"/>
        </w:rPr>
      </w:pPr>
      <w:bookmarkStart w:id="516" w:name="_Toc449701853"/>
      <w:r w:rsidRPr="00B735C5">
        <w:rPr>
          <w:rFonts w:ascii="Arial" w:hAnsi="Arial" w:cs="Arial"/>
          <w:lang w:val="en-GB"/>
        </w:rPr>
        <w:lastRenderedPageBreak/>
        <w:t xml:space="preserve">PART II </w:t>
      </w:r>
      <w:r w:rsidR="00F526F9" w:rsidRPr="00B735C5">
        <w:rPr>
          <w:rFonts w:ascii="Arial" w:hAnsi="Arial" w:cs="Arial"/>
          <w:lang w:val="en-GB"/>
        </w:rPr>
        <w:t>– DIRECT AWARD PROCEDURE FOR CROSS BORDER ROAD RECONSTRUCTION</w:t>
      </w:r>
      <w:bookmarkEnd w:id="516"/>
      <w:r w:rsidR="00F526F9" w:rsidRPr="00B735C5">
        <w:rPr>
          <w:rFonts w:ascii="Arial" w:hAnsi="Arial" w:cs="Arial"/>
          <w:lang w:val="en-GB"/>
        </w:rPr>
        <w:t xml:space="preserve"> </w:t>
      </w:r>
    </w:p>
    <w:p w14:paraId="3C6753C1" w14:textId="77777777" w:rsidR="00633832" w:rsidRDefault="00633832" w:rsidP="00633832">
      <w:pPr>
        <w:pStyle w:val="Body"/>
        <w:pBdr>
          <w:top w:val="none" w:sz="0" w:space="0" w:color="auto"/>
          <w:left w:val="none" w:sz="0" w:space="0" w:color="auto"/>
          <w:bottom w:val="none" w:sz="0" w:space="0" w:color="auto"/>
          <w:right w:val="none" w:sz="0" w:space="0" w:color="auto"/>
          <w:bar w:val="none" w:sz="0" w:color="auto"/>
        </w:pBdr>
        <w:spacing w:after="0" w:line="269" w:lineRule="auto"/>
        <w:rPr>
          <w:rFonts w:hAnsi="Verdana"/>
          <w:sz w:val="20"/>
          <w:szCs w:val="20"/>
          <w:lang w:val="en-GB"/>
        </w:rPr>
      </w:pPr>
    </w:p>
    <w:p w14:paraId="1ECB1F6E" w14:textId="363CF6E4" w:rsidR="002753FC" w:rsidRPr="00877B46" w:rsidRDefault="002753FC" w:rsidP="00877B46">
      <w:pPr>
        <w:pStyle w:val="Body"/>
        <w:pBdr>
          <w:top w:val="none" w:sz="0" w:space="0" w:color="auto"/>
          <w:left w:val="none" w:sz="0" w:space="0" w:color="auto"/>
          <w:bottom w:val="none" w:sz="0" w:space="0" w:color="auto"/>
          <w:right w:val="none" w:sz="0" w:space="0" w:color="auto"/>
          <w:bar w:val="none" w:sz="0" w:color="auto"/>
        </w:pBdr>
        <w:spacing w:line="288" w:lineRule="auto"/>
        <w:rPr>
          <w:rFonts w:ascii="Arial" w:hAnsi="Arial" w:cs="Arial"/>
          <w:sz w:val="20"/>
          <w:szCs w:val="20"/>
          <w:lang w:val="en-GB"/>
        </w:rPr>
      </w:pPr>
      <w:r w:rsidRPr="00877B46">
        <w:rPr>
          <w:rFonts w:ascii="Arial" w:hAnsi="Arial" w:cs="Arial"/>
          <w:sz w:val="20"/>
          <w:szCs w:val="20"/>
          <w:lang w:val="en-GB"/>
        </w:rPr>
        <w:t xml:space="preserve">Improvement of cross border road infrastructure in the Programme area is </w:t>
      </w:r>
      <w:r w:rsidR="005B4F3B" w:rsidRPr="00877B46">
        <w:rPr>
          <w:rFonts w:ascii="Arial" w:hAnsi="Arial" w:cs="Arial"/>
          <w:sz w:val="20"/>
          <w:szCs w:val="20"/>
          <w:lang w:val="en-GB"/>
        </w:rPr>
        <w:t>defined as the project of strategic relevance and importance for both Member States and the Programme, and it will contribute to the socio – economic development of the whole Programme area. The aim of the project is to connect regional towns and to facilitate the labour mobility in the border areas. The project will be implemented under Programme priority II “Support to labour mobility and employment”, specific objective 2.2 “To increase job opportunities by improving mobility and workforce skills”</w:t>
      </w:r>
      <w:r w:rsidR="006535F5" w:rsidRPr="00877B46">
        <w:rPr>
          <w:rFonts w:ascii="Arial" w:hAnsi="Arial" w:cs="Arial"/>
          <w:sz w:val="20"/>
          <w:szCs w:val="20"/>
          <w:lang w:val="en-GB"/>
        </w:rPr>
        <w:t>.</w:t>
      </w:r>
      <w:r w:rsidR="005B4F3B" w:rsidRPr="00877B46">
        <w:rPr>
          <w:rFonts w:ascii="Arial" w:hAnsi="Arial" w:cs="Arial"/>
          <w:sz w:val="20"/>
          <w:szCs w:val="20"/>
          <w:lang w:val="en-GB"/>
        </w:rPr>
        <w:t xml:space="preserve"> </w:t>
      </w:r>
    </w:p>
    <w:p w14:paraId="36EB40D7" w14:textId="17ACE787" w:rsidR="002753FC" w:rsidRPr="00877B46" w:rsidRDefault="002753FC" w:rsidP="00877B46">
      <w:pPr>
        <w:pStyle w:val="Body"/>
        <w:pBdr>
          <w:top w:val="none" w:sz="0" w:space="0" w:color="auto"/>
          <w:left w:val="none" w:sz="0" w:space="0" w:color="auto"/>
          <w:bottom w:val="none" w:sz="0" w:space="0" w:color="auto"/>
          <w:right w:val="none" w:sz="0" w:space="0" w:color="auto"/>
          <w:bar w:val="none" w:sz="0" w:color="auto"/>
        </w:pBdr>
        <w:spacing w:line="288" w:lineRule="auto"/>
        <w:rPr>
          <w:rFonts w:ascii="Arial" w:eastAsia="Verdana" w:hAnsi="Arial" w:cs="Arial"/>
          <w:sz w:val="20"/>
          <w:szCs w:val="20"/>
          <w:lang w:val="en-GB"/>
        </w:rPr>
      </w:pPr>
      <w:r w:rsidRPr="00877B46">
        <w:rPr>
          <w:rFonts w:ascii="Arial" w:hAnsi="Arial" w:cs="Arial"/>
          <w:sz w:val="20"/>
          <w:szCs w:val="20"/>
          <w:lang w:val="en-GB"/>
        </w:rPr>
        <w:t xml:space="preserve">Direct award procedure </w:t>
      </w:r>
      <w:r w:rsidR="005B4F3B" w:rsidRPr="00877B46">
        <w:rPr>
          <w:rFonts w:ascii="Arial" w:hAnsi="Arial" w:cs="Arial"/>
          <w:sz w:val="20"/>
          <w:szCs w:val="20"/>
          <w:lang w:val="en-GB"/>
        </w:rPr>
        <w:t xml:space="preserve">will be applied to the project of strategic relevance. It </w:t>
      </w:r>
      <w:r w:rsidRPr="00877B46">
        <w:rPr>
          <w:rFonts w:ascii="Arial" w:hAnsi="Arial" w:cs="Arial"/>
          <w:sz w:val="20"/>
          <w:szCs w:val="20"/>
          <w:lang w:val="en-GB"/>
        </w:rPr>
        <w:t xml:space="preserve">means that no open calls will be organised for </w:t>
      </w:r>
      <w:r w:rsidRPr="00877B46">
        <w:rPr>
          <w:rFonts w:ascii="Arial" w:eastAsia="Verdana" w:hAnsi="Arial" w:cs="Arial"/>
          <w:sz w:val="20"/>
          <w:szCs w:val="20"/>
          <w:lang w:val="en-GB"/>
        </w:rPr>
        <w:t>project</w:t>
      </w:r>
      <w:r w:rsidR="00D53E43" w:rsidRPr="00877B46">
        <w:rPr>
          <w:rFonts w:ascii="Arial" w:eastAsia="Verdana" w:hAnsi="Arial" w:cs="Arial"/>
          <w:sz w:val="20"/>
          <w:szCs w:val="20"/>
          <w:lang w:val="en-GB"/>
        </w:rPr>
        <w:t xml:space="preserve"> </w:t>
      </w:r>
      <w:r w:rsidRPr="00877B46">
        <w:rPr>
          <w:rFonts w:ascii="Arial" w:eastAsia="Verdana" w:hAnsi="Arial" w:cs="Arial"/>
          <w:sz w:val="20"/>
          <w:szCs w:val="20"/>
          <w:lang w:val="en-GB"/>
        </w:rPr>
        <w:t>improving the cross border road infrastructure</w:t>
      </w:r>
      <w:r w:rsidR="005B4F3B" w:rsidRPr="00877B46">
        <w:rPr>
          <w:rFonts w:ascii="Arial" w:eastAsia="Verdana" w:hAnsi="Arial" w:cs="Arial"/>
          <w:sz w:val="20"/>
          <w:szCs w:val="20"/>
          <w:lang w:val="en-GB"/>
        </w:rPr>
        <w:t>, as it is set up by mutual agreemen</w:t>
      </w:r>
      <w:r w:rsidR="00877B46">
        <w:rPr>
          <w:rFonts w:ascii="Arial" w:eastAsia="Verdana" w:hAnsi="Arial" w:cs="Arial"/>
          <w:sz w:val="20"/>
          <w:szCs w:val="20"/>
          <w:lang w:val="en-GB"/>
        </w:rPr>
        <w:t>t between Latvia and Lithuania.</w:t>
      </w:r>
    </w:p>
    <w:p w14:paraId="7A2342E1" w14:textId="7D41702D" w:rsidR="002753FC" w:rsidRPr="00877B46" w:rsidRDefault="005B4F3B" w:rsidP="00877B46">
      <w:pPr>
        <w:pStyle w:val="Body"/>
        <w:pBdr>
          <w:top w:val="none" w:sz="0" w:space="0" w:color="auto"/>
          <w:left w:val="none" w:sz="0" w:space="0" w:color="auto"/>
          <w:bottom w:val="none" w:sz="0" w:space="0" w:color="auto"/>
          <w:right w:val="none" w:sz="0" w:space="0" w:color="auto"/>
          <w:bar w:val="none" w:sz="0" w:color="auto"/>
        </w:pBdr>
        <w:spacing w:line="288" w:lineRule="auto"/>
        <w:rPr>
          <w:rFonts w:ascii="Arial" w:hAnsi="Arial" w:cs="Arial"/>
          <w:sz w:val="20"/>
          <w:szCs w:val="20"/>
          <w:lang w:val="en-GB"/>
        </w:rPr>
      </w:pPr>
      <w:r w:rsidRPr="00877B46">
        <w:rPr>
          <w:rFonts w:ascii="Arial" w:hAnsi="Arial" w:cs="Arial"/>
          <w:sz w:val="20"/>
          <w:szCs w:val="20"/>
          <w:lang w:val="en-GB"/>
        </w:rPr>
        <w:t xml:space="preserve">In result of the project activities, </w:t>
      </w:r>
      <w:r w:rsidR="002753FC" w:rsidRPr="00877B46">
        <w:rPr>
          <w:rFonts w:ascii="Arial" w:hAnsi="Arial" w:cs="Arial"/>
          <w:sz w:val="20"/>
          <w:szCs w:val="20"/>
          <w:lang w:val="en-GB"/>
        </w:rPr>
        <w:t>improvement of cross border road infrastructure on the following cross border road sections in Latvia and Lithuania</w:t>
      </w:r>
      <w:r w:rsidRPr="00877B46">
        <w:rPr>
          <w:rFonts w:ascii="Arial" w:hAnsi="Arial" w:cs="Arial"/>
          <w:sz w:val="20"/>
          <w:szCs w:val="20"/>
          <w:lang w:val="en-GB"/>
        </w:rPr>
        <w:t xml:space="preserve"> will be done</w:t>
      </w:r>
      <w:r w:rsidR="002753FC" w:rsidRPr="00877B46">
        <w:rPr>
          <w:rFonts w:ascii="Arial" w:hAnsi="Arial" w:cs="Arial"/>
          <w:sz w:val="20"/>
          <w:szCs w:val="20"/>
          <w:lang w:val="en-GB"/>
        </w:rPr>
        <w:t xml:space="preserve">: </w:t>
      </w:r>
    </w:p>
    <w:p w14:paraId="35C9BC95" w14:textId="77777777" w:rsidR="002753FC" w:rsidRPr="00877B46" w:rsidRDefault="00DF6852" w:rsidP="002753FC">
      <w:pPr>
        <w:pStyle w:val="Body"/>
        <w:pBdr>
          <w:top w:val="none" w:sz="0" w:space="0" w:color="auto"/>
          <w:left w:val="none" w:sz="0" w:space="0" w:color="auto"/>
          <w:bottom w:val="none" w:sz="0" w:space="0" w:color="auto"/>
          <w:right w:val="none" w:sz="0" w:space="0" w:color="auto"/>
          <w:bar w:val="none" w:sz="0" w:color="auto"/>
        </w:pBdr>
        <w:spacing w:after="0"/>
        <w:rPr>
          <w:rFonts w:ascii="Arial" w:hAnsi="Arial" w:cs="Arial"/>
          <w:sz w:val="20"/>
          <w:szCs w:val="20"/>
          <w:lang w:val="en-GB"/>
        </w:rPr>
      </w:pPr>
      <w:r w:rsidRPr="00877B46">
        <w:rPr>
          <w:rFonts w:ascii="Arial" w:hAnsi="Arial" w:cs="Arial"/>
          <w:noProof/>
        </w:rPr>
        <w:drawing>
          <wp:anchor distT="0" distB="0" distL="114300" distR="114300" simplePos="0" relativeHeight="251655168" behindDoc="1" locked="0" layoutInCell="1" allowOverlap="1" wp14:anchorId="4F2AC1CD" wp14:editId="3659B648">
            <wp:simplePos x="0" y="0"/>
            <wp:positionH relativeFrom="margin">
              <wp:posOffset>-228600</wp:posOffset>
            </wp:positionH>
            <wp:positionV relativeFrom="paragraph">
              <wp:posOffset>0</wp:posOffset>
            </wp:positionV>
            <wp:extent cx="5516880" cy="3903362"/>
            <wp:effectExtent l="0" t="0" r="7620" b="1905"/>
            <wp:wrapTight wrapText="bothSides">
              <wp:wrapPolygon edited="0">
                <wp:start x="0" y="0"/>
                <wp:lineTo x="0" y="21505"/>
                <wp:lineTo x="21555" y="21505"/>
                <wp:lineTo x="21555" y="0"/>
                <wp:lineTo x="0" y="0"/>
              </wp:wrapPolygon>
            </wp:wrapTight>
            <wp:docPr id="38" name="Picture 38" descr="C:\Users\eglep\Desktop\Autoceli_LIT-LAT_parskatam_01_04_20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p\Desktop\Autoceli_LIT-LAT_parskatam_01_04_2016_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6880" cy="3903362"/>
                    </a:xfrm>
                    <a:prstGeom prst="rect">
                      <a:avLst/>
                    </a:prstGeom>
                    <a:noFill/>
                    <a:ln>
                      <a:noFill/>
                    </a:ln>
                  </pic:spPr>
                </pic:pic>
              </a:graphicData>
            </a:graphic>
          </wp:anchor>
        </w:drawing>
      </w:r>
      <w:r w:rsidR="002753FC" w:rsidRPr="00877B46">
        <w:rPr>
          <w:rFonts w:ascii="Arial" w:hAnsi="Arial" w:cs="Arial"/>
          <w:sz w:val="20"/>
          <w:szCs w:val="20"/>
          <w:lang w:val="en-GB"/>
        </w:rPr>
        <w:t xml:space="preserve">Section No 1: </w:t>
      </w:r>
    </w:p>
    <w:p w14:paraId="175469F0" w14:textId="77777777" w:rsidR="002753FC" w:rsidRPr="00877B46" w:rsidRDefault="002753FC" w:rsidP="00E435A3">
      <w:pPr>
        <w:pStyle w:val="ListParagraph"/>
        <w:widowControl w:val="0"/>
        <w:numPr>
          <w:ilvl w:val="0"/>
          <w:numId w:val="122"/>
        </w:numPr>
        <w:rPr>
          <w:rFonts w:ascii="Arial" w:hAnsi="Arial" w:cs="Arial"/>
        </w:rPr>
      </w:pPr>
      <w:r w:rsidRPr="00877B46">
        <w:rPr>
          <w:rFonts w:ascii="Arial" w:hAnsi="Arial" w:cs="Arial"/>
          <w:b/>
          <w:u w:val="single"/>
        </w:rPr>
        <w:t>LV</w:t>
      </w:r>
      <w:r w:rsidR="008C2D35" w:rsidRPr="00877B46">
        <w:rPr>
          <w:rFonts w:ascii="Arial" w:hAnsi="Arial" w:cs="Arial"/>
          <w:b/>
          <w:u w:val="single"/>
        </w:rPr>
        <w:t xml:space="preserve"> side</w:t>
      </w:r>
      <w:r w:rsidRPr="00877B46">
        <w:rPr>
          <w:rFonts w:ascii="Arial" w:hAnsi="Arial" w:cs="Arial"/>
          <w:u w:val="single"/>
        </w:rPr>
        <w:t>: Road classification code</w:t>
      </w:r>
      <w:r w:rsidRPr="00877B46">
        <w:rPr>
          <w:rFonts w:ascii="Arial" w:hAnsi="Arial" w:cs="Arial"/>
        </w:rPr>
        <w:t>: V1028 Bauska–Bērzi–Lithuanian border; 7.44–14.625 km; length 7.185 km;</w:t>
      </w:r>
    </w:p>
    <w:p w14:paraId="1C70CC72" w14:textId="77777777" w:rsidR="002753FC" w:rsidRPr="00877B46" w:rsidRDefault="00AB1AB9" w:rsidP="00E435A3">
      <w:pPr>
        <w:pStyle w:val="ListParagraph"/>
        <w:widowControl w:val="0"/>
        <w:numPr>
          <w:ilvl w:val="0"/>
          <w:numId w:val="122"/>
        </w:numPr>
        <w:shd w:val="clear" w:color="auto" w:fill="FFFFFF"/>
        <w:ind w:right="-51"/>
        <w:jc w:val="both"/>
        <w:rPr>
          <w:rFonts w:ascii="Arial" w:hAnsi="Arial" w:cs="Arial"/>
        </w:rPr>
      </w:pPr>
      <w:r w:rsidRPr="00877B46">
        <w:rPr>
          <w:rFonts w:ascii="Arial" w:hAnsi="Arial" w:cs="Arial"/>
          <w:noProof/>
          <w:lang w:val="lv-LV" w:eastAsia="lv-LV"/>
        </w:rPr>
        <w:lastRenderedPageBreak/>
        <w:drawing>
          <wp:anchor distT="0" distB="0" distL="114300" distR="114300" simplePos="0" relativeHeight="251657216" behindDoc="1" locked="0" layoutInCell="1" allowOverlap="1" wp14:anchorId="2AB2B5B5" wp14:editId="24F1BA85">
            <wp:simplePos x="0" y="0"/>
            <wp:positionH relativeFrom="margin">
              <wp:align>right</wp:align>
            </wp:positionH>
            <wp:positionV relativeFrom="paragraph">
              <wp:posOffset>346710</wp:posOffset>
            </wp:positionV>
            <wp:extent cx="5417820" cy="3833495"/>
            <wp:effectExtent l="0" t="0" r="0" b="0"/>
            <wp:wrapSquare wrapText="bothSides"/>
            <wp:docPr id="39" name="Picture 39" descr="C:\Users\eglep\Desktop\Autoceli_LIT-LAT_Section_No1_Bauska_31_03_20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p\Desktop\Autoceli_LIT-LAT_Section_No1_Bauska_31_03_2016_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7820" cy="3833495"/>
                    </a:xfrm>
                    <a:prstGeom prst="rect">
                      <a:avLst/>
                    </a:prstGeom>
                    <a:noFill/>
                    <a:ln>
                      <a:noFill/>
                    </a:ln>
                  </pic:spPr>
                </pic:pic>
              </a:graphicData>
            </a:graphic>
          </wp:anchor>
        </w:drawing>
      </w:r>
      <w:r w:rsidR="002753FC" w:rsidRPr="00877B46">
        <w:rPr>
          <w:rFonts w:ascii="Arial" w:hAnsi="Arial" w:cs="Arial"/>
          <w:b/>
          <w:u w:val="single"/>
        </w:rPr>
        <w:t>LT</w:t>
      </w:r>
      <w:r w:rsidR="008C2D35" w:rsidRPr="00877B46">
        <w:rPr>
          <w:rFonts w:ascii="Arial" w:hAnsi="Arial" w:cs="Arial"/>
          <w:b/>
          <w:u w:val="single"/>
        </w:rPr>
        <w:t xml:space="preserve"> side</w:t>
      </w:r>
      <w:r w:rsidR="002753FC" w:rsidRPr="00877B46">
        <w:rPr>
          <w:rFonts w:ascii="Arial" w:hAnsi="Arial" w:cs="Arial"/>
          <w:u w:val="single"/>
        </w:rPr>
        <w:t>: Road classification code</w:t>
      </w:r>
      <w:r w:rsidR="002753FC" w:rsidRPr="00877B46">
        <w:rPr>
          <w:rFonts w:ascii="Arial" w:hAnsi="Arial" w:cs="Arial"/>
        </w:rPr>
        <w:t>: 2912 Žeimelis–Vileišiai–Latvian border;</w:t>
      </w:r>
      <w:r w:rsidR="002753FC" w:rsidRPr="00877B46">
        <w:rPr>
          <w:rFonts w:ascii="Arial" w:hAnsi="Arial" w:cs="Arial"/>
        </w:rPr>
        <w:br/>
        <w:t xml:space="preserve"> 0.0–5.1 km; length 5.1 km.</w:t>
      </w:r>
    </w:p>
    <w:p w14:paraId="2E5FE3FE" w14:textId="77777777" w:rsidR="002753FC" w:rsidRPr="00877B46" w:rsidRDefault="002753FC" w:rsidP="002753FC">
      <w:pPr>
        <w:widowControl w:val="0"/>
        <w:spacing w:line="276" w:lineRule="auto"/>
        <w:rPr>
          <w:rFonts w:ascii="Arial" w:hAnsi="Arial" w:cs="Arial"/>
        </w:rPr>
      </w:pPr>
      <w:r w:rsidRPr="00877B46">
        <w:rPr>
          <w:rFonts w:ascii="Arial" w:hAnsi="Arial" w:cs="Arial"/>
        </w:rPr>
        <w:t xml:space="preserve">Section No 2: </w:t>
      </w:r>
    </w:p>
    <w:p w14:paraId="2FBA520E" w14:textId="77777777" w:rsidR="002753FC" w:rsidRPr="00877B46" w:rsidRDefault="002753FC" w:rsidP="00E435A3">
      <w:pPr>
        <w:pStyle w:val="ListParagraph"/>
        <w:widowControl w:val="0"/>
        <w:numPr>
          <w:ilvl w:val="0"/>
          <w:numId w:val="123"/>
        </w:numPr>
        <w:rPr>
          <w:rFonts w:ascii="Arial" w:hAnsi="Arial" w:cs="Arial"/>
        </w:rPr>
      </w:pPr>
      <w:r w:rsidRPr="00877B46">
        <w:rPr>
          <w:rFonts w:ascii="Arial" w:hAnsi="Arial" w:cs="Arial"/>
          <w:b/>
          <w:u w:val="single"/>
        </w:rPr>
        <w:t>LV</w:t>
      </w:r>
      <w:r w:rsidR="008B4729" w:rsidRPr="00877B46">
        <w:rPr>
          <w:rFonts w:ascii="Arial" w:hAnsi="Arial" w:cs="Arial"/>
          <w:b/>
          <w:u w:val="single"/>
        </w:rPr>
        <w:t xml:space="preserve"> side</w:t>
      </w:r>
      <w:r w:rsidRPr="00877B46">
        <w:rPr>
          <w:rFonts w:ascii="Arial" w:hAnsi="Arial" w:cs="Arial"/>
          <w:u w:val="single"/>
        </w:rPr>
        <w:t>: Road classification code</w:t>
      </w:r>
      <w:r w:rsidRPr="00877B46">
        <w:rPr>
          <w:rFonts w:ascii="Arial" w:hAnsi="Arial" w:cs="Arial"/>
        </w:rPr>
        <w:t>: P75 Jēkabpils–Nereta–Lithuania border; 56.09–60.50 km Nereta–Sleķi 0–1.2 km; length 5.61 km;</w:t>
      </w:r>
    </w:p>
    <w:p w14:paraId="19EAA134" w14:textId="77777777" w:rsidR="002753FC" w:rsidRPr="00877B46" w:rsidRDefault="00C0132D" w:rsidP="00E435A3">
      <w:pPr>
        <w:pStyle w:val="ListParagraph"/>
        <w:numPr>
          <w:ilvl w:val="0"/>
          <w:numId w:val="123"/>
        </w:numPr>
        <w:shd w:val="clear" w:color="auto" w:fill="FFFFFF"/>
        <w:ind w:right="-51"/>
        <w:jc w:val="both"/>
        <w:rPr>
          <w:rFonts w:ascii="Arial" w:hAnsi="Arial" w:cs="Arial"/>
        </w:rPr>
      </w:pPr>
      <w:r w:rsidRPr="00877B46">
        <w:rPr>
          <w:rFonts w:ascii="Arial" w:hAnsi="Arial" w:cs="Arial"/>
          <w:noProof/>
          <w:lang w:val="lv-LV" w:eastAsia="lv-LV"/>
        </w:rPr>
        <w:drawing>
          <wp:anchor distT="0" distB="0" distL="114300" distR="114300" simplePos="0" relativeHeight="251659264" behindDoc="1" locked="0" layoutInCell="1" allowOverlap="1" wp14:anchorId="688D4B05" wp14:editId="0F83DC55">
            <wp:simplePos x="0" y="0"/>
            <wp:positionH relativeFrom="margin">
              <wp:align>left</wp:align>
            </wp:positionH>
            <wp:positionV relativeFrom="paragraph">
              <wp:posOffset>343535</wp:posOffset>
            </wp:positionV>
            <wp:extent cx="5274310" cy="3732993"/>
            <wp:effectExtent l="0" t="0" r="2540" b="1270"/>
            <wp:wrapTight wrapText="bothSides">
              <wp:wrapPolygon edited="0">
                <wp:start x="0" y="0"/>
                <wp:lineTo x="0" y="21497"/>
                <wp:lineTo x="21532" y="21497"/>
                <wp:lineTo x="21532" y="0"/>
                <wp:lineTo x="0" y="0"/>
              </wp:wrapPolygon>
            </wp:wrapTight>
            <wp:docPr id="40" name="Picture 40" descr="C:\Users\eglep\Desktop\Autoceli_LIT-LAT_Section_No2_Nereta_01_04_20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p\Desktop\Autoceli_LIT-LAT_Section_No2_Nereta_01_04_2016_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3732993"/>
                    </a:xfrm>
                    <a:prstGeom prst="rect">
                      <a:avLst/>
                    </a:prstGeom>
                    <a:noFill/>
                    <a:ln>
                      <a:noFill/>
                    </a:ln>
                  </pic:spPr>
                </pic:pic>
              </a:graphicData>
            </a:graphic>
          </wp:anchor>
        </w:drawing>
      </w:r>
      <w:r w:rsidR="002753FC" w:rsidRPr="00877B46">
        <w:rPr>
          <w:rFonts w:ascii="Arial" w:hAnsi="Arial" w:cs="Arial"/>
          <w:b/>
          <w:u w:val="single"/>
        </w:rPr>
        <w:t>LT</w:t>
      </w:r>
      <w:r w:rsidR="008B4729" w:rsidRPr="00877B46">
        <w:rPr>
          <w:rFonts w:ascii="Arial" w:hAnsi="Arial" w:cs="Arial"/>
          <w:b/>
          <w:u w:val="single"/>
        </w:rPr>
        <w:t xml:space="preserve"> side</w:t>
      </w:r>
      <w:r w:rsidR="002753FC" w:rsidRPr="00877B46">
        <w:rPr>
          <w:rFonts w:ascii="Arial" w:hAnsi="Arial" w:cs="Arial"/>
          <w:u w:val="single"/>
        </w:rPr>
        <w:t>: Road classification code</w:t>
      </w:r>
      <w:r w:rsidR="002753FC" w:rsidRPr="00877B46">
        <w:rPr>
          <w:rFonts w:ascii="Arial" w:hAnsi="Arial" w:cs="Arial"/>
        </w:rPr>
        <w:t>: 3647 Pandėlys–Suvainiškis–Latvian border; 13.3–18.3 km; length 5 km.</w:t>
      </w:r>
    </w:p>
    <w:p w14:paraId="5937119E" w14:textId="77777777" w:rsidR="002753FC" w:rsidRPr="00877B46" w:rsidRDefault="002753FC" w:rsidP="002753FC">
      <w:pPr>
        <w:shd w:val="clear" w:color="auto" w:fill="FFFFFF"/>
        <w:spacing w:line="276" w:lineRule="auto"/>
        <w:ind w:right="-51"/>
        <w:jc w:val="both"/>
        <w:rPr>
          <w:rFonts w:ascii="Arial" w:hAnsi="Arial" w:cs="Arial"/>
        </w:rPr>
      </w:pPr>
      <w:r w:rsidRPr="00877B46">
        <w:rPr>
          <w:rFonts w:ascii="Arial" w:hAnsi="Arial" w:cs="Arial"/>
        </w:rPr>
        <w:lastRenderedPageBreak/>
        <w:t xml:space="preserve">Section No 3: </w:t>
      </w:r>
    </w:p>
    <w:p w14:paraId="30ABD069" w14:textId="77777777" w:rsidR="002753FC" w:rsidRPr="00877B46" w:rsidRDefault="002753FC" w:rsidP="00E435A3">
      <w:pPr>
        <w:pStyle w:val="ListParagraph"/>
        <w:widowControl w:val="0"/>
        <w:numPr>
          <w:ilvl w:val="0"/>
          <w:numId w:val="124"/>
        </w:numPr>
        <w:rPr>
          <w:rFonts w:ascii="Arial" w:hAnsi="Arial" w:cs="Arial"/>
        </w:rPr>
      </w:pPr>
      <w:r w:rsidRPr="00877B46">
        <w:rPr>
          <w:rFonts w:ascii="Arial" w:hAnsi="Arial" w:cs="Arial"/>
          <w:b/>
          <w:u w:val="single"/>
        </w:rPr>
        <w:t>LV</w:t>
      </w:r>
      <w:r w:rsidR="008B4729" w:rsidRPr="00877B46">
        <w:rPr>
          <w:rFonts w:ascii="Arial" w:hAnsi="Arial" w:cs="Arial"/>
          <w:b/>
          <w:u w:val="single"/>
        </w:rPr>
        <w:t xml:space="preserve"> side</w:t>
      </w:r>
      <w:r w:rsidRPr="00877B46">
        <w:rPr>
          <w:rFonts w:ascii="Arial" w:hAnsi="Arial" w:cs="Arial"/>
          <w:u w:val="single"/>
        </w:rPr>
        <w:t>: Road classification code</w:t>
      </w:r>
      <w:r w:rsidRPr="00877B46">
        <w:rPr>
          <w:rFonts w:ascii="Arial" w:hAnsi="Arial" w:cs="Arial"/>
        </w:rPr>
        <w:t xml:space="preserve">: P106 Grobiņa-Embute–Ezere–Lithuania border; </w:t>
      </w:r>
      <w:r w:rsidRPr="00877B46">
        <w:rPr>
          <w:rFonts w:ascii="Arial" w:hAnsi="Arial" w:cs="Arial"/>
        </w:rPr>
        <w:br/>
        <w:t xml:space="preserve">0–14 km; length 14.00 km. </w:t>
      </w:r>
    </w:p>
    <w:p w14:paraId="4A672935" w14:textId="4EBBFEF0" w:rsidR="002753FC" w:rsidRPr="00877B46" w:rsidRDefault="00877B46" w:rsidP="00E435A3">
      <w:pPr>
        <w:pStyle w:val="ListParagraph"/>
        <w:numPr>
          <w:ilvl w:val="0"/>
          <w:numId w:val="124"/>
        </w:numPr>
        <w:shd w:val="clear" w:color="auto" w:fill="FFFFFF"/>
        <w:ind w:right="-51"/>
        <w:jc w:val="both"/>
        <w:rPr>
          <w:rFonts w:ascii="Arial" w:hAnsi="Arial" w:cs="Arial"/>
        </w:rPr>
      </w:pPr>
      <w:r w:rsidRPr="00006038">
        <w:rPr>
          <w:noProof/>
          <w:szCs w:val="20"/>
          <w:lang w:val="lv-LV" w:eastAsia="lv-LV"/>
        </w:rPr>
        <w:drawing>
          <wp:anchor distT="0" distB="0" distL="114300" distR="114300" simplePos="0" relativeHeight="251660288" behindDoc="1" locked="0" layoutInCell="1" allowOverlap="1" wp14:anchorId="50A8505E" wp14:editId="07E541A0">
            <wp:simplePos x="0" y="0"/>
            <wp:positionH relativeFrom="margin">
              <wp:align>right</wp:align>
            </wp:positionH>
            <wp:positionV relativeFrom="paragraph">
              <wp:posOffset>320040</wp:posOffset>
            </wp:positionV>
            <wp:extent cx="5274310" cy="3732530"/>
            <wp:effectExtent l="0" t="0" r="2540" b="1270"/>
            <wp:wrapTight wrapText="bothSides">
              <wp:wrapPolygon edited="0">
                <wp:start x="0" y="0"/>
                <wp:lineTo x="0" y="21497"/>
                <wp:lineTo x="21532" y="21497"/>
                <wp:lineTo x="21532" y="0"/>
                <wp:lineTo x="0" y="0"/>
              </wp:wrapPolygon>
            </wp:wrapTight>
            <wp:docPr id="41" name="Picture 41" descr="C:\Users\eglep\Desktop\Autoceli_LIT-LAT_Section_No3_Mazeikiai_Ezere_01_04_20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lep\Desktop\Autoceli_LIT-LAT_Section_No3_Mazeikiai_Ezere_01_04_2016_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3732530"/>
                    </a:xfrm>
                    <a:prstGeom prst="rect">
                      <a:avLst/>
                    </a:prstGeom>
                    <a:noFill/>
                    <a:ln>
                      <a:noFill/>
                    </a:ln>
                  </pic:spPr>
                </pic:pic>
              </a:graphicData>
            </a:graphic>
          </wp:anchor>
        </w:drawing>
      </w:r>
      <w:r w:rsidR="002753FC" w:rsidRPr="00877B46">
        <w:rPr>
          <w:rFonts w:ascii="Arial" w:hAnsi="Arial" w:cs="Arial"/>
          <w:b/>
          <w:u w:val="single"/>
        </w:rPr>
        <w:t>LT</w:t>
      </w:r>
      <w:r w:rsidR="008B4729" w:rsidRPr="00877B46">
        <w:rPr>
          <w:rFonts w:ascii="Arial" w:hAnsi="Arial" w:cs="Arial"/>
          <w:b/>
          <w:u w:val="single"/>
        </w:rPr>
        <w:t xml:space="preserve"> side</w:t>
      </w:r>
      <w:r w:rsidR="002753FC" w:rsidRPr="00877B46">
        <w:rPr>
          <w:rFonts w:ascii="Arial" w:hAnsi="Arial" w:cs="Arial"/>
          <w:u w:val="single"/>
        </w:rPr>
        <w:t>: Road classification code</w:t>
      </w:r>
      <w:r w:rsidR="002753FC" w:rsidRPr="00877B46">
        <w:rPr>
          <w:rFonts w:ascii="Arial" w:hAnsi="Arial" w:cs="Arial"/>
        </w:rPr>
        <w:t xml:space="preserve">: 163 Mažeikiai–Latvian border; 0.0–9.19 km; length 9.19 km. </w:t>
      </w:r>
    </w:p>
    <w:p w14:paraId="72A4A0A8" w14:textId="34E5E807" w:rsidR="002753FC" w:rsidRPr="00D8584A" w:rsidRDefault="002753FC" w:rsidP="00E435A3">
      <w:pPr>
        <w:pStyle w:val="Heading1"/>
        <w:numPr>
          <w:ilvl w:val="0"/>
          <w:numId w:val="159"/>
        </w:numPr>
        <w:tabs>
          <w:tab w:val="left" w:pos="284"/>
        </w:tabs>
        <w:spacing w:before="0" w:after="120" w:line="288" w:lineRule="auto"/>
        <w:rPr>
          <w:rFonts w:ascii="Arial" w:hAnsi="Arial" w:cs="Arial"/>
        </w:rPr>
      </w:pPr>
      <w:bookmarkStart w:id="517" w:name="_Toc445909265"/>
      <w:bookmarkStart w:id="518" w:name="_Toc449701854"/>
      <w:r w:rsidRPr="00D8584A">
        <w:rPr>
          <w:rFonts w:ascii="Arial" w:hAnsi="Arial" w:cs="Arial"/>
          <w:b w:val="0"/>
          <w:sz w:val="28"/>
          <w:szCs w:val="28"/>
        </w:rPr>
        <w:t>Submission of the project application</w:t>
      </w:r>
      <w:bookmarkEnd w:id="517"/>
      <w:bookmarkEnd w:id="518"/>
      <w:r w:rsidRPr="00D8584A">
        <w:rPr>
          <w:rFonts w:ascii="Arial" w:hAnsi="Arial" w:cs="Arial"/>
        </w:rPr>
        <w:t xml:space="preserve"> </w:t>
      </w:r>
    </w:p>
    <w:p w14:paraId="30B43508" w14:textId="0860C0A1" w:rsidR="002753FC" w:rsidRPr="00D8584A" w:rsidRDefault="002753FC" w:rsidP="00700EC8">
      <w:pPr>
        <w:shd w:val="clear" w:color="auto" w:fill="FFFFFF"/>
        <w:spacing w:after="120" w:line="288" w:lineRule="auto"/>
        <w:ind w:right="-51"/>
        <w:jc w:val="both"/>
        <w:rPr>
          <w:rFonts w:ascii="Arial" w:hAnsi="Arial" w:cs="Arial"/>
          <w:szCs w:val="20"/>
          <w:lang w:eastAsia="en-GB"/>
        </w:rPr>
      </w:pPr>
      <w:r w:rsidRPr="00D8584A">
        <w:rPr>
          <w:rFonts w:ascii="Arial" w:hAnsi="Arial" w:cs="Arial"/>
          <w:szCs w:val="20"/>
          <w:lang w:eastAsia="en-GB"/>
        </w:rPr>
        <w:t>Project partners will be invited by the MA to submit project application</w:t>
      </w:r>
      <w:r w:rsidR="00F908EF" w:rsidRPr="00D8584A">
        <w:rPr>
          <w:rFonts w:ascii="Arial" w:hAnsi="Arial" w:cs="Arial"/>
          <w:szCs w:val="20"/>
          <w:lang w:eastAsia="en-GB"/>
        </w:rPr>
        <w:t xml:space="preserve"> </w:t>
      </w:r>
      <w:r w:rsidRPr="00D8584A">
        <w:rPr>
          <w:rFonts w:ascii="Arial" w:hAnsi="Arial" w:cs="Arial"/>
          <w:szCs w:val="20"/>
          <w:lang w:eastAsia="en-GB"/>
        </w:rPr>
        <w:t>and supporting documents</w:t>
      </w:r>
      <w:r w:rsidR="00D53E43" w:rsidRPr="00D8584A">
        <w:rPr>
          <w:rFonts w:ascii="Arial" w:hAnsi="Arial" w:cs="Arial"/>
          <w:szCs w:val="20"/>
          <w:lang w:eastAsia="en-GB"/>
        </w:rPr>
        <w:t>.</w:t>
      </w:r>
      <w:r w:rsidR="006A28D8" w:rsidRPr="00D8584A">
        <w:rPr>
          <w:rFonts w:ascii="Arial" w:hAnsi="Arial" w:cs="Arial"/>
          <w:szCs w:val="20"/>
          <w:lang w:eastAsia="en-GB"/>
        </w:rPr>
        <w:t xml:space="preserve"> </w:t>
      </w:r>
      <w:r w:rsidRPr="00D8584A">
        <w:rPr>
          <w:rFonts w:ascii="Arial" w:hAnsi="Arial" w:cs="Arial"/>
          <w:szCs w:val="20"/>
          <w:lang w:eastAsia="en-GB"/>
        </w:rPr>
        <w:t xml:space="preserve">Following the invitation to submit full project application, there will be a </w:t>
      </w:r>
      <w:r w:rsidR="00D53E43" w:rsidRPr="00D8584A">
        <w:rPr>
          <w:rFonts w:ascii="Arial" w:hAnsi="Arial" w:cs="Arial"/>
          <w:szCs w:val="20"/>
          <w:lang w:eastAsia="en-GB"/>
        </w:rPr>
        <w:t xml:space="preserve">consultation </w:t>
      </w:r>
      <w:r w:rsidRPr="00D8584A">
        <w:rPr>
          <w:rFonts w:ascii="Arial" w:hAnsi="Arial" w:cs="Arial"/>
          <w:szCs w:val="20"/>
          <w:lang w:eastAsia="en-GB"/>
        </w:rPr>
        <w:t>phase organised by the JS.</w:t>
      </w:r>
    </w:p>
    <w:p w14:paraId="5956E24C" w14:textId="0FCC6413" w:rsidR="00F8742A" w:rsidRPr="00D8584A" w:rsidRDefault="002753FC" w:rsidP="00E435A3">
      <w:pPr>
        <w:pStyle w:val="2Heading"/>
        <w:numPr>
          <w:ilvl w:val="0"/>
          <w:numId w:val="147"/>
        </w:numPr>
        <w:spacing w:before="0" w:after="120" w:line="288" w:lineRule="auto"/>
        <w:ind w:left="284" w:hanging="284"/>
        <w:rPr>
          <w:rFonts w:ascii="Arial" w:hAnsi="Arial" w:cs="Arial"/>
        </w:rPr>
      </w:pPr>
      <w:bookmarkStart w:id="519" w:name="_Toc445909266"/>
      <w:bookmarkStart w:id="520" w:name="_Toc449701855"/>
      <w:r w:rsidRPr="00D8584A">
        <w:rPr>
          <w:rFonts w:ascii="Arial" w:hAnsi="Arial" w:cs="Arial"/>
        </w:rPr>
        <w:t>Submission period</w:t>
      </w:r>
      <w:bookmarkEnd w:id="519"/>
      <w:bookmarkEnd w:id="520"/>
      <w:r w:rsidRPr="00D8584A">
        <w:rPr>
          <w:rFonts w:ascii="Arial" w:hAnsi="Arial" w:cs="Arial"/>
        </w:rPr>
        <w:t xml:space="preserve"> </w:t>
      </w:r>
      <w:bookmarkStart w:id="521" w:name="_Toc445723033"/>
      <w:bookmarkStart w:id="522" w:name="_Toc445909270"/>
    </w:p>
    <w:p w14:paraId="75346C47" w14:textId="77777777" w:rsidR="00F8742A" w:rsidRPr="00D8584A" w:rsidRDefault="00F8742A" w:rsidP="004F238F">
      <w:pPr>
        <w:pStyle w:val="2Heading"/>
        <w:numPr>
          <w:ilvl w:val="0"/>
          <w:numId w:val="0"/>
        </w:numPr>
        <w:spacing w:before="0" w:after="120" w:line="288" w:lineRule="auto"/>
        <w:jc w:val="both"/>
        <w:rPr>
          <w:rFonts w:ascii="Arial" w:hAnsi="Arial" w:cs="Arial"/>
          <w:sz w:val="20"/>
          <w:szCs w:val="20"/>
        </w:rPr>
      </w:pPr>
      <w:bookmarkStart w:id="523" w:name="_Toc448156281"/>
      <w:bookmarkStart w:id="524" w:name="_Toc448156992"/>
      <w:bookmarkStart w:id="525" w:name="_Toc449025716"/>
      <w:bookmarkStart w:id="526" w:name="_Toc449700776"/>
      <w:bookmarkStart w:id="527" w:name="_Toc449701856"/>
      <w:r w:rsidRPr="00D8584A">
        <w:rPr>
          <w:rFonts w:ascii="Arial" w:hAnsi="Arial" w:cs="Arial"/>
          <w:sz w:val="20"/>
          <w:szCs w:val="20"/>
        </w:rPr>
        <w:t>LP of the project will have to submit full project application via eMS within two months after the invitation by the MA will submitted to the partners.</w:t>
      </w:r>
      <w:bookmarkEnd w:id="523"/>
      <w:bookmarkEnd w:id="524"/>
      <w:bookmarkEnd w:id="525"/>
      <w:bookmarkEnd w:id="526"/>
      <w:bookmarkEnd w:id="527"/>
      <w:r w:rsidRPr="00D8584A">
        <w:rPr>
          <w:rFonts w:ascii="Arial" w:hAnsi="Arial" w:cs="Arial"/>
          <w:sz w:val="20"/>
          <w:szCs w:val="20"/>
        </w:rPr>
        <w:t xml:space="preserve"> </w:t>
      </w:r>
    </w:p>
    <w:p w14:paraId="3EC11AC6" w14:textId="77777777" w:rsidR="002753FC" w:rsidRPr="00D8584A" w:rsidRDefault="002753FC" w:rsidP="00E435A3">
      <w:pPr>
        <w:pStyle w:val="2Heading"/>
        <w:numPr>
          <w:ilvl w:val="0"/>
          <w:numId w:val="147"/>
        </w:numPr>
        <w:spacing w:before="0" w:after="120" w:line="288" w:lineRule="auto"/>
        <w:rPr>
          <w:rFonts w:ascii="Arial" w:hAnsi="Arial" w:cs="Arial"/>
        </w:rPr>
      </w:pPr>
      <w:bookmarkStart w:id="528" w:name="_Toc449701857"/>
      <w:bookmarkEnd w:id="521"/>
      <w:bookmarkEnd w:id="522"/>
      <w:r w:rsidRPr="00D8584A">
        <w:rPr>
          <w:rFonts w:ascii="Arial" w:hAnsi="Arial" w:cs="Arial"/>
        </w:rPr>
        <w:t>Funding</w:t>
      </w:r>
      <w:bookmarkEnd w:id="528"/>
      <w:r w:rsidRPr="00D8584A">
        <w:rPr>
          <w:rFonts w:ascii="Arial" w:hAnsi="Arial" w:cs="Arial"/>
        </w:rPr>
        <w:t xml:space="preserve"> </w:t>
      </w:r>
    </w:p>
    <w:p w14:paraId="4C09F4D0" w14:textId="77777777" w:rsidR="00D12512" w:rsidRPr="00D12512" w:rsidRDefault="002753FC" w:rsidP="003F6C6C">
      <w:pPr>
        <w:pStyle w:val="2Heading"/>
        <w:numPr>
          <w:ilvl w:val="0"/>
          <w:numId w:val="0"/>
        </w:numPr>
        <w:spacing w:before="0" w:after="120" w:line="288" w:lineRule="auto"/>
        <w:ind w:left="284"/>
        <w:rPr>
          <w:rFonts w:ascii="Arial" w:hAnsi="Arial" w:cs="Arial"/>
          <w:sz w:val="20"/>
          <w:szCs w:val="20"/>
        </w:rPr>
      </w:pPr>
      <w:r w:rsidRPr="00D12512">
        <w:rPr>
          <w:rFonts w:ascii="Arial" w:hAnsi="Arial" w:cs="Arial"/>
          <w:sz w:val="20"/>
          <w:szCs w:val="20"/>
        </w:rPr>
        <w:t>The overall amount available from the Programme for the joint cross border road infrastructure project</w:t>
      </w:r>
      <w:r w:rsidR="008E6713" w:rsidRPr="00D12512">
        <w:rPr>
          <w:rFonts w:ascii="Arial" w:hAnsi="Arial" w:cs="Arial"/>
          <w:sz w:val="20"/>
          <w:szCs w:val="20"/>
        </w:rPr>
        <w:t xml:space="preserve"> </w:t>
      </w:r>
      <w:r w:rsidRPr="00D12512">
        <w:rPr>
          <w:rFonts w:ascii="Arial" w:hAnsi="Arial" w:cs="Arial"/>
          <w:sz w:val="20"/>
          <w:szCs w:val="20"/>
        </w:rPr>
        <w:t xml:space="preserve">is EUR 9 000 000 (ERDF co-financing). </w:t>
      </w:r>
      <w:bookmarkStart w:id="529" w:name="_Toc449701858"/>
    </w:p>
    <w:p w14:paraId="01CBB90A" w14:textId="3501B624" w:rsidR="002753FC" w:rsidRPr="00D8584A" w:rsidRDefault="002753FC" w:rsidP="00970725">
      <w:pPr>
        <w:pStyle w:val="2Heading"/>
        <w:numPr>
          <w:ilvl w:val="0"/>
          <w:numId w:val="147"/>
        </w:numPr>
        <w:spacing w:before="0" w:after="120" w:line="288" w:lineRule="auto"/>
        <w:rPr>
          <w:rFonts w:ascii="Arial" w:hAnsi="Arial" w:cs="Arial"/>
        </w:rPr>
      </w:pPr>
      <w:r w:rsidRPr="00D8584A">
        <w:rPr>
          <w:rFonts w:ascii="Arial" w:hAnsi="Arial" w:cs="Arial"/>
        </w:rPr>
        <w:t>Duration</w:t>
      </w:r>
      <w:bookmarkEnd w:id="529"/>
      <w:r w:rsidRPr="00D8584A">
        <w:rPr>
          <w:rFonts w:ascii="Arial" w:hAnsi="Arial" w:cs="Arial"/>
        </w:rPr>
        <w:t xml:space="preserve"> </w:t>
      </w:r>
    </w:p>
    <w:p w14:paraId="55A53665" w14:textId="0737DB75" w:rsidR="009D433B" w:rsidRPr="00D8584A" w:rsidRDefault="002753FC" w:rsidP="00D12512">
      <w:pPr>
        <w:shd w:val="clear" w:color="auto" w:fill="FFFFFF"/>
        <w:spacing w:after="120" w:line="288" w:lineRule="auto"/>
        <w:ind w:right="-51"/>
        <w:jc w:val="both"/>
        <w:rPr>
          <w:rFonts w:ascii="Arial" w:hAnsi="Arial" w:cs="Arial"/>
        </w:rPr>
      </w:pPr>
      <w:r w:rsidRPr="00D8584A">
        <w:rPr>
          <w:rFonts w:ascii="Arial" w:hAnsi="Arial" w:cs="Arial"/>
        </w:rPr>
        <w:t xml:space="preserve">Maximum project duration can be 36 months. The project implementation time cannot exceed the deadline of 31 December 2020. </w:t>
      </w:r>
    </w:p>
    <w:p w14:paraId="6390FD9E" w14:textId="77777777" w:rsidR="002753FC" w:rsidRPr="00D8584A" w:rsidRDefault="002753FC" w:rsidP="00E435A3">
      <w:pPr>
        <w:pStyle w:val="2Heading"/>
        <w:numPr>
          <w:ilvl w:val="0"/>
          <w:numId w:val="147"/>
        </w:numPr>
        <w:spacing w:line="276" w:lineRule="auto"/>
        <w:rPr>
          <w:rFonts w:ascii="Arial" w:hAnsi="Arial" w:cs="Arial"/>
        </w:rPr>
      </w:pPr>
      <w:bookmarkStart w:id="530" w:name="_Toc449701859"/>
      <w:r w:rsidRPr="00D8584A">
        <w:rPr>
          <w:rFonts w:ascii="Arial" w:hAnsi="Arial" w:cs="Arial"/>
        </w:rPr>
        <w:t>Project partners</w:t>
      </w:r>
      <w:bookmarkEnd w:id="530"/>
    </w:p>
    <w:p w14:paraId="6276F29E" w14:textId="464B6CA8" w:rsidR="002753FC" w:rsidRPr="00D8584A" w:rsidRDefault="002753FC" w:rsidP="002753FC">
      <w:pPr>
        <w:pStyle w:val="NoSpacing"/>
        <w:spacing w:line="276" w:lineRule="auto"/>
        <w:jc w:val="both"/>
        <w:rPr>
          <w:rFonts w:ascii="Arial" w:hAnsi="Arial" w:cs="Arial"/>
          <w:sz w:val="20"/>
          <w:szCs w:val="20"/>
          <w:lang w:val="en-GB"/>
        </w:rPr>
      </w:pPr>
      <w:r w:rsidRPr="00D8584A">
        <w:rPr>
          <w:rFonts w:ascii="Arial" w:hAnsi="Arial" w:cs="Arial"/>
          <w:sz w:val="20"/>
          <w:szCs w:val="20"/>
          <w:lang w:val="en-GB"/>
        </w:rPr>
        <w:t>Project partners of the cross border road infrastructure project</w:t>
      </w:r>
      <w:r w:rsidR="008E6713" w:rsidRPr="00D8584A">
        <w:rPr>
          <w:rFonts w:ascii="Arial" w:hAnsi="Arial" w:cs="Arial"/>
          <w:sz w:val="20"/>
          <w:szCs w:val="20"/>
          <w:lang w:val="en-GB"/>
        </w:rPr>
        <w:t xml:space="preserve"> </w:t>
      </w:r>
      <w:r w:rsidRPr="00D8584A">
        <w:rPr>
          <w:rFonts w:ascii="Arial" w:hAnsi="Arial" w:cs="Arial"/>
          <w:sz w:val="20"/>
          <w:szCs w:val="20"/>
          <w:lang w:val="en-GB"/>
        </w:rPr>
        <w:t>are:</w:t>
      </w:r>
      <w:r w:rsidR="009D433B">
        <w:rPr>
          <w:rFonts w:ascii="Arial" w:hAnsi="Arial" w:cs="Arial"/>
          <w:sz w:val="20"/>
          <w:szCs w:val="20"/>
          <w:lang w:val="en-GB"/>
        </w:rPr>
        <w:t xml:space="preserve">  </w:t>
      </w:r>
    </w:p>
    <w:p w14:paraId="0846827A" w14:textId="6D95DDAA" w:rsidR="002753FC" w:rsidRPr="00D8584A" w:rsidRDefault="009C3630" w:rsidP="00E435A3">
      <w:pPr>
        <w:pStyle w:val="NoSpacing"/>
        <w:numPr>
          <w:ilvl w:val="0"/>
          <w:numId w:val="110"/>
        </w:numPr>
        <w:spacing w:after="120" w:line="276" w:lineRule="auto"/>
        <w:ind w:left="714" w:hanging="357"/>
        <w:contextualSpacing/>
        <w:jc w:val="both"/>
        <w:rPr>
          <w:rFonts w:ascii="Arial" w:hAnsi="Arial" w:cs="Arial"/>
          <w:sz w:val="20"/>
          <w:szCs w:val="20"/>
          <w:lang w:val="en-GB"/>
        </w:rPr>
      </w:pPr>
      <w:r w:rsidRPr="00327197">
        <w:rPr>
          <w:rFonts w:ascii="Arial" w:hAnsi="Arial" w:cs="Arial"/>
          <w:bCs/>
          <w:sz w:val="20"/>
          <w:szCs w:val="20"/>
          <w:lang w:val="en-GB"/>
        </w:rPr>
        <w:t xml:space="preserve">Ministry of Transport  of </w:t>
      </w:r>
      <w:r w:rsidRPr="00327197">
        <w:rPr>
          <w:rFonts w:ascii="Arial" w:hAnsi="Arial" w:cs="Arial"/>
          <w:sz w:val="20"/>
          <w:szCs w:val="20"/>
          <w:lang w:val="en-GB"/>
        </w:rPr>
        <w:t xml:space="preserve"> the Republic of Latvia</w:t>
      </w:r>
      <w:r>
        <w:rPr>
          <w:rFonts w:ascii="Arial" w:hAnsi="Arial" w:cs="Arial"/>
          <w:sz w:val="20"/>
          <w:szCs w:val="20"/>
          <w:lang w:val="en-GB"/>
        </w:rPr>
        <w:t>;</w:t>
      </w:r>
      <w:r w:rsidR="002753FC" w:rsidRPr="00D8584A">
        <w:rPr>
          <w:rFonts w:ascii="Arial" w:hAnsi="Arial" w:cs="Arial"/>
          <w:sz w:val="20"/>
          <w:szCs w:val="20"/>
          <w:lang w:val="en-GB"/>
        </w:rPr>
        <w:t xml:space="preserve">; </w:t>
      </w:r>
    </w:p>
    <w:p w14:paraId="14082517" w14:textId="77777777" w:rsidR="002753FC" w:rsidRPr="00D8584A" w:rsidRDefault="002753FC" w:rsidP="00E435A3">
      <w:pPr>
        <w:pStyle w:val="NoSpacing"/>
        <w:numPr>
          <w:ilvl w:val="0"/>
          <w:numId w:val="110"/>
        </w:numPr>
        <w:spacing w:after="120" w:line="276" w:lineRule="auto"/>
        <w:ind w:left="714" w:hanging="357"/>
        <w:contextualSpacing/>
        <w:jc w:val="both"/>
        <w:rPr>
          <w:rFonts w:ascii="Arial" w:hAnsi="Arial" w:cs="Arial"/>
          <w:sz w:val="20"/>
          <w:szCs w:val="20"/>
          <w:lang w:val="en-GB"/>
        </w:rPr>
      </w:pPr>
      <w:r w:rsidRPr="00D8584A">
        <w:rPr>
          <w:rFonts w:ascii="Arial" w:hAnsi="Arial" w:cs="Arial"/>
          <w:sz w:val="20"/>
          <w:szCs w:val="20"/>
          <w:lang w:val="en-GB"/>
        </w:rPr>
        <w:t xml:space="preserve">State budgetary institution "Lithuanian Road Administration under the Ministry of Transport and Communications”. </w:t>
      </w:r>
    </w:p>
    <w:p w14:paraId="1783A1A0" w14:textId="77777777" w:rsidR="002753FC" w:rsidRPr="00D8584A" w:rsidRDefault="002753FC" w:rsidP="00E435A3">
      <w:pPr>
        <w:pStyle w:val="2Heading"/>
        <w:numPr>
          <w:ilvl w:val="0"/>
          <w:numId w:val="147"/>
        </w:numPr>
        <w:spacing w:line="276" w:lineRule="auto"/>
        <w:rPr>
          <w:rFonts w:ascii="Arial" w:hAnsi="Arial" w:cs="Arial"/>
        </w:rPr>
      </w:pPr>
      <w:bookmarkStart w:id="531" w:name="_Toc449701860"/>
      <w:r w:rsidRPr="00D8584A">
        <w:rPr>
          <w:rFonts w:ascii="Arial" w:hAnsi="Arial" w:cs="Arial"/>
        </w:rPr>
        <w:lastRenderedPageBreak/>
        <w:t>Application and selection procedure</w:t>
      </w:r>
      <w:bookmarkEnd w:id="531"/>
    </w:p>
    <w:p w14:paraId="2FDC286E" w14:textId="77777777" w:rsidR="002753FC" w:rsidRPr="00D8584A" w:rsidRDefault="002753FC" w:rsidP="00E435A3">
      <w:pPr>
        <w:pStyle w:val="2Heading"/>
        <w:numPr>
          <w:ilvl w:val="1"/>
          <w:numId w:val="58"/>
        </w:numPr>
        <w:spacing w:line="276" w:lineRule="auto"/>
        <w:ind w:left="567" w:hanging="567"/>
        <w:rPr>
          <w:rFonts w:ascii="Arial" w:hAnsi="Arial" w:cs="Arial"/>
          <w:sz w:val="24"/>
          <w:szCs w:val="24"/>
        </w:rPr>
      </w:pPr>
      <w:bookmarkStart w:id="532" w:name="_Toc449701861"/>
      <w:r w:rsidRPr="00D8584A">
        <w:rPr>
          <w:rFonts w:ascii="Arial" w:hAnsi="Arial" w:cs="Arial"/>
          <w:sz w:val="24"/>
          <w:szCs w:val="24"/>
        </w:rPr>
        <w:t>Application</w:t>
      </w:r>
      <w:bookmarkEnd w:id="532"/>
      <w:r w:rsidRPr="00D8584A">
        <w:rPr>
          <w:rFonts w:ascii="Arial" w:hAnsi="Arial" w:cs="Arial"/>
          <w:sz w:val="24"/>
          <w:szCs w:val="24"/>
        </w:rPr>
        <w:t xml:space="preserve"> </w:t>
      </w:r>
    </w:p>
    <w:p w14:paraId="2C07CB5F" w14:textId="77777777" w:rsidR="002753FC" w:rsidRPr="00D8584A" w:rsidRDefault="002753FC" w:rsidP="00700EC8">
      <w:pPr>
        <w:widowControl w:val="0"/>
        <w:tabs>
          <w:tab w:val="left" w:pos="0"/>
          <w:tab w:val="left" w:pos="142"/>
        </w:tabs>
        <w:overflowPunct w:val="0"/>
        <w:autoSpaceDE w:val="0"/>
        <w:autoSpaceDN w:val="0"/>
        <w:adjustRightInd w:val="0"/>
        <w:spacing w:after="120" w:line="276" w:lineRule="auto"/>
        <w:jc w:val="both"/>
        <w:rPr>
          <w:rFonts w:ascii="Arial" w:hAnsi="Arial" w:cs="Arial"/>
          <w:szCs w:val="20"/>
        </w:rPr>
      </w:pPr>
      <w:r w:rsidRPr="00D8584A">
        <w:rPr>
          <w:rFonts w:ascii="Arial" w:hAnsi="Arial" w:cs="Arial"/>
          <w:szCs w:val="20"/>
        </w:rPr>
        <w:t xml:space="preserve">Application is the whole package of information and documents which has to be filled in or uploaded via the eMS by the LP on behalf of the whole partnership within the opening and closing time indicated in the MA invitation. </w:t>
      </w:r>
    </w:p>
    <w:p w14:paraId="1878DE4E" w14:textId="77777777" w:rsidR="00113978" w:rsidRPr="00D8584A" w:rsidRDefault="00113978" w:rsidP="00700EC8">
      <w:pPr>
        <w:tabs>
          <w:tab w:val="left" w:pos="0"/>
        </w:tabs>
        <w:autoSpaceDE w:val="0"/>
        <w:autoSpaceDN w:val="0"/>
        <w:adjustRightInd w:val="0"/>
        <w:spacing w:line="269" w:lineRule="auto"/>
        <w:jc w:val="both"/>
        <w:rPr>
          <w:rFonts w:ascii="Arial" w:eastAsiaTheme="minorHAnsi" w:hAnsi="Arial" w:cs="Arial"/>
          <w:szCs w:val="20"/>
        </w:rPr>
      </w:pPr>
      <w:r w:rsidRPr="00D8584A">
        <w:rPr>
          <w:rFonts w:ascii="Arial" w:eastAsiaTheme="minorHAnsi" w:hAnsi="Arial" w:cs="Arial"/>
          <w:szCs w:val="20"/>
        </w:rPr>
        <w:t xml:space="preserve">During project preparation project partners should follow “Guidance how to apply via the eMS” available on the Programme’s website www.latlit.eu for detailed information on how to fill in application form. </w:t>
      </w:r>
    </w:p>
    <w:p w14:paraId="2F98F8B2" w14:textId="77777777" w:rsidR="006A28D8" w:rsidRPr="00D8584A" w:rsidRDefault="006A28D8" w:rsidP="00113978">
      <w:pPr>
        <w:autoSpaceDE w:val="0"/>
        <w:autoSpaceDN w:val="0"/>
        <w:adjustRightInd w:val="0"/>
        <w:spacing w:line="269" w:lineRule="auto"/>
        <w:ind w:left="567"/>
        <w:jc w:val="both"/>
        <w:rPr>
          <w:rFonts w:ascii="Arial" w:eastAsiaTheme="minorHAnsi" w:hAnsi="Arial" w:cs="Arial"/>
          <w:szCs w:val="20"/>
        </w:rPr>
      </w:pPr>
    </w:p>
    <w:p w14:paraId="3C0B4ABA" w14:textId="77777777" w:rsidR="002753FC" w:rsidRPr="00D8584A" w:rsidRDefault="002753FC" w:rsidP="00700EC8">
      <w:pPr>
        <w:widowControl w:val="0"/>
        <w:tabs>
          <w:tab w:val="left" w:pos="567"/>
          <w:tab w:val="left" w:pos="993"/>
        </w:tabs>
        <w:overflowPunct w:val="0"/>
        <w:autoSpaceDE w:val="0"/>
        <w:autoSpaceDN w:val="0"/>
        <w:adjustRightInd w:val="0"/>
        <w:spacing w:after="120" w:line="276" w:lineRule="auto"/>
        <w:ind w:left="567" w:hanging="567"/>
        <w:jc w:val="both"/>
        <w:rPr>
          <w:rFonts w:ascii="Arial" w:hAnsi="Arial" w:cs="Arial"/>
          <w:szCs w:val="20"/>
        </w:rPr>
      </w:pPr>
      <w:r w:rsidRPr="00D8584A">
        <w:rPr>
          <w:rFonts w:ascii="Arial" w:hAnsi="Arial" w:cs="Arial"/>
          <w:szCs w:val="20"/>
        </w:rPr>
        <w:t xml:space="preserve">Application consists of: </w:t>
      </w:r>
    </w:p>
    <w:p w14:paraId="183EA6BA" w14:textId="77777777" w:rsidR="002753FC" w:rsidRPr="00D8584A" w:rsidRDefault="002753FC" w:rsidP="00E435A3">
      <w:pPr>
        <w:pStyle w:val="BulletRed"/>
        <w:numPr>
          <w:ilvl w:val="0"/>
          <w:numId w:val="125"/>
        </w:numPr>
        <w:spacing w:after="120" w:afterAutospacing="0" w:line="276" w:lineRule="auto"/>
        <w:ind w:left="851" w:hanging="284"/>
        <w:rPr>
          <w:rFonts w:ascii="Arial" w:hAnsi="Arial" w:cs="Arial"/>
          <w:sz w:val="24"/>
          <w:lang w:val="en-GB"/>
        </w:rPr>
      </w:pPr>
      <w:r w:rsidRPr="00D8584A">
        <w:rPr>
          <w:rFonts w:ascii="Arial" w:hAnsi="Arial" w:cs="Arial"/>
          <w:b/>
          <w:lang w:val="en-GB"/>
        </w:rPr>
        <w:t>Confirmation letter in English:</w:t>
      </w:r>
    </w:p>
    <w:p w14:paraId="65D953CA" w14:textId="3D7CC591" w:rsidR="009C3630" w:rsidRPr="00D8584A" w:rsidRDefault="002753FC" w:rsidP="009C3630">
      <w:pPr>
        <w:pStyle w:val="BulletRed"/>
        <w:numPr>
          <w:ilvl w:val="0"/>
          <w:numId w:val="130"/>
        </w:numPr>
        <w:spacing w:after="120" w:afterAutospacing="0" w:line="276" w:lineRule="auto"/>
        <w:ind w:left="1134" w:hanging="283"/>
        <w:rPr>
          <w:rFonts w:ascii="Arial" w:hAnsi="Arial" w:cs="Arial"/>
          <w:sz w:val="24"/>
          <w:lang w:val="en-GB"/>
        </w:rPr>
      </w:pPr>
      <w:r w:rsidRPr="00D8584A">
        <w:rPr>
          <w:rFonts w:ascii="Arial" w:hAnsi="Arial" w:cs="Arial"/>
          <w:szCs w:val="20"/>
          <w:lang w:val="en-GB"/>
        </w:rPr>
        <w:t xml:space="preserve">submitted </w:t>
      </w:r>
      <w:r w:rsidR="009C3630">
        <w:rPr>
          <w:rFonts w:ascii="Arial" w:hAnsi="Arial" w:cs="Arial"/>
          <w:szCs w:val="20"/>
          <w:lang w:val="en-GB"/>
        </w:rPr>
        <w:t>as original in</w:t>
      </w:r>
      <w:r w:rsidRPr="00D8584A">
        <w:rPr>
          <w:rFonts w:ascii="Arial" w:hAnsi="Arial" w:cs="Arial"/>
          <w:szCs w:val="20"/>
          <w:lang w:val="en-GB"/>
        </w:rPr>
        <w:t xml:space="preserve"> </w:t>
      </w:r>
      <w:r w:rsidRPr="00D8584A">
        <w:rPr>
          <w:rFonts w:ascii="Arial" w:hAnsi="Arial" w:cs="Arial"/>
          <w:b/>
          <w:szCs w:val="20"/>
          <w:lang w:val="en-GB"/>
        </w:rPr>
        <w:t>paper (or submitted electronically signed by electronic signature)</w:t>
      </w:r>
      <w:r w:rsidRPr="00D8584A">
        <w:rPr>
          <w:rFonts w:ascii="Arial" w:hAnsi="Arial" w:cs="Arial"/>
          <w:szCs w:val="20"/>
          <w:lang w:val="en-GB"/>
        </w:rPr>
        <w:t xml:space="preserve"> to the JS by the LP within </w:t>
      </w:r>
      <w:r w:rsidR="00062C12" w:rsidRPr="00D8584A">
        <w:rPr>
          <w:rFonts w:ascii="Arial" w:hAnsi="Arial" w:cs="Arial"/>
          <w:szCs w:val="20"/>
          <w:lang w:val="en-GB"/>
        </w:rPr>
        <w:t>opening and closing</w:t>
      </w:r>
      <w:r w:rsidRPr="00D8584A">
        <w:rPr>
          <w:rFonts w:ascii="Arial" w:hAnsi="Arial" w:cs="Arial"/>
          <w:szCs w:val="20"/>
          <w:lang w:val="en-GB"/>
        </w:rPr>
        <w:t xml:space="preserve"> time </w:t>
      </w:r>
      <w:r w:rsidR="00CE4E79" w:rsidRPr="00D8584A">
        <w:rPr>
          <w:rFonts w:ascii="Arial" w:hAnsi="Arial" w:cs="Arial"/>
          <w:szCs w:val="20"/>
          <w:lang w:val="en-GB"/>
        </w:rPr>
        <w:t xml:space="preserve">indicated in the invitation letter </w:t>
      </w:r>
      <w:r w:rsidRPr="00D8584A">
        <w:rPr>
          <w:rFonts w:ascii="Arial" w:hAnsi="Arial" w:cs="Arial"/>
          <w:szCs w:val="20"/>
          <w:lang w:val="en-GB"/>
        </w:rPr>
        <w:t>(post stamp</w:t>
      </w:r>
      <w:r w:rsidR="00522B5D" w:rsidRPr="00D8584A">
        <w:rPr>
          <w:rFonts w:ascii="Arial" w:hAnsi="Arial" w:cs="Arial"/>
          <w:szCs w:val="20"/>
          <w:lang w:val="en-GB"/>
        </w:rPr>
        <w:t xml:space="preserve"> or e-signature time stamp</w:t>
      </w:r>
      <w:r w:rsidR="00D16E4F">
        <w:rPr>
          <w:rFonts w:ascii="Arial" w:hAnsi="Arial" w:cs="Arial"/>
          <w:szCs w:val="20"/>
          <w:lang w:val="en-GB"/>
        </w:rPr>
        <w:t>).</w:t>
      </w:r>
      <w:r w:rsidR="009C3630" w:rsidRPr="00045E28">
        <w:rPr>
          <w:rFonts w:ascii="Arial" w:hAnsi="Arial" w:cs="Arial"/>
          <w:szCs w:val="20"/>
          <w:lang w:val="en-GB"/>
        </w:rPr>
        <w:t xml:space="preserve"> </w:t>
      </w:r>
      <w:r w:rsidR="009C3630">
        <w:rPr>
          <w:rFonts w:ascii="Arial" w:hAnsi="Arial" w:cs="Arial"/>
          <w:szCs w:val="20"/>
          <w:lang w:val="en-GB"/>
        </w:rPr>
        <w:t xml:space="preserve">Original documents should be sent to the address: Peldu street </w:t>
      </w:r>
      <w:r w:rsidR="009C3630" w:rsidRPr="00F63C31">
        <w:rPr>
          <w:rFonts w:ascii="Arial" w:hAnsi="Arial" w:cs="Arial"/>
          <w:szCs w:val="20"/>
          <w:lang w:val="en-GB"/>
        </w:rPr>
        <w:t>25, Riga, LV-1494, Latvia</w:t>
      </w:r>
      <w:r w:rsidR="009C3630">
        <w:rPr>
          <w:rFonts w:ascii="Arial" w:hAnsi="Arial" w:cs="Arial"/>
          <w:szCs w:val="20"/>
          <w:lang w:val="en-GB"/>
        </w:rPr>
        <w:t>, Ministry of Environmental Protection and Regional Development for the attention to: Interreg V-A Latvia – Lithuania Programme Joint secretariat (Development Instruments Department).</w:t>
      </w:r>
      <w:r w:rsidR="009C3630">
        <w:rPr>
          <w:rFonts w:ascii="Tahoma" w:hAnsi="Tahoma" w:cs="Tahoma"/>
          <w:color w:val="919191"/>
          <w:sz w:val="17"/>
          <w:szCs w:val="17"/>
        </w:rPr>
        <w:t xml:space="preserve"> </w:t>
      </w:r>
      <w:r w:rsidR="009C3630">
        <w:rPr>
          <w:rFonts w:ascii="Arial" w:hAnsi="Arial" w:cs="Arial"/>
          <w:szCs w:val="20"/>
          <w:lang w:val="en-GB"/>
        </w:rPr>
        <w:t xml:space="preserve"> Electronically signed document should be sent to the e-mail: </w:t>
      </w:r>
      <w:hyperlink r:id="rId34" w:history="1">
        <w:r w:rsidR="009C3630" w:rsidRPr="002D2B57">
          <w:rPr>
            <w:rStyle w:val="Hyperlink"/>
            <w:rFonts w:ascii="Arial" w:hAnsi="Arial" w:cs="Arial"/>
            <w:szCs w:val="20"/>
            <w:lang w:val="en-GB"/>
          </w:rPr>
          <w:t>latlit@varam.gov.lv</w:t>
        </w:r>
      </w:hyperlink>
      <w:r w:rsidR="009C3630">
        <w:rPr>
          <w:rFonts w:ascii="Arial" w:hAnsi="Arial" w:cs="Arial"/>
          <w:szCs w:val="20"/>
          <w:lang w:val="en-GB"/>
        </w:rPr>
        <w:t>;</w:t>
      </w:r>
    </w:p>
    <w:p w14:paraId="23988CCF" w14:textId="77777777" w:rsidR="002753FC" w:rsidRPr="00D8584A" w:rsidRDefault="002753FC" w:rsidP="00E435A3">
      <w:pPr>
        <w:pStyle w:val="BulletRed"/>
        <w:numPr>
          <w:ilvl w:val="0"/>
          <w:numId w:val="130"/>
        </w:numPr>
        <w:spacing w:after="120" w:afterAutospacing="0" w:line="276" w:lineRule="auto"/>
        <w:ind w:left="1134" w:hanging="283"/>
        <w:rPr>
          <w:rFonts w:ascii="Arial" w:hAnsi="Arial" w:cs="Arial"/>
          <w:sz w:val="24"/>
          <w:lang w:val="en-GB"/>
        </w:rPr>
      </w:pPr>
      <w:r w:rsidRPr="00D8584A">
        <w:rPr>
          <w:rFonts w:ascii="Arial" w:hAnsi="Arial" w:cs="Arial"/>
          <w:szCs w:val="20"/>
          <w:lang w:val="en-GB"/>
        </w:rPr>
        <w:t xml:space="preserve">providing an official signature by the authorised person holding the right to sign documents on behalf of the LP organisation confirming the validity of the whole project application. </w:t>
      </w:r>
    </w:p>
    <w:p w14:paraId="2E5E9B45" w14:textId="77777777" w:rsidR="002753FC" w:rsidRPr="00D8584A" w:rsidRDefault="002753FC" w:rsidP="00E435A3">
      <w:pPr>
        <w:pStyle w:val="BulletRed"/>
        <w:numPr>
          <w:ilvl w:val="0"/>
          <w:numId w:val="126"/>
        </w:numPr>
        <w:tabs>
          <w:tab w:val="left" w:pos="851"/>
        </w:tabs>
        <w:spacing w:after="120" w:afterAutospacing="0" w:line="276" w:lineRule="auto"/>
        <w:ind w:hanging="153"/>
        <w:rPr>
          <w:rFonts w:ascii="Arial" w:hAnsi="Arial" w:cs="Arial"/>
          <w:b/>
          <w:sz w:val="24"/>
          <w:lang w:val="en-GB"/>
        </w:rPr>
      </w:pPr>
      <w:r w:rsidRPr="00D8584A">
        <w:rPr>
          <w:rFonts w:ascii="Arial" w:hAnsi="Arial" w:cs="Arial"/>
          <w:b/>
          <w:lang w:val="en-GB"/>
        </w:rPr>
        <w:t>Application form:</w:t>
      </w:r>
    </w:p>
    <w:p w14:paraId="7E777723" w14:textId="77777777" w:rsidR="002753FC" w:rsidRPr="00D8584A" w:rsidRDefault="002753FC" w:rsidP="00E435A3">
      <w:pPr>
        <w:pStyle w:val="BulletRed"/>
        <w:numPr>
          <w:ilvl w:val="0"/>
          <w:numId w:val="127"/>
        </w:numPr>
        <w:spacing w:after="120" w:afterAutospacing="0" w:line="276" w:lineRule="auto"/>
        <w:ind w:left="1134" w:hanging="283"/>
        <w:rPr>
          <w:rFonts w:ascii="Arial" w:hAnsi="Arial" w:cs="Arial"/>
          <w:color w:val="000000" w:themeColor="text1"/>
          <w:lang w:val="en-GB"/>
        </w:rPr>
      </w:pPr>
      <w:r w:rsidRPr="00D8584A">
        <w:rPr>
          <w:rFonts w:ascii="Arial" w:hAnsi="Arial" w:cs="Arial"/>
          <w:color w:val="000000" w:themeColor="text1"/>
          <w:lang w:val="en-GB"/>
        </w:rPr>
        <w:t xml:space="preserve">all relevant fields are filled in the eMS in English; </w:t>
      </w:r>
    </w:p>
    <w:p w14:paraId="48226816" w14:textId="77777777" w:rsidR="002753FC" w:rsidRPr="00D8584A" w:rsidRDefault="002753FC" w:rsidP="00E435A3">
      <w:pPr>
        <w:pStyle w:val="BulletRed"/>
        <w:numPr>
          <w:ilvl w:val="0"/>
          <w:numId w:val="128"/>
        </w:numPr>
        <w:spacing w:after="120" w:afterAutospacing="0" w:line="276" w:lineRule="auto"/>
        <w:ind w:left="851" w:hanging="284"/>
        <w:rPr>
          <w:rFonts w:ascii="Arial" w:hAnsi="Arial" w:cs="Arial"/>
          <w:b/>
          <w:sz w:val="24"/>
          <w:lang w:val="en-GB"/>
        </w:rPr>
      </w:pPr>
      <w:r w:rsidRPr="00D8584A">
        <w:rPr>
          <w:rFonts w:ascii="Arial" w:hAnsi="Arial" w:cs="Arial"/>
          <w:b/>
          <w:szCs w:val="20"/>
          <w:lang w:val="en-GB"/>
        </w:rPr>
        <w:t>Annexes uploaded in the eMS</w:t>
      </w:r>
      <w:r w:rsidRPr="00D8584A">
        <w:rPr>
          <w:rFonts w:ascii="Arial" w:hAnsi="Arial" w:cs="Arial"/>
          <w:b/>
          <w:sz w:val="24"/>
          <w:lang w:val="en-GB"/>
        </w:rPr>
        <w:t xml:space="preserve">: </w:t>
      </w:r>
    </w:p>
    <w:p w14:paraId="6AFFDCE5" w14:textId="76B41DF2" w:rsidR="002753FC" w:rsidRPr="00D8584A" w:rsidRDefault="009C3630" w:rsidP="00E435A3">
      <w:pPr>
        <w:pStyle w:val="BulletRed"/>
        <w:numPr>
          <w:ilvl w:val="0"/>
          <w:numId w:val="127"/>
        </w:numPr>
        <w:spacing w:after="120" w:afterAutospacing="0" w:line="276" w:lineRule="auto"/>
        <w:ind w:left="1134" w:hanging="283"/>
        <w:rPr>
          <w:rFonts w:ascii="Arial" w:hAnsi="Arial" w:cs="Arial"/>
          <w:lang w:val="en-GB"/>
        </w:rPr>
      </w:pPr>
      <w:r>
        <w:rPr>
          <w:rFonts w:ascii="Arial" w:hAnsi="Arial" w:cs="Arial"/>
        </w:rPr>
        <w:t>Lead partner declaration and/or</w:t>
      </w:r>
      <w:r w:rsidRPr="00D8584A">
        <w:rPr>
          <w:rFonts w:ascii="Arial" w:hAnsi="Arial" w:cs="Arial"/>
          <w:lang w:val="en-GB"/>
        </w:rPr>
        <w:t xml:space="preserve"> </w:t>
      </w:r>
      <w:r>
        <w:rPr>
          <w:rFonts w:ascii="Arial" w:hAnsi="Arial" w:cs="Arial"/>
          <w:lang w:val="en-GB"/>
        </w:rPr>
        <w:t>p</w:t>
      </w:r>
      <w:r w:rsidR="002753FC" w:rsidRPr="00D8584A">
        <w:rPr>
          <w:rFonts w:ascii="Arial" w:hAnsi="Arial" w:cs="Arial"/>
          <w:lang w:val="en-GB"/>
        </w:rPr>
        <w:t xml:space="preserve">artner declarations must be </w:t>
      </w:r>
      <w:r w:rsidR="002753FC" w:rsidRPr="00D8584A">
        <w:rPr>
          <w:rFonts w:ascii="Arial" w:hAnsi="Arial" w:cs="Arial"/>
          <w:szCs w:val="20"/>
          <w:lang w:val="en-GB"/>
        </w:rPr>
        <w:t xml:space="preserve">signed by the authorised </w:t>
      </w:r>
      <w:r w:rsidR="002D5981" w:rsidRPr="00D8584A">
        <w:rPr>
          <w:rFonts w:ascii="Arial" w:hAnsi="Arial" w:cs="Arial"/>
          <w:szCs w:val="20"/>
          <w:lang w:val="en-GB"/>
        </w:rPr>
        <w:t>representative</w:t>
      </w:r>
      <w:r w:rsidR="002753FC" w:rsidRPr="00D8584A">
        <w:rPr>
          <w:rFonts w:ascii="Arial" w:hAnsi="Arial" w:cs="Arial"/>
          <w:szCs w:val="20"/>
          <w:lang w:val="en-GB"/>
        </w:rPr>
        <w:t xml:space="preserve"> holding the right to sign documents on behalf of the organisation and</w:t>
      </w:r>
      <w:r w:rsidR="002753FC" w:rsidRPr="00D8584A">
        <w:rPr>
          <w:rFonts w:ascii="Arial" w:hAnsi="Arial" w:cs="Arial"/>
          <w:lang w:val="en-GB"/>
        </w:rPr>
        <w:t xml:space="preserve"> uploaded for each project partner</w:t>
      </w:r>
      <w:r w:rsidR="002753FC" w:rsidRPr="00D8584A">
        <w:rPr>
          <w:rFonts w:ascii="Arial" w:hAnsi="Arial" w:cs="Arial"/>
          <w:szCs w:val="20"/>
          <w:lang w:val="en-GB"/>
        </w:rPr>
        <w:t xml:space="preserve"> and must confirm that </w:t>
      </w:r>
      <w:r w:rsidR="002753FC" w:rsidRPr="00D8584A">
        <w:rPr>
          <w:rFonts w:ascii="Arial" w:hAnsi="Arial" w:cs="Arial"/>
          <w:lang w:val="en-GB"/>
        </w:rPr>
        <w:t>the respective project partner</w:t>
      </w:r>
      <w:r w:rsidR="002753FC" w:rsidRPr="00D8584A">
        <w:rPr>
          <w:rFonts w:ascii="Arial" w:hAnsi="Arial" w:cs="Arial"/>
          <w:szCs w:val="20"/>
          <w:lang w:val="en-GB"/>
        </w:rPr>
        <w:t xml:space="preserve">: </w:t>
      </w:r>
    </w:p>
    <w:p w14:paraId="74CA3347" w14:textId="77777777" w:rsidR="002753FC" w:rsidRPr="00D8584A" w:rsidRDefault="002753FC" w:rsidP="00E435A3">
      <w:pPr>
        <w:pStyle w:val="BulletRed"/>
        <w:numPr>
          <w:ilvl w:val="0"/>
          <w:numId w:val="131"/>
        </w:numPr>
        <w:spacing w:after="120" w:afterAutospacing="0" w:line="276" w:lineRule="auto"/>
        <w:ind w:left="1560" w:hanging="426"/>
        <w:rPr>
          <w:rFonts w:ascii="Arial" w:hAnsi="Arial" w:cs="Arial"/>
          <w:lang w:val="en-GB"/>
        </w:rPr>
      </w:pPr>
      <w:r w:rsidRPr="00D8584A">
        <w:rPr>
          <w:rFonts w:ascii="Arial" w:hAnsi="Arial" w:cs="Arial"/>
          <w:lang w:val="en-GB"/>
        </w:rPr>
        <w:t>is committed and able to participate in the project both legally and financially, and is able to deliver the required outputs  as well as complies with the eligibility rules set by the Programme;</w:t>
      </w:r>
    </w:p>
    <w:p w14:paraId="0C1E0ED3" w14:textId="77777777" w:rsidR="002753FC" w:rsidRPr="00D8584A" w:rsidRDefault="002753FC" w:rsidP="00E435A3">
      <w:pPr>
        <w:pStyle w:val="BulletRed"/>
        <w:numPr>
          <w:ilvl w:val="0"/>
          <w:numId w:val="131"/>
        </w:numPr>
        <w:spacing w:after="120" w:afterAutospacing="0" w:line="276" w:lineRule="auto"/>
        <w:ind w:left="1560" w:hanging="426"/>
        <w:rPr>
          <w:rFonts w:ascii="Arial" w:hAnsi="Arial" w:cs="Arial"/>
          <w:lang w:val="en-GB"/>
        </w:rPr>
      </w:pPr>
      <w:r w:rsidRPr="00D8584A">
        <w:rPr>
          <w:rFonts w:ascii="Arial" w:hAnsi="Arial" w:cs="Arial"/>
          <w:lang w:val="en-GB"/>
        </w:rPr>
        <w:t>is not receiving any other EU funding or funding of other financial instruments for the project activities;</w:t>
      </w:r>
    </w:p>
    <w:p w14:paraId="782B7B02" w14:textId="76EDB7AF" w:rsidR="002753FC" w:rsidRPr="00D8584A" w:rsidRDefault="002753FC" w:rsidP="00E435A3">
      <w:pPr>
        <w:pStyle w:val="BulletRed"/>
        <w:numPr>
          <w:ilvl w:val="0"/>
          <w:numId w:val="131"/>
        </w:numPr>
        <w:spacing w:after="120" w:afterAutospacing="0" w:line="276" w:lineRule="auto"/>
        <w:ind w:left="1560" w:hanging="426"/>
        <w:rPr>
          <w:rFonts w:ascii="Arial" w:hAnsi="Arial" w:cs="Arial"/>
          <w:sz w:val="24"/>
          <w:lang w:val="en-GB"/>
        </w:rPr>
      </w:pPr>
      <w:r w:rsidRPr="00D8584A">
        <w:rPr>
          <w:rFonts w:ascii="Arial" w:hAnsi="Arial" w:cs="Arial"/>
          <w:lang w:val="en-GB"/>
        </w:rPr>
        <w:t>contributes financially to the project - the concrete amounts have to be specified</w:t>
      </w:r>
      <w:r w:rsidR="009C3630">
        <w:rPr>
          <w:rFonts w:ascii="Arial" w:hAnsi="Arial" w:cs="Arial"/>
          <w:lang w:val="en-GB"/>
        </w:rPr>
        <w:t xml:space="preserve"> (in accordande with the information stated in the application form in the eMS)</w:t>
      </w:r>
      <w:r w:rsidRPr="00D8584A">
        <w:rPr>
          <w:rFonts w:ascii="Arial" w:hAnsi="Arial" w:cs="Arial"/>
          <w:lang w:val="en-GB"/>
        </w:rPr>
        <w:t>;</w:t>
      </w:r>
    </w:p>
    <w:p w14:paraId="36B7BF16" w14:textId="42BBD5A9" w:rsidR="002753FC" w:rsidRPr="00D8584A" w:rsidRDefault="002753FC" w:rsidP="00E435A3">
      <w:pPr>
        <w:pStyle w:val="BulletRed"/>
        <w:numPr>
          <w:ilvl w:val="0"/>
          <w:numId w:val="128"/>
        </w:numPr>
        <w:spacing w:after="120" w:afterAutospacing="0" w:line="276" w:lineRule="auto"/>
        <w:ind w:left="993" w:hanging="426"/>
        <w:rPr>
          <w:rFonts w:ascii="Arial" w:hAnsi="Arial" w:cs="Arial"/>
          <w:b/>
          <w:sz w:val="24"/>
          <w:lang w:val="en-GB"/>
        </w:rPr>
      </w:pPr>
      <w:r w:rsidRPr="00D8584A">
        <w:rPr>
          <w:rFonts w:ascii="Arial" w:hAnsi="Arial" w:cs="Arial"/>
          <w:b/>
          <w:szCs w:val="20"/>
          <w:lang w:val="en-GB"/>
        </w:rPr>
        <w:t xml:space="preserve">Annexes that </w:t>
      </w:r>
      <w:r w:rsidR="00846188">
        <w:rPr>
          <w:rFonts w:ascii="Arial" w:hAnsi="Arial" w:cs="Arial"/>
          <w:b/>
          <w:szCs w:val="20"/>
          <w:lang w:val="en-GB"/>
        </w:rPr>
        <w:t xml:space="preserve">shall </w:t>
      </w:r>
      <w:r w:rsidRPr="00D8584A">
        <w:rPr>
          <w:rFonts w:ascii="Arial" w:hAnsi="Arial" w:cs="Arial"/>
          <w:b/>
          <w:szCs w:val="20"/>
          <w:lang w:val="en-GB"/>
        </w:rPr>
        <w:t xml:space="preserve"> be either uploaded in the eMS or submitted in paper</w:t>
      </w:r>
      <w:r w:rsidRPr="00D8584A">
        <w:rPr>
          <w:rFonts w:ascii="Arial" w:hAnsi="Arial" w:cs="Arial"/>
          <w:b/>
          <w:sz w:val="24"/>
          <w:lang w:val="en-GB"/>
        </w:rPr>
        <w:t xml:space="preserve">: </w:t>
      </w:r>
    </w:p>
    <w:p w14:paraId="422A6D68" w14:textId="65F371CA" w:rsidR="002753FC" w:rsidRPr="00970725" w:rsidRDefault="002753FC" w:rsidP="00E435A3">
      <w:pPr>
        <w:pStyle w:val="ListParagraph"/>
        <w:widowControl w:val="0"/>
        <w:numPr>
          <w:ilvl w:val="0"/>
          <w:numId w:val="129"/>
        </w:numPr>
        <w:overflowPunct w:val="0"/>
        <w:autoSpaceDE w:val="0"/>
        <w:autoSpaceDN w:val="0"/>
        <w:adjustRightInd w:val="0"/>
        <w:spacing w:after="100"/>
        <w:ind w:left="1276" w:hanging="283"/>
        <w:jc w:val="both"/>
        <w:rPr>
          <w:rFonts w:ascii="Arial" w:hAnsi="Arial" w:cs="Arial"/>
          <w:bCs/>
          <w:szCs w:val="20"/>
        </w:rPr>
      </w:pPr>
      <w:r w:rsidRPr="00D8584A">
        <w:rPr>
          <w:rFonts w:ascii="Arial" w:hAnsi="Arial" w:cs="Arial"/>
          <w:b/>
          <w:szCs w:val="20"/>
        </w:rPr>
        <w:t>Full set</w:t>
      </w:r>
      <w:r w:rsidRPr="00D8584A">
        <w:rPr>
          <w:rFonts w:ascii="Arial" w:hAnsi="Arial" w:cs="Arial"/>
          <w:szCs w:val="20"/>
        </w:rPr>
        <w:t xml:space="preserve"> </w:t>
      </w:r>
      <w:r w:rsidRPr="00D8584A">
        <w:rPr>
          <w:rFonts w:ascii="Arial" w:hAnsi="Arial" w:cs="Arial"/>
          <w:b/>
          <w:szCs w:val="20"/>
        </w:rPr>
        <w:t>of technical</w:t>
      </w:r>
      <w:r w:rsidR="00D16E4F">
        <w:rPr>
          <w:rFonts w:ascii="Arial" w:hAnsi="Arial" w:cs="Arial"/>
          <w:b/>
          <w:szCs w:val="20"/>
        </w:rPr>
        <w:t>/building</w:t>
      </w:r>
      <w:r w:rsidRPr="00D8584A">
        <w:rPr>
          <w:rFonts w:ascii="Arial" w:hAnsi="Arial" w:cs="Arial"/>
          <w:b/>
          <w:szCs w:val="20"/>
        </w:rPr>
        <w:t xml:space="preserve"> documentation</w:t>
      </w:r>
      <w:r w:rsidRPr="00D8584A">
        <w:rPr>
          <w:rFonts w:ascii="Arial" w:hAnsi="Arial" w:cs="Arial"/>
          <w:szCs w:val="20"/>
        </w:rPr>
        <w:t xml:space="preserve"> including approved technical</w:t>
      </w:r>
      <w:r w:rsidR="00D16E4F">
        <w:rPr>
          <w:rFonts w:ascii="Arial" w:hAnsi="Arial" w:cs="Arial"/>
          <w:szCs w:val="20"/>
        </w:rPr>
        <w:t>/building</w:t>
      </w:r>
      <w:r w:rsidRPr="00D8584A">
        <w:rPr>
          <w:rFonts w:ascii="Arial" w:hAnsi="Arial" w:cs="Arial"/>
          <w:szCs w:val="20"/>
        </w:rPr>
        <w:t xml:space="preserve"> project</w:t>
      </w:r>
      <w:r w:rsidR="00970725" w:rsidRPr="00970725">
        <w:rPr>
          <w:rFonts w:ascii="Arial" w:hAnsi="Arial" w:cs="Arial"/>
          <w:szCs w:val="20"/>
        </w:rPr>
        <w:t xml:space="preserve"> </w:t>
      </w:r>
      <w:r w:rsidR="00970725" w:rsidRPr="00611E03">
        <w:rPr>
          <w:rFonts w:ascii="Arial" w:hAnsi="Arial" w:cs="Arial"/>
          <w:szCs w:val="20"/>
        </w:rPr>
        <w:t xml:space="preserve">according to rules set by </w:t>
      </w:r>
      <w:r w:rsidR="00970725" w:rsidRPr="00057C9E">
        <w:rPr>
          <w:rFonts w:ascii="Arial" w:hAnsi="Arial" w:cs="Arial"/>
          <w:szCs w:val="20"/>
        </w:rPr>
        <w:t>national legislation</w:t>
      </w:r>
      <w:r w:rsidRPr="00D8584A">
        <w:rPr>
          <w:rFonts w:ascii="Arial" w:hAnsi="Arial" w:cs="Arial"/>
          <w:szCs w:val="20"/>
        </w:rPr>
        <w:t>. If technical</w:t>
      </w:r>
      <w:r w:rsidR="00D16E4F">
        <w:rPr>
          <w:rFonts w:ascii="Arial" w:hAnsi="Arial" w:cs="Arial"/>
          <w:szCs w:val="20"/>
        </w:rPr>
        <w:t>/building</w:t>
      </w:r>
      <w:r w:rsidRPr="00D8584A">
        <w:rPr>
          <w:rFonts w:ascii="Arial" w:hAnsi="Arial" w:cs="Arial"/>
          <w:szCs w:val="20"/>
        </w:rPr>
        <w:t xml:space="preserve"> documentation cannot be uploaded in the eMS due to its big size or format, it can be delivered to the JS within opening and closing time </w:t>
      </w:r>
      <w:r w:rsidR="00062C12" w:rsidRPr="00D8584A">
        <w:rPr>
          <w:rFonts w:ascii="Arial" w:hAnsi="Arial" w:cs="Arial"/>
          <w:szCs w:val="20"/>
        </w:rPr>
        <w:t>indicated in the invitation letter</w:t>
      </w:r>
      <w:r w:rsidRPr="00D8584A">
        <w:rPr>
          <w:rFonts w:ascii="Arial" w:hAnsi="Arial" w:cs="Arial"/>
          <w:szCs w:val="20"/>
        </w:rPr>
        <w:t xml:space="preserve"> (post stamp). Technical</w:t>
      </w:r>
      <w:r w:rsidR="00D16E4F">
        <w:rPr>
          <w:rFonts w:ascii="Arial" w:hAnsi="Arial" w:cs="Arial"/>
          <w:szCs w:val="20"/>
        </w:rPr>
        <w:t>/building</w:t>
      </w:r>
      <w:r w:rsidRPr="00D8584A">
        <w:rPr>
          <w:rFonts w:ascii="Arial" w:hAnsi="Arial" w:cs="Arial"/>
          <w:szCs w:val="20"/>
        </w:rPr>
        <w:t xml:space="preserve"> documentation is the evidence that if the project is approved the tender procedure for </w:t>
      </w:r>
      <w:r w:rsidRPr="00D8584A">
        <w:rPr>
          <w:rFonts w:ascii="Arial" w:hAnsi="Arial" w:cs="Arial"/>
          <w:szCs w:val="20"/>
        </w:rPr>
        <w:lastRenderedPageBreak/>
        <w:t xml:space="preserve">(re)construction works can start immediately. Also, </w:t>
      </w:r>
      <w:r w:rsidR="004549EE" w:rsidRPr="00D8584A">
        <w:rPr>
          <w:rFonts w:ascii="Arial" w:hAnsi="Arial" w:cs="Arial"/>
          <w:bCs/>
          <w:szCs w:val="20"/>
        </w:rPr>
        <w:t>documents proving right invest in  infrastructure</w:t>
      </w:r>
      <w:r w:rsidR="00970725">
        <w:rPr>
          <w:rFonts w:ascii="Arial" w:hAnsi="Arial" w:cs="Arial"/>
          <w:bCs/>
          <w:szCs w:val="20"/>
        </w:rPr>
        <w:t xml:space="preserve"> </w:t>
      </w:r>
      <w:r w:rsidR="004549EE" w:rsidRPr="00D8584A">
        <w:rPr>
          <w:rFonts w:ascii="Arial" w:hAnsi="Arial" w:cs="Arial"/>
          <w:bCs/>
          <w:szCs w:val="20"/>
        </w:rPr>
        <w:t xml:space="preserve"> for period covering project duration and</w:t>
      </w:r>
      <w:r w:rsidR="00C3451B" w:rsidRPr="00D8584A">
        <w:rPr>
          <w:rFonts w:ascii="Arial" w:hAnsi="Arial" w:cs="Arial"/>
          <w:bCs/>
          <w:szCs w:val="20"/>
        </w:rPr>
        <w:t xml:space="preserve"> according to</w:t>
      </w:r>
      <w:r w:rsidR="00C3451B" w:rsidRPr="00D8584A">
        <w:rPr>
          <w:rFonts w:ascii="Arial" w:hAnsi="Arial" w:cs="Arial"/>
          <w:szCs w:val="20"/>
        </w:rPr>
        <w:t xml:space="preserve"> </w:t>
      </w:r>
      <w:r w:rsidR="00372C4F" w:rsidRPr="00D8584A">
        <w:rPr>
          <w:rFonts w:ascii="Arial" w:hAnsi="Arial" w:cs="Arial"/>
          <w:szCs w:val="20"/>
        </w:rPr>
        <w:t xml:space="preserve">requirements set in section 7.4. “Closure and durability of the project results” subsection “Durability and ownership of project results” </w:t>
      </w:r>
      <w:r w:rsidRPr="00D8584A">
        <w:rPr>
          <w:rFonts w:ascii="Arial" w:hAnsi="Arial" w:cs="Arial"/>
          <w:szCs w:val="20"/>
        </w:rPr>
        <w:t>in national language must be included.</w:t>
      </w:r>
    </w:p>
    <w:p w14:paraId="08189D93" w14:textId="4FBA7B01" w:rsidR="00970725" w:rsidRPr="00D8584A" w:rsidRDefault="00970725" w:rsidP="00D16E4F">
      <w:pPr>
        <w:pStyle w:val="ListParagraph"/>
        <w:widowControl w:val="0"/>
        <w:numPr>
          <w:ilvl w:val="0"/>
          <w:numId w:val="129"/>
        </w:numPr>
        <w:overflowPunct w:val="0"/>
        <w:autoSpaceDE w:val="0"/>
        <w:autoSpaceDN w:val="0"/>
        <w:adjustRightInd w:val="0"/>
        <w:spacing w:after="100"/>
        <w:ind w:left="1276" w:hanging="283"/>
        <w:jc w:val="both"/>
        <w:rPr>
          <w:rFonts w:ascii="Arial" w:hAnsi="Arial" w:cs="Arial"/>
          <w:bCs/>
          <w:szCs w:val="20"/>
        </w:rPr>
      </w:pPr>
      <w:r w:rsidRPr="00970725">
        <w:rPr>
          <w:rFonts w:ascii="Arial" w:hAnsi="Arial" w:cs="Arial"/>
          <w:bCs/>
          <w:szCs w:val="20"/>
        </w:rPr>
        <w:t>Note</w:t>
      </w:r>
      <w:r w:rsidRPr="006A25CF">
        <w:rPr>
          <w:rFonts w:ascii="Arial" w:hAnsi="Arial" w:cs="Arial"/>
          <w:bCs/>
          <w:szCs w:val="20"/>
        </w:rPr>
        <w:t xml:space="preserve">: </w:t>
      </w:r>
      <w:r w:rsidR="00F87C3F" w:rsidRPr="006A25CF">
        <w:rPr>
          <w:rFonts w:ascii="Arial" w:hAnsi="Arial" w:cs="Arial"/>
          <w:bCs/>
          <w:szCs w:val="20"/>
        </w:rPr>
        <w:t xml:space="preserve">For </w:t>
      </w:r>
      <w:r w:rsidRPr="006A25CF">
        <w:rPr>
          <w:rFonts w:ascii="Arial" w:hAnsi="Arial" w:cs="Arial"/>
          <w:bCs/>
          <w:szCs w:val="20"/>
        </w:rPr>
        <w:t xml:space="preserve"> project partners</w:t>
      </w:r>
      <w:r w:rsidR="00F87C3F" w:rsidRPr="006A25CF">
        <w:rPr>
          <w:rFonts w:ascii="Arial" w:hAnsi="Arial" w:cs="Arial"/>
          <w:bCs/>
          <w:szCs w:val="20"/>
        </w:rPr>
        <w:t xml:space="preserve"> who</w:t>
      </w:r>
      <w:r w:rsidRPr="006A25CF">
        <w:rPr>
          <w:rFonts w:ascii="Arial" w:hAnsi="Arial" w:cs="Arial"/>
          <w:bCs/>
          <w:szCs w:val="20"/>
        </w:rPr>
        <w:t xml:space="preserve"> finance</w:t>
      </w:r>
      <w:r w:rsidRPr="00970725">
        <w:rPr>
          <w:rFonts w:ascii="Arial" w:hAnsi="Arial" w:cs="Arial"/>
          <w:bCs/>
          <w:szCs w:val="20"/>
        </w:rPr>
        <w:t xml:space="preserve"> part of construction of roads’ sections indicated in the Programme </w:t>
      </w:r>
      <w:r w:rsidR="00DC25ED">
        <w:rPr>
          <w:rFonts w:ascii="Arial" w:hAnsi="Arial" w:cs="Arial"/>
          <w:bCs/>
          <w:szCs w:val="20"/>
        </w:rPr>
        <w:t xml:space="preserve">document </w:t>
      </w:r>
      <w:r w:rsidRPr="00970725">
        <w:rPr>
          <w:rFonts w:ascii="Arial" w:hAnsi="Arial" w:cs="Arial"/>
          <w:bCs/>
          <w:szCs w:val="20"/>
        </w:rPr>
        <w:t>by own resources</w:t>
      </w:r>
      <w:r w:rsidR="00DC25ED">
        <w:rPr>
          <w:rFonts w:ascii="Arial" w:hAnsi="Arial" w:cs="Arial"/>
          <w:bCs/>
          <w:szCs w:val="20"/>
        </w:rPr>
        <w:t>,</w:t>
      </w:r>
      <w:r w:rsidR="00B74018" w:rsidRPr="00B74018">
        <w:rPr>
          <w:rFonts w:ascii="Arial" w:hAnsi="Arial" w:cs="Arial"/>
          <w:bCs/>
          <w:szCs w:val="20"/>
        </w:rPr>
        <w:t xml:space="preserve"> </w:t>
      </w:r>
      <w:r w:rsidR="00B74018" w:rsidRPr="00970725">
        <w:rPr>
          <w:rFonts w:ascii="Arial" w:hAnsi="Arial" w:cs="Arial"/>
          <w:bCs/>
          <w:szCs w:val="20"/>
        </w:rPr>
        <w:t>for purpose of ensuring achievement of Programme’s output and result indicators</w:t>
      </w:r>
      <w:r w:rsidRPr="00970725">
        <w:rPr>
          <w:rFonts w:ascii="Arial" w:hAnsi="Arial" w:cs="Arial"/>
          <w:bCs/>
          <w:szCs w:val="20"/>
        </w:rPr>
        <w:t>, technical</w:t>
      </w:r>
      <w:r w:rsidR="00D16E4F">
        <w:rPr>
          <w:rFonts w:ascii="Arial" w:hAnsi="Arial" w:cs="Arial"/>
          <w:bCs/>
          <w:szCs w:val="20"/>
        </w:rPr>
        <w:t>/building</w:t>
      </w:r>
      <w:r w:rsidRPr="00970725">
        <w:rPr>
          <w:rFonts w:ascii="Arial" w:hAnsi="Arial" w:cs="Arial"/>
          <w:bCs/>
          <w:szCs w:val="20"/>
        </w:rPr>
        <w:t xml:space="preserve"> documentation concerning particular road sections could be submitted during project implementation phase and </w:t>
      </w:r>
      <w:r w:rsidR="00DC25ED">
        <w:rPr>
          <w:rFonts w:ascii="Arial" w:hAnsi="Arial" w:cs="Arial"/>
          <w:bCs/>
          <w:szCs w:val="20"/>
        </w:rPr>
        <w:t>is</w:t>
      </w:r>
      <w:r w:rsidR="00665FF0">
        <w:rPr>
          <w:rFonts w:ascii="Arial" w:hAnsi="Arial" w:cs="Arial"/>
          <w:bCs/>
          <w:szCs w:val="20"/>
        </w:rPr>
        <w:t xml:space="preserve"> not subject neither to </w:t>
      </w:r>
      <w:r w:rsidRPr="00970725">
        <w:rPr>
          <w:rFonts w:ascii="Arial" w:hAnsi="Arial" w:cs="Arial"/>
          <w:bCs/>
          <w:szCs w:val="20"/>
        </w:rPr>
        <w:t xml:space="preserve">Administrative and eligibility assessment, neither Quality assessment. However, in such case </w:t>
      </w:r>
      <w:r w:rsidR="00BF09FD">
        <w:rPr>
          <w:rFonts w:ascii="Arial" w:hAnsi="Arial" w:cs="Arial"/>
          <w:bCs/>
          <w:szCs w:val="20"/>
        </w:rPr>
        <w:t xml:space="preserve">related </w:t>
      </w:r>
      <w:r w:rsidRPr="00970725">
        <w:rPr>
          <w:rFonts w:ascii="Arial" w:hAnsi="Arial" w:cs="Arial"/>
          <w:bCs/>
          <w:szCs w:val="20"/>
        </w:rPr>
        <w:t xml:space="preserve">works </w:t>
      </w:r>
      <w:r w:rsidR="00CA4B67">
        <w:rPr>
          <w:rFonts w:ascii="Arial" w:hAnsi="Arial" w:cs="Arial"/>
          <w:bCs/>
          <w:szCs w:val="20"/>
        </w:rPr>
        <w:t xml:space="preserve">and relevant </w:t>
      </w:r>
      <w:r w:rsidR="00CA4B67" w:rsidRPr="00970725">
        <w:rPr>
          <w:rFonts w:ascii="Arial" w:hAnsi="Arial" w:cs="Arial"/>
          <w:bCs/>
          <w:szCs w:val="20"/>
        </w:rPr>
        <w:t>output and result indicators</w:t>
      </w:r>
      <w:r w:rsidR="00CA4B67">
        <w:rPr>
          <w:rFonts w:ascii="Arial" w:hAnsi="Arial" w:cs="Arial"/>
          <w:bCs/>
          <w:szCs w:val="20"/>
        </w:rPr>
        <w:t xml:space="preserve"> </w:t>
      </w:r>
      <w:r w:rsidR="00DA07CD">
        <w:rPr>
          <w:rFonts w:ascii="Arial" w:hAnsi="Arial" w:cs="Arial"/>
          <w:bCs/>
          <w:szCs w:val="20"/>
        </w:rPr>
        <w:t xml:space="preserve">have to be described in the Application form and </w:t>
      </w:r>
      <w:r w:rsidRPr="00970725">
        <w:rPr>
          <w:rFonts w:ascii="Arial" w:hAnsi="Arial" w:cs="Arial"/>
          <w:bCs/>
          <w:szCs w:val="20"/>
        </w:rPr>
        <w:t>still have to be finilized within the framework of the project.</w:t>
      </w:r>
    </w:p>
    <w:p w14:paraId="70B41462" w14:textId="77777777" w:rsidR="002753FC" w:rsidRPr="00D8584A" w:rsidRDefault="002753FC" w:rsidP="00E435A3">
      <w:pPr>
        <w:pStyle w:val="2Heading"/>
        <w:numPr>
          <w:ilvl w:val="1"/>
          <w:numId w:val="58"/>
        </w:numPr>
        <w:spacing w:line="276" w:lineRule="auto"/>
        <w:ind w:left="0" w:firstLine="0"/>
        <w:rPr>
          <w:rFonts w:ascii="Arial" w:hAnsi="Arial" w:cs="Arial"/>
          <w:sz w:val="24"/>
          <w:szCs w:val="24"/>
        </w:rPr>
      </w:pPr>
      <w:bookmarkStart w:id="533" w:name="_Toc449701862"/>
      <w:r w:rsidRPr="00D8584A">
        <w:rPr>
          <w:rFonts w:ascii="Arial" w:hAnsi="Arial" w:cs="Arial"/>
          <w:sz w:val="24"/>
          <w:szCs w:val="24"/>
        </w:rPr>
        <w:t>Assessment of application</w:t>
      </w:r>
      <w:bookmarkEnd w:id="533"/>
      <w:r w:rsidRPr="00D8584A">
        <w:rPr>
          <w:rFonts w:ascii="Arial" w:hAnsi="Arial" w:cs="Arial"/>
          <w:sz w:val="24"/>
          <w:szCs w:val="24"/>
        </w:rPr>
        <w:t xml:space="preserve"> </w:t>
      </w:r>
    </w:p>
    <w:p w14:paraId="477ED921" w14:textId="77777777" w:rsidR="002753FC" w:rsidRPr="00D8584A" w:rsidRDefault="002753FC" w:rsidP="00806548">
      <w:pPr>
        <w:widowControl w:val="0"/>
        <w:autoSpaceDE w:val="0"/>
        <w:autoSpaceDN w:val="0"/>
        <w:adjustRightInd w:val="0"/>
        <w:spacing w:after="120" w:line="276" w:lineRule="auto"/>
        <w:ind w:left="567"/>
        <w:jc w:val="both"/>
        <w:rPr>
          <w:rFonts w:ascii="Arial" w:hAnsi="Arial" w:cs="Arial"/>
          <w:szCs w:val="20"/>
        </w:rPr>
      </w:pPr>
      <w:r w:rsidRPr="00D8584A">
        <w:rPr>
          <w:rFonts w:ascii="Arial" w:hAnsi="Arial" w:cs="Arial"/>
          <w:szCs w:val="20"/>
        </w:rPr>
        <w:t>After application is submitted via eMS, assessment procedure begins. Each application is subject to a two-step assessment procedure:</w:t>
      </w:r>
    </w:p>
    <w:p w14:paraId="685CA59F" w14:textId="1351978E" w:rsidR="002753FC" w:rsidRPr="00D8584A" w:rsidRDefault="002753FC" w:rsidP="00E435A3">
      <w:pPr>
        <w:pStyle w:val="ListParagraph"/>
        <w:widowControl w:val="0"/>
        <w:numPr>
          <w:ilvl w:val="0"/>
          <w:numId w:val="145"/>
        </w:numPr>
        <w:autoSpaceDE w:val="0"/>
        <w:autoSpaceDN w:val="0"/>
        <w:adjustRightInd w:val="0"/>
        <w:spacing w:after="120"/>
        <w:ind w:left="993"/>
        <w:jc w:val="both"/>
        <w:rPr>
          <w:rFonts w:ascii="Arial" w:hAnsi="Arial" w:cs="Arial"/>
          <w:szCs w:val="20"/>
        </w:rPr>
      </w:pPr>
      <w:r w:rsidRPr="00D8584A">
        <w:rPr>
          <w:rFonts w:ascii="Arial" w:hAnsi="Arial" w:cs="Arial"/>
          <w:szCs w:val="20"/>
        </w:rPr>
        <w:t>Administrative</w:t>
      </w:r>
      <w:r w:rsidR="00324FD6">
        <w:rPr>
          <w:rFonts w:ascii="Arial" w:hAnsi="Arial" w:cs="Arial"/>
          <w:szCs w:val="20"/>
        </w:rPr>
        <w:t xml:space="preserve"> and eligibility assessment;</w:t>
      </w:r>
    </w:p>
    <w:p w14:paraId="454AAE69" w14:textId="77777777" w:rsidR="002753FC" w:rsidRPr="00D8584A" w:rsidRDefault="002753FC" w:rsidP="00E435A3">
      <w:pPr>
        <w:pStyle w:val="ListParagraph"/>
        <w:widowControl w:val="0"/>
        <w:numPr>
          <w:ilvl w:val="0"/>
          <w:numId w:val="145"/>
        </w:numPr>
        <w:autoSpaceDE w:val="0"/>
        <w:autoSpaceDN w:val="0"/>
        <w:adjustRightInd w:val="0"/>
        <w:spacing w:after="120"/>
        <w:ind w:left="993"/>
        <w:jc w:val="both"/>
        <w:rPr>
          <w:rFonts w:ascii="Arial" w:hAnsi="Arial" w:cs="Arial"/>
          <w:szCs w:val="20"/>
        </w:rPr>
      </w:pPr>
      <w:r w:rsidRPr="00D8584A">
        <w:rPr>
          <w:rFonts w:ascii="Arial" w:hAnsi="Arial" w:cs="Arial"/>
          <w:szCs w:val="20"/>
        </w:rPr>
        <w:t xml:space="preserve">Quality assessment. </w:t>
      </w:r>
    </w:p>
    <w:p w14:paraId="5D11D054" w14:textId="406DE8F5" w:rsidR="002753FC" w:rsidRPr="00E1009C" w:rsidRDefault="002753FC" w:rsidP="002753FC">
      <w:pPr>
        <w:pStyle w:val="2Heading"/>
        <w:numPr>
          <w:ilvl w:val="0"/>
          <w:numId w:val="0"/>
        </w:numPr>
        <w:spacing w:line="276" w:lineRule="auto"/>
        <w:ind w:left="360" w:hanging="360"/>
        <w:rPr>
          <w:rFonts w:ascii="Arial" w:hAnsi="Arial" w:cs="Arial"/>
          <w:color w:val="808080" w:themeColor="background1" w:themeShade="80"/>
          <w:sz w:val="24"/>
          <w:szCs w:val="24"/>
        </w:rPr>
      </w:pPr>
      <w:bookmarkStart w:id="534" w:name="_Toc445723041"/>
      <w:bookmarkStart w:id="535" w:name="_Toc445909278"/>
      <w:bookmarkStart w:id="536" w:name="_Toc448156288"/>
      <w:bookmarkStart w:id="537" w:name="_Toc448156999"/>
      <w:bookmarkStart w:id="538" w:name="_Toc449025723"/>
      <w:bookmarkStart w:id="539" w:name="_Toc449700783"/>
      <w:bookmarkStart w:id="540" w:name="_Toc449701863"/>
      <w:r w:rsidRPr="00E1009C">
        <w:rPr>
          <w:rFonts w:ascii="Arial" w:hAnsi="Arial" w:cs="Arial"/>
          <w:color w:val="808080" w:themeColor="background1" w:themeShade="80"/>
          <w:sz w:val="24"/>
          <w:szCs w:val="24"/>
        </w:rPr>
        <w:t>Administrative and eligibility assessment</w:t>
      </w:r>
      <w:bookmarkEnd w:id="534"/>
      <w:bookmarkEnd w:id="535"/>
      <w:bookmarkEnd w:id="536"/>
      <w:bookmarkEnd w:id="537"/>
      <w:bookmarkEnd w:id="538"/>
      <w:bookmarkEnd w:id="539"/>
      <w:bookmarkEnd w:id="540"/>
      <w:r w:rsidRPr="00E1009C">
        <w:rPr>
          <w:rFonts w:ascii="Arial" w:hAnsi="Arial" w:cs="Arial"/>
          <w:color w:val="808080" w:themeColor="background1" w:themeShade="80"/>
          <w:sz w:val="24"/>
          <w:szCs w:val="24"/>
        </w:rPr>
        <w:t xml:space="preserve"> </w:t>
      </w:r>
    </w:p>
    <w:p w14:paraId="0F720CB9" w14:textId="77777777" w:rsidR="002753FC" w:rsidRPr="00D8584A" w:rsidRDefault="002753FC" w:rsidP="002753FC">
      <w:pPr>
        <w:spacing w:line="276" w:lineRule="auto"/>
        <w:jc w:val="both"/>
        <w:rPr>
          <w:rFonts w:ascii="Arial" w:hAnsi="Arial" w:cs="Arial"/>
        </w:rPr>
      </w:pPr>
      <w:r w:rsidRPr="00D8584A">
        <w:rPr>
          <w:rFonts w:ascii="Arial" w:hAnsi="Arial" w:cs="Arial"/>
        </w:rPr>
        <w:t xml:space="preserve">Administrative and eligibility criteria are assessed on the basis of “Yes” or “No”. </w:t>
      </w:r>
    </w:p>
    <w:p w14:paraId="255EBF65" w14:textId="77777777" w:rsidR="00500CDC" w:rsidRPr="00D8584A" w:rsidRDefault="00500CDC" w:rsidP="002753FC">
      <w:pPr>
        <w:spacing w:line="276" w:lineRule="auto"/>
        <w:jc w:val="both"/>
        <w:rPr>
          <w:rFonts w:ascii="Arial" w:hAnsi="Arial" w:cs="Arial"/>
          <w:b/>
          <w:i/>
          <w:szCs w:val="20"/>
        </w:rPr>
      </w:pPr>
      <w:r w:rsidRPr="00D8584A">
        <w:rPr>
          <w:rFonts w:ascii="Arial" w:hAnsi="Arial" w:cs="Arial"/>
          <w:b/>
          <w:i/>
        </w:rPr>
        <w:t xml:space="preserve">Table 11 </w:t>
      </w:r>
      <w:r w:rsidRPr="00D8584A">
        <w:rPr>
          <w:rFonts w:ascii="Arial" w:hAnsi="Arial" w:cs="Arial"/>
          <w:b/>
          <w:i/>
          <w:szCs w:val="20"/>
        </w:rPr>
        <w:t xml:space="preserve">Administrative and eligibility criteria </w:t>
      </w:r>
    </w:p>
    <w:p w14:paraId="3EE14348" w14:textId="77777777" w:rsidR="00500CDC" w:rsidRPr="00D8584A" w:rsidRDefault="00500CDC" w:rsidP="002753FC">
      <w:pPr>
        <w:spacing w:line="276" w:lineRule="auto"/>
        <w:jc w:val="both"/>
        <w:rPr>
          <w:rFonts w:ascii="Arial" w:hAnsi="Arial" w:cs="Arial"/>
          <w:b/>
          <w:i/>
        </w:rPr>
      </w:pPr>
    </w:p>
    <w:tbl>
      <w:tblPr>
        <w:tblStyle w:val="GridTable1Light-Accent5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4869"/>
      </w:tblGrid>
      <w:tr w:rsidR="002753FC" w:rsidRPr="00D8584A" w14:paraId="64EC3CD0" w14:textId="77777777" w:rsidTr="00B02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0" w:type="dxa"/>
            <w:tcBorders>
              <w:bottom w:val="none" w:sz="0" w:space="0" w:color="auto"/>
            </w:tcBorders>
            <w:shd w:val="clear" w:color="auto" w:fill="BFBFBF" w:themeFill="background1" w:themeFillShade="BF"/>
          </w:tcPr>
          <w:p w14:paraId="62DF06D5" w14:textId="77777777" w:rsidR="002753FC" w:rsidRPr="00B02942" w:rsidRDefault="002753FC" w:rsidP="008E3025">
            <w:pPr>
              <w:spacing w:before="40" w:after="100" w:line="276" w:lineRule="auto"/>
              <w:rPr>
                <w:rFonts w:ascii="Arial" w:hAnsi="Arial" w:cs="Arial"/>
                <w:color w:val="C00000"/>
                <w:sz w:val="24"/>
              </w:rPr>
            </w:pPr>
            <w:r w:rsidRPr="00B02942">
              <w:rPr>
                <w:rFonts w:ascii="Arial" w:hAnsi="Arial" w:cs="Arial"/>
                <w:color w:val="C00000"/>
                <w:sz w:val="24"/>
              </w:rPr>
              <w:t>CRITERIA</w:t>
            </w:r>
          </w:p>
        </w:tc>
        <w:tc>
          <w:tcPr>
            <w:cnfStyle w:val="000100000000" w:firstRow="0" w:lastRow="0" w:firstColumn="0" w:lastColumn="1" w:oddVBand="0" w:evenVBand="0" w:oddHBand="0" w:evenHBand="0" w:firstRowFirstColumn="0" w:firstRowLastColumn="0" w:lastRowFirstColumn="0" w:lastRowLastColumn="0"/>
            <w:tcW w:w="4869" w:type="dxa"/>
            <w:tcBorders>
              <w:bottom w:val="none" w:sz="0" w:space="0" w:color="auto"/>
            </w:tcBorders>
            <w:shd w:val="clear" w:color="auto" w:fill="BFBFBF" w:themeFill="background1" w:themeFillShade="BF"/>
          </w:tcPr>
          <w:p w14:paraId="211605E1" w14:textId="77777777" w:rsidR="002753FC" w:rsidRPr="00B02942" w:rsidRDefault="002753FC" w:rsidP="008E3025">
            <w:pPr>
              <w:spacing w:before="40" w:after="100" w:line="276" w:lineRule="auto"/>
              <w:rPr>
                <w:rFonts w:ascii="Arial" w:hAnsi="Arial" w:cs="Arial"/>
                <w:color w:val="C00000"/>
                <w:sz w:val="24"/>
              </w:rPr>
            </w:pPr>
            <w:r w:rsidRPr="00B02942">
              <w:rPr>
                <w:rFonts w:ascii="Arial" w:hAnsi="Arial" w:cs="Arial"/>
                <w:color w:val="C00000"/>
                <w:sz w:val="24"/>
              </w:rPr>
              <w:t xml:space="preserve">WHAT IS ASSESSED </w:t>
            </w:r>
          </w:p>
        </w:tc>
      </w:tr>
      <w:tr w:rsidR="002753FC" w:rsidRPr="00D8584A" w14:paraId="6E00BE2E" w14:textId="77777777" w:rsidTr="00B02942">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BFBFBF" w:themeFill="background1" w:themeFillShade="BF"/>
          </w:tcPr>
          <w:p w14:paraId="55E5DA9E" w14:textId="77777777" w:rsidR="002753FC" w:rsidRPr="00B02942" w:rsidRDefault="002753FC" w:rsidP="008E3025">
            <w:pPr>
              <w:spacing w:before="40" w:after="40" w:line="276" w:lineRule="auto"/>
              <w:rPr>
                <w:rFonts w:ascii="Arial" w:hAnsi="Arial" w:cs="Arial"/>
                <w:b w:val="0"/>
                <w:color w:val="000000" w:themeColor="text1"/>
                <w:sz w:val="24"/>
              </w:rPr>
            </w:pPr>
            <w:r w:rsidRPr="00B02942">
              <w:rPr>
                <w:rFonts w:ascii="Arial" w:hAnsi="Arial" w:cs="Arial"/>
                <w:color w:val="FFFFFF" w:themeColor="background1"/>
                <w:sz w:val="24"/>
              </w:rPr>
              <w:t>ADMINISTRATIVE CRITERIA</w:t>
            </w:r>
          </w:p>
        </w:tc>
      </w:tr>
      <w:tr w:rsidR="002753FC" w:rsidRPr="00D8584A" w14:paraId="6D0A9ADA" w14:textId="77777777" w:rsidTr="00E1009C">
        <w:tc>
          <w:tcPr>
            <w:cnfStyle w:val="001000000000" w:firstRow="0" w:lastRow="0" w:firstColumn="1" w:lastColumn="0" w:oddVBand="0" w:evenVBand="0" w:oddHBand="0" w:evenHBand="0" w:firstRowFirstColumn="0" w:firstRowLastColumn="0" w:lastRowFirstColumn="0" w:lastRowLastColumn="0"/>
            <w:tcW w:w="3490" w:type="dxa"/>
            <w:shd w:val="clear" w:color="auto" w:fill="D9D9D9" w:themeFill="background1" w:themeFillShade="D9"/>
          </w:tcPr>
          <w:p w14:paraId="2D8CE24C" w14:textId="77777777" w:rsidR="002753FC" w:rsidRPr="00324FD6" w:rsidRDefault="002753FC" w:rsidP="008E3025">
            <w:pPr>
              <w:spacing w:before="40" w:after="40" w:line="276" w:lineRule="auto"/>
              <w:rPr>
                <w:rFonts w:ascii="Arial" w:hAnsi="Arial" w:cs="Arial"/>
                <w:b w:val="0"/>
                <w:color w:val="000000" w:themeColor="text1"/>
                <w:szCs w:val="20"/>
              </w:rPr>
            </w:pPr>
            <w:r w:rsidRPr="00324FD6">
              <w:rPr>
                <w:rFonts w:ascii="Arial" w:hAnsi="Arial" w:cs="Arial"/>
                <w:b w:val="0"/>
                <w:color w:val="000000" w:themeColor="text1"/>
                <w:szCs w:val="20"/>
              </w:rPr>
              <w:t xml:space="preserve">Application form is correctly filled in via the eMS. </w:t>
            </w:r>
          </w:p>
        </w:tc>
        <w:tc>
          <w:tcPr>
            <w:cnfStyle w:val="000100000000" w:firstRow="0" w:lastRow="0" w:firstColumn="0" w:lastColumn="1" w:oddVBand="0" w:evenVBand="0" w:oddHBand="0" w:evenHBand="0" w:firstRowFirstColumn="0" w:firstRowLastColumn="0" w:lastRowFirstColumn="0" w:lastRowLastColumn="0"/>
            <w:tcW w:w="4869" w:type="dxa"/>
            <w:shd w:val="clear" w:color="auto" w:fill="D9D9D9" w:themeFill="background1" w:themeFillShade="D9"/>
          </w:tcPr>
          <w:p w14:paraId="10D2538E" w14:textId="77777777" w:rsidR="002753FC" w:rsidRPr="00324FD6" w:rsidRDefault="002753FC" w:rsidP="00E435A3">
            <w:pPr>
              <w:pStyle w:val="ListParagraph"/>
              <w:numPr>
                <w:ilvl w:val="0"/>
                <w:numId w:val="31"/>
              </w:numPr>
              <w:spacing w:before="40" w:after="40"/>
              <w:rPr>
                <w:rFonts w:ascii="Arial" w:hAnsi="Arial" w:cs="Arial"/>
                <w:b w:val="0"/>
                <w:color w:val="000000" w:themeColor="text1"/>
                <w:szCs w:val="20"/>
              </w:rPr>
            </w:pPr>
            <w:r w:rsidRPr="00324FD6">
              <w:rPr>
                <w:rFonts w:ascii="Arial" w:hAnsi="Arial" w:cs="Arial"/>
                <w:b w:val="0"/>
                <w:color w:val="000000" w:themeColor="text1"/>
                <w:szCs w:val="20"/>
              </w:rPr>
              <w:t>All  relevant fields in the application form are filled in;</w:t>
            </w:r>
          </w:p>
          <w:p w14:paraId="6FDC2F2C" w14:textId="77777777" w:rsidR="002753FC" w:rsidRPr="00324FD6" w:rsidRDefault="002753FC" w:rsidP="00E435A3">
            <w:pPr>
              <w:pStyle w:val="ListParagraph"/>
              <w:numPr>
                <w:ilvl w:val="0"/>
                <w:numId w:val="32"/>
              </w:numPr>
              <w:spacing w:before="40" w:after="40"/>
              <w:rPr>
                <w:rFonts w:ascii="Arial" w:hAnsi="Arial" w:cs="Arial"/>
                <w:b w:val="0"/>
                <w:color w:val="000000" w:themeColor="text1"/>
                <w:szCs w:val="20"/>
              </w:rPr>
            </w:pPr>
            <w:r w:rsidRPr="00324FD6">
              <w:rPr>
                <w:rFonts w:ascii="Arial" w:hAnsi="Arial" w:cs="Arial"/>
                <w:b w:val="0"/>
                <w:color w:val="000000" w:themeColor="text1"/>
                <w:szCs w:val="20"/>
              </w:rPr>
              <w:t>Application form is filled in English.</w:t>
            </w:r>
          </w:p>
        </w:tc>
      </w:tr>
      <w:tr w:rsidR="002753FC" w:rsidRPr="00D8584A" w14:paraId="3B85B48A" w14:textId="77777777" w:rsidTr="00E1009C">
        <w:trPr>
          <w:trHeight w:val="699"/>
        </w:trPr>
        <w:tc>
          <w:tcPr>
            <w:cnfStyle w:val="001000000000" w:firstRow="0" w:lastRow="0" w:firstColumn="1" w:lastColumn="0" w:oddVBand="0" w:evenVBand="0" w:oddHBand="0" w:evenHBand="0" w:firstRowFirstColumn="0" w:firstRowLastColumn="0" w:lastRowFirstColumn="0" w:lastRowLastColumn="0"/>
            <w:tcW w:w="3490" w:type="dxa"/>
            <w:shd w:val="clear" w:color="auto" w:fill="D9D9D9" w:themeFill="background1" w:themeFillShade="D9"/>
          </w:tcPr>
          <w:p w14:paraId="4AE37E61" w14:textId="77777777" w:rsidR="002753FC" w:rsidRPr="00324FD6" w:rsidRDefault="002753FC" w:rsidP="008E3025">
            <w:pPr>
              <w:spacing w:before="40" w:after="40" w:line="276" w:lineRule="auto"/>
              <w:rPr>
                <w:rFonts w:ascii="Arial" w:hAnsi="Arial" w:cs="Arial"/>
                <w:b w:val="0"/>
                <w:color w:val="000000" w:themeColor="text1"/>
                <w:szCs w:val="20"/>
              </w:rPr>
            </w:pPr>
            <w:r w:rsidRPr="00324FD6">
              <w:rPr>
                <w:rFonts w:ascii="Arial" w:hAnsi="Arial" w:cs="Arial"/>
                <w:b w:val="0"/>
                <w:color w:val="000000" w:themeColor="text1"/>
                <w:szCs w:val="20"/>
              </w:rPr>
              <w:t xml:space="preserve">Confirmation letter is submitted by the LP to the JS. </w:t>
            </w:r>
          </w:p>
        </w:tc>
        <w:tc>
          <w:tcPr>
            <w:cnfStyle w:val="000100000000" w:firstRow="0" w:lastRow="0" w:firstColumn="0" w:lastColumn="1" w:oddVBand="0" w:evenVBand="0" w:oddHBand="0" w:evenHBand="0" w:firstRowFirstColumn="0" w:firstRowLastColumn="0" w:lastRowFirstColumn="0" w:lastRowLastColumn="0"/>
            <w:tcW w:w="4869" w:type="dxa"/>
            <w:shd w:val="clear" w:color="auto" w:fill="D9D9D9" w:themeFill="background1" w:themeFillShade="D9"/>
          </w:tcPr>
          <w:p w14:paraId="14741958" w14:textId="4D973FBC" w:rsidR="002753FC" w:rsidRPr="00324FD6" w:rsidRDefault="002753FC" w:rsidP="00E435A3">
            <w:pPr>
              <w:pStyle w:val="BulletRed"/>
              <w:numPr>
                <w:ilvl w:val="0"/>
                <w:numId w:val="31"/>
              </w:numPr>
              <w:spacing w:after="120" w:afterAutospacing="0" w:line="276" w:lineRule="auto"/>
              <w:ind w:left="357" w:hanging="357"/>
              <w:rPr>
                <w:rFonts w:ascii="Arial" w:hAnsi="Arial" w:cs="Arial"/>
                <w:b w:val="0"/>
                <w:color w:val="000000" w:themeColor="text1"/>
                <w:szCs w:val="20"/>
                <w:lang w:val="en-GB"/>
              </w:rPr>
            </w:pPr>
            <w:r w:rsidRPr="00324FD6">
              <w:rPr>
                <w:rFonts w:ascii="Arial" w:hAnsi="Arial" w:cs="Arial"/>
                <w:b w:val="0"/>
                <w:color w:val="000000" w:themeColor="text1"/>
                <w:szCs w:val="20"/>
                <w:lang w:val="en-GB"/>
              </w:rPr>
              <w:t xml:space="preserve">Submitted in </w:t>
            </w:r>
            <w:r w:rsidR="00F7739F">
              <w:rPr>
                <w:rFonts w:ascii="Arial" w:hAnsi="Arial" w:cs="Arial"/>
                <w:b w:val="0"/>
                <w:color w:val="000000" w:themeColor="text1"/>
                <w:szCs w:val="20"/>
                <w:lang w:val="en-GB"/>
              </w:rPr>
              <w:t xml:space="preserve"> as original </w:t>
            </w:r>
            <w:r w:rsidRPr="00324FD6">
              <w:rPr>
                <w:rFonts w:ascii="Arial" w:hAnsi="Arial" w:cs="Arial"/>
                <w:b w:val="0"/>
                <w:color w:val="000000" w:themeColor="text1"/>
                <w:szCs w:val="20"/>
                <w:lang w:val="en-GB"/>
              </w:rPr>
              <w:t xml:space="preserve">paper or submitted electronically signed by electronic signature to the JS by the LP within the opening and closing time </w:t>
            </w:r>
            <w:r w:rsidR="002651DF" w:rsidRPr="00324FD6">
              <w:rPr>
                <w:rFonts w:ascii="Arial" w:hAnsi="Arial" w:cs="Arial"/>
                <w:b w:val="0"/>
                <w:color w:val="000000" w:themeColor="text1"/>
                <w:szCs w:val="20"/>
                <w:lang w:val="en-GB"/>
              </w:rPr>
              <w:t>indicated in the invitation letter</w:t>
            </w:r>
            <w:r w:rsidRPr="00324FD6">
              <w:rPr>
                <w:rFonts w:ascii="Arial" w:hAnsi="Arial" w:cs="Arial"/>
                <w:b w:val="0"/>
                <w:color w:val="000000" w:themeColor="text1"/>
                <w:szCs w:val="20"/>
                <w:lang w:val="en-GB"/>
              </w:rPr>
              <w:t xml:space="preserve"> (post stamp</w:t>
            </w:r>
            <w:r w:rsidR="00522B5D" w:rsidRPr="00324FD6">
              <w:rPr>
                <w:rFonts w:ascii="Arial" w:hAnsi="Arial" w:cs="Arial"/>
                <w:b w:val="0"/>
                <w:color w:val="000000" w:themeColor="text1"/>
                <w:szCs w:val="20"/>
                <w:lang w:val="en-GB"/>
              </w:rPr>
              <w:t xml:space="preserve"> or e-signature time stamp</w:t>
            </w:r>
            <w:r w:rsidRPr="00324FD6">
              <w:rPr>
                <w:rFonts w:ascii="Arial" w:hAnsi="Arial" w:cs="Arial"/>
                <w:b w:val="0"/>
                <w:color w:val="000000" w:themeColor="text1"/>
                <w:szCs w:val="20"/>
                <w:lang w:val="en-GB"/>
              </w:rPr>
              <w:t>);</w:t>
            </w:r>
          </w:p>
          <w:p w14:paraId="44FD1119" w14:textId="77777777" w:rsidR="002753FC" w:rsidRPr="00324FD6" w:rsidRDefault="002753FC" w:rsidP="00E435A3">
            <w:pPr>
              <w:pStyle w:val="BulletRed"/>
              <w:numPr>
                <w:ilvl w:val="0"/>
                <w:numId w:val="31"/>
              </w:numPr>
              <w:spacing w:after="120" w:afterAutospacing="0" w:line="276" w:lineRule="auto"/>
              <w:ind w:left="357" w:hanging="357"/>
              <w:rPr>
                <w:rFonts w:ascii="Arial" w:hAnsi="Arial" w:cs="Arial"/>
                <w:b w:val="0"/>
                <w:color w:val="000000" w:themeColor="text1"/>
                <w:szCs w:val="20"/>
                <w:lang w:val="en-GB"/>
              </w:rPr>
            </w:pPr>
            <w:r w:rsidRPr="00324FD6">
              <w:rPr>
                <w:rFonts w:ascii="Arial" w:hAnsi="Arial" w:cs="Arial"/>
                <w:b w:val="0"/>
                <w:color w:val="000000" w:themeColor="text1"/>
                <w:szCs w:val="20"/>
                <w:lang w:val="en-GB"/>
              </w:rPr>
              <w:t>Providing an official signature by the authorised person holding the right to sign documents on behalf of the organisation confirming the validity of the whole project application</w:t>
            </w:r>
            <w:r w:rsidR="00A364F3" w:rsidRPr="00324FD6">
              <w:rPr>
                <w:rFonts w:ascii="Arial" w:hAnsi="Arial" w:cs="Arial"/>
                <w:b w:val="0"/>
                <w:color w:val="000000" w:themeColor="text1"/>
                <w:szCs w:val="20"/>
                <w:lang w:val="en-GB"/>
              </w:rPr>
              <w:t xml:space="preserve"> (standart form is available on the Programme website www.latlit.eu)</w:t>
            </w:r>
            <w:r w:rsidRPr="00324FD6">
              <w:rPr>
                <w:rFonts w:ascii="Arial" w:hAnsi="Arial" w:cs="Arial"/>
                <w:b w:val="0"/>
                <w:color w:val="000000" w:themeColor="text1"/>
                <w:szCs w:val="20"/>
                <w:lang w:val="en-GB"/>
              </w:rPr>
              <w:t xml:space="preserve">. </w:t>
            </w:r>
          </w:p>
        </w:tc>
      </w:tr>
      <w:tr w:rsidR="002753FC" w:rsidRPr="00D8584A" w14:paraId="5CE9AAC3" w14:textId="77777777" w:rsidTr="00E1009C">
        <w:trPr>
          <w:trHeight w:val="601"/>
        </w:trPr>
        <w:tc>
          <w:tcPr>
            <w:cnfStyle w:val="001000000000" w:firstRow="0" w:lastRow="0" w:firstColumn="1" w:lastColumn="0" w:oddVBand="0" w:evenVBand="0" w:oddHBand="0" w:evenHBand="0" w:firstRowFirstColumn="0" w:firstRowLastColumn="0" w:lastRowFirstColumn="0" w:lastRowLastColumn="0"/>
            <w:tcW w:w="3490" w:type="dxa"/>
            <w:shd w:val="clear" w:color="auto" w:fill="D9D9D9" w:themeFill="background1" w:themeFillShade="D9"/>
          </w:tcPr>
          <w:p w14:paraId="136BDE6A" w14:textId="77777777" w:rsidR="002753FC" w:rsidRPr="00324FD6" w:rsidRDefault="002753FC" w:rsidP="008E3025">
            <w:pPr>
              <w:spacing w:before="40" w:after="40" w:line="276" w:lineRule="auto"/>
              <w:rPr>
                <w:rFonts w:ascii="Arial" w:hAnsi="Arial" w:cs="Arial"/>
                <w:b w:val="0"/>
                <w:color w:val="000000" w:themeColor="text1"/>
                <w:szCs w:val="20"/>
              </w:rPr>
            </w:pPr>
            <w:r w:rsidRPr="00324FD6">
              <w:rPr>
                <w:rFonts w:ascii="Arial" w:hAnsi="Arial" w:cs="Arial"/>
                <w:b w:val="0"/>
                <w:color w:val="000000" w:themeColor="text1"/>
                <w:szCs w:val="20"/>
              </w:rPr>
              <w:t>Partner declarations are uploaded via the eMS.</w:t>
            </w:r>
          </w:p>
          <w:p w14:paraId="2C40388A" w14:textId="77777777" w:rsidR="002753FC" w:rsidRPr="00324FD6" w:rsidRDefault="002753FC" w:rsidP="008E3025">
            <w:pPr>
              <w:pStyle w:val="ListParagraph"/>
              <w:spacing w:before="40" w:after="40"/>
              <w:rPr>
                <w:rFonts w:ascii="Arial" w:hAnsi="Arial" w:cs="Arial"/>
                <w:b w:val="0"/>
                <w:color w:val="000000" w:themeColor="text1"/>
                <w:szCs w:val="20"/>
              </w:rPr>
            </w:pPr>
          </w:p>
        </w:tc>
        <w:tc>
          <w:tcPr>
            <w:cnfStyle w:val="000100000000" w:firstRow="0" w:lastRow="0" w:firstColumn="0" w:lastColumn="1" w:oddVBand="0" w:evenVBand="0" w:oddHBand="0" w:evenHBand="0" w:firstRowFirstColumn="0" w:firstRowLastColumn="0" w:lastRowFirstColumn="0" w:lastRowLastColumn="0"/>
            <w:tcW w:w="4869" w:type="dxa"/>
            <w:shd w:val="clear" w:color="auto" w:fill="D9D9D9" w:themeFill="background1" w:themeFillShade="D9"/>
          </w:tcPr>
          <w:p w14:paraId="36C5CA2B" w14:textId="77777777" w:rsidR="002753FC" w:rsidRPr="00324FD6" w:rsidRDefault="002753FC" w:rsidP="00E435A3">
            <w:pPr>
              <w:pStyle w:val="ListParagraph"/>
              <w:numPr>
                <w:ilvl w:val="0"/>
                <w:numId w:val="152"/>
              </w:numPr>
              <w:spacing w:before="40" w:after="40"/>
              <w:jc w:val="both"/>
              <w:rPr>
                <w:rFonts w:ascii="Arial" w:hAnsi="Arial" w:cs="Arial"/>
                <w:b w:val="0"/>
                <w:color w:val="000000" w:themeColor="text1"/>
                <w:szCs w:val="20"/>
              </w:rPr>
            </w:pPr>
            <w:r w:rsidRPr="00324FD6">
              <w:rPr>
                <w:rFonts w:ascii="Arial" w:hAnsi="Arial" w:cs="Arial"/>
                <w:b w:val="0"/>
                <w:color w:val="000000" w:themeColor="text1"/>
                <w:szCs w:val="20"/>
              </w:rPr>
              <w:t>All relevant partner declarations are uploaded via the eMS.</w:t>
            </w:r>
          </w:p>
        </w:tc>
      </w:tr>
      <w:tr w:rsidR="002753FC" w:rsidRPr="00D8584A" w14:paraId="3FC8879B" w14:textId="77777777" w:rsidTr="00E1009C">
        <w:trPr>
          <w:trHeight w:val="753"/>
        </w:trPr>
        <w:tc>
          <w:tcPr>
            <w:cnfStyle w:val="001000000000" w:firstRow="0" w:lastRow="0" w:firstColumn="1" w:lastColumn="0" w:oddVBand="0" w:evenVBand="0" w:oddHBand="0" w:evenHBand="0" w:firstRowFirstColumn="0" w:firstRowLastColumn="0" w:lastRowFirstColumn="0" w:lastRowLastColumn="0"/>
            <w:tcW w:w="3490" w:type="dxa"/>
            <w:shd w:val="clear" w:color="auto" w:fill="D9D9D9" w:themeFill="background1" w:themeFillShade="D9"/>
          </w:tcPr>
          <w:p w14:paraId="0B48DE33" w14:textId="3E74ED7B" w:rsidR="002753FC" w:rsidRPr="00324FD6" w:rsidRDefault="00F7739F" w:rsidP="00F7739F">
            <w:pPr>
              <w:spacing w:before="40" w:after="40" w:line="276" w:lineRule="auto"/>
              <w:rPr>
                <w:rFonts w:ascii="Arial" w:hAnsi="Arial" w:cs="Arial"/>
                <w:b w:val="0"/>
                <w:color w:val="000000" w:themeColor="text1"/>
                <w:szCs w:val="20"/>
              </w:rPr>
            </w:pPr>
            <w:r>
              <w:rPr>
                <w:rFonts w:ascii="Arial" w:hAnsi="Arial" w:cs="Arial"/>
                <w:b w:val="0"/>
                <w:color w:val="000000" w:themeColor="text1"/>
                <w:szCs w:val="20"/>
              </w:rPr>
              <w:t>Full set of t</w:t>
            </w:r>
            <w:r w:rsidR="002753FC" w:rsidRPr="00324FD6">
              <w:rPr>
                <w:rFonts w:ascii="Arial" w:hAnsi="Arial" w:cs="Arial"/>
                <w:b w:val="0"/>
                <w:color w:val="000000" w:themeColor="text1"/>
                <w:szCs w:val="20"/>
              </w:rPr>
              <w:t>echnical</w:t>
            </w:r>
            <w:r w:rsidR="00D16E4F">
              <w:rPr>
                <w:rFonts w:ascii="Arial" w:hAnsi="Arial" w:cs="Arial"/>
                <w:b w:val="0"/>
                <w:color w:val="000000" w:themeColor="text1"/>
                <w:szCs w:val="20"/>
              </w:rPr>
              <w:t>/building</w:t>
            </w:r>
            <w:r w:rsidR="002753FC" w:rsidRPr="00324FD6">
              <w:rPr>
                <w:rFonts w:ascii="Arial" w:hAnsi="Arial" w:cs="Arial"/>
                <w:b w:val="0"/>
                <w:color w:val="000000" w:themeColor="text1"/>
                <w:szCs w:val="20"/>
              </w:rPr>
              <w:t xml:space="preserve"> documentation with other relevant documentation</w:t>
            </w:r>
            <w:r>
              <w:rPr>
                <w:rFonts w:ascii="Arial" w:hAnsi="Arial" w:cs="Arial"/>
                <w:b w:val="0"/>
                <w:color w:val="000000" w:themeColor="text1"/>
                <w:szCs w:val="20"/>
              </w:rPr>
              <w:t xml:space="preserve"> (</w:t>
            </w:r>
            <w:r w:rsidRPr="000D0A93">
              <w:rPr>
                <w:rFonts w:ascii="Arial" w:hAnsi="Arial" w:cs="Arial"/>
                <w:b w:val="0"/>
                <w:szCs w:val="20"/>
              </w:rPr>
              <w:t xml:space="preserve">according to </w:t>
            </w:r>
            <w:r>
              <w:rPr>
                <w:rFonts w:ascii="Arial" w:hAnsi="Arial" w:cs="Arial"/>
                <w:b w:val="0"/>
                <w:szCs w:val="20"/>
              </w:rPr>
              <w:t xml:space="preserve">national </w:t>
            </w:r>
            <w:r w:rsidRPr="000D0A93">
              <w:rPr>
                <w:rFonts w:ascii="Arial" w:hAnsi="Arial" w:cs="Arial"/>
                <w:b w:val="0"/>
                <w:szCs w:val="20"/>
              </w:rPr>
              <w:t>rules</w:t>
            </w:r>
            <w:r>
              <w:rPr>
                <w:rFonts w:ascii="Arial" w:hAnsi="Arial" w:cs="Arial"/>
                <w:b w:val="0"/>
                <w:color w:val="000000" w:themeColor="text1"/>
                <w:szCs w:val="20"/>
              </w:rPr>
              <w:t>)</w:t>
            </w:r>
            <w:r w:rsidR="002753FC" w:rsidRPr="00324FD6">
              <w:rPr>
                <w:rFonts w:ascii="Arial" w:hAnsi="Arial" w:cs="Arial"/>
                <w:b w:val="0"/>
                <w:color w:val="000000" w:themeColor="text1"/>
                <w:szCs w:val="20"/>
              </w:rPr>
              <w:t xml:space="preserve"> is uploaded via the </w:t>
            </w:r>
            <w:r w:rsidR="002753FC" w:rsidRPr="00324FD6">
              <w:rPr>
                <w:rFonts w:ascii="Arial" w:hAnsi="Arial" w:cs="Arial"/>
                <w:b w:val="0"/>
                <w:color w:val="000000" w:themeColor="text1"/>
                <w:szCs w:val="20"/>
              </w:rPr>
              <w:lastRenderedPageBreak/>
              <w:t xml:space="preserve">eMS or delivered to the JS within opening and closing time </w:t>
            </w:r>
            <w:r w:rsidR="005901BD" w:rsidRPr="00324FD6">
              <w:rPr>
                <w:rFonts w:ascii="Arial" w:hAnsi="Arial" w:cs="Arial"/>
                <w:b w:val="0"/>
                <w:color w:val="000000" w:themeColor="text1"/>
                <w:szCs w:val="20"/>
              </w:rPr>
              <w:t>indicated in the invitation letter</w:t>
            </w:r>
            <w:r w:rsidR="002753FC" w:rsidRPr="00324FD6">
              <w:rPr>
                <w:rFonts w:ascii="Arial" w:hAnsi="Arial" w:cs="Arial"/>
                <w:b w:val="0"/>
                <w:color w:val="000000" w:themeColor="text1"/>
                <w:szCs w:val="20"/>
              </w:rPr>
              <w:t xml:space="preserve"> (post stamp).</w:t>
            </w:r>
          </w:p>
        </w:tc>
        <w:tc>
          <w:tcPr>
            <w:cnfStyle w:val="000100000000" w:firstRow="0" w:lastRow="0" w:firstColumn="0" w:lastColumn="1" w:oddVBand="0" w:evenVBand="0" w:oddHBand="0" w:evenHBand="0" w:firstRowFirstColumn="0" w:firstRowLastColumn="0" w:lastRowFirstColumn="0" w:lastRowLastColumn="0"/>
            <w:tcW w:w="4869" w:type="dxa"/>
            <w:shd w:val="clear" w:color="auto" w:fill="D9D9D9" w:themeFill="background1" w:themeFillShade="D9"/>
          </w:tcPr>
          <w:p w14:paraId="0580F876" w14:textId="096437F0" w:rsidR="002753FC" w:rsidRPr="00324FD6" w:rsidRDefault="002753FC" w:rsidP="00E435A3">
            <w:pPr>
              <w:pStyle w:val="ListParagraph"/>
              <w:widowControl w:val="0"/>
              <w:numPr>
                <w:ilvl w:val="0"/>
                <w:numId w:val="152"/>
              </w:numPr>
              <w:overflowPunct w:val="0"/>
              <w:autoSpaceDE w:val="0"/>
              <w:autoSpaceDN w:val="0"/>
              <w:adjustRightInd w:val="0"/>
              <w:spacing w:after="100"/>
              <w:jc w:val="both"/>
              <w:rPr>
                <w:rFonts w:ascii="Arial" w:hAnsi="Arial" w:cs="Arial"/>
                <w:b w:val="0"/>
                <w:color w:val="000000" w:themeColor="text1"/>
                <w:szCs w:val="20"/>
              </w:rPr>
            </w:pPr>
            <w:r w:rsidRPr="00324FD6">
              <w:rPr>
                <w:rFonts w:ascii="Arial" w:hAnsi="Arial" w:cs="Arial"/>
                <w:b w:val="0"/>
                <w:color w:val="000000" w:themeColor="text1"/>
                <w:szCs w:val="20"/>
              </w:rPr>
              <w:lastRenderedPageBreak/>
              <w:t xml:space="preserve">All relevant documents are uploaded via the eMS or delivered to the JS within opening and closing time </w:t>
            </w:r>
            <w:r w:rsidR="005901BD" w:rsidRPr="00324FD6">
              <w:rPr>
                <w:rFonts w:ascii="Arial" w:hAnsi="Arial" w:cs="Arial"/>
                <w:b w:val="0"/>
                <w:color w:val="000000" w:themeColor="text1"/>
                <w:szCs w:val="20"/>
              </w:rPr>
              <w:t>indicated in the invitation letter</w:t>
            </w:r>
            <w:r w:rsidRPr="00324FD6">
              <w:rPr>
                <w:rFonts w:ascii="Arial" w:hAnsi="Arial" w:cs="Arial"/>
                <w:b w:val="0"/>
                <w:color w:val="000000" w:themeColor="text1"/>
                <w:szCs w:val="20"/>
              </w:rPr>
              <w:t xml:space="preserve"> (post stamp). </w:t>
            </w:r>
          </w:p>
        </w:tc>
      </w:tr>
      <w:tr w:rsidR="002753FC" w:rsidRPr="00D8584A" w14:paraId="2AE6CA9E" w14:textId="77777777" w:rsidTr="00E1009C">
        <w:trPr>
          <w:trHeight w:val="416"/>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D9D9D9" w:themeFill="background1" w:themeFillShade="D9"/>
          </w:tcPr>
          <w:p w14:paraId="0B071CC1" w14:textId="77777777" w:rsidR="002753FC" w:rsidRPr="00B02942" w:rsidRDefault="002753FC" w:rsidP="00513390">
            <w:pPr>
              <w:spacing w:before="40" w:after="40" w:line="276" w:lineRule="auto"/>
              <w:jc w:val="both"/>
              <w:rPr>
                <w:rFonts w:ascii="Arial" w:hAnsi="Arial" w:cs="Arial"/>
                <w:color w:val="000000" w:themeColor="text1"/>
                <w:sz w:val="24"/>
              </w:rPr>
            </w:pPr>
            <w:r w:rsidRPr="00B02942">
              <w:rPr>
                <w:rFonts w:ascii="Arial" w:hAnsi="Arial" w:cs="Arial"/>
                <w:color w:val="FFFFFF" w:themeColor="background1"/>
                <w:sz w:val="24"/>
              </w:rPr>
              <w:t>ELIGIBILITY CRITERIA</w:t>
            </w:r>
          </w:p>
        </w:tc>
      </w:tr>
      <w:tr w:rsidR="002753FC" w:rsidRPr="00D8584A" w14:paraId="32521AEA" w14:textId="77777777" w:rsidTr="00E1009C">
        <w:tc>
          <w:tcPr>
            <w:cnfStyle w:val="001000000000" w:firstRow="0" w:lastRow="0" w:firstColumn="1" w:lastColumn="0" w:oddVBand="0" w:evenVBand="0" w:oddHBand="0" w:evenHBand="0" w:firstRowFirstColumn="0" w:firstRowLastColumn="0" w:lastRowFirstColumn="0" w:lastRowLastColumn="0"/>
            <w:tcW w:w="3490" w:type="dxa"/>
            <w:shd w:val="clear" w:color="auto" w:fill="D9D9D9" w:themeFill="background1" w:themeFillShade="D9"/>
          </w:tcPr>
          <w:p w14:paraId="72F7D335" w14:textId="26C76DE3" w:rsidR="002753FC" w:rsidRPr="00324FD6" w:rsidRDefault="002753FC" w:rsidP="008E3025">
            <w:pPr>
              <w:spacing w:before="40" w:after="40" w:line="276" w:lineRule="auto"/>
              <w:rPr>
                <w:rFonts w:ascii="Arial" w:hAnsi="Arial" w:cs="Arial"/>
                <w:b w:val="0"/>
                <w:color w:val="000000" w:themeColor="text1"/>
                <w:szCs w:val="20"/>
              </w:rPr>
            </w:pPr>
          </w:p>
        </w:tc>
        <w:tc>
          <w:tcPr>
            <w:cnfStyle w:val="000100000000" w:firstRow="0" w:lastRow="0" w:firstColumn="0" w:lastColumn="1" w:oddVBand="0" w:evenVBand="0" w:oddHBand="0" w:evenHBand="0" w:firstRowFirstColumn="0" w:firstRowLastColumn="0" w:lastRowFirstColumn="0" w:lastRowLastColumn="0"/>
            <w:tcW w:w="4869" w:type="dxa"/>
            <w:shd w:val="clear" w:color="auto" w:fill="D9D9D9" w:themeFill="background1" w:themeFillShade="D9"/>
          </w:tcPr>
          <w:p w14:paraId="286E80DB" w14:textId="29CCB1B6" w:rsidR="002753FC" w:rsidRPr="00324FD6" w:rsidRDefault="002753FC" w:rsidP="00E435A3">
            <w:pPr>
              <w:pStyle w:val="ListParagraph"/>
              <w:numPr>
                <w:ilvl w:val="0"/>
                <w:numId w:val="152"/>
              </w:numPr>
              <w:spacing w:before="40" w:after="40"/>
              <w:jc w:val="both"/>
              <w:rPr>
                <w:rFonts w:ascii="Arial" w:hAnsi="Arial" w:cs="Arial"/>
                <w:b w:val="0"/>
                <w:color w:val="000000" w:themeColor="text1"/>
                <w:szCs w:val="20"/>
              </w:rPr>
            </w:pPr>
          </w:p>
        </w:tc>
      </w:tr>
      <w:tr w:rsidR="002753FC" w:rsidRPr="00D8584A" w14:paraId="4266B1CB" w14:textId="77777777" w:rsidTr="00E1009C">
        <w:tc>
          <w:tcPr>
            <w:cnfStyle w:val="001000000000" w:firstRow="0" w:lastRow="0" w:firstColumn="1" w:lastColumn="0" w:oddVBand="0" w:evenVBand="0" w:oddHBand="0" w:evenHBand="0" w:firstRowFirstColumn="0" w:firstRowLastColumn="0" w:lastRowFirstColumn="0" w:lastRowLastColumn="0"/>
            <w:tcW w:w="3490" w:type="dxa"/>
            <w:shd w:val="clear" w:color="auto" w:fill="D9D9D9" w:themeFill="background1" w:themeFillShade="D9"/>
          </w:tcPr>
          <w:p w14:paraId="12DF562E" w14:textId="67CF1DB5" w:rsidR="002753FC" w:rsidRPr="00324FD6" w:rsidRDefault="002753FC" w:rsidP="00F7739F">
            <w:pPr>
              <w:spacing w:before="40" w:after="40" w:line="276" w:lineRule="auto"/>
              <w:rPr>
                <w:rFonts w:ascii="Arial" w:hAnsi="Arial" w:cs="Arial"/>
                <w:b w:val="0"/>
                <w:color w:val="000000" w:themeColor="text1"/>
                <w:szCs w:val="20"/>
              </w:rPr>
            </w:pPr>
            <w:r w:rsidRPr="00324FD6">
              <w:rPr>
                <w:rFonts w:ascii="Arial" w:hAnsi="Arial" w:cs="Arial"/>
                <w:b w:val="0"/>
                <w:color w:val="000000" w:themeColor="text1"/>
                <w:szCs w:val="20"/>
              </w:rPr>
              <w:t xml:space="preserve">LP and project partner are eligible organisations </w:t>
            </w:r>
          </w:p>
        </w:tc>
        <w:tc>
          <w:tcPr>
            <w:cnfStyle w:val="000100000000" w:firstRow="0" w:lastRow="0" w:firstColumn="0" w:lastColumn="1" w:oddVBand="0" w:evenVBand="0" w:oddHBand="0" w:evenHBand="0" w:firstRowFirstColumn="0" w:firstRowLastColumn="0" w:lastRowFirstColumn="0" w:lastRowLastColumn="0"/>
            <w:tcW w:w="4869" w:type="dxa"/>
            <w:shd w:val="clear" w:color="auto" w:fill="D9D9D9" w:themeFill="background1" w:themeFillShade="D9"/>
          </w:tcPr>
          <w:p w14:paraId="3B2CD7FC" w14:textId="4436A932" w:rsidR="002753FC" w:rsidRPr="00324FD6" w:rsidRDefault="00F7739F" w:rsidP="00D16E4F">
            <w:pPr>
              <w:numPr>
                <w:ilvl w:val="0"/>
                <w:numId w:val="29"/>
              </w:numPr>
              <w:spacing w:before="40" w:after="40" w:line="276" w:lineRule="auto"/>
              <w:jc w:val="both"/>
              <w:rPr>
                <w:rFonts w:ascii="Arial" w:hAnsi="Arial" w:cs="Arial"/>
                <w:b w:val="0"/>
                <w:color w:val="000000" w:themeColor="text1"/>
                <w:szCs w:val="20"/>
              </w:rPr>
            </w:pPr>
            <w:r w:rsidRPr="00324FD6">
              <w:rPr>
                <w:rFonts w:ascii="Arial" w:hAnsi="Arial" w:cs="Arial"/>
                <w:b w:val="0"/>
                <w:color w:val="000000" w:themeColor="text1"/>
                <w:szCs w:val="20"/>
              </w:rPr>
              <w:t xml:space="preserve">LP and project partner are </w:t>
            </w:r>
            <w:r>
              <w:rPr>
                <w:rFonts w:ascii="Arial" w:hAnsi="Arial" w:cs="Arial"/>
                <w:b w:val="0"/>
                <w:color w:val="000000" w:themeColor="text1"/>
                <w:szCs w:val="20"/>
              </w:rPr>
              <w:t xml:space="preserve">organizations indicated in section 5 of Programme Manual </w:t>
            </w:r>
            <w:r w:rsidRPr="00C8432E">
              <w:rPr>
                <w:rFonts w:ascii="Arial" w:hAnsi="Arial" w:cs="Arial"/>
                <w:b w:val="0"/>
                <w:color w:val="000000" w:themeColor="text1"/>
                <w:szCs w:val="20"/>
              </w:rPr>
              <w:t xml:space="preserve">part </w:t>
            </w:r>
            <w:r>
              <w:rPr>
                <w:rFonts w:ascii="Arial" w:hAnsi="Arial" w:cs="Arial"/>
                <w:b w:val="0"/>
                <w:color w:val="000000" w:themeColor="text1"/>
                <w:szCs w:val="20"/>
              </w:rPr>
              <w:t>II</w:t>
            </w:r>
            <w:r w:rsidRPr="00C8432E">
              <w:rPr>
                <w:rFonts w:ascii="Arial" w:hAnsi="Arial" w:cs="Arial"/>
                <w:b w:val="0"/>
                <w:color w:val="000000" w:themeColor="text1"/>
                <w:szCs w:val="20"/>
              </w:rPr>
              <w:t xml:space="preserve"> – </w:t>
            </w:r>
            <w:r>
              <w:rPr>
                <w:rFonts w:ascii="Arial" w:hAnsi="Arial" w:cs="Arial"/>
                <w:b w:val="0"/>
                <w:color w:val="000000" w:themeColor="text1"/>
                <w:szCs w:val="20"/>
              </w:rPr>
              <w:t>D</w:t>
            </w:r>
            <w:r w:rsidRPr="00C8432E">
              <w:rPr>
                <w:rFonts w:ascii="Arial" w:hAnsi="Arial" w:cs="Arial"/>
                <w:b w:val="0"/>
                <w:color w:val="000000" w:themeColor="text1"/>
                <w:szCs w:val="20"/>
              </w:rPr>
              <w:t xml:space="preserve">irect </w:t>
            </w:r>
            <w:r>
              <w:rPr>
                <w:rFonts w:ascii="Arial" w:hAnsi="Arial" w:cs="Arial"/>
                <w:b w:val="0"/>
                <w:color w:val="000000" w:themeColor="text1"/>
                <w:szCs w:val="20"/>
              </w:rPr>
              <w:t>A</w:t>
            </w:r>
            <w:r w:rsidRPr="00C8432E">
              <w:rPr>
                <w:rFonts w:ascii="Arial" w:hAnsi="Arial" w:cs="Arial"/>
                <w:b w:val="0"/>
                <w:color w:val="000000" w:themeColor="text1"/>
                <w:szCs w:val="20"/>
              </w:rPr>
              <w:t xml:space="preserve">ward </w:t>
            </w:r>
            <w:r>
              <w:rPr>
                <w:rFonts w:ascii="Arial" w:hAnsi="Arial" w:cs="Arial"/>
                <w:b w:val="0"/>
                <w:color w:val="000000" w:themeColor="text1"/>
                <w:szCs w:val="20"/>
              </w:rPr>
              <w:t>P</w:t>
            </w:r>
            <w:r w:rsidRPr="00C8432E">
              <w:rPr>
                <w:rFonts w:ascii="Arial" w:hAnsi="Arial" w:cs="Arial"/>
                <w:b w:val="0"/>
                <w:color w:val="000000" w:themeColor="text1"/>
                <w:szCs w:val="20"/>
              </w:rPr>
              <w:t xml:space="preserve">rocedure for </w:t>
            </w:r>
            <w:r>
              <w:rPr>
                <w:rFonts w:ascii="Arial" w:hAnsi="Arial" w:cs="Arial"/>
                <w:b w:val="0"/>
                <w:color w:val="000000" w:themeColor="text1"/>
                <w:szCs w:val="20"/>
              </w:rPr>
              <w:t>C</w:t>
            </w:r>
            <w:r w:rsidRPr="00C8432E">
              <w:rPr>
                <w:rFonts w:ascii="Arial" w:hAnsi="Arial" w:cs="Arial"/>
                <w:b w:val="0"/>
                <w:color w:val="000000" w:themeColor="text1"/>
                <w:szCs w:val="20"/>
              </w:rPr>
              <w:t xml:space="preserve">ross </w:t>
            </w:r>
            <w:r>
              <w:rPr>
                <w:rFonts w:ascii="Arial" w:hAnsi="Arial" w:cs="Arial"/>
                <w:b w:val="0"/>
                <w:color w:val="000000" w:themeColor="text1"/>
                <w:szCs w:val="20"/>
              </w:rPr>
              <w:t>B</w:t>
            </w:r>
            <w:r w:rsidRPr="00C8432E">
              <w:rPr>
                <w:rFonts w:ascii="Arial" w:hAnsi="Arial" w:cs="Arial"/>
                <w:b w:val="0"/>
                <w:color w:val="000000" w:themeColor="text1"/>
                <w:szCs w:val="20"/>
              </w:rPr>
              <w:t xml:space="preserve">order </w:t>
            </w:r>
            <w:r>
              <w:rPr>
                <w:rFonts w:ascii="Arial" w:hAnsi="Arial" w:cs="Arial"/>
                <w:b w:val="0"/>
                <w:color w:val="000000" w:themeColor="text1"/>
                <w:szCs w:val="20"/>
              </w:rPr>
              <w:t>R</w:t>
            </w:r>
            <w:r w:rsidRPr="00C8432E">
              <w:rPr>
                <w:rFonts w:ascii="Arial" w:hAnsi="Arial" w:cs="Arial"/>
                <w:b w:val="0"/>
                <w:color w:val="000000" w:themeColor="text1"/>
                <w:szCs w:val="20"/>
              </w:rPr>
              <w:t xml:space="preserve">oad </w:t>
            </w:r>
            <w:r>
              <w:rPr>
                <w:rFonts w:ascii="Arial" w:hAnsi="Arial" w:cs="Arial"/>
                <w:b w:val="0"/>
                <w:color w:val="000000" w:themeColor="text1"/>
                <w:szCs w:val="20"/>
              </w:rPr>
              <w:t>R</w:t>
            </w:r>
            <w:r w:rsidRPr="00C8432E">
              <w:rPr>
                <w:rFonts w:ascii="Arial" w:hAnsi="Arial" w:cs="Arial"/>
                <w:b w:val="0"/>
                <w:color w:val="000000" w:themeColor="text1"/>
                <w:szCs w:val="20"/>
              </w:rPr>
              <w:t>econstruction</w:t>
            </w:r>
            <w:r w:rsidRPr="00324FD6">
              <w:rPr>
                <w:rFonts w:ascii="Arial" w:hAnsi="Arial" w:cs="Arial"/>
                <w:b w:val="0"/>
                <w:color w:val="000000" w:themeColor="text1"/>
                <w:szCs w:val="20"/>
              </w:rPr>
              <w:t xml:space="preserve"> </w:t>
            </w:r>
          </w:p>
        </w:tc>
      </w:tr>
      <w:tr w:rsidR="002753FC" w:rsidRPr="00D8584A" w14:paraId="68F983EB" w14:textId="77777777" w:rsidTr="00E1009C">
        <w:tc>
          <w:tcPr>
            <w:cnfStyle w:val="001000000000" w:firstRow="0" w:lastRow="0" w:firstColumn="1" w:lastColumn="0" w:oddVBand="0" w:evenVBand="0" w:oddHBand="0" w:evenHBand="0" w:firstRowFirstColumn="0" w:firstRowLastColumn="0" w:lastRowFirstColumn="0" w:lastRowLastColumn="0"/>
            <w:tcW w:w="3490" w:type="dxa"/>
            <w:shd w:val="clear" w:color="auto" w:fill="D9D9D9" w:themeFill="background1" w:themeFillShade="D9"/>
          </w:tcPr>
          <w:p w14:paraId="78BF8B04" w14:textId="77777777" w:rsidR="002753FC" w:rsidRPr="00324FD6" w:rsidRDefault="002753FC" w:rsidP="008E3025">
            <w:pPr>
              <w:spacing w:before="40" w:after="40" w:line="276" w:lineRule="auto"/>
              <w:rPr>
                <w:rFonts w:ascii="Arial" w:hAnsi="Arial" w:cs="Arial"/>
                <w:b w:val="0"/>
                <w:color w:val="000000" w:themeColor="text1"/>
                <w:szCs w:val="20"/>
              </w:rPr>
            </w:pPr>
            <w:r w:rsidRPr="00324FD6">
              <w:rPr>
                <w:rFonts w:ascii="Arial" w:hAnsi="Arial" w:cs="Arial"/>
                <w:b w:val="0"/>
                <w:color w:val="000000" w:themeColor="text1"/>
                <w:szCs w:val="20"/>
              </w:rPr>
              <w:t xml:space="preserve">Co-financing rate is observed. </w:t>
            </w:r>
          </w:p>
        </w:tc>
        <w:tc>
          <w:tcPr>
            <w:cnfStyle w:val="000100000000" w:firstRow="0" w:lastRow="0" w:firstColumn="0" w:lastColumn="1" w:oddVBand="0" w:evenVBand="0" w:oddHBand="0" w:evenHBand="0" w:firstRowFirstColumn="0" w:firstRowLastColumn="0" w:lastRowFirstColumn="0" w:lastRowLastColumn="0"/>
            <w:tcW w:w="4869" w:type="dxa"/>
            <w:shd w:val="clear" w:color="auto" w:fill="D9D9D9" w:themeFill="background1" w:themeFillShade="D9"/>
          </w:tcPr>
          <w:p w14:paraId="67450339" w14:textId="77777777" w:rsidR="002D5981" w:rsidRPr="00D16E4F" w:rsidRDefault="002753FC" w:rsidP="00E435A3">
            <w:pPr>
              <w:pStyle w:val="BodyText1"/>
              <w:numPr>
                <w:ilvl w:val="0"/>
                <w:numId w:val="153"/>
              </w:numPr>
              <w:rPr>
                <w:b w:val="0"/>
              </w:rPr>
            </w:pPr>
            <w:r w:rsidRPr="00D16E4F">
              <w:rPr>
                <w:b w:val="0"/>
              </w:rPr>
              <w:t>All project partners contribute to the eligible project budget</w:t>
            </w:r>
            <w:r w:rsidR="00ED6D7B" w:rsidRPr="00D16E4F">
              <w:rPr>
                <w:b w:val="0"/>
              </w:rPr>
              <w:t>.</w:t>
            </w:r>
            <w:r w:rsidRPr="00D16E4F">
              <w:rPr>
                <w:b w:val="0"/>
              </w:rPr>
              <w:t xml:space="preserve"> </w:t>
            </w:r>
          </w:p>
          <w:p w14:paraId="5D999BC4" w14:textId="0FF7B731" w:rsidR="002753FC" w:rsidRPr="00324FD6" w:rsidRDefault="002753FC" w:rsidP="00E435A3">
            <w:pPr>
              <w:pStyle w:val="BodyText1"/>
              <w:numPr>
                <w:ilvl w:val="0"/>
                <w:numId w:val="153"/>
              </w:numPr>
            </w:pPr>
            <w:r w:rsidRPr="00D16E4F">
              <w:rPr>
                <w:b w:val="0"/>
              </w:rPr>
              <w:t>Co-financing rate has been observed and the sums indicated in section “Project budget” of the application form and on</w:t>
            </w:r>
            <w:r w:rsidR="002208D2" w:rsidRPr="00D16E4F">
              <w:rPr>
                <w:b w:val="0"/>
              </w:rPr>
              <w:t xml:space="preserve"> LP and</w:t>
            </w:r>
            <w:r w:rsidRPr="00D16E4F">
              <w:rPr>
                <w:b w:val="0"/>
              </w:rPr>
              <w:t xml:space="preserve"> partner declarations match.</w:t>
            </w:r>
          </w:p>
        </w:tc>
      </w:tr>
      <w:tr w:rsidR="002753FC" w:rsidRPr="00D8584A" w14:paraId="450140AA" w14:textId="77777777" w:rsidTr="00E1009C">
        <w:tc>
          <w:tcPr>
            <w:cnfStyle w:val="001000000000" w:firstRow="0" w:lastRow="0" w:firstColumn="1" w:lastColumn="0" w:oddVBand="0" w:evenVBand="0" w:oddHBand="0" w:evenHBand="0" w:firstRowFirstColumn="0" w:firstRowLastColumn="0" w:lastRowFirstColumn="0" w:lastRowLastColumn="0"/>
            <w:tcW w:w="3490" w:type="dxa"/>
            <w:shd w:val="clear" w:color="auto" w:fill="D9D9D9" w:themeFill="background1" w:themeFillShade="D9"/>
          </w:tcPr>
          <w:p w14:paraId="4746C6C8" w14:textId="77777777" w:rsidR="002753FC" w:rsidRPr="00324FD6" w:rsidRDefault="002753FC" w:rsidP="008E3025">
            <w:pPr>
              <w:spacing w:before="40" w:after="40" w:line="276" w:lineRule="auto"/>
              <w:rPr>
                <w:rFonts w:ascii="Arial" w:hAnsi="Arial" w:cs="Arial"/>
                <w:b w:val="0"/>
                <w:color w:val="000000" w:themeColor="text1"/>
                <w:szCs w:val="20"/>
              </w:rPr>
            </w:pPr>
            <w:r w:rsidRPr="00324FD6">
              <w:rPr>
                <w:rFonts w:ascii="Arial" w:hAnsi="Arial" w:cs="Arial"/>
                <w:b w:val="0"/>
                <w:color w:val="000000" w:themeColor="text1"/>
                <w:szCs w:val="20"/>
              </w:rPr>
              <w:t>Project duration is within set limits.</w:t>
            </w:r>
          </w:p>
        </w:tc>
        <w:tc>
          <w:tcPr>
            <w:cnfStyle w:val="000100000000" w:firstRow="0" w:lastRow="0" w:firstColumn="0" w:lastColumn="1" w:oddVBand="0" w:evenVBand="0" w:oddHBand="0" w:evenHBand="0" w:firstRowFirstColumn="0" w:firstRowLastColumn="0" w:lastRowFirstColumn="0" w:lastRowLastColumn="0"/>
            <w:tcW w:w="4869" w:type="dxa"/>
            <w:shd w:val="clear" w:color="auto" w:fill="D9D9D9" w:themeFill="background1" w:themeFillShade="D9"/>
          </w:tcPr>
          <w:p w14:paraId="0144BC87" w14:textId="7EE616B4" w:rsidR="002753FC" w:rsidRPr="004F238F" w:rsidRDefault="002753FC" w:rsidP="00E435A3">
            <w:pPr>
              <w:pStyle w:val="ListParagraph"/>
              <w:numPr>
                <w:ilvl w:val="0"/>
                <w:numId w:val="77"/>
              </w:numPr>
              <w:autoSpaceDE w:val="0"/>
              <w:autoSpaceDN w:val="0"/>
              <w:adjustRightInd w:val="0"/>
              <w:spacing w:before="40" w:after="40"/>
              <w:rPr>
                <w:rFonts w:ascii="Arial" w:hAnsi="Arial" w:cs="Arial"/>
                <w:b w:val="0"/>
                <w:color w:val="000000" w:themeColor="text1"/>
                <w:szCs w:val="20"/>
              </w:rPr>
            </w:pPr>
            <w:r w:rsidRPr="004F238F">
              <w:rPr>
                <w:rFonts w:ascii="Arial" w:hAnsi="Arial" w:cs="Arial"/>
                <w:b w:val="0"/>
                <w:color w:val="000000" w:themeColor="text1"/>
                <w:szCs w:val="20"/>
              </w:rPr>
              <w:t>Project duration is within set limits (max 36 months).</w:t>
            </w:r>
          </w:p>
        </w:tc>
      </w:tr>
      <w:tr w:rsidR="002753FC" w:rsidRPr="00D8584A" w14:paraId="30164F81" w14:textId="77777777" w:rsidTr="00E1009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0" w:type="dxa"/>
            <w:tcBorders>
              <w:top w:val="none" w:sz="0" w:space="0" w:color="auto"/>
            </w:tcBorders>
            <w:shd w:val="clear" w:color="auto" w:fill="D9D9D9" w:themeFill="background1" w:themeFillShade="D9"/>
          </w:tcPr>
          <w:p w14:paraId="079ADDD0" w14:textId="37D6F3B0" w:rsidR="002753FC" w:rsidRPr="00324FD6" w:rsidRDefault="002753FC" w:rsidP="008E3025">
            <w:pPr>
              <w:spacing w:before="40" w:after="40" w:line="276" w:lineRule="auto"/>
              <w:rPr>
                <w:rFonts w:ascii="Arial" w:hAnsi="Arial" w:cs="Arial"/>
                <w:b w:val="0"/>
                <w:color w:val="000000" w:themeColor="text1"/>
                <w:szCs w:val="20"/>
              </w:rPr>
            </w:pPr>
            <w:r w:rsidRPr="00324FD6">
              <w:rPr>
                <w:rFonts w:ascii="Arial" w:hAnsi="Arial" w:cs="Arial"/>
                <w:b w:val="0"/>
                <w:color w:val="000000" w:themeColor="text1"/>
                <w:szCs w:val="20"/>
              </w:rPr>
              <w:t xml:space="preserve">Project </w:t>
            </w:r>
            <w:r w:rsidR="00F7739F">
              <w:rPr>
                <w:rFonts w:ascii="Arial" w:hAnsi="Arial" w:cs="Arial"/>
                <w:b w:val="0"/>
                <w:color w:val="000000" w:themeColor="text1"/>
                <w:szCs w:val="20"/>
              </w:rPr>
              <w:t xml:space="preserve">eligible </w:t>
            </w:r>
            <w:r w:rsidRPr="00324FD6">
              <w:rPr>
                <w:rFonts w:ascii="Arial" w:hAnsi="Arial" w:cs="Arial"/>
                <w:b w:val="0"/>
                <w:color w:val="000000" w:themeColor="text1"/>
                <w:szCs w:val="20"/>
              </w:rPr>
              <w:t>budget is within set financial limits.</w:t>
            </w:r>
          </w:p>
        </w:tc>
        <w:tc>
          <w:tcPr>
            <w:cnfStyle w:val="000100000000" w:firstRow="0" w:lastRow="0" w:firstColumn="0" w:lastColumn="1" w:oddVBand="0" w:evenVBand="0" w:oddHBand="0" w:evenHBand="0" w:firstRowFirstColumn="0" w:firstRowLastColumn="0" w:lastRowFirstColumn="0" w:lastRowLastColumn="0"/>
            <w:tcW w:w="4869" w:type="dxa"/>
            <w:tcBorders>
              <w:top w:val="none" w:sz="0" w:space="0" w:color="auto"/>
            </w:tcBorders>
            <w:shd w:val="clear" w:color="auto" w:fill="D9D9D9" w:themeFill="background1" w:themeFillShade="D9"/>
          </w:tcPr>
          <w:p w14:paraId="5B3C36FC" w14:textId="2357DA1B" w:rsidR="002753FC" w:rsidRPr="004F238F" w:rsidRDefault="002753FC" w:rsidP="00E435A3">
            <w:pPr>
              <w:pStyle w:val="ListParagraph"/>
              <w:numPr>
                <w:ilvl w:val="0"/>
                <w:numId w:val="77"/>
              </w:numPr>
              <w:autoSpaceDE w:val="0"/>
              <w:autoSpaceDN w:val="0"/>
              <w:adjustRightInd w:val="0"/>
              <w:spacing w:before="40" w:after="40"/>
              <w:rPr>
                <w:rFonts w:ascii="Arial" w:hAnsi="Arial" w:cs="Arial"/>
                <w:b w:val="0"/>
                <w:color w:val="000000" w:themeColor="text1"/>
                <w:szCs w:val="20"/>
              </w:rPr>
            </w:pPr>
            <w:r w:rsidRPr="004F238F">
              <w:rPr>
                <w:rFonts w:ascii="Arial" w:hAnsi="Arial" w:cs="Arial"/>
                <w:b w:val="0"/>
                <w:color w:val="000000" w:themeColor="text1"/>
                <w:szCs w:val="20"/>
              </w:rPr>
              <w:t xml:space="preserve">Project requested amount of ERDF co-financing is within the set limits for the project’s selected priority and specific objective (total project(s) requested amount cannot exceed EUR 9 000 000 of ERDF). </w:t>
            </w:r>
          </w:p>
        </w:tc>
      </w:tr>
    </w:tbl>
    <w:p w14:paraId="4351B915" w14:textId="77777777" w:rsidR="00C84622" w:rsidRDefault="00C84622" w:rsidP="00C84622">
      <w:pPr>
        <w:widowControl w:val="0"/>
        <w:autoSpaceDE w:val="0"/>
        <w:autoSpaceDN w:val="0"/>
        <w:adjustRightInd w:val="0"/>
        <w:spacing w:after="120" w:line="288" w:lineRule="auto"/>
        <w:jc w:val="both"/>
        <w:rPr>
          <w:rFonts w:ascii="Arial" w:hAnsi="Arial" w:cs="Arial"/>
          <w:color w:val="000000" w:themeColor="text1"/>
          <w:szCs w:val="20"/>
        </w:rPr>
      </w:pPr>
    </w:p>
    <w:p w14:paraId="725FC796" w14:textId="596CF076" w:rsidR="00C84622" w:rsidRPr="00E94062" w:rsidRDefault="00C84622" w:rsidP="00C84622">
      <w:pPr>
        <w:widowControl w:val="0"/>
        <w:autoSpaceDE w:val="0"/>
        <w:autoSpaceDN w:val="0"/>
        <w:adjustRightInd w:val="0"/>
        <w:spacing w:after="120" w:line="288" w:lineRule="auto"/>
        <w:jc w:val="both"/>
        <w:rPr>
          <w:rFonts w:ascii="Arial" w:hAnsi="Arial" w:cs="Arial"/>
          <w:color w:val="000000" w:themeColor="text1"/>
          <w:szCs w:val="20"/>
        </w:rPr>
      </w:pPr>
      <w:r w:rsidRPr="00231E44">
        <w:rPr>
          <w:rFonts w:ascii="Arial" w:hAnsi="Arial" w:cs="Arial"/>
          <w:color w:val="000000" w:themeColor="text1"/>
          <w:szCs w:val="20"/>
        </w:rPr>
        <w:t>When carrying out of verifications of applications for compliance with administrative and eligibility criteria, the MA or the JS may request LP to submit in paper or upload via eMS the following missing or incorrect annexes of the application:</w:t>
      </w:r>
      <w:r w:rsidRPr="00E94062">
        <w:rPr>
          <w:rFonts w:ascii="Arial" w:hAnsi="Arial" w:cs="Arial"/>
          <w:color w:val="000000" w:themeColor="text1"/>
          <w:szCs w:val="20"/>
        </w:rPr>
        <w:t xml:space="preserve"> </w:t>
      </w:r>
    </w:p>
    <w:p w14:paraId="05848C20" w14:textId="77777777" w:rsidR="00C84622" w:rsidRPr="00794199" w:rsidRDefault="00C84622" w:rsidP="00C84622">
      <w:pPr>
        <w:pStyle w:val="ListParagraph"/>
        <w:widowControl w:val="0"/>
        <w:numPr>
          <w:ilvl w:val="0"/>
          <w:numId w:val="162"/>
        </w:numPr>
        <w:autoSpaceDE w:val="0"/>
        <w:autoSpaceDN w:val="0"/>
        <w:adjustRightInd w:val="0"/>
        <w:spacing w:after="120" w:line="288" w:lineRule="auto"/>
        <w:jc w:val="both"/>
        <w:rPr>
          <w:rFonts w:ascii="Arial" w:hAnsi="Arial" w:cs="Arial"/>
          <w:color w:val="000000" w:themeColor="text1"/>
          <w:szCs w:val="20"/>
        </w:rPr>
      </w:pPr>
      <w:r w:rsidRPr="0057538F">
        <w:rPr>
          <w:rFonts w:ascii="Arial" w:hAnsi="Arial" w:cs="Arial"/>
          <w:color w:val="000000" w:themeColor="text1"/>
          <w:szCs w:val="20"/>
        </w:rPr>
        <w:t>Correctly formatted</w:t>
      </w:r>
      <w:r>
        <w:rPr>
          <w:rFonts w:ascii="Arial" w:hAnsi="Arial" w:cs="Arial"/>
          <w:color w:val="000000" w:themeColor="text1"/>
          <w:szCs w:val="20"/>
        </w:rPr>
        <w:t xml:space="preserve"> confirmation letter in case it is submitted not accordance with the requirements set in 6.1. “Application”.</w:t>
      </w:r>
    </w:p>
    <w:p w14:paraId="49004991" w14:textId="77777777" w:rsidR="00C84622" w:rsidRPr="00310863" w:rsidRDefault="00C84622" w:rsidP="00C84622">
      <w:pPr>
        <w:pStyle w:val="ListParagraph"/>
        <w:widowControl w:val="0"/>
        <w:numPr>
          <w:ilvl w:val="0"/>
          <w:numId w:val="162"/>
        </w:numPr>
        <w:autoSpaceDE w:val="0"/>
        <w:autoSpaceDN w:val="0"/>
        <w:adjustRightInd w:val="0"/>
        <w:spacing w:after="120" w:line="288" w:lineRule="auto"/>
        <w:ind w:left="782" w:hanging="357"/>
        <w:jc w:val="both"/>
        <w:rPr>
          <w:rFonts w:ascii="Arial" w:hAnsi="Arial" w:cs="Arial"/>
          <w:color w:val="000000" w:themeColor="text1"/>
          <w:szCs w:val="20"/>
        </w:rPr>
      </w:pPr>
      <w:r>
        <w:rPr>
          <w:rFonts w:ascii="Arial" w:hAnsi="Arial" w:cs="Arial"/>
        </w:rPr>
        <w:t xml:space="preserve">Lead partner and project </w:t>
      </w:r>
      <w:r w:rsidRPr="00E94062">
        <w:rPr>
          <w:rFonts w:ascii="Arial" w:hAnsi="Arial" w:cs="Arial"/>
        </w:rPr>
        <w:t>partner declarations;</w:t>
      </w:r>
    </w:p>
    <w:p w14:paraId="550803A9" w14:textId="0B6C794D" w:rsidR="00C84622" w:rsidRPr="00C84622" w:rsidRDefault="00C84622" w:rsidP="00C84622">
      <w:pPr>
        <w:pStyle w:val="ListParagraph"/>
        <w:widowControl w:val="0"/>
        <w:numPr>
          <w:ilvl w:val="0"/>
          <w:numId w:val="162"/>
        </w:numPr>
        <w:autoSpaceDE w:val="0"/>
        <w:autoSpaceDN w:val="0"/>
        <w:adjustRightInd w:val="0"/>
        <w:spacing w:after="120" w:line="288" w:lineRule="auto"/>
        <w:ind w:left="782" w:hanging="357"/>
        <w:jc w:val="both"/>
        <w:rPr>
          <w:rFonts w:ascii="Arial" w:hAnsi="Arial" w:cs="Arial"/>
          <w:color w:val="000000" w:themeColor="text1"/>
          <w:szCs w:val="20"/>
        </w:rPr>
      </w:pPr>
      <w:r w:rsidRPr="00C84622">
        <w:rPr>
          <w:rFonts w:ascii="Arial" w:hAnsi="Arial" w:cs="Arial"/>
          <w:szCs w:val="20"/>
        </w:rPr>
        <w:t xml:space="preserve">Any documentation with relation to the (re)construction works. </w:t>
      </w:r>
    </w:p>
    <w:p w14:paraId="1ED07DD4" w14:textId="77777777" w:rsidR="00C84622" w:rsidRPr="00C84622" w:rsidRDefault="00C84622" w:rsidP="00C84622">
      <w:pPr>
        <w:widowControl w:val="0"/>
        <w:autoSpaceDE w:val="0"/>
        <w:autoSpaceDN w:val="0"/>
        <w:adjustRightInd w:val="0"/>
        <w:spacing w:after="120" w:line="288" w:lineRule="auto"/>
        <w:jc w:val="both"/>
        <w:rPr>
          <w:rFonts w:ascii="Arial" w:hAnsi="Arial" w:cs="Arial"/>
          <w:color w:val="000000" w:themeColor="text1"/>
          <w:szCs w:val="20"/>
        </w:rPr>
      </w:pPr>
      <w:r w:rsidRPr="00C84622">
        <w:rPr>
          <w:rFonts w:ascii="Arial" w:hAnsi="Arial" w:cs="Arial"/>
          <w:color w:val="000000" w:themeColor="text1"/>
          <w:szCs w:val="20"/>
        </w:rPr>
        <w:t xml:space="preserve">Requested documents shall be uploaded via eMS or submitted in paper to the JS within 5 working days from the sending of the request (via eMS) from the MA/JS.  </w:t>
      </w:r>
    </w:p>
    <w:p w14:paraId="5D8D461C" w14:textId="77777777" w:rsidR="00C84622" w:rsidRPr="00D8584A" w:rsidRDefault="00C84622" w:rsidP="002753FC">
      <w:pPr>
        <w:widowControl w:val="0"/>
        <w:autoSpaceDE w:val="0"/>
        <w:autoSpaceDN w:val="0"/>
        <w:adjustRightInd w:val="0"/>
        <w:spacing w:line="276" w:lineRule="auto"/>
        <w:jc w:val="both"/>
        <w:rPr>
          <w:rFonts w:ascii="Arial" w:hAnsi="Arial" w:cs="Arial"/>
          <w:b/>
          <w:szCs w:val="20"/>
        </w:rPr>
      </w:pPr>
    </w:p>
    <w:p w14:paraId="3A01A608" w14:textId="4719B628" w:rsidR="002753FC" w:rsidRPr="00E1009C" w:rsidRDefault="002753FC" w:rsidP="002753FC">
      <w:pPr>
        <w:widowControl w:val="0"/>
        <w:autoSpaceDE w:val="0"/>
        <w:autoSpaceDN w:val="0"/>
        <w:adjustRightInd w:val="0"/>
        <w:spacing w:line="276" w:lineRule="auto"/>
        <w:jc w:val="both"/>
        <w:rPr>
          <w:rFonts w:ascii="Arial" w:hAnsi="Arial" w:cs="Arial"/>
          <w:color w:val="A6A6A6" w:themeColor="background1" w:themeShade="A6"/>
          <w:sz w:val="24"/>
        </w:rPr>
      </w:pPr>
      <w:r w:rsidRPr="00E1009C">
        <w:rPr>
          <w:rFonts w:ascii="Arial" w:hAnsi="Arial" w:cs="Arial"/>
          <w:color w:val="A6A6A6" w:themeColor="background1" w:themeShade="A6"/>
          <w:sz w:val="24"/>
        </w:rPr>
        <w:t>Quality assessment</w:t>
      </w:r>
    </w:p>
    <w:p w14:paraId="6C4B59FE" w14:textId="3EE6BC6E" w:rsidR="002753FC" w:rsidRPr="00D8584A" w:rsidRDefault="00F7739F" w:rsidP="000624F9">
      <w:pPr>
        <w:widowControl w:val="0"/>
        <w:autoSpaceDE w:val="0"/>
        <w:autoSpaceDN w:val="0"/>
        <w:adjustRightInd w:val="0"/>
        <w:spacing w:line="288" w:lineRule="auto"/>
        <w:jc w:val="both"/>
        <w:rPr>
          <w:rFonts w:ascii="Arial" w:hAnsi="Arial" w:cs="Arial"/>
          <w:szCs w:val="20"/>
          <w:lang w:eastAsia="en-GB"/>
        </w:rPr>
      </w:pPr>
      <w:r>
        <w:rPr>
          <w:rFonts w:ascii="Arial" w:hAnsi="Arial" w:cs="Arial"/>
          <w:szCs w:val="20"/>
        </w:rPr>
        <w:t>If a</w:t>
      </w:r>
      <w:r w:rsidR="002753FC" w:rsidRPr="00D8584A">
        <w:rPr>
          <w:rFonts w:ascii="Arial" w:hAnsi="Arial" w:cs="Arial"/>
          <w:szCs w:val="20"/>
        </w:rPr>
        <w:t xml:space="preserve">pplications have passed administrative and eligibility assessment </w:t>
      </w:r>
      <w:r>
        <w:rPr>
          <w:rFonts w:ascii="Arial" w:hAnsi="Arial" w:cs="Arial"/>
          <w:szCs w:val="20"/>
        </w:rPr>
        <w:t xml:space="preserve">it is </w:t>
      </w:r>
      <w:r w:rsidR="002753FC" w:rsidRPr="00D8584A">
        <w:rPr>
          <w:rFonts w:ascii="Arial" w:hAnsi="Arial" w:cs="Arial"/>
          <w:szCs w:val="20"/>
        </w:rPr>
        <w:t xml:space="preserve">subject to quality assessment. </w:t>
      </w:r>
      <w:r w:rsidR="002753FC" w:rsidRPr="00D8584A">
        <w:rPr>
          <w:rFonts w:ascii="Arial" w:hAnsi="Arial" w:cs="Arial"/>
          <w:szCs w:val="20"/>
          <w:lang w:eastAsia="en-GB"/>
        </w:rPr>
        <w:t xml:space="preserve">The quality assessment is carried out based on quality assessment criteria, included below. For each criterion several questions which will be assessed are identified. </w:t>
      </w:r>
    </w:p>
    <w:p w14:paraId="1FBEACEF" w14:textId="33410C7C" w:rsidR="002753FC" w:rsidRPr="00D8584A" w:rsidRDefault="002753FC" w:rsidP="00E1009C">
      <w:pPr>
        <w:widowControl w:val="0"/>
        <w:autoSpaceDE w:val="0"/>
        <w:autoSpaceDN w:val="0"/>
        <w:adjustRightInd w:val="0"/>
        <w:spacing w:line="288" w:lineRule="auto"/>
        <w:jc w:val="both"/>
        <w:rPr>
          <w:rFonts w:ascii="Arial" w:hAnsi="Arial" w:cs="Arial"/>
          <w:szCs w:val="20"/>
        </w:rPr>
      </w:pPr>
      <w:r w:rsidRPr="00D8584A">
        <w:rPr>
          <w:rFonts w:ascii="Arial" w:hAnsi="Arial" w:cs="Arial"/>
          <w:szCs w:val="20"/>
        </w:rPr>
        <w:t>During quality assessment projects are assessed against operational criteria and each criterion is assessed according to the following scores:  1, 2, 3, 4 and 5.</w:t>
      </w:r>
      <w:r w:rsidR="00E1009C">
        <w:rPr>
          <w:rFonts w:ascii="Arial" w:hAnsi="Arial" w:cs="Arial"/>
          <w:szCs w:val="20"/>
        </w:rPr>
        <w:t xml:space="preserve"> </w:t>
      </w:r>
      <w:r w:rsidRPr="00D8584A">
        <w:rPr>
          <w:rFonts w:ascii="Arial" w:hAnsi="Arial" w:cs="Arial"/>
          <w:szCs w:val="20"/>
        </w:rPr>
        <w:tab/>
      </w:r>
    </w:p>
    <w:p w14:paraId="6188B741" w14:textId="77777777" w:rsidR="00E1009C" w:rsidRDefault="00E1009C" w:rsidP="000624F9">
      <w:pPr>
        <w:pStyle w:val="BulletRed"/>
        <w:numPr>
          <w:ilvl w:val="0"/>
          <w:numId w:val="0"/>
        </w:numPr>
        <w:spacing w:after="0" w:afterAutospacing="0" w:line="288" w:lineRule="auto"/>
        <w:rPr>
          <w:rFonts w:ascii="Arial" w:hAnsi="Arial" w:cs="Arial"/>
          <w:szCs w:val="20"/>
          <w:lang w:val="en-GB"/>
        </w:rPr>
      </w:pPr>
    </w:p>
    <w:p w14:paraId="70FD174D" w14:textId="279077F0" w:rsidR="002753FC" w:rsidRPr="00D8584A" w:rsidRDefault="002753FC" w:rsidP="000624F9">
      <w:pPr>
        <w:pStyle w:val="BulletRed"/>
        <w:numPr>
          <w:ilvl w:val="0"/>
          <w:numId w:val="0"/>
        </w:numPr>
        <w:spacing w:after="0" w:afterAutospacing="0" w:line="288" w:lineRule="auto"/>
        <w:rPr>
          <w:rFonts w:ascii="Arial" w:hAnsi="Arial" w:cs="Arial"/>
          <w:szCs w:val="20"/>
          <w:lang w:val="en-GB"/>
        </w:rPr>
      </w:pPr>
      <w:r w:rsidRPr="00D8584A">
        <w:rPr>
          <w:rFonts w:ascii="Arial" w:hAnsi="Arial" w:cs="Arial"/>
          <w:szCs w:val="20"/>
          <w:lang w:val="en-GB"/>
        </w:rPr>
        <w:t xml:space="preserve">The explanation of the scores is given </w:t>
      </w:r>
      <w:r w:rsidR="001A7ECF" w:rsidRPr="00D8584A">
        <w:rPr>
          <w:rFonts w:ascii="Arial" w:hAnsi="Arial" w:cs="Arial"/>
          <w:szCs w:val="20"/>
          <w:lang w:val="en-GB"/>
        </w:rPr>
        <w:t xml:space="preserve">in table </w:t>
      </w:r>
      <w:r w:rsidRPr="00D8584A">
        <w:rPr>
          <w:rFonts w:ascii="Arial" w:hAnsi="Arial" w:cs="Arial"/>
          <w:szCs w:val="20"/>
          <w:lang w:val="en-GB"/>
        </w:rPr>
        <w:t>below</w:t>
      </w:r>
      <w:r w:rsidR="00B27228" w:rsidRPr="00D8584A">
        <w:rPr>
          <w:rFonts w:ascii="Arial" w:hAnsi="Arial" w:cs="Arial"/>
          <w:szCs w:val="20"/>
          <w:lang w:val="en-GB"/>
        </w:rPr>
        <w:t>:</w:t>
      </w:r>
    </w:p>
    <w:p w14:paraId="195974E9" w14:textId="77777777" w:rsidR="00E1009C" w:rsidRDefault="00E1009C" w:rsidP="002753FC">
      <w:pPr>
        <w:pStyle w:val="BulletRed"/>
        <w:numPr>
          <w:ilvl w:val="0"/>
          <w:numId w:val="0"/>
        </w:numPr>
        <w:spacing w:after="0" w:afterAutospacing="0" w:line="276" w:lineRule="auto"/>
        <w:rPr>
          <w:rFonts w:ascii="Arial" w:hAnsi="Arial" w:cs="Arial"/>
          <w:b/>
          <w:i/>
          <w:szCs w:val="20"/>
        </w:rPr>
      </w:pPr>
    </w:p>
    <w:p w14:paraId="4E969ED7" w14:textId="438156F3" w:rsidR="00EF0606" w:rsidRPr="00D8584A" w:rsidRDefault="001A7ECF" w:rsidP="002753FC">
      <w:pPr>
        <w:pStyle w:val="BulletRed"/>
        <w:numPr>
          <w:ilvl w:val="0"/>
          <w:numId w:val="0"/>
        </w:numPr>
        <w:spacing w:after="0" w:afterAutospacing="0" w:line="276" w:lineRule="auto"/>
        <w:rPr>
          <w:rFonts w:ascii="Arial" w:hAnsi="Arial" w:cs="Arial"/>
          <w:b/>
          <w:i/>
          <w:szCs w:val="20"/>
          <w:lang w:val="en-GB"/>
        </w:rPr>
      </w:pPr>
      <w:r w:rsidRPr="00D8584A">
        <w:rPr>
          <w:rFonts w:ascii="Arial" w:hAnsi="Arial" w:cs="Arial"/>
          <w:b/>
          <w:i/>
          <w:szCs w:val="20"/>
        </w:rPr>
        <w:t xml:space="preserve">Table 12 </w:t>
      </w:r>
      <w:r w:rsidR="00D37EFF" w:rsidRPr="00D8584A">
        <w:rPr>
          <w:rFonts w:ascii="Arial" w:hAnsi="Arial" w:cs="Arial"/>
          <w:b/>
          <w:i/>
          <w:szCs w:val="20"/>
          <w:lang w:val="en-GB"/>
        </w:rPr>
        <w:t xml:space="preserve">Explanation of the scores </w:t>
      </w:r>
    </w:p>
    <w:tbl>
      <w:tblPr>
        <w:tblStyle w:val="GridTable1Light-Accent1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1696"/>
        <w:gridCol w:w="6663"/>
      </w:tblGrid>
      <w:tr w:rsidR="002753FC" w:rsidRPr="00D8584A" w14:paraId="694AE6B3" w14:textId="77777777" w:rsidTr="00C83235">
        <w:tc>
          <w:tcPr>
            <w:cnfStyle w:val="001000000000" w:firstRow="0" w:lastRow="0" w:firstColumn="1" w:lastColumn="0" w:oddVBand="0" w:evenVBand="0" w:oddHBand="0" w:evenHBand="0" w:firstRowFirstColumn="0" w:firstRowLastColumn="0" w:lastRowFirstColumn="0" w:lastRowLastColumn="0"/>
            <w:tcW w:w="1696" w:type="dxa"/>
          </w:tcPr>
          <w:p w14:paraId="0358733A" w14:textId="77777777" w:rsidR="002753FC" w:rsidRPr="000740D1" w:rsidRDefault="002753FC" w:rsidP="008E3025">
            <w:pPr>
              <w:pStyle w:val="BulletRed"/>
              <w:numPr>
                <w:ilvl w:val="0"/>
                <w:numId w:val="0"/>
              </w:numPr>
              <w:spacing w:after="0" w:afterAutospacing="0" w:line="276" w:lineRule="auto"/>
              <w:jc w:val="center"/>
              <w:rPr>
                <w:rFonts w:ascii="Arial" w:hAnsi="Arial" w:cs="Arial"/>
                <w:b w:val="0"/>
                <w:color w:val="C00000"/>
                <w:sz w:val="24"/>
                <w:lang w:val="en-GB"/>
              </w:rPr>
            </w:pPr>
            <w:r w:rsidRPr="000740D1">
              <w:rPr>
                <w:rFonts w:ascii="Arial" w:hAnsi="Arial" w:cs="Arial"/>
                <w:color w:val="C00000"/>
                <w:sz w:val="24"/>
                <w:lang w:val="en-GB"/>
              </w:rPr>
              <w:t xml:space="preserve">5 </w:t>
            </w:r>
          </w:p>
          <w:p w14:paraId="734938BB" w14:textId="77777777" w:rsidR="002753FC" w:rsidRPr="000740D1" w:rsidRDefault="002753FC" w:rsidP="008E3025">
            <w:pPr>
              <w:pStyle w:val="BulletRed"/>
              <w:numPr>
                <w:ilvl w:val="0"/>
                <w:numId w:val="0"/>
              </w:numPr>
              <w:spacing w:after="0" w:afterAutospacing="0" w:line="276" w:lineRule="auto"/>
              <w:jc w:val="center"/>
              <w:rPr>
                <w:rStyle w:val="CommentReference"/>
                <w:rFonts w:ascii="Arial" w:hAnsi="Arial" w:cs="Arial"/>
                <w:b w:val="0"/>
                <w:color w:val="C00000"/>
                <w:sz w:val="24"/>
                <w:szCs w:val="24"/>
                <w:lang w:val="en-GB" w:eastAsia="lv-LV"/>
              </w:rPr>
            </w:pPr>
            <w:r w:rsidRPr="000740D1">
              <w:rPr>
                <w:rFonts w:ascii="Arial" w:hAnsi="Arial" w:cs="Arial"/>
                <w:b w:val="0"/>
                <w:color w:val="C00000"/>
                <w:sz w:val="24"/>
                <w:lang w:val="en-GB"/>
              </w:rPr>
              <w:t xml:space="preserve">Very good </w:t>
            </w:r>
          </w:p>
        </w:tc>
        <w:tc>
          <w:tcPr>
            <w:tcW w:w="6663" w:type="dxa"/>
          </w:tcPr>
          <w:p w14:paraId="5B1254C5" w14:textId="77777777" w:rsidR="002753FC" w:rsidRPr="00D8584A" w:rsidRDefault="002753FC" w:rsidP="008E3025">
            <w:pPr>
              <w:pStyle w:val="BulletRed"/>
              <w:numPr>
                <w:ilvl w:val="0"/>
                <w:numId w:val="0"/>
              </w:numPr>
              <w:spacing w:after="0" w:after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lang w:val="en-GB"/>
              </w:rPr>
            </w:pPr>
            <w:r w:rsidRPr="00D8584A">
              <w:rPr>
                <w:rFonts w:ascii="Arial" w:hAnsi="Arial" w:cs="Arial"/>
                <w:szCs w:val="20"/>
                <w:lang w:val="en-GB"/>
              </w:rPr>
              <w:t>The application fulfils the given criteria to an excellent and the provided information is sufficient, clear and coherent for assessing the criteria.</w:t>
            </w:r>
          </w:p>
        </w:tc>
      </w:tr>
      <w:tr w:rsidR="002753FC" w:rsidRPr="00D8584A" w14:paraId="3C9EB2C9" w14:textId="77777777" w:rsidTr="00C83235">
        <w:tc>
          <w:tcPr>
            <w:cnfStyle w:val="001000000000" w:firstRow="0" w:lastRow="0" w:firstColumn="1" w:lastColumn="0" w:oddVBand="0" w:evenVBand="0" w:oddHBand="0" w:evenHBand="0" w:firstRowFirstColumn="0" w:firstRowLastColumn="0" w:lastRowFirstColumn="0" w:lastRowLastColumn="0"/>
            <w:tcW w:w="1696" w:type="dxa"/>
          </w:tcPr>
          <w:p w14:paraId="798158C2" w14:textId="77777777" w:rsidR="002753FC" w:rsidRPr="000740D1" w:rsidRDefault="002753FC" w:rsidP="008E3025">
            <w:pPr>
              <w:pStyle w:val="BulletRed"/>
              <w:numPr>
                <w:ilvl w:val="0"/>
                <w:numId w:val="0"/>
              </w:numPr>
              <w:spacing w:after="0" w:afterAutospacing="0" w:line="276" w:lineRule="auto"/>
              <w:jc w:val="center"/>
              <w:rPr>
                <w:rStyle w:val="CommentReference"/>
                <w:rFonts w:ascii="Arial" w:hAnsi="Arial" w:cs="Arial"/>
                <w:b w:val="0"/>
                <w:color w:val="C00000"/>
                <w:sz w:val="24"/>
                <w:szCs w:val="24"/>
                <w:lang w:val="en-GB" w:eastAsia="lv-LV"/>
              </w:rPr>
            </w:pPr>
            <w:r w:rsidRPr="000740D1">
              <w:rPr>
                <w:rStyle w:val="CommentReference"/>
                <w:rFonts w:ascii="Arial" w:hAnsi="Arial" w:cs="Arial"/>
                <w:color w:val="C00000"/>
                <w:sz w:val="24"/>
                <w:szCs w:val="24"/>
                <w:lang w:val="en-GB" w:eastAsia="lv-LV"/>
              </w:rPr>
              <w:lastRenderedPageBreak/>
              <w:t xml:space="preserve">4 </w:t>
            </w:r>
          </w:p>
          <w:p w14:paraId="723714B7" w14:textId="77777777" w:rsidR="002753FC" w:rsidRPr="000740D1" w:rsidRDefault="002753FC" w:rsidP="008E3025">
            <w:pPr>
              <w:pStyle w:val="BulletRed"/>
              <w:numPr>
                <w:ilvl w:val="0"/>
                <w:numId w:val="0"/>
              </w:numPr>
              <w:spacing w:after="0" w:afterAutospacing="0" w:line="276" w:lineRule="auto"/>
              <w:jc w:val="center"/>
              <w:rPr>
                <w:rStyle w:val="CommentReference"/>
                <w:rFonts w:ascii="Arial" w:hAnsi="Arial" w:cs="Arial"/>
                <w:b w:val="0"/>
                <w:color w:val="C00000"/>
                <w:sz w:val="24"/>
                <w:szCs w:val="24"/>
                <w:lang w:val="en-GB" w:eastAsia="lv-LV"/>
              </w:rPr>
            </w:pPr>
            <w:r w:rsidRPr="000740D1">
              <w:rPr>
                <w:rStyle w:val="CommentReference"/>
                <w:rFonts w:ascii="Arial" w:hAnsi="Arial" w:cs="Arial"/>
                <w:b w:val="0"/>
                <w:color w:val="C00000"/>
                <w:sz w:val="24"/>
                <w:szCs w:val="24"/>
                <w:lang w:val="en-GB" w:eastAsia="lv-LV"/>
              </w:rPr>
              <w:t xml:space="preserve">Good </w:t>
            </w:r>
          </w:p>
        </w:tc>
        <w:tc>
          <w:tcPr>
            <w:tcW w:w="6663" w:type="dxa"/>
          </w:tcPr>
          <w:p w14:paraId="4622B5A1" w14:textId="77777777" w:rsidR="002753FC" w:rsidRPr="00D8584A" w:rsidRDefault="002753FC" w:rsidP="008E3025">
            <w:pPr>
              <w:pStyle w:val="BulletRed"/>
              <w:numPr>
                <w:ilvl w:val="0"/>
                <w:numId w:val="0"/>
              </w:numPr>
              <w:spacing w:after="0" w:after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lang w:val="en-GB"/>
              </w:rPr>
            </w:pPr>
            <w:r w:rsidRPr="00D8584A">
              <w:rPr>
                <w:rFonts w:ascii="Arial" w:hAnsi="Arial" w:cs="Arial"/>
                <w:szCs w:val="20"/>
                <w:lang w:val="en-GB"/>
              </w:rPr>
              <w:t>The application fulfils the given criteria well, however the provided information includes minor shortcomings (e.g. the timeline provides little space for unexpected delays, details are missing in the given information in minor parts of the application).</w:t>
            </w:r>
          </w:p>
        </w:tc>
      </w:tr>
      <w:tr w:rsidR="002753FC" w:rsidRPr="00D8584A" w14:paraId="7C2A225B" w14:textId="77777777" w:rsidTr="00C83235">
        <w:tc>
          <w:tcPr>
            <w:cnfStyle w:val="001000000000" w:firstRow="0" w:lastRow="0" w:firstColumn="1" w:lastColumn="0" w:oddVBand="0" w:evenVBand="0" w:oddHBand="0" w:evenHBand="0" w:firstRowFirstColumn="0" w:firstRowLastColumn="0" w:lastRowFirstColumn="0" w:lastRowLastColumn="0"/>
            <w:tcW w:w="1696" w:type="dxa"/>
          </w:tcPr>
          <w:p w14:paraId="2F3DA5EF" w14:textId="77777777" w:rsidR="002753FC" w:rsidRPr="000740D1" w:rsidRDefault="002753FC" w:rsidP="008E3025">
            <w:pPr>
              <w:pStyle w:val="BulletRed"/>
              <w:numPr>
                <w:ilvl w:val="0"/>
                <w:numId w:val="0"/>
              </w:numPr>
              <w:spacing w:after="0" w:afterAutospacing="0" w:line="276" w:lineRule="auto"/>
              <w:jc w:val="center"/>
              <w:rPr>
                <w:rFonts w:ascii="Arial" w:hAnsi="Arial" w:cs="Arial"/>
                <w:b w:val="0"/>
                <w:color w:val="C00000"/>
                <w:sz w:val="24"/>
                <w:lang w:val="en-GB"/>
              </w:rPr>
            </w:pPr>
            <w:r w:rsidRPr="000740D1">
              <w:rPr>
                <w:rFonts w:ascii="Arial" w:hAnsi="Arial" w:cs="Arial"/>
                <w:color w:val="C00000"/>
                <w:sz w:val="24"/>
                <w:lang w:val="en-GB"/>
              </w:rPr>
              <w:t xml:space="preserve">3 </w:t>
            </w:r>
          </w:p>
          <w:p w14:paraId="6B137E4A" w14:textId="77777777" w:rsidR="002753FC" w:rsidRPr="000740D1" w:rsidRDefault="002753FC" w:rsidP="008E3025">
            <w:pPr>
              <w:pStyle w:val="BulletRed"/>
              <w:numPr>
                <w:ilvl w:val="0"/>
                <w:numId w:val="0"/>
              </w:numPr>
              <w:spacing w:after="0" w:afterAutospacing="0" w:line="276" w:lineRule="auto"/>
              <w:jc w:val="center"/>
              <w:rPr>
                <w:rStyle w:val="CommentReference"/>
                <w:rFonts w:ascii="Arial" w:hAnsi="Arial" w:cs="Arial"/>
                <w:b w:val="0"/>
                <w:color w:val="C00000"/>
                <w:sz w:val="24"/>
                <w:szCs w:val="24"/>
                <w:lang w:val="en-GB" w:eastAsia="lv-LV"/>
              </w:rPr>
            </w:pPr>
            <w:r w:rsidRPr="000740D1">
              <w:rPr>
                <w:rStyle w:val="CommentReference"/>
                <w:rFonts w:ascii="Arial" w:hAnsi="Arial" w:cs="Arial"/>
                <w:b w:val="0"/>
                <w:color w:val="C00000"/>
                <w:sz w:val="24"/>
                <w:szCs w:val="24"/>
                <w:lang w:val="en-GB" w:eastAsia="lv-LV"/>
              </w:rPr>
              <w:t>Sufficient</w:t>
            </w:r>
          </w:p>
        </w:tc>
        <w:tc>
          <w:tcPr>
            <w:tcW w:w="6663" w:type="dxa"/>
          </w:tcPr>
          <w:p w14:paraId="65E0CD20" w14:textId="77777777" w:rsidR="002753FC" w:rsidRPr="00D8584A" w:rsidRDefault="002753FC" w:rsidP="008E3025">
            <w:pPr>
              <w:pStyle w:val="BulletRed"/>
              <w:numPr>
                <w:ilvl w:val="0"/>
                <w:numId w:val="0"/>
              </w:numPr>
              <w:spacing w:after="0" w:after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lang w:val="en-GB"/>
              </w:rPr>
            </w:pPr>
            <w:r w:rsidRPr="00D8584A">
              <w:rPr>
                <w:rFonts w:ascii="Arial" w:hAnsi="Arial" w:cs="Arial"/>
                <w:szCs w:val="20"/>
                <w:lang w:val="en-GB"/>
              </w:rPr>
              <w:t>The application  fulfils the  given criteria to a sufficient level, however  some aspects of the given criteria have not been fully met or not explained in full clarity or detail (e.g. the implementation steps are not fully clear based on the description in the work plan).</w:t>
            </w:r>
          </w:p>
        </w:tc>
      </w:tr>
      <w:tr w:rsidR="002753FC" w:rsidRPr="00D8584A" w14:paraId="589481B0" w14:textId="77777777" w:rsidTr="00C83235">
        <w:tc>
          <w:tcPr>
            <w:cnfStyle w:val="001000000000" w:firstRow="0" w:lastRow="0" w:firstColumn="1" w:lastColumn="0" w:oddVBand="0" w:evenVBand="0" w:oddHBand="0" w:evenHBand="0" w:firstRowFirstColumn="0" w:firstRowLastColumn="0" w:lastRowFirstColumn="0" w:lastRowLastColumn="0"/>
            <w:tcW w:w="1696" w:type="dxa"/>
          </w:tcPr>
          <w:p w14:paraId="7775062D" w14:textId="77777777" w:rsidR="002753FC" w:rsidRPr="000740D1" w:rsidRDefault="002753FC" w:rsidP="008E3025">
            <w:pPr>
              <w:pStyle w:val="BulletRed"/>
              <w:numPr>
                <w:ilvl w:val="0"/>
                <w:numId w:val="0"/>
              </w:numPr>
              <w:spacing w:after="0" w:afterAutospacing="0" w:line="276" w:lineRule="auto"/>
              <w:jc w:val="center"/>
              <w:rPr>
                <w:rFonts w:ascii="Arial" w:hAnsi="Arial" w:cs="Arial"/>
                <w:b w:val="0"/>
                <w:color w:val="C00000"/>
                <w:sz w:val="24"/>
                <w:lang w:val="en-GB"/>
              </w:rPr>
            </w:pPr>
            <w:r w:rsidRPr="000740D1">
              <w:rPr>
                <w:rFonts w:ascii="Arial" w:hAnsi="Arial" w:cs="Arial"/>
                <w:color w:val="C00000"/>
                <w:sz w:val="24"/>
                <w:lang w:val="en-GB"/>
              </w:rPr>
              <w:t xml:space="preserve">2 </w:t>
            </w:r>
          </w:p>
          <w:p w14:paraId="5F7AD5C5" w14:textId="77777777" w:rsidR="002753FC" w:rsidRPr="000740D1" w:rsidRDefault="002753FC" w:rsidP="008E3025">
            <w:pPr>
              <w:pStyle w:val="BulletRed"/>
              <w:numPr>
                <w:ilvl w:val="0"/>
                <w:numId w:val="0"/>
              </w:numPr>
              <w:spacing w:after="0" w:afterAutospacing="0" w:line="276" w:lineRule="auto"/>
              <w:jc w:val="center"/>
              <w:rPr>
                <w:rFonts w:ascii="Arial" w:hAnsi="Arial" w:cs="Arial"/>
                <w:b w:val="0"/>
                <w:color w:val="C00000"/>
                <w:sz w:val="24"/>
                <w:lang w:val="en-GB"/>
              </w:rPr>
            </w:pPr>
            <w:r w:rsidRPr="000740D1">
              <w:rPr>
                <w:rFonts w:ascii="Arial" w:hAnsi="Arial" w:cs="Arial"/>
                <w:b w:val="0"/>
                <w:color w:val="C00000"/>
                <w:sz w:val="24"/>
                <w:lang w:val="en-GB"/>
              </w:rPr>
              <w:t xml:space="preserve">Weak </w:t>
            </w:r>
          </w:p>
        </w:tc>
        <w:tc>
          <w:tcPr>
            <w:tcW w:w="6663" w:type="dxa"/>
          </w:tcPr>
          <w:p w14:paraId="0667D64A" w14:textId="77777777" w:rsidR="002753FC" w:rsidRPr="00D8584A" w:rsidRDefault="002753FC" w:rsidP="008E3025">
            <w:pPr>
              <w:pStyle w:val="BulletRed"/>
              <w:numPr>
                <w:ilvl w:val="0"/>
                <w:numId w:val="0"/>
              </w:numPr>
              <w:spacing w:after="0" w:after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lang w:val="en-GB"/>
              </w:rPr>
            </w:pPr>
            <w:r w:rsidRPr="00D8584A">
              <w:rPr>
                <w:rFonts w:ascii="Arial" w:hAnsi="Arial" w:cs="Arial"/>
                <w:szCs w:val="20"/>
                <w:lang w:val="en-GB"/>
              </w:rPr>
              <w:t xml:space="preserve">The application has serious shortcomings fulfilling the given criteria and/or the provided information is in low quality. </w:t>
            </w:r>
          </w:p>
        </w:tc>
      </w:tr>
      <w:tr w:rsidR="002753FC" w:rsidRPr="00D8584A" w14:paraId="4009C5F8" w14:textId="77777777" w:rsidTr="00C83235">
        <w:trPr>
          <w:trHeight w:val="65"/>
        </w:trPr>
        <w:tc>
          <w:tcPr>
            <w:cnfStyle w:val="001000000000" w:firstRow="0" w:lastRow="0" w:firstColumn="1" w:lastColumn="0" w:oddVBand="0" w:evenVBand="0" w:oddHBand="0" w:evenHBand="0" w:firstRowFirstColumn="0" w:firstRowLastColumn="0" w:lastRowFirstColumn="0" w:lastRowLastColumn="0"/>
            <w:tcW w:w="1696" w:type="dxa"/>
          </w:tcPr>
          <w:p w14:paraId="43B03AA6" w14:textId="77777777" w:rsidR="000740D1" w:rsidRDefault="002753FC" w:rsidP="000740D1">
            <w:pPr>
              <w:pStyle w:val="BulletRed"/>
              <w:numPr>
                <w:ilvl w:val="0"/>
                <w:numId w:val="0"/>
              </w:numPr>
              <w:spacing w:after="0" w:afterAutospacing="0" w:line="276" w:lineRule="auto"/>
              <w:jc w:val="center"/>
              <w:rPr>
                <w:rFonts w:ascii="Arial" w:hAnsi="Arial" w:cs="Arial"/>
                <w:b w:val="0"/>
                <w:color w:val="C00000"/>
                <w:sz w:val="24"/>
                <w:lang w:val="en-GB"/>
              </w:rPr>
            </w:pPr>
            <w:r w:rsidRPr="000740D1">
              <w:rPr>
                <w:rFonts w:ascii="Arial" w:hAnsi="Arial" w:cs="Arial"/>
                <w:color w:val="C00000"/>
                <w:sz w:val="24"/>
                <w:lang w:val="en-GB"/>
              </w:rPr>
              <w:t xml:space="preserve">1 </w:t>
            </w:r>
          </w:p>
          <w:p w14:paraId="3D48B8D7" w14:textId="5AC6D6DB" w:rsidR="002753FC" w:rsidRPr="000740D1" w:rsidRDefault="002753FC" w:rsidP="000740D1">
            <w:pPr>
              <w:pStyle w:val="BulletRed"/>
              <w:numPr>
                <w:ilvl w:val="0"/>
                <w:numId w:val="0"/>
              </w:numPr>
              <w:spacing w:after="0" w:afterAutospacing="0" w:line="276" w:lineRule="auto"/>
              <w:jc w:val="center"/>
              <w:rPr>
                <w:rFonts w:ascii="Arial" w:hAnsi="Arial" w:cs="Arial"/>
                <w:b w:val="0"/>
                <w:color w:val="C00000"/>
                <w:sz w:val="24"/>
                <w:lang w:val="en-GB"/>
              </w:rPr>
            </w:pPr>
            <w:r w:rsidRPr="000740D1">
              <w:rPr>
                <w:rFonts w:ascii="Arial" w:hAnsi="Arial" w:cs="Arial"/>
                <w:b w:val="0"/>
                <w:color w:val="C00000"/>
                <w:sz w:val="24"/>
                <w:lang w:val="en-GB"/>
              </w:rPr>
              <w:t>Insufficient </w:t>
            </w:r>
          </w:p>
        </w:tc>
        <w:tc>
          <w:tcPr>
            <w:tcW w:w="6663" w:type="dxa"/>
          </w:tcPr>
          <w:p w14:paraId="29E7E35A" w14:textId="77777777" w:rsidR="002753FC" w:rsidRPr="00D8584A" w:rsidRDefault="002753FC" w:rsidP="008E3025">
            <w:pPr>
              <w:pStyle w:val="BulletRed"/>
              <w:numPr>
                <w:ilvl w:val="0"/>
                <w:numId w:val="0"/>
              </w:numPr>
              <w:spacing w:after="0" w:after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lang w:val="en-GB"/>
              </w:rPr>
            </w:pPr>
            <w:r w:rsidRPr="00D8584A">
              <w:rPr>
                <w:rFonts w:ascii="Arial" w:hAnsi="Arial" w:cs="Arial"/>
                <w:szCs w:val="20"/>
                <w:lang w:val="en-GB"/>
              </w:rPr>
              <w:t xml:space="preserve">Information required in the application form is missing, is not complete or is unclear. </w:t>
            </w:r>
          </w:p>
        </w:tc>
      </w:tr>
    </w:tbl>
    <w:p w14:paraId="48C49B06" w14:textId="0EB2E9CE" w:rsidR="00B27228" w:rsidRPr="00C83235" w:rsidRDefault="00B27228" w:rsidP="00C83235">
      <w:pPr>
        <w:widowControl w:val="0"/>
        <w:autoSpaceDE w:val="0"/>
        <w:autoSpaceDN w:val="0"/>
        <w:adjustRightInd w:val="0"/>
        <w:ind w:right="45"/>
        <w:jc w:val="both"/>
        <w:rPr>
          <w:rFonts w:ascii="Arial" w:hAnsi="Arial" w:cs="Arial"/>
          <w:szCs w:val="20"/>
        </w:rPr>
      </w:pPr>
    </w:p>
    <w:p w14:paraId="397C1769" w14:textId="45FD8136" w:rsidR="00EF0606" w:rsidRPr="00E1009C" w:rsidRDefault="00EF0606" w:rsidP="00E1009C">
      <w:pPr>
        <w:spacing w:after="160" w:line="259" w:lineRule="auto"/>
        <w:rPr>
          <w:rFonts w:ascii="Arial" w:hAnsi="Arial" w:cs="Arial"/>
          <w:szCs w:val="20"/>
        </w:rPr>
      </w:pPr>
      <w:r w:rsidRPr="00D8584A">
        <w:rPr>
          <w:rFonts w:ascii="Arial" w:hAnsi="Arial" w:cs="Arial"/>
          <w:b/>
          <w:i/>
          <w:szCs w:val="20"/>
        </w:rPr>
        <w:t xml:space="preserve">Table 13 Quality assessment </w:t>
      </w:r>
      <w:r w:rsidR="00BF03D5" w:rsidRPr="00D8584A">
        <w:rPr>
          <w:rFonts w:ascii="Arial" w:hAnsi="Arial" w:cs="Arial"/>
          <w:b/>
          <w:i/>
          <w:szCs w:val="20"/>
        </w:rPr>
        <w:t>criteria</w:t>
      </w:r>
    </w:p>
    <w:tbl>
      <w:tblPr>
        <w:tblStyle w:val="GridTable1Light-Accent51"/>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6796"/>
      </w:tblGrid>
      <w:tr w:rsidR="00844110" w:rsidRPr="00D8584A" w14:paraId="3A25CE1C" w14:textId="77777777" w:rsidTr="000740D1">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243" w:type="dxa"/>
            <w:tcBorders>
              <w:bottom w:val="none" w:sz="0" w:space="0" w:color="auto"/>
            </w:tcBorders>
            <w:shd w:val="clear" w:color="auto" w:fill="BFBFBF" w:themeFill="background1" w:themeFillShade="BF"/>
          </w:tcPr>
          <w:p w14:paraId="1BDC5C8E" w14:textId="77777777" w:rsidR="00844110" w:rsidRPr="005D31D1" w:rsidRDefault="00844110" w:rsidP="008E3025">
            <w:pPr>
              <w:widowControl w:val="0"/>
              <w:autoSpaceDE w:val="0"/>
              <w:autoSpaceDN w:val="0"/>
              <w:adjustRightInd w:val="0"/>
              <w:spacing w:line="276" w:lineRule="auto"/>
              <w:rPr>
                <w:rFonts w:ascii="Arial" w:hAnsi="Arial" w:cs="Arial"/>
                <w:color w:val="A40000"/>
                <w:sz w:val="24"/>
              </w:rPr>
            </w:pPr>
            <w:r w:rsidRPr="005D31D1">
              <w:rPr>
                <w:rFonts w:ascii="Arial" w:hAnsi="Arial" w:cs="Arial"/>
                <w:color w:val="A40000"/>
                <w:sz w:val="24"/>
              </w:rPr>
              <w:t>CRITERIA</w:t>
            </w:r>
          </w:p>
        </w:tc>
        <w:tc>
          <w:tcPr>
            <w:tcW w:w="6796" w:type="dxa"/>
            <w:tcBorders>
              <w:bottom w:val="none" w:sz="0" w:space="0" w:color="auto"/>
            </w:tcBorders>
            <w:shd w:val="clear" w:color="auto" w:fill="BFBFBF" w:themeFill="background1" w:themeFillShade="BF"/>
          </w:tcPr>
          <w:p w14:paraId="6FD78568" w14:textId="77777777" w:rsidR="00844110" w:rsidRPr="005D31D1" w:rsidRDefault="00844110" w:rsidP="008E3025">
            <w:pPr>
              <w:widowControl w:val="0"/>
              <w:autoSpaceDE w:val="0"/>
              <w:autoSpaceDN w:val="0"/>
              <w:adjustRightInd w:val="0"/>
              <w:spacing w:line="276" w:lineRule="auto"/>
              <w:ind w:left="34"/>
              <w:cnfStyle w:val="100000000000" w:firstRow="1" w:lastRow="0" w:firstColumn="0" w:lastColumn="0" w:oddVBand="0" w:evenVBand="0" w:oddHBand="0" w:evenHBand="0" w:firstRowFirstColumn="0" w:firstRowLastColumn="0" w:lastRowFirstColumn="0" w:lastRowLastColumn="0"/>
              <w:rPr>
                <w:rFonts w:ascii="Arial" w:hAnsi="Arial" w:cs="Arial"/>
                <w:color w:val="A40000"/>
                <w:sz w:val="24"/>
              </w:rPr>
            </w:pPr>
            <w:r w:rsidRPr="005D31D1">
              <w:rPr>
                <w:rFonts w:ascii="Arial" w:hAnsi="Arial" w:cs="Arial"/>
                <w:color w:val="A40000"/>
                <w:sz w:val="24"/>
              </w:rPr>
              <w:t>WHAT IS ASSESSED</w:t>
            </w:r>
          </w:p>
        </w:tc>
      </w:tr>
      <w:tr w:rsidR="00844110" w:rsidRPr="00D8584A" w14:paraId="19F2F67B" w14:textId="77777777" w:rsidTr="000740D1">
        <w:trPr>
          <w:trHeight w:val="4676"/>
        </w:trPr>
        <w:tc>
          <w:tcPr>
            <w:cnfStyle w:val="001000000000" w:firstRow="0" w:lastRow="0" w:firstColumn="1" w:lastColumn="0" w:oddVBand="0" w:evenVBand="0" w:oddHBand="0" w:evenHBand="0" w:firstRowFirstColumn="0" w:firstRowLastColumn="0" w:lastRowFirstColumn="0" w:lastRowLastColumn="0"/>
            <w:tcW w:w="2243" w:type="dxa"/>
            <w:shd w:val="clear" w:color="auto" w:fill="D9D9D9" w:themeFill="background1" w:themeFillShade="D9"/>
            <w:vAlign w:val="center"/>
          </w:tcPr>
          <w:p w14:paraId="37D480E8" w14:textId="34D7AB18" w:rsidR="00844110" w:rsidRPr="005D31D1" w:rsidRDefault="00844110" w:rsidP="008055D8">
            <w:pPr>
              <w:widowControl w:val="0"/>
              <w:autoSpaceDE w:val="0"/>
              <w:autoSpaceDN w:val="0"/>
              <w:adjustRightInd w:val="0"/>
              <w:spacing w:line="276" w:lineRule="auto"/>
              <w:jc w:val="center"/>
              <w:rPr>
                <w:rFonts w:ascii="Arial" w:hAnsi="Arial" w:cs="Arial"/>
                <w:b w:val="0"/>
                <w:i/>
                <w:color w:val="5D9CD5"/>
                <w:sz w:val="24"/>
              </w:rPr>
            </w:pPr>
            <w:r w:rsidRPr="005D31D1">
              <w:rPr>
                <w:rFonts w:ascii="Arial" w:hAnsi="Arial" w:cs="Arial"/>
                <w:b w:val="0"/>
                <w:i/>
                <w:color w:val="C00000"/>
                <w:sz w:val="24"/>
              </w:rPr>
              <w:t>Methodology, approach  and durability</w:t>
            </w:r>
          </w:p>
        </w:tc>
        <w:tc>
          <w:tcPr>
            <w:tcW w:w="6796" w:type="dxa"/>
          </w:tcPr>
          <w:p w14:paraId="160451BC" w14:textId="77777777" w:rsidR="00F7739F" w:rsidRPr="00F7739F" w:rsidRDefault="00F7739F" w:rsidP="00F7739F">
            <w:pPr>
              <w:widowControl w:val="0"/>
              <w:numPr>
                <w:ilvl w:val="0"/>
                <w:numId w:val="2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F7739F">
              <w:rPr>
                <w:rFonts w:ascii="Arial" w:hAnsi="Arial" w:cs="Arial"/>
                <w:szCs w:val="20"/>
              </w:rPr>
              <w:t xml:space="preserve">There is clear linkage among project overall objective, specific objective(s), activities, outputs and results;  </w:t>
            </w:r>
          </w:p>
          <w:p w14:paraId="3EC04521" w14:textId="77777777" w:rsidR="00F7739F" w:rsidRPr="00F7739F" w:rsidRDefault="00F7739F" w:rsidP="00F7739F">
            <w:pPr>
              <w:widowControl w:val="0"/>
              <w:numPr>
                <w:ilvl w:val="0"/>
                <w:numId w:val="2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F7739F">
              <w:rPr>
                <w:rFonts w:ascii="Arial" w:hAnsi="Arial" w:cs="Arial"/>
                <w:szCs w:val="20"/>
              </w:rPr>
              <w:t>Planned outputs and results are realistic (is it possible to achieve them with given resources – i.e. partners, budget - and they are realistic based on the quantification provided);</w:t>
            </w:r>
          </w:p>
          <w:p w14:paraId="7128E6CA" w14:textId="77777777" w:rsidR="00F7739F" w:rsidRPr="00F7739F" w:rsidRDefault="00F7739F" w:rsidP="00F7739F">
            <w:pPr>
              <w:widowControl w:val="0"/>
              <w:numPr>
                <w:ilvl w:val="0"/>
                <w:numId w:val="2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F7739F">
              <w:rPr>
                <w:rFonts w:ascii="Arial" w:hAnsi="Arial" w:cs="Arial"/>
                <w:szCs w:val="20"/>
              </w:rPr>
              <w:t xml:space="preserve">All mandatory communication activities are included and in overall communication activities are appropriate to reach the relevant target groups and stakeholders and communication objectives; </w:t>
            </w:r>
          </w:p>
          <w:p w14:paraId="492AD17D" w14:textId="77777777" w:rsidR="00F7739F" w:rsidRPr="00F7739F" w:rsidRDefault="00F7739F" w:rsidP="00F7739F">
            <w:pPr>
              <w:widowControl w:val="0"/>
              <w:numPr>
                <w:ilvl w:val="0"/>
                <w:numId w:val="2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F7739F">
              <w:rPr>
                <w:rFonts w:ascii="Arial" w:hAnsi="Arial" w:cs="Arial"/>
                <w:szCs w:val="20"/>
              </w:rPr>
              <w:t xml:space="preserve">Management structures (e.g. project steering committee) and procedures are clear, transparent, efficient and effective, proportionate to the project size and needs and allow  involvement of project partners in decision-making; </w:t>
            </w:r>
          </w:p>
          <w:p w14:paraId="27E0EC13" w14:textId="7BE5098D" w:rsidR="00F7739F" w:rsidRPr="00F7739F" w:rsidRDefault="00844110" w:rsidP="00F7739F">
            <w:pPr>
              <w:pStyle w:val="ListParagraph"/>
              <w:widowControl w:val="0"/>
              <w:numPr>
                <w:ilvl w:val="0"/>
                <w:numId w:val="2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8584A">
              <w:rPr>
                <w:rFonts w:ascii="Arial" w:hAnsi="Arial" w:cs="Arial"/>
                <w:szCs w:val="20"/>
              </w:rPr>
              <w:t>Time plan is relevant and realistic</w:t>
            </w:r>
            <w:r w:rsidR="00F7739F" w:rsidRPr="00F7739F">
              <w:rPr>
                <w:rFonts w:ascii="Arial" w:hAnsi="Arial" w:cs="Arial"/>
                <w:szCs w:val="20"/>
              </w:rPr>
              <w:t xml:space="preserve">Tasks and responsibilities are clearly defined and justified among the project partners. </w:t>
            </w:r>
          </w:p>
          <w:p w14:paraId="15E1FEA6" w14:textId="7ACD5B8E" w:rsidR="00844110" w:rsidRPr="00D8584A" w:rsidRDefault="00F7739F" w:rsidP="008055D8">
            <w:pPr>
              <w:pStyle w:val="ListParagraph"/>
              <w:widowControl w:val="0"/>
              <w:numPr>
                <w:ilvl w:val="0"/>
                <w:numId w:val="26"/>
              </w:num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F7739F">
              <w:rPr>
                <w:rFonts w:ascii="Arial" w:hAnsi="Arial" w:cs="Arial"/>
                <w:szCs w:val="20"/>
              </w:rPr>
              <w:t>Durability of the project outputs and results is foreseen suffieciently</w:t>
            </w:r>
          </w:p>
        </w:tc>
      </w:tr>
      <w:tr w:rsidR="00844110" w:rsidRPr="00D8584A" w14:paraId="6A705569" w14:textId="77777777" w:rsidTr="000740D1">
        <w:tc>
          <w:tcPr>
            <w:cnfStyle w:val="001000000000" w:firstRow="0" w:lastRow="0" w:firstColumn="1" w:lastColumn="0" w:oddVBand="0" w:evenVBand="0" w:oddHBand="0" w:evenHBand="0" w:firstRowFirstColumn="0" w:firstRowLastColumn="0" w:lastRowFirstColumn="0" w:lastRowLastColumn="0"/>
            <w:tcW w:w="2243" w:type="dxa"/>
            <w:shd w:val="clear" w:color="auto" w:fill="D9D9D9" w:themeFill="background1" w:themeFillShade="D9"/>
            <w:vAlign w:val="center"/>
          </w:tcPr>
          <w:p w14:paraId="5FDA9F07" w14:textId="1CAC6DEC" w:rsidR="00844110" w:rsidRPr="005D31D1" w:rsidRDefault="00844110" w:rsidP="005D31D1">
            <w:pPr>
              <w:spacing w:line="276" w:lineRule="auto"/>
              <w:jc w:val="center"/>
              <w:rPr>
                <w:rFonts w:ascii="Arial" w:hAnsi="Arial" w:cs="Arial"/>
                <w:b w:val="0"/>
                <w:i/>
                <w:color w:val="C00000"/>
                <w:sz w:val="24"/>
              </w:rPr>
            </w:pPr>
          </w:p>
        </w:tc>
        <w:tc>
          <w:tcPr>
            <w:tcW w:w="6796" w:type="dxa"/>
          </w:tcPr>
          <w:p w14:paraId="090A47C7" w14:textId="0B2197C2" w:rsidR="00844110" w:rsidRPr="00D8584A" w:rsidRDefault="00844110" w:rsidP="00E435A3">
            <w:pPr>
              <w:pStyle w:val="ListParagraph"/>
              <w:numPr>
                <w:ilvl w:val="0"/>
                <w:numId w:val="27"/>
              </w:num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8584A">
              <w:rPr>
                <w:rFonts w:ascii="Arial" w:hAnsi="Arial" w:cs="Arial"/>
                <w:szCs w:val="20"/>
              </w:rPr>
              <w:t xml:space="preserve"> </w:t>
            </w:r>
          </w:p>
        </w:tc>
      </w:tr>
      <w:tr w:rsidR="00844110" w:rsidRPr="00D8584A" w14:paraId="6FA8E64A" w14:textId="77777777" w:rsidTr="000740D1">
        <w:tc>
          <w:tcPr>
            <w:cnfStyle w:val="001000000000" w:firstRow="0" w:lastRow="0" w:firstColumn="1" w:lastColumn="0" w:oddVBand="0" w:evenVBand="0" w:oddHBand="0" w:evenHBand="0" w:firstRowFirstColumn="0" w:firstRowLastColumn="0" w:lastRowFirstColumn="0" w:lastRowLastColumn="0"/>
            <w:tcW w:w="2243" w:type="dxa"/>
            <w:shd w:val="clear" w:color="auto" w:fill="D9D9D9" w:themeFill="background1" w:themeFillShade="D9"/>
            <w:vAlign w:val="center"/>
          </w:tcPr>
          <w:p w14:paraId="24AE0DC6" w14:textId="77777777" w:rsidR="00844110" w:rsidRPr="005D31D1" w:rsidRDefault="00844110" w:rsidP="005D31D1">
            <w:pPr>
              <w:widowControl w:val="0"/>
              <w:autoSpaceDE w:val="0"/>
              <w:autoSpaceDN w:val="0"/>
              <w:adjustRightInd w:val="0"/>
              <w:spacing w:line="276" w:lineRule="auto"/>
              <w:jc w:val="center"/>
              <w:rPr>
                <w:rFonts w:ascii="Arial" w:hAnsi="Arial" w:cs="Arial"/>
                <w:b w:val="0"/>
                <w:i/>
                <w:color w:val="C00000"/>
                <w:sz w:val="24"/>
              </w:rPr>
            </w:pPr>
            <w:r w:rsidRPr="005D31D1">
              <w:rPr>
                <w:rFonts w:ascii="Arial" w:hAnsi="Arial" w:cs="Arial"/>
                <w:b w:val="0"/>
                <w:i/>
                <w:color w:val="C00000"/>
                <w:sz w:val="24"/>
              </w:rPr>
              <w:t>Budget</w:t>
            </w:r>
          </w:p>
          <w:p w14:paraId="44532418" w14:textId="77777777" w:rsidR="00844110" w:rsidRPr="005D31D1" w:rsidRDefault="00844110" w:rsidP="005D31D1">
            <w:pPr>
              <w:widowControl w:val="0"/>
              <w:autoSpaceDE w:val="0"/>
              <w:autoSpaceDN w:val="0"/>
              <w:adjustRightInd w:val="0"/>
              <w:spacing w:line="276" w:lineRule="auto"/>
              <w:jc w:val="center"/>
              <w:rPr>
                <w:rFonts w:ascii="Arial" w:hAnsi="Arial" w:cs="Arial"/>
                <w:b w:val="0"/>
                <w:color w:val="C00000"/>
                <w:sz w:val="24"/>
              </w:rPr>
            </w:pPr>
          </w:p>
        </w:tc>
        <w:tc>
          <w:tcPr>
            <w:tcW w:w="6796" w:type="dxa"/>
          </w:tcPr>
          <w:p w14:paraId="449C8B47" w14:textId="77777777" w:rsidR="00844110" w:rsidRPr="00D8584A" w:rsidRDefault="00844110" w:rsidP="00E435A3">
            <w:pPr>
              <w:widowControl w:val="0"/>
              <w:numPr>
                <w:ilvl w:val="0"/>
                <w:numId w:val="2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8584A">
              <w:rPr>
                <w:rFonts w:ascii="Arial" w:hAnsi="Arial" w:cs="Arial"/>
                <w:szCs w:val="20"/>
              </w:rPr>
              <w:t xml:space="preserve">Project budget is coherent and proportionate to the proposed work plan and the main outputs and results: </w:t>
            </w:r>
          </w:p>
          <w:p w14:paraId="44980579" w14:textId="6F4554B3" w:rsidR="00844110" w:rsidRDefault="00844110" w:rsidP="00E435A3">
            <w:pPr>
              <w:widowControl w:val="0"/>
              <w:numPr>
                <w:ilvl w:val="0"/>
                <w:numId w:val="33"/>
              </w:numPr>
              <w:autoSpaceDE w:val="0"/>
              <w:autoSpaceDN w:val="0"/>
              <w:adjustRightInd w:val="0"/>
              <w:spacing w:line="271" w:lineRule="auto"/>
              <w:ind w:left="714" w:hanging="357"/>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D8584A">
              <w:rPr>
                <w:rFonts w:ascii="Arial" w:eastAsia="Calibri" w:hAnsi="Arial" w:cs="Arial"/>
              </w:rPr>
              <w:t>the project budget is reasonable and cost-efficient in regard to the project objective, activities,  outputs and results;</w:t>
            </w:r>
          </w:p>
          <w:p w14:paraId="766F1045" w14:textId="77777777" w:rsidR="00F7739F" w:rsidRPr="00F7739F" w:rsidRDefault="00F7739F" w:rsidP="00F7739F">
            <w:pPr>
              <w:widowControl w:val="0"/>
              <w:numPr>
                <w:ilvl w:val="0"/>
                <w:numId w:val="33"/>
              </w:numPr>
              <w:autoSpaceDE w:val="0"/>
              <w:autoSpaceDN w:val="0"/>
              <w:adjustRightInd w:val="0"/>
              <w:spacing w:line="271"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7739F">
              <w:rPr>
                <w:rFonts w:ascii="Arial" w:eastAsia="Calibri" w:hAnsi="Arial" w:cs="Arial"/>
              </w:rPr>
              <w:t>breakdown of costs is presented, costs are in line with the workplan and costs are sufficiently described;</w:t>
            </w:r>
          </w:p>
          <w:p w14:paraId="1DD023C0" w14:textId="77777777" w:rsidR="00F7739F" w:rsidRPr="00F7739F" w:rsidRDefault="00F7739F" w:rsidP="00F7739F">
            <w:pPr>
              <w:widowControl w:val="0"/>
              <w:numPr>
                <w:ilvl w:val="0"/>
                <w:numId w:val="33"/>
              </w:numPr>
              <w:autoSpaceDE w:val="0"/>
              <w:autoSpaceDN w:val="0"/>
              <w:adjustRightInd w:val="0"/>
              <w:spacing w:line="271"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7739F">
              <w:rPr>
                <w:rFonts w:ascii="Arial" w:eastAsia="Calibri" w:hAnsi="Arial" w:cs="Arial"/>
              </w:rPr>
              <w:t>planned costs are eligible costs according to the requirements set in section 9.2. “Eligibility of costs” and section 9.3. “Description of budget lines”;</w:t>
            </w:r>
          </w:p>
          <w:p w14:paraId="6A72027F" w14:textId="77777777" w:rsidR="00844110" w:rsidRPr="00D8584A" w:rsidRDefault="00844110" w:rsidP="00E435A3">
            <w:pPr>
              <w:pStyle w:val="ListParagraph"/>
              <w:widowControl w:val="0"/>
              <w:numPr>
                <w:ilvl w:val="0"/>
                <w:numId w:val="33"/>
              </w:numPr>
              <w:autoSpaceDE w:val="0"/>
              <w:autoSpaceDN w:val="0"/>
              <w:adjustRightInd w:val="0"/>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8584A">
              <w:rPr>
                <w:rFonts w:ascii="Arial" w:hAnsi="Arial" w:cs="Arial"/>
                <w:szCs w:val="20"/>
              </w:rPr>
              <w:t>the need for engaging external expertise is justified and the costs are realistic;</w:t>
            </w:r>
          </w:p>
          <w:p w14:paraId="32D6A5F1" w14:textId="77777777" w:rsidR="00844110" w:rsidRPr="00D8584A" w:rsidRDefault="00844110" w:rsidP="00E435A3">
            <w:pPr>
              <w:pStyle w:val="ListParagraph"/>
              <w:widowControl w:val="0"/>
              <w:numPr>
                <w:ilvl w:val="0"/>
                <w:numId w:val="33"/>
              </w:numPr>
              <w:autoSpaceDE w:val="0"/>
              <w:autoSpaceDN w:val="0"/>
              <w:adjustRightInd w:val="0"/>
              <w:spacing w:after="0"/>
              <w:ind w:left="714"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8584A">
              <w:rPr>
                <w:rFonts w:ascii="Arial" w:hAnsi="Arial" w:cs="Arial"/>
                <w:szCs w:val="20"/>
              </w:rPr>
              <w:t>the costs for (re)construction works are realistic.</w:t>
            </w:r>
          </w:p>
        </w:tc>
      </w:tr>
    </w:tbl>
    <w:p w14:paraId="3D97999F" w14:textId="77777777" w:rsidR="002753FC" w:rsidRPr="00D8584A" w:rsidRDefault="002753FC" w:rsidP="002753FC">
      <w:pPr>
        <w:spacing w:line="276" w:lineRule="auto"/>
        <w:rPr>
          <w:rFonts w:ascii="Arial" w:hAnsi="Arial" w:cs="Arial"/>
          <w:szCs w:val="20"/>
        </w:rPr>
      </w:pPr>
    </w:p>
    <w:p w14:paraId="7BED4299" w14:textId="77777777" w:rsidR="002753FC" w:rsidRPr="00D8584A" w:rsidRDefault="002753FC" w:rsidP="00BF3731">
      <w:pPr>
        <w:pStyle w:val="ListParagraph"/>
        <w:shd w:val="clear" w:color="auto" w:fill="FFFFFF"/>
        <w:spacing w:after="120" w:line="288" w:lineRule="auto"/>
        <w:ind w:left="0"/>
        <w:jc w:val="both"/>
        <w:rPr>
          <w:rFonts w:ascii="Arial" w:eastAsia="Times New Roman" w:hAnsi="Arial" w:cs="Arial"/>
          <w:lang w:eastAsia="en-GB"/>
        </w:rPr>
      </w:pPr>
      <w:r w:rsidRPr="00D8584A">
        <w:rPr>
          <w:rFonts w:ascii="Arial" w:eastAsia="Times New Roman" w:hAnsi="Arial" w:cs="Arial"/>
          <w:lang w:eastAsia="en-GB"/>
        </w:rPr>
        <w:t xml:space="preserve">If during the quality assessment the application receives score </w:t>
      </w:r>
      <w:r w:rsidRPr="00D8584A">
        <w:rPr>
          <w:rFonts w:ascii="Arial" w:eastAsia="Times New Roman" w:hAnsi="Arial" w:cs="Arial"/>
          <w:b/>
          <w:lang w:eastAsia="en-GB"/>
        </w:rPr>
        <w:t>“3”</w:t>
      </w:r>
      <w:r w:rsidRPr="00D8584A">
        <w:rPr>
          <w:rFonts w:ascii="Arial" w:eastAsia="Times New Roman" w:hAnsi="Arial" w:cs="Arial"/>
          <w:lang w:eastAsia="en-GB"/>
        </w:rPr>
        <w:t xml:space="preserve"> or less in any of the criterion, the applicant shall be requested to improve relevant sections of the application within the deadline set by the MA/JS. </w:t>
      </w:r>
    </w:p>
    <w:p w14:paraId="5820DF9E" w14:textId="77777777" w:rsidR="002753FC" w:rsidRPr="00D8584A" w:rsidRDefault="002753FC" w:rsidP="002753FC">
      <w:pPr>
        <w:pStyle w:val="ListParagraph"/>
        <w:shd w:val="clear" w:color="auto" w:fill="FFFFFF"/>
        <w:spacing w:after="120"/>
        <w:ind w:left="0" w:right="-58"/>
        <w:jc w:val="both"/>
        <w:rPr>
          <w:rFonts w:ascii="Arial" w:eastAsia="Times New Roman" w:hAnsi="Arial" w:cs="Arial"/>
          <w:lang w:eastAsia="en-GB"/>
        </w:rPr>
      </w:pPr>
    </w:p>
    <w:p w14:paraId="002F89F1" w14:textId="77777777" w:rsidR="002753FC" w:rsidRPr="00D8584A" w:rsidRDefault="002753FC" w:rsidP="002753FC">
      <w:pPr>
        <w:pStyle w:val="ListParagraph"/>
        <w:shd w:val="clear" w:color="auto" w:fill="FFFFFF"/>
        <w:spacing w:after="120"/>
        <w:ind w:left="0" w:right="-58"/>
        <w:jc w:val="both"/>
        <w:rPr>
          <w:rFonts w:ascii="Arial" w:eastAsia="Times New Roman" w:hAnsi="Arial" w:cs="Arial"/>
          <w:lang w:eastAsia="en-GB"/>
        </w:rPr>
      </w:pPr>
      <w:r w:rsidRPr="00D8584A">
        <w:rPr>
          <w:rFonts w:ascii="Arial" w:eastAsia="Times New Roman" w:hAnsi="Arial" w:cs="Arial"/>
          <w:lang w:eastAsia="en-GB"/>
        </w:rPr>
        <w:t xml:space="preserve">Steps: </w:t>
      </w:r>
      <w:r w:rsidRPr="00D8584A">
        <w:rPr>
          <w:rFonts w:ascii="Arial" w:hAnsi="Arial" w:cs="Arial"/>
          <w:noProof/>
          <w:lang w:val="lv-LV" w:eastAsia="lv-LV"/>
        </w:rPr>
        <w:drawing>
          <wp:inline distT="0" distB="0" distL="0" distR="0" wp14:anchorId="391710D1" wp14:editId="31B349D8">
            <wp:extent cx="5896051" cy="2223821"/>
            <wp:effectExtent l="0" t="0" r="0" b="24130"/>
            <wp:docPr id="3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ACB985A" w14:textId="77777777" w:rsidR="002753FC" w:rsidRPr="00D8584A" w:rsidRDefault="002753FC" w:rsidP="00F67A2E">
      <w:pPr>
        <w:pStyle w:val="2Heading"/>
        <w:numPr>
          <w:ilvl w:val="0"/>
          <w:numId w:val="147"/>
        </w:numPr>
        <w:spacing w:line="276" w:lineRule="auto"/>
        <w:rPr>
          <w:rFonts w:ascii="Arial" w:hAnsi="Arial" w:cs="Arial"/>
        </w:rPr>
      </w:pPr>
      <w:bookmarkStart w:id="541" w:name="_Toc449701864"/>
      <w:r w:rsidRPr="00D8584A">
        <w:rPr>
          <w:rFonts w:ascii="Arial" w:hAnsi="Arial" w:cs="Arial"/>
        </w:rPr>
        <w:t>Additional Programme requirements</w:t>
      </w:r>
      <w:bookmarkEnd w:id="541"/>
      <w:r w:rsidRPr="00D8584A">
        <w:rPr>
          <w:rFonts w:ascii="Arial" w:hAnsi="Arial" w:cs="Arial"/>
        </w:rPr>
        <w:t xml:space="preserve"> </w:t>
      </w:r>
    </w:p>
    <w:p w14:paraId="2FA07835" w14:textId="77777777" w:rsidR="002753FC" w:rsidRPr="00D8584A" w:rsidRDefault="002753FC" w:rsidP="00E435A3">
      <w:pPr>
        <w:pStyle w:val="ListParagraph"/>
        <w:numPr>
          <w:ilvl w:val="0"/>
          <w:numId w:val="132"/>
        </w:numPr>
        <w:shd w:val="clear" w:color="auto" w:fill="FFFFFF"/>
        <w:tabs>
          <w:tab w:val="left" w:pos="1418"/>
        </w:tabs>
        <w:spacing w:after="0"/>
        <w:ind w:right="-51"/>
        <w:jc w:val="both"/>
        <w:rPr>
          <w:rFonts w:ascii="Arial" w:hAnsi="Arial" w:cs="Arial"/>
          <w:lang w:eastAsia="en-GB"/>
        </w:rPr>
      </w:pPr>
      <w:r w:rsidRPr="00D8584A">
        <w:rPr>
          <w:rFonts w:ascii="Arial" w:hAnsi="Arial" w:cs="Arial"/>
          <w:lang w:eastAsia="en-GB"/>
        </w:rPr>
        <w:t xml:space="preserve">Project(s) selected under direct award procedure may not include revenue generating activities. </w:t>
      </w:r>
    </w:p>
    <w:p w14:paraId="3A30645E" w14:textId="77777777" w:rsidR="002753FC" w:rsidRPr="00D8584A" w:rsidRDefault="002753FC" w:rsidP="002753FC">
      <w:pPr>
        <w:pStyle w:val="ListParagraph"/>
        <w:shd w:val="clear" w:color="auto" w:fill="FFFFFF"/>
        <w:tabs>
          <w:tab w:val="left" w:pos="1418"/>
        </w:tabs>
        <w:spacing w:after="0"/>
        <w:ind w:left="1418" w:right="-51"/>
        <w:jc w:val="both"/>
        <w:rPr>
          <w:rFonts w:ascii="Arial" w:hAnsi="Arial" w:cs="Arial"/>
          <w:lang w:eastAsia="en-GB"/>
        </w:rPr>
      </w:pPr>
    </w:p>
    <w:p w14:paraId="38403264" w14:textId="2ABD5B28" w:rsidR="006A1B8A" w:rsidRPr="00D8584A" w:rsidRDefault="002753FC" w:rsidP="00E435A3">
      <w:pPr>
        <w:pStyle w:val="ListParagraph"/>
        <w:numPr>
          <w:ilvl w:val="0"/>
          <w:numId w:val="133"/>
        </w:numPr>
        <w:shd w:val="clear" w:color="auto" w:fill="FFFFFF"/>
        <w:tabs>
          <w:tab w:val="left" w:pos="1418"/>
        </w:tabs>
        <w:spacing w:after="0"/>
        <w:ind w:right="-51"/>
        <w:jc w:val="both"/>
        <w:rPr>
          <w:rFonts w:ascii="Arial" w:hAnsi="Arial" w:cs="Arial"/>
          <w:lang w:eastAsia="en-GB"/>
        </w:rPr>
      </w:pPr>
      <w:r w:rsidRPr="00D8584A">
        <w:rPr>
          <w:rFonts w:ascii="Arial" w:hAnsi="Arial" w:cs="Arial"/>
          <w:szCs w:val="20"/>
          <w:lang w:eastAsia="en-GB"/>
        </w:rPr>
        <w:t>Preparation of technical</w:t>
      </w:r>
      <w:r w:rsidR="00672A69">
        <w:rPr>
          <w:rFonts w:ascii="Arial" w:hAnsi="Arial" w:cs="Arial"/>
          <w:szCs w:val="20"/>
          <w:lang w:eastAsia="en-GB"/>
        </w:rPr>
        <w:t>/building</w:t>
      </w:r>
      <w:r w:rsidRPr="00D8584A">
        <w:rPr>
          <w:rFonts w:ascii="Arial" w:hAnsi="Arial" w:cs="Arial"/>
          <w:szCs w:val="20"/>
          <w:lang w:eastAsia="en-GB"/>
        </w:rPr>
        <w:t xml:space="preserve"> documentation: </w:t>
      </w:r>
    </w:p>
    <w:p w14:paraId="58F8A202" w14:textId="7CE18169" w:rsidR="006A1B8A" w:rsidRPr="00D8584A" w:rsidRDefault="006D21B9" w:rsidP="00E435A3">
      <w:pPr>
        <w:pStyle w:val="ListParagraph"/>
        <w:numPr>
          <w:ilvl w:val="0"/>
          <w:numId w:val="150"/>
        </w:numPr>
        <w:ind w:left="993" w:hanging="284"/>
        <w:jc w:val="both"/>
        <w:rPr>
          <w:rFonts w:ascii="Arial" w:hAnsi="Arial" w:cs="Arial"/>
          <w:lang w:eastAsia="en-GB"/>
        </w:rPr>
      </w:pPr>
      <w:r w:rsidRPr="00D8584A">
        <w:rPr>
          <w:rFonts w:ascii="Arial" w:hAnsi="Arial" w:cs="Arial"/>
          <w:lang w:eastAsia="en-GB"/>
        </w:rPr>
        <w:t>Preparation c</w:t>
      </w:r>
      <w:r w:rsidR="002753FC" w:rsidRPr="00D8584A">
        <w:rPr>
          <w:rFonts w:ascii="Arial" w:hAnsi="Arial" w:cs="Arial"/>
          <w:lang w:eastAsia="en-GB"/>
        </w:rPr>
        <w:t xml:space="preserve">osts for </w:t>
      </w:r>
      <w:r w:rsidR="00F82D1F" w:rsidRPr="00D8584A">
        <w:rPr>
          <w:rFonts w:ascii="Arial" w:hAnsi="Arial" w:cs="Arial"/>
          <w:lang w:eastAsia="en-GB"/>
        </w:rPr>
        <w:t>development</w:t>
      </w:r>
      <w:r w:rsidR="002753FC" w:rsidRPr="00D8584A">
        <w:rPr>
          <w:rFonts w:ascii="Arial" w:hAnsi="Arial" w:cs="Arial"/>
          <w:lang w:eastAsia="en-GB"/>
        </w:rPr>
        <w:t xml:space="preserve"> of technical</w:t>
      </w:r>
      <w:r w:rsidR="00672A69">
        <w:rPr>
          <w:rFonts w:ascii="Arial" w:hAnsi="Arial" w:cs="Arial"/>
          <w:lang w:eastAsia="en-GB"/>
        </w:rPr>
        <w:t>/building</w:t>
      </w:r>
      <w:r w:rsidR="002753FC" w:rsidRPr="00D8584A">
        <w:rPr>
          <w:rFonts w:ascii="Arial" w:hAnsi="Arial" w:cs="Arial"/>
          <w:lang w:eastAsia="en-GB"/>
        </w:rPr>
        <w:t xml:space="preserve"> documentation (investment project, technical project, environmental impact assessment, etc.)  are directly linked to the development of the project application in the framework of the direct award procedure of the Programme. </w:t>
      </w:r>
      <w:r w:rsidRPr="00D8584A">
        <w:rPr>
          <w:rFonts w:ascii="Arial" w:hAnsi="Arial" w:cs="Arial"/>
          <w:lang w:eastAsia="en-GB"/>
        </w:rPr>
        <w:t>Preparation c</w:t>
      </w:r>
      <w:r w:rsidR="002753FC" w:rsidRPr="00D8584A">
        <w:rPr>
          <w:rFonts w:ascii="Arial" w:hAnsi="Arial" w:cs="Arial"/>
          <w:lang w:eastAsia="en-GB"/>
        </w:rPr>
        <w:t xml:space="preserve">osts for </w:t>
      </w:r>
      <w:r w:rsidR="006B04EC" w:rsidRPr="00D8584A">
        <w:rPr>
          <w:rFonts w:ascii="Arial" w:hAnsi="Arial" w:cs="Arial"/>
          <w:lang w:eastAsia="en-GB"/>
        </w:rPr>
        <w:t>development</w:t>
      </w:r>
      <w:r w:rsidR="002753FC" w:rsidRPr="00D8584A">
        <w:rPr>
          <w:rFonts w:ascii="Arial" w:hAnsi="Arial" w:cs="Arial"/>
          <w:lang w:eastAsia="en-GB"/>
        </w:rPr>
        <w:t xml:space="preserve"> of technical</w:t>
      </w:r>
      <w:r w:rsidR="00672A69">
        <w:rPr>
          <w:rFonts w:ascii="Arial" w:hAnsi="Arial" w:cs="Arial"/>
          <w:lang w:eastAsia="en-GB"/>
        </w:rPr>
        <w:t>/building</w:t>
      </w:r>
      <w:r w:rsidR="002753FC" w:rsidRPr="00D8584A">
        <w:rPr>
          <w:rFonts w:ascii="Arial" w:hAnsi="Arial" w:cs="Arial"/>
          <w:lang w:eastAsia="en-GB"/>
        </w:rPr>
        <w:t xml:space="preserve"> documentation are eligible if payments are made </w:t>
      </w:r>
      <w:r w:rsidR="00AA3F6D" w:rsidRPr="00D8584A">
        <w:rPr>
          <w:rFonts w:ascii="Arial" w:hAnsi="Arial" w:cs="Arial"/>
        </w:rPr>
        <w:t>not earlier than between 1 January 2014 and</w:t>
      </w:r>
      <w:r w:rsidR="00AA3F6D" w:rsidRPr="00D8584A">
        <w:rPr>
          <w:rFonts w:ascii="Arial" w:hAnsi="Arial" w:cs="Arial"/>
          <w:lang w:eastAsia="en-GB"/>
        </w:rPr>
        <w:t xml:space="preserve"> </w:t>
      </w:r>
      <w:r w:rsidR="002753FC" w:rsidRPr="00D8584A">
        <w:rPr>
          <w:rFonts w:ascii="Arial" w:hAnsi="Arial" w:cs="Arial"/>
          <w:lang w:eastAsia="en-GB"/>
        </w:rPr>
        <w:t xml:space="preserve">not later than one day before the MA decision </w:t>
      </w:r>
      <w:r w:rsidR="00AA3F6D" w:rsidRPr="00D8584A">
        <w:rPr>
          <w:rFonts w:ascii="Arial" w:hAnsi="Arial" w:cs="Arial"/>
          <w:color w:val="000000" w:themeColor="text1"/>
          <w:szCs w:val="20"/>
        </w:rPr>
        <w:t xml:space="preserve">on awarding the ERDF co-financing </w:t>
      </w:r>
      <w:r w:rsidR="00AA3F6D" w:rsidRPr="00D8584A">
        <w:rPr>
          <w:rFonts w:ascii="Arial" w:hAnsi="Arial" w:cs="Arial"/>
          <w:lang w:eastAsia="en-GB"/>
        </w:rPr>
        <w:t xml:space="preserve">is taken. </w:t>
      </w:r>
      <w:r w:rsidR="002753FC" w:rsidRPr="00D8584A">
        <w:rPr>
          <w:rFonts w:ascii="Arial" w:hAnsi="Arial" w:cs="Arial"/>
          <w:lang w:eastAsia="en-GB"/>
        </w:rPr>
        <w:t xml:space="preserve">Preparation activities and costs have to be listed in the application form. The maximum amount of preparation costs </w:t>
      </w:r>
      <w:r w:rsidR="004A61B2" w:rsidRPr="00D8584A">
        <w:rPr>
          <w:rFonts w:ascii="Arial" w:hAnsi="Arial" w:cs="Arial"/>
          <w:lang w:eastAsia="en-GB"/>
        </w:rPr>
        <w:t xml:space="preserve">is covered as real costs  </w:t>
      </w:r>
      <w:r w:rsidR="00672A69">
        <w:rPr>
          <w:rFonts w:ascii="Arial" w:hAnsi="Arial" w:cs="Arial"/>
          <w:lang w:eastAsia="en-GB"/>
        </w:rPr>
        <w:t xml:space="preserve">up to </w:t>
      </w:r>
      <w:r w:rsidR="002753FC" w:rsidRPr="00D8584A">
        <w:rPr>
          <w:rFonts w:ascii="Arial" w:hAnsi="Arial" w:cs="Arial"/>
          <w:b/>
          <w:lang w:eastAsia="en-GB"/>
        </w:rPr>
        <w:t>7 %</w:t>
      </w:r>
      <w:r w:rsidR="004A61B2" w:rsidRPr="00D8584A">
        <w:rPr>
          <w:rFonts w:ascii="Arial" w:hAnsi="Arial" w:cs="Arial"/>
          <w:lang w:eastAsia="en-GB"/>
        </w:rPr>
        <w:t xml:space="preserve"> of the </w:t>
      </w:r>
      <w:r w:rsidR="004A61B2" w:rsidRPr="00D8584A">
        <w:rPr>
          <w:rFonts w:ascii="Arial" w:hAnsi="Arial" w:cs="Arial"/>
          <w:szCs w:val="20"/>
          <w:lang w:val="en-US"/>
        </w:rPr>
        <w:t xml:space="preserve">relevant </w:t>
      </w:r>
      <w:r w:rsidRPr="00D8584A">
        <w:rPr>
          <w:rFonts w:ascii="Arial" w:hAnsi="Arial" w:cs="Arial"/>
          <w:szCs w:val="20"/>
          <w:lang w:val="en-US"/>
        </w:rPr>
        <w:t xml:space="preserve">planned in the project </w:t>
      </w:r>
      <w:r w:rsidR="004A61B2" w:rsidRPr="00D8584A">
        <w:rPr>
          <w:rFonts w:ascii="Arial" w:hAnsi="Arial" w:cs="Arial"/>
          <w:szCs w:val="20"/>
          <w:lang w:val="en-US"/>
        </w:rPr>
        <w:t>infrastructure and works object’s costs.</w:t>
      </w:r>
      <w:r w:rsidR="004A61B2" w:rsidRPr="00D8584A" w:rsidDel="004A61B2">
        <w:rPr>
          <w:rFonts w:ascii="Arial" w:hAnsi="Arial" w:cs="Arial"/>
          <w:lang w:eastAsia="en-GB"/>
        </w:rPr>
        <w:t xml:space="preserve"> </w:t>
      </w:r>
    </w:p>
    <w:p w14:paraId="3967EA62" w14:textId="77777777" w:rsidR="006C0BED" w:rsidRPr="00D8584A" w:rsidRDefault="002753FC" w:rsidP="00E435A3">
      <w:pPr>
        <w:pStyle w:val="ListParagraph"/>
        <w:numPr>
          <w:ilvl w:val="0"/>
          <w:numId w:val="148"/>
        </w:numPr>
        <w:shd w:val="clear" w:color="auto" w:fill="FFFFFF"/>
        <w:ind w:right="-51"/>
        <w:jc w:val="both"/>
        <w:rPr>
          <w:rFonts w:ascii="Arial" w:hAnsi="Arial" w:cs="Arial"/>
          <w:lang w:eastAsia="en-GB"/>
        </w:rPr>
      </w:pPr>
      <w:r w:rsidRPr="00D8584A">
        <w:rPr>
          <w:rFonts w:ascii="Arial" w:hAnsi="Arial" w:cs="Arial"/>
          <w:lang w:eastAsia="en-GB"/>
        </w:rPr>
        <w:t>Project partners submitting project application(s) under direct award procedure are obliged to follow rules indicated in the Programme manual:</w:t>
      </w:r>
    </w:p>
    <w:p w14:paraId="62977748" w14:textId="77777777" w:rsidR="002753FC" w:rsidRPr="00D8584A" w:rsidRDefault="002753FC" w:rsidP="00E435A3">
      <w:pPr>
        <w:pStyle w:val="ListParagraph"/>
        <w:numPr>
          <w:ilvl w:val="0"/>
          <w:numId w:val="149"/>
        </w:numPr>
        <w:shd w:val="clear" w:color="auto" w:fill="FFFFFF"/>
        <w:spacing w:after="0"/>
        <w:ind w:left="1134" w:right="-51"/>
        <w:jc w:val="both"/>
        <w:rPr>
          <w:rFonts w:ascii="Arial" w:hAnsi="Arial" w:cs="Arial"/>
          <w:lang w:eastAsia="en-GB"/>
        </w:rPr>
      </w:pPr>
      <w:r w:rsidRPr="00D8584A">
        <w:rPr>
          <w:rFonts w:ascii="Arial" w:hAnsi="Arial" w:cs="Arial"/>
          <w:lang w:eastAsia="en-GB"/>
        </w:rPr>
        <w:t xml:space="preserve">General Programme information (chapters 1 – 2); </w:t>
      </w:r>
    </w:p>
    <w:p w14:paraId="67C80282" w14:textId="77777777" w:rsidR="002753FC" w:rsidRPr="00D8584A" w:rsidRDefault="002753FC" w:rsidP="00E435A3">
      <w:pPr>
        <w:pStyle w:val="ListParagraph"/>
        <w:numPr>
          <w:ilvl w:val="0"/>
          <w:numId w:val="149"/>
        </w:numPr>
        <w:shd w:val="clear" w:color="auto" w:fill="FFFFFF"/>
        <w:spacing w:after="0"/>
        <w:ind w:left="1134" w:right="-51"/>
        <w:jc w:val="both"/>
        <w:rPr>
          <w:rFonts w:ascii="Arial" w:hAnsi="Arial" w:cs="Arial"/>
          <w:lang w:eastAsia="en-GB"/>
        </w:rPr>
      </w:pPr>
      <w:r w:rsidRPr="00D8584A">
        <w:rPr>
          <w:rFonts w:ascii="Arial" w:hAnsi="Arial" w:cs="Arial"/>
          <w:lang w:eastAsia="en-GB"/>
        </w:rPr>
        <w:t xml:space="preserve">General principles (chapter 4); </w:t>
      </w:r>
    </w:p>
    <w:p w14:paraId="7F153101" w14:textId="0A1E46EA" w:rsidR="002753FC" w:rsidRPr="00D8584A" w:rsidRDefault="002753FC" w:rsidP="00E435A3">
      <w:pPr>
        <w:pStyle w:val="ListParagraph"/>
        <w:numPr>
          <w:ilvl w:val="0"/>
          <w:numId w:val="149"/>
        </w:numPr>
        <w:shd w:val="clear" w:color="auto" w:fill="FFFFFF"/>
        <w:spacing w:after="0"/>
        <w:ind w:left="1134" w:right="-51"/>
        <w:jc w:val="both"/>
        <w:rPr>
          <w:rFonts w:ascii="Arial" w:hAnsi="Arial" w:cs="Arial"/>
          <w:lang w:eastAsia="en-GB"/>
        </w:rPr>
      </w:pPr>
      <w:r w:rsidRPr="00D8584A">
        <w:rPr>
          <w:rFonts w:ascii="Arial" w:hAnsi="Arial" w:cs="Arial"/>
          <w:lang w:eastAsia="en-GB"/>
        </w:rPr>
        <w:t xml:space="preserve">Project preparation (chapter 5); </w:t>
      </w:r>
    </w:p>
    <w:p w14:paraId="6B05F643" w14:textId="77777777" w:rsidR="002753FC" w:rsidRPr="00D8584A" w:rsidRDefault="002753FC" w:rsidP="00E435A3">
      <w:pPr>
        <w:pStyle w:val="ListParagraph"/>
        <w:numPr>
          <w:ilvl w:val="0"/>
          <w:numId w:val="149"/>
        </w:numPr>
        <w:shd w:val="clear" w:color="auto" w:fill="FFFFFF"/>
        <w:spacing w:after="0"/>
        <w:ind w:left="1134" w:right="-51"/>
        <w:jc w:val="both"/>
        <w:rPr>
          <w:rFonts w:ascii="Arial" w:hAnsi="Arial" w:cs="Arial"/>
          <w:lang w:eastAsia="en-GB"/>
        </w:rPr>
      </w:pPr>
      <w:r w:rsidRPr="00D8584A">
        <w:rPr>
          <w:rFonts w:ascii="Arial" w:hAnsi="Arial" w:cs="Arial"/>
          <w:lang w:eastAsia="en-GB"/>
        </w:rPr>
        <w:t xml:space="preserve">Project implementation (chapter 7); </w:t>
      </w:r>
    </w:p>
    <w:p w14:paraId="5EC54EC4" w14:textId="77777777" w:rsidR="002753FC" w:rsidRPr="00D8584A" w:rsidRDefault="002753FC" w:rsidP="00E435A3">
      <w:pPr>
        <w:pStyle w:val="ListParagraph"/>
        <w:numPr>
          <w:ilvl w:val="0"/>
          <w:numId w:val="149"/>
        </w:numPr>
        <w:shd w:val="clear" w:color="auto" w:fill="FFFFFF"/>
        <w:spacing w:after="0"/>
        <w:ind w:left="1134" w:right="-51"/>
        <w:jc w:val="both"/>
        <w:rPr>
          <w:rFonts w:ascii="Arial" w:hAnsi="Arial" w:cs="Arial"/>
          <w:lang w:eastAsia="en-GB"/>
        </w:rPr>
      </w:pPr>
      <w:r w:rsidRPr="00D8584A">
        <w:rPr>
          <w:rFonts w:ascii="Arial" w:hAnsi="Arial" w:cs="Arial"/>
          <w:lang w:eastAsia="en-GB"/>
        </w:rPr>
        <w:t xml:space="preserve">Information and communication requirements (chapter 8); </w:t>
      </w:r>
    </w:p>
    <w:p w14:paraId="526B9ABB" w14:textId="77777777" w:rsidR="002753FC" w:rsidRPr="00D8584A" w:rsidRDefault="002753FC" w:rsidP="00E435A3">
      <w:pPr>
        <w:pStyle w:val="ListParagraph"/>
        <w:numPr>
          <w:ilvl w:val="0"/>
          <w:numId w:val="149"/>
        </w:numPr>
        <w:shd w:val="clear" w:color="auto" w:fill="FFFFFF"/>
        <w:spacing w:after="0"/>
        <w:ind w:left="1134" w:right="-51"/>
        <w:jc w:val="both"/>
        <w:rPr>
          <w:rFonts w:ascii="Arial" w:hAnsi="Arial" w:cs="Arial"/>
          <w:lang w:eastAsia="en-GB"/>
        </w:rPr>
      </w:pPr>
      <w:r w:rsidRPr="00D8584A">
        <w:rPr>
          <w:rFonts w:ascii="Arial" w:hAnsi="Arial" w:cs="Arial"/>
          <w:lang w:eastAsia="en-GB"/>
        </w:rPr>
        <w:t xml:space="preserve">Project budget (chapter 9); </w:t>
      </w:r>
    </w:p>
    <w:p w14:paraId="051BD67F" w14:textId="77777777" w:rsidR="002753FC" w:rsidRPr="00D8584A" w:rsidRDefault="002753FC" w:rsidP="00E435A3">
      <w:pPr>
        <w:pStyle w:val="ListParagraph"/>
        <w:numPr>
          <w:ilvl w:val="0"/>
          <w:numId w:val="149"/>
        </w:numPr>
        <w:shd w:val="clear" w:color="auto" w:fill="FFFFFF"/>
        <w:spacing w:after="0"/>
        <w:ind w:left="1134" w:right="-51"/>
        <w:jc w:val="both"/>
        <w:rPr>
          <w:rFonts w:ascii="Arial" w:hAnsi="Arial" w:cs="Arial"/>
          <w:lang w:eastAsia="en-GB"/>
        </w:rPr>
      </w:pPr>
      <w:r w:rsidRPr="00D8584A">
        <w:rPr>
          <w:rFonts w:ascii="Arial" w:hAnsi="Arial" w:cs="Arial"/>
          <w:lang w:eastAsia="en-GB"/>
        </w:rPr>
        <w:t xml:space="preserve">Financial framework (chapter 10); </w:t>
      </w:r>
    </w:p>
    <w:p w14:paraId="18008275" w14:textId="4C598DE2" w:rsidR="002753FC" w:rsidRPr="00D8584A" w:rsidRDefault="002753FC" w:rsidP="00E435A3">
      <w:pPr>
        <w:pStyle w:val="ListParagraph"/>
        <w:numPr>
          <w:ilvl w:val="0"/>
          <w:numId w:val="149"/>
        </w:numPr>
        <w:shd w:val="clear" w:color="auto" w:fill="FFFFFF"/>
        <w:spacing w:after="0"/>
        <w:ind w:left="1134" w:right="-51"/>
        <w:jc w:val="both"/>
        <w:rPr>
          <w:rFonts w:ascii="Arial" w:hAnsi="Arial" w:cs="Arial"/>
          <w:lang w:eastAsia="en-GB"/>
        </w:rPr>
      </w:pPr>
      <w:r w:rsidRPr="00D8584A">
        <w:rPr>
          <w:rFonts w:ascii="Arial" w:hAnsi="Arial" w:cs="Arial"/>
          <w:lang w:eastAsia="en-GB"/>
        </w:rPr>
        <w:t>Resolution of complain</w:t>
      </w:r>
      <w:r w:rsidR="008C4C5D" w:rsidRPr="00D8584A">
        <w:rPr>
          <w:rFonts w:ascii="Arial" w:hAnsi="Arial" w:cs="Arial"/>
          <w:lang w:eastAsia="en-GB"/>
        </w:rPr>
        <w:t>t</w:t>
      </w:r>
      <w:r w:rsidRPr="00D8584A">
        <w:rPr>
          <w:rFonts w:ascii="Arial" w:hAnsi="Arial" w:cs="Arial"/>
          <w:lang w:eastAsia="en-GB"/>
        </w:rPr>
        <w:t xml:space="preserve">s (chapter 11). </w:t>
      </w:r>
    </w:p>
    <w:p w14:paraId="66997E72" w14:textId="77777777" w:rsidR="002753FC" w:rsidRPr="00D8584A" w:rsidRDefault="002753FC" w:rsidP="002753FC">
      <w:pPr>
        <w:pStyle w:val="ListParagraph"/>
        <w:shd w:val="clear" w:color="auto" w:fill="FFFFFF"/>
        <w:spacing w:after="120"/>
        <w:ind w:left="1440" w:right="-51"/>
        <w:jc w:val="both"/>
        <w:rPr>
          <w:rFonts w:ascii="Arial" w:hAnsi="Arial" w:cs="Arial"/>
          <w:lang w:eastAsia="en-GB"/>
        </w:rPr>
      </w:pPr>
    </w:p>
    <w:p w14:paraId="4AC63B98" w14:textId="5E853F19" w:rsidR="002753FC" w:rsidRPr="00915997" w:rsidRDefault="002753FC" w:rsidP="00915997">
      <w:pPr>
        <w:spacing w:after="120" w:line="288" w:lineRule="auto"/>
        <w:jc w:val="both"/>
        <w:rPr>
          <w:rFonts w:ascii="Arial" w:hAnsi="Arial" w:cs="Arial"/>
        </w:rPr>
      </w:pPr>
      <w:r w:rsidRPr="00D8584A">
        <w:rPr>
          <w:rFonts w:ascii="Arial" w:hAnsi="Arial" w:cs="Arial"/>
        </w:rPr>
        <w:t xml:space="preserve">Before submitting project </w:t>
      </w:r>
      <w:r w:rsidR="00CD4DCD" w:rsidRPr="00D8584A">
        <w:rPr>
          <w:rFonts w:ascii="Arial" w:hAnsi="Arial" w:cs="Arial"/>
        </w:rPr>
        <w:t>application</w:t>
      </w:r>
      <w:r w:rsidRPr="00D8584A">
        <w:rPr>
          <w:rFonts w:ascii="Arial" w:hAnsi="Arial" w:cs="Arial"/>
        </w:rPr>
        <w:t>, applicants are invited to consult the JS of the Programme.</w:t>
      </w:r>
    </w:p>
    <w:p w14:paraId="31E9086B" w14:textId="3395479F" w:rsidR="0067172E" w:rsidRPr="00D8584A" w:rsidRDefault="002753FC" w:rsidP="00915997">
      <w:pPr>
        <w:spacing w:after="120" w:line="288" w:lineRule="auto"/>
        <w:jc w:val="both"/>
        <w:rPr>
          <w:rFonts w:ascii="Arial" w:hAnsi="Arial" w:cs="Arial"/>
        </w:rPr>
      </w:pPr>
      <w:r w:rsidRPr="00D8584A">
        <w:rPr>
          <w:rFonts w:ascii="Arial" w:hAnsi="Arial" w:cs="Arial"/>
        </w:rPr>
        <w:t xml:space="preserve">The respective documents for submitting project </w:t>
      </w:r>
      <w:r w:rsidR="00CD4DCD" w:rsidRPr="00D8584A">
        <w:rPr>
          <w:rFonts w:ascii="Arial" w:hAnsi="Arial" w:cs="Arial"/>
        </w:rPr>
        <w:t xml:space="preserve">application </w:t>
      </w:r>
      <w:r w:rsidRPr="00D8584A">
        <w:rPr>
          <w:rFonts w:ascii="Arial" w:hAnsi="Arial" w:cs="Arial"/>
        </w:rPr>
        <w:t xml:space="preserve">under direct award procedure are available on the Programme’s website at </w:t>
      </w:r>
      <w:hyperlink r:id="rId40" w:history="1">
        <w:r w:rsidRPr="00D8584A">
          <w:rPr>
            <w:rStyle w:val="Hyperlink"/>
            <w:rFonts w:ascii="Arial" w:hAnsi="Arial" w:cs="Arial"/>
          </w:rPr>
          <w:t>www.latlit.eu</w:t>
        </w:r>
      </w:hyperlink>
      <w:r w:rsidRPr="00D8584A">
        <w:rPr>
          <w:rFonts w:ascii="Arial" w:hAnsi="Arial" w:cs="Arial"/>
        </w:rPr>
        <w:t xml:space="preserve"> under “Direct award procedure” section.</w:t>
      </w:r>
    </w:p>
    <w:sectPr w:rsidR="0067172E" w:rsidRPr="00D8584A" w:rsidSect="0000603B">
      <w:footerReference w:type="default" r:id="rId4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46EB3" w14:textId="77777777" w:rsidR="00C0487A" w:rsidRDefault="00C0487A" w:rsidP="004F6080">
      <w:r>
        <w:separator/>
      </w:r>
    </w:p>
  </w:endnote>
  <w:endnote w:type="continuationSeparator" w:id="0">
    <w:p w14:paraId="37AE4986" w14:textId="77777777" w:rsidR="00C0487A" w:rsidRDefault="00C0487A" w:rsidP="004F6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BA"/>
    <w:family w:val="auto"/>
    <w:notTrueType/>
    <w:pitch w:val="default"/>
    <w:sig w:usb0="00000005" w:usb1="00000000" w:usb2="00000000" w:usb3="00000000" w:csb0="00000080"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BoldItalic">
    <w:altName w:val="Arial"/>
    <w:panose1 w:val="00000000000000000000"/>
    <w:charset w:val="00"/>
    <w:family w:val="swiss"/>
    <w:notTrueType/>
    <w:pitch w:val="default"/>
    <w:sig w:usb0="00000007" w:usb1="00000000" w:usb2="00000000" w:usb3="00000000" w:csb0="00000081"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A00002EF" w:usb1="4000207B"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Arial Unicode MS,Verdana">
    <w:altName w:val="Times New Roman"/>
    <w:panose1 w:val="00000000000000000000"/>
    <w:charset w:val="00"/>
    <w:family w:val="roman"/>
    <w:notTrueType/>
    <w:pitch w:val="default"/>
  </w:font>
  <w:font w:name="Verdana Bold,Times New Roman">
    <w:altName w:val="Times New Roman"/>
    <w:panose1 w:val="00000000000000000000"/>
    <w:charset w:val="00"/>
    <w:family w:val="roman"/>
    <w:notTrueType/>
    <w:pitch w:val="default"/>
  </w:font>
  <w:font w:name="Cambria Math">
    <w:panose1 w:val="02040503050406030204"/>
    <w:charset w:val="BA"/>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421730"/>
      <w:docPartObj>
        <w:docPartGallery w:val="Page Numbers (Bottom of Page)"/>
        <w:docPartUnique/>
      </w:docPartObj>
    </w:sdtPr>
    <w:sdtEndPr>
      <w:rPr>
        <w:noProof/>
      </w:rPr>
    </w:sdtEndPr>
    <w:sdtContent>
      <w:p w14:paraId="338E49F6" w14:textId="0BE5059F" w:rsidR="002A61E6" w:rsidRDefault="002A61E6">
        <w:pPr>
          <w:pStyle w:val="Footer"/>
          <w:jc w:val="right"/>
        </w:pPr>
        <w:r>
          <w:fldChar w:fldCharType="begin"/>
        </w:r>
        <w:r>
          <w:instrText xml:space="preserve"> PAGE   \* MERGEFORMAT </w:instrText>
        </w:r>
        <w:r>
          <w:fldChar w:fldCharType="separate"/>
        </w:r>
        <w:r w:rsidR="001563B0">
          <w:rPr>
            <w:noProof/>
          </w:rPr>
          <w:t>21</w:t>
        </w:r>
        <w:r>
          <w:rPr>
            <w:noProof/>
          </w:rPr>
          <w:fldChar w:fldCharType="end"/>
        </w:r>
      </w:p>
    </w:sdtContent>
  </w:sdt>
  <w:p w14:paraId="74B827F9" w14:textId="77777777" w:rsidR="002A61E6" w:rsidRDefault="002A61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733A2" w14:textId="77777777" w:rsidR="00C0487A" w:rsidRDefault="00C0487A" w:rsidP="004F6080">
      <w:r>
        <w:separator/>
      </w:r>
    </w:p>
  </w:footnote>
  <w:footnote w:type="continuationSeparator" w:id="0">
    <w:p w14:paraId="36E792F4" w14:textId="77777777" w:rsidR="00C0487A" w:rsidRDefault="00C0487A" w:rsidP="004F6080">
      <w:r>
        <w:continuationSeparator/>
      </w:r>
    </w:p>
  </w:footnote>
  <w:footnote w:id="1">
    <w:p w14:paraId="2E0239E4" w14:textId="77777777" w:rsidR="002A61E6" w:rsidRPr="001671D1" w:rsidRDefault="002A61E6" w:rsidP="00651A54">
      <w:pPr>
        <w:autoSpaceDE w:val="0"/>
        <w:autoSpaceDN w:val="0"/>
        <w:adjustRightInd w:val="0"/>
        <w:jc w:val="both"/>
        <w:rPr>
          <w:rFonts w:ascii="Arial" w:hAnsi="Arial" w:cs="Arial"/>
          <w:sz w:val="16"/>
          <w:szCs w:val="16"/>
        </w:rPr>
      </w:pPr>
      <w:r w:rsidRPr="001671D1">
        <w:rPr>
          <w:rStyle w:val="FootnoteReference"/>
          <w:rFonts w:ascii="Arial" w:hAnsi="Arial" w:cs="Arial"/>
          <w:sz w:val="16"/>
          <w:szCs w:val="16"/>
        </w:rPr>
        <w:footnoteRef/>
      </w:r>
      <w:r w:rsidRPr="001671D1">
        <w:rPr>
          <w:rFonts w:ascii="Arial" w:hAnsi="Arial" w:cs="Arial"/>
          <w:sz w:val="16"/>
          <w:szCs w:val="16"/>
        </w:rPr>
        <w:t xml:space="preserve"> </w:t>
      </w:r>
      <w:r w:rsidRPr="001671D1">
        <w:rPr>
          <w:rFonts w:ascii="Arial" w:hAnsi="Arial" w:cs="Arial"/>
          <w:sz w:val="16"/>
          <w:szCs w:val="16"/>
          <w:lang w:val="lv-LV" w:eastAsia="lv-LV"/>
        </w:rPr>
        <w:t xml:space="preserve">NUTS – the Nomenclature of Territorial Units for Statistics established to provide a single uniform breakdown of territorial units for regional statistics for the European Union. </w:t>
      </w:r>
      <w:hyperlink r:id="rId1" w:history="1">
        <w:r w:rsidRPr="001671D1">
          <w:rPr>
            <w:rStyle w:val="Hyperlink"/>
            <w:rFonts w:ascii="Arial" w:hAnsi="Arial" w:cs="Arial"/>
            <w:sz w:val="16"/>
            <w:szCs w:val="16"/>
          </w:rPr>
          <w:t>http://ec.europa.eu/eurostat/ramon/</w:t>
        </w:r>
      </w:hyperlink>
    </w:p>
    <w:p w14:paraId="2673A357" w14:textId="77777777" w:rsidR="002A61E6" w:rsidRPr="007D69D1" w:rsidRDefault="002A61E6" w:rsidP="00651A54">
      <w:pPr>
        <w:pStyle w:val="FootnoteText"/>
        <w:rPr>
          <w:lang w:val="lv-LV"/>
        </w:rPr>
      </w:pPr>
    </w:p>
  </w:footnote>
  <w:footnote w:id="2">
    <w:p w14:paraId="3D4E0D55" w14:textId="77777777" w:rsidR="002A61E6" w:rsidRPr="001671D1" w:rsidRDefault="002A61E6" w:rsidP="004F1549">
      <w:pPr>
        <w:pStyle w:val="FootnoteText"/>
        <w:jc w:val="both"/>
        <w:rPr>
          <w:color w:val="000000" w:themeColor="text1"/>
          <w:sz w:val="16"/>
          <w:szCs w:val="16"/>
        </w:rPr>
      </w:pPr>
      <w:r w:rsidRPr="001671D1">
        <w:rPr>
          <w:rStyle w:val="FootnoteReference"/>
          <w:color w:val="000000" w:themeColor="text1"/>
          <w:sz w:val="16"/>
          <w:szCs w:val="16"/>
        </w:rPr>
        <w:footnoteRef/>
      </w:r>
      <w:r w:rsidRPr="001671D1">
        <w:rPr>
          <w:smallCaps/>
          <w:color w:val="000000" w:themeColor="text1"/>
          <w:sz w:val="16"/>
          <w:szCs w:val="16"/>
        </w:rPr>
        <w:t xml:space="preserve">REGULATION (EU) No 1303/2013 OF THE EUROPEAN PARLIAMENT AND OF THE COUNCIL of 17 December 2013 </w:t>
      </w:r>
      <w:r w:rsidRPr="001671D1">
        <w:rPr>
          <w:color w:val="000000" w:themeColor="text1"/>
          <w:sz w:val="16"/>
          <w:szCs w:val="16"/>
        </w:rPr>
        <w:t>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w:t>
      </w:r>
    </w:p>
  </w:footnote>
  <w:footnote w:id="3">
    <w:p w14:paraId="76624FB7" w14:textId="77777777" w:rsidR="002A61E6" w:rsidRPr="001671D1" w:rsidRDefault="002A61E6" w:rsidP="004F1549">
      <w:pPr>
        <w:pStyle w:val="doc-ti"/>
        <w:shd w:val="clear" w:color="auto" w:fill="FFFFFF"/>
        <w:spacing w:before="0" w:beforeAutospacing="0" w:after="0" w:afterAutospacing="0"/>
        <w:jc w:val="both"/>
        <w:textAlignment w:val="baseline"/>
        <w:rPr>
          <w:rFonts w:ascii="Arial" w:hAnsi="Arial" w:cs="Arial"/>
          <w:bCs/>
          <w:color w:val="000000" w:themeColor="text1"/>
          <w:sz w:val="16"/>
          <w:szCs w:val="16"/>
        </w:rPr>
      </w:pPr>
      <w:r w:rsidRPr="001671D1">
        <w:rPr>
          <w:rStyle w:val="FootnoteReference"/>
          <w:rFonts w:ascii="Arial" w:hAnsi="Arial" w:cs="Arial"/>
          <w:color w:val="000000" w:themeColor="text1"/>
          <w:sz w:val="16"/>
          <w:szCs w:val="16"/>
          <w:lang w:val="en-GB" w:eastAsia="en-US"/>
        </w:rPr>
        <w:footnoteRef/>
      </w:r>
      <w:r w:rsidRPr="001671D1">
        <w:rPr>
          <w:rFonts w:ascii="Arial" w:hAnsi="Arial" w:cs="Arial"/>
          <w:bCs/>
          <w:color w:val="000000" w:themeColor="text1"/>
          <w:sz w:val="16"/>
          <w:szCs w:val="16"/>
          <w:bdr w:val="none" w:sz="0" w:space="0" w:color="auto" w:frame="1"/>
        </w:rPr>
        <w:t>REGULATION</w:t>
      </w:r>
      <w:r w:rsidRPr="001671D1">
        <w:rPr>
          <w:rStyle w:val="apple-converted-space"/>
          <w:rFonts w:ascii="Arial" w:hAnsi="Arial" w:cs="Arial"/>
          <w:bCs/>
          <w:color w:val="000000" w:themeColor="text1"/>
          <w:sz w:val="16"/>
          <w:szCs w:val="16"/>
        </w:rPr>
        <w:t> </w:t>
      </w:r>
      <w:r w:rsidRPr="001671D1">
        <w:rPr>
          <w:rFonts w:ascii="Arial" w:hAnsi="Arial" w:cs="Arial"/>
          <w:bCs/>
          <w:color w:val="000000" w:themeColor="text1"/>
          <w:sz w:val="16"/>
          <w:szCs w:val="16"/>
        </w:rPr>
        <w:t>(EU) No 1301/2013</w:t>
      </w:r>
      <w:r w:rsidRPr="001671D1">
        <w:rPr>
          <w:rStyle w:val="apple-converted-space"/>
          <w:rFonts w:ascii="Arial" w:hAnsi="Arial" w:cs="Arial"/>
          <w:bCs/>
          <w:color w:val="000000" w:themeColor="text1"/>
          <w:sz w:val="16"/>
          <w:szCs w:val="16"/>
        </w:rPr>
        <w:t> </w:t>
      </w:r>
      <w:r w:rsidRPr="001671D1">
        <w:rPr>
          <w:rFonts w:ascii="Arial" w:hAnsi="Arial" w:cs="Arial"/>
          <w:bCs/>
          <w:color w:val="000000" w:themeColor="text1"/>
          <w:sz w:val="16"/>
          <w:szCs w:val="16"/>
          <w:bdr w:val="none" w:sz="0" w:space="0" w:color="auto" w:frame="1"/>
        </w:rPr>
        <w:t>OF THE EUROPEAN PARLIAMENT AND OF THE COUNCIL</w:t>
      </w:r>
      <w:r w:rsidRPr="001671D1">
        <w:rPr>
          <w:rFonts w:ascii="Arial" w:hAnsi="Arial" w:cs="Arial"/>
          <w:bCs/>
          <w:color w:val="000000" w:themeColor="text1"/>
          <w:sz w:val="16"/>
          <w:szCs w:val="16"/>
        </w:rPr>
        <w:t xml:space="preserve"> of 17 December 2013 on the European Regional Development Fund and on specific provisions concerning the Investment for growth and jobs goal and repealing Regulation (EC) No 1080/2006</w:t>
      </w:r>
    </w:p>
  </w:footnote>
  <w:footnote w:id="4">
    <w:p w14:paraId="34991784" w14:textId="77777777" w:rsidR="002A61E6" w:rsidRPr="00450C2F" w:rsidRDefault="002A61E6" w:rsidP="004F1549">
      <w:pPr>
        <w:pStyle w:val="FootnoteText"/>
        <w:jc w:val="both"/>
      </w:pPr>
      <w:r w:rsidRPr="001671D1">
        <w:rPr>
          <w:rStyle w:val="FootnoteReference"/>
          <w:color w:val="000000" w:themeColor="text1"/>
          <w:sz w:val="16"/>
          <w:szCs w:val="16"/>
        </w:rPr>
        <w:footnoteRef/>
      </w:r>
      <w:r w:rsidRPr="001671D1">
        <w:rPr>
          <w:color w:val="000000" w:themeColor="text1"/>
          <w:sz w:val="16"/>
          <w:szCs w:val="16"/>
        </w:rPr>
        <w:t>REGULATION (EU) No 1299/2013 OF THE EUROPEAN PARLIAMENT AND OF THE COUNCIL of 17 December 2013 on specific provisions for the support from the European Regional Development Fund to the European territorial cooperation goal</w:t>
      </w:r>
    </w:p>
  </w:footnote>
  <w:footnote w:id="5">
    <w:p w14:paraId="7027FC7D" w14:textId="77777777" w:rsidR="002A61E6" w:rsidRPr="001671D1" w:rsidRDefault="002A61E6" w:rsidP="004F1549">
      <w:pPr>
        <w:pStyle w:val="doc-ti"/>
        <w:shd w:val="clear" w:color="auto" w:fill="FFFFFF"/>
        <w:spacing w:before="0" w:beforeAutospacing="0" w:after="0" w:afterAutospacing="0"/>
        <w:jc w:val="both"/>
        <w:textAlignment w:val="baseline"/>
        <w:rPr>
          <w:rFonts w:ascii="Arial" w:hAnsi="Arial" w:cs="Arial"/>
          <w:bCs/>
          <w:color w:val="000000" w:themeColor="text1"/>
          <w:sz w:val="16"/>
          <w:szCs w:val="16"/>
        </w:rPr>
      </w:pPr>
      <w:r w:rsidRPr="001671D1">
        <w:rPr>
          <w:rStyle w:val="FootnoteReference"/>
          <w:rFonts w:ascii="Arial" w:hAnsi="Arial" w:cs="Arial"/>
          <w:color w:val="000000" w:themeColor="text1"/>
          <w:sz w:val="16"/>
          <w:szCs w:val="16"/>
        </w:rPr>
        <w:footnoteRef/>
      </w:r>
      <w:r w:rsidRPr="001671D1">
        <w:rPr>
          <w:rFonts w:ascii="Arial" w:hAnsi="Arial" w:cs="Arial"/>
          <w:color w:val="000000" w:themeColor="text1"/>
          <w:sz w:val="16"/>
          <w:szCs w:val="16"/>
        </w:rPr>
        <w:t xml:space="preserve"> C</w:t>
      </w:r>
      <w:r w:rsidRPr="001671D1">
        <w:rPr>
          <w:rFonts w:ascii="Arial" w:hAnsi="Arial" w:cs="Arial"/>
          <w:bCs/>
          <w:color w:val="000000" w:themeColor="text1"/>
          <w:sz w:val="16"/>
          <w:szCs w:val="16"/>
        </w:rPr>
        <w:t>OMMISSION DELEGATED REGULATION (EU) No 481/2014 of 4 March 2014 supplementing Regulation (EU) No 1299/2013 of the European Parliament and of the Council with regard to specific rules on eligibility of expenditure for cooperation programmes</w:t>
      </w:r>
    </w:p>
    <w:p w14:paraId="490E49EF" w14:textId="77777777" w:rsidR="002A61E6" w:rsidRPr="004F1549" w:rsidRDefault="002A61E6">
      <w:pPr>
        <w:pStyle w:val="FootnoteText"/>
        <w:rPr>
          <w:lang w:val="lv-LV"/>
        </w:rPr>
      </w:pPr>
    </w:p>
  </w:footnote>
  <w:footnote w:id="6">
    <w:p w14:paraId="544C74BE" w14:textId="77777777" w:rsidR="002A61E6" w:rsidRPr="001671D1" w:rsidRDefault="002A61E6" w:rsidP="0074614A">
      <w:pPr>
        <w:pStyle w:val="CommentText"/>
        <w:jc w:val="both"/>
        <w:rPr>
          <w:rFonts w:ascii="Arial" w:hAnsi="Arial" w:cs="Arial"/>
          <w:sz w:val="16"/>
          <w:szCs w:val="16"/>
        </w:rPr>
      </w:pPr>
      <w:r w:rsidRPr="001671D1">
        <w:rPr>
          <w:rStyle w:val="FootnoteReference"/>
          <w:rFonts w:ascii="Arial" w:hAnsi="Arial" w:cs="Arial"/>
          <w:sz w:val="16"/>
          <w:szCs w:val="16"/>
        </w:rPr>
        <w:footnoteRef/>
      </w:r>
      <w:r w:rsidRPr="001671D1">
        <w:rPr>
          <w:rFonts w:ascii="Arial" w:hAnsi="Arial" w:cs="Arial"/>
          <w:sz w:val="16"/>
          <w:szCs w:val="16"/>
        </w:rPr>
        <w:t xml:space="preserve"> Green infrastructure is defined as a strategically planned network of high quality natural and semi-natural areas with other environmental features, which is designed and managed to deliver a wide range of ecosystem services and protect biodiversity in both rural and urban settings. Please see:</w:t>
      </w:r>
    </w:p>
    <w:p w14:paraId="142774FE" w14:textId="77777777" w:rsidR="002A61E6" w:rsidRPr="001671D1" w:rsidRDefault="001563B0" w:rsidP="0074614A">
      <w:pPr>
        <w:pStyle w:val="CommentText"/>
        <w:jc w:val="both"/>
        <w:rPr>
          <w:rFonts w:ascii="Arial" w:hAnsi="Arial" w:cs="Arial"/>
          <w:sz w:val="16"/>
          <w:szCs w:val="16"/>
        </w:rPr>
      </w:pPr>
      <w:hyperlink r:id="rId2" w:history="1">
        <w:r w:rsidR="002A61E6" w:rsidRPr="001671D1">
          <w:rPr>
            <w:rStyle w:val="Hyperlink"/>
            <w:rFonts w:ascii="Arial" w:hAnsi="Arial" w:cs="Arial"/>
            <w:sz w:val="16"/>
            <w:szCs w:val="16"/>
          </w:rPr>
          <w:t>http://ec.europa.eu/environment/nature/ecosystems/docs/green_infrastructure_broc.pdf</w:t>
        </w:r>
      </w:hyperlink>
      <w:r w:rsidR="002A61E6" w:rsidRPr="001671D1">
        <w:rPr>
          <w:rFonts w:ascii="Arial" w:hAnsi="Arial" w:cs="Arial"/>
          <w:sz w:val="16"/>
          <w:szCs w:val="16"/>
        </w:rPr>
        <w:t xml:space="preserve"> </w:t>
      </w:r>
    </w:p>
    <w:p w14:paraId="48BFF131" w14:textId="77777777" w:rsidR="002A61E6" w:rsidRPr="0029388C" w:rsidRDefault="002A61E6" w:rsidP="0074614A">
      <w:pPr>
        <w:pStyle w:val="FootnoteText"/>
        <w:rPr>
          <w:lang w:val="lv-LV"/>
        </w:rPr>
      </w:pPr>
    </w:p>
  </w:footnote>
  <w:footnote w:id="7">
    <w:p w14:paraId="51FFA5B8" w14:textId="77777777" w:rsidR="002A61E6" w:rsidRPr="001671D1" w:rsidRDefault="002A61E6" w:rsidP="00934BFA">
      <w:pPr>
        <w:pStyle w:val="FootnoteText"/>
        <w:jc w:val="both"/>
        <w:rPr>
          <w:sz w:val="16"/>
          <w:szCs w:val="16"/>
        </w:rPr>
      </w:pPr>
      <w:r w:rsidRPr="001671D1">
        <w:rPr>
          <w:rStyle w:val="FootnoteReference"/>
          <w:sz w:val="16"/>
          <w:szCs w:val="16"/>
        </w:rPr>
        <w:footnoteRef/>
      </w:r>
      <w:r w:rsidRPr="001671D1">
        <w:rPr>
          <w:sz w:val="16"/>
          <w:szCs w:val="16"/>
        </w:rPr>
        <w:t xml:space="preserve"> Output indicator number of enterprises receiving non-financial support is a sub-indicator of output indicator productive investment: number of enterprises receiving support. Therefore, projects contributing to the achievement of number of enterprises receiving support automatically contribute towards indicator number of enterprises receiving non-financial support</w:t>
      </w:r>
    </w:p>
    <w:p w14:paraId="57855630" w14:textId="77777777" w:rsidR="002A61E6" w:rsidRDefault="002A61E6" w:rsidP="00934BFA">
      <w:pPr>
        <w:pStyle w:val="FootnoteText"/>
        <w:jc w:val="both"/>
      </w:pPr>
    </w:p>
    <w:p w14:paraId="3148612E" w14:textId="77777777" w:rsidR="002A61E6" w:rsidRPr="00934BFA" w:rsidRDefault="002A61E6" w:rsidP="00934BFA">
      <w:pPr>
        <w:pStyle w:val="FootnoteText"/>
        <w:jc w:val="both"/>
      </w:pPr>
    </w:p>
  </w:footnote>
  <w:footnote w:id="8">
    <w:p w14:paraId="40C4F136" w14:textId="77777777" w:rsidR="002A61E6" w:rsidRPr="00702032" w:rsidRDefault="002A61E6" w:rsidP="0067172E">
      <w:pPr>
        <w:pStyle w:val="FootnoteText"/>
        <w:rPr>
          <w:lang w:val="lt-LT"/>
        </w:rPr>
      </w:pPr>
      <w:r>
        <w:rPr>
          <w:rStyle w:val="FootnoteReference"/>
        </w:rPr>
        <w:footnoteRef/>
      </w:r>
      <w:r>
        <w:rPr>
          <w:sz w:val="16"/>
          <w:szCs w:val="16"/>
        </w:rPr>
        <w:t xml:space="preserve">Vulnerable group – a </w:t>
      </w:r>
      <w:r w:rsidRPr="00702032">
        <w:rPr>
          <w:sz w:val="16"/>
          <w:szCs w:val="16"/>
        </w:rPr>
        <w:t>population that has</w:t>
      </w:r>
      <w:r>
        <w:rPr>
          <w:sz w:val="16"/>
          <w:szCs w:val="16"/>
        </w:rPr>
        <w:t xml:space="preserve"> some specific characteristics creating </w:t>
      </w:r>
      <w:r w:rsidRPr="00702032">
        <w:rPr>
          <w:sz w:val="16"/>
          <w:szCs w:val="16"/>
        </w:rPr>
        <w:t xml:space="preserve">a higher risk of falling into </w:t>
      </w:r>
      <w:r>
        <w:rPr>
          <w:sz w:val="16"/>
          <w:szCs w:val="16"/>
        </w:rPr>
        <w:t xml:space="preserve">poverty or social exclusion </w:t>
      </w:r>
      <w:r w:rsidRPr="00702032">
        <w:rPr>
          <w:sz w:val="16"/>
          <w:szCs w:val="16"/>
        </w:rPr>
        <w:t>than others living in areas</w:t>
      </w:r>
      <w:r>
        <w:rPr>
          <w:sz w:val="16"/>
          <w:szCs w:val="16"/>
        </w:rPr>
        <w:t xml:space="preserve"> targeted by a project</w:t>
      </w:r>
    </w:p>
  </w:footnote>
  <w:footnote w:id="9">
    <w:p w14:paraId="5E6673BD" w14:textId="6590441F" w:rsidR="002A61E6" w:rsidRPr="001671D1" w:rsidRDefault="002A61E6" w:rsidP="005F6B98">
      <w:pPr>
        <w:pStyle w:val="FootnoteText"/>
        <w:rPr>
          <w:sz w:val="16"/>
          <w:szCs w:val="16"/>
          <w:lang w:val="lv-LV"/>
        </w:rPr>
      </w:pPr>
      <w:r w:rsidRPr="001671D1">
        <w:rPr>
          <w:rStyle w:val="FootnoteReference"/>
          <w:sz w:val="16"/>
          <w:szCs w:val="16"/>
        </w:rPr>
        <w:footnoteRef/>
      </w:r>
      <w:r w:rsidRPr="001671D1">
        <w:rPr>
          <w:sz w:val="16"/>
          <w:szCs w:val="16"/>
          <w:lang w:val="lv-LV"/>
        </w:rPr>
        <w:t xml:space="preserve"> See: </w:t>
      </w:r>
      <w:hyperlink r:id="rId3" w:tooltip="http://ec.europa.eu/environment/eussd" w:history="1">
        <w:r w:rsidRPr="001671D1">
          <w:rPr>
            <w:rStyle w:val="Hyperlink"/>
            <w:sz w:val="16"/>
            <w:szCs w:val="16"/>
            <w:lang w:val="lv-LV"/>
          </w:rPr>
          <w:t>http://ec.europa.eu/environment/eussd</w:t>
        </w:r>
      </w:hyperlink>
      <w:r w:rsidRPr="001671D1">
        <w:rPr>
          <w:sz w:val="16"/>
          <w:szCs w:val="16"/>
          <w:lang w:val="lv-LV"/>
        </w:rPr>
        <w:t xml:space="preserve">/ </w:t>
      </w:r>
    </w:p>
  </w:footnote>
  <w:footnote w:id="10">
    <w:p w14:paraId="28A01160" w14:textId="182F4F19" w:rsidR="002A61E6" w:rsidRPr="001671D1" w:rsidRDefault="002A61E6">
      <w:pPr>
        <w:pStyle w:val="FootnoteText"/>
        <w:rPr>
          <w:sz w:val="16"/>
          <w:szCs w:val="16"/>
        </w:rPr>
      </w:pPr>
      <w:r w:rsidRPr="001671D1">
        <w:rPr>
          <w:rStyle w:val="FootnoteReference"/>
          <w:sz w:val="16"/>
          <w:szCs w:val="16"/>
        </w:rPr>
        <w:footnoteRef/>
      </w:r>
      <w:r w:rsidRPr="001671D1">
        <w:rPr>
          <w:sz w:val="16"/>
          <w:szCs w:val="16"/>
        </w:rPr>
        <w:t xml:space="preserve"> See: </w:t>
      </w:r>
      <w:hyperlink r:id="rId4" w:history="1">
        <w:r w:rsidRPr="001671D1">
          <w:rPr>
            <w:rStyle w:val="Hyperlink"/>
            <w:sz w:val="16"/>
            <w:szCs w:val="16"/>
          </w:rPr>
          <w:t>http://www.universaldesign.com/about-universal-design.html</w:t>
        </w:r>
      </w:hyperlink>
    </w:p>
  </w:footnote>
  <w:footnote w:id="11">
    <w:p w14:paraId="1FC74EE4" w14:textId="77777777" w:rsidR="002A61E6" w:rsidRPr="00D52BEE" w:rsidRDefault="002A61E6" w:rsidP="00D52BEE">
      <w:pPr>
        <w:widowControl w:val="0"/>
        <w:autoSpaceDE w:val="0"/>
        <w:autoSpaceDN w:val="0"/>
        <w:adjustRightInd w:val="0"/>
        <w:spacing w:line="288" w:lineRule="auto"/>
        <w:ind w:left="23"/>
        <w:jc w:val="both"/>
        <w:rPr>
          <w:rFonts w:ascii="Arial" w:hAnsi="Arial" w:cs="Arial"/>
          <w:color w:val="0000FF"/>
          <w:szCs w:val="20"/>
          <w:u w:val="single"/>
        </w:rPr>
      </w:pPr>
      <w:r w:rsidRPr="001671D1">
        <w:rPr>
          <w:rStyle w:val="FootnoteReference"/>
          <w:rFonts w:ascii="Arial" w:hAnsi="Arial" w:cs="Arial"/>
          <w:sz w:val="16"/>
          <w:szCs w:val="16"/>
        </w:rPr>
        <w:footnoteRef/>
      </w:r>
      <w:r w:rsidRPr="001671D1">
        <w:rPr>
          <w:rFonts w:ascii="Arial" w:hAnsi="Arial" w:cs="Arial"/>
          <w:sz w:val="16"/>
          <w:szCs w:val="16"/>
        </w:rPr>
        <w:t xml:space="preserve">See </w:t>
      </w:r>
      <w:hyperlink r:id="rId5" w:history="1">
        <w:r w:rsidRPr="001671D1">
          <w:rPr>
            <w:rStyle w:val="Hyperlink"/>
            <w:rFonts w:ascii="Arial" w:hAnsi="Arial" w:cs="Arial"/>
            <w:sz w:val="16"/>
            <w:szCs w:val="16"/>
          </w:rPr>
          <w:t>www.balticsea-region-strategy.eu</w:t>
        </w:r>
      </w:hyperlink>
    </w:p>
  </w:footnote>
  <w:footnote w:id="12">
    <w:p w14:paraId="3C2A5174" w14:textId="77777777" w:rsidR="002A61E6" w:rsidRPr="00754F05" w:rsidRDefault="002A61E6" w:rsidP="002934CD">
      <w:pPr>
        <w:pStyle w:val="FootnoteText"/>
        <w:jc w:val="both"/>
        <w:rPr>
          <w:sz w:val="16"/>
          <w:szCs w:val="16"/>
          <w:lang w:val="lv-LV"/>
        </w:rPr>
      </w:pPr>
      <w:r w:rsidRPr="00754F05">
        <w:rPr>
          <w:rStyle w:val="FootnoteReference"/>
          <w:sz w:val="16"/>
          <w:szCs w:val="16"/>
        </w:rPr>
        <w:footnoteRef/>
      </w:r>
      <w:r w:rsidRPr="00754F05">
        <w:rPr>
          <w:sz w:val="16"/>
          <w:szCs w:val="16"/>
        </w:rPr>
        <w:t xml:space="preserve"> </w:t>
      </w:r>
      <w:r w:rsidRPr="00754F05">
        <w:rPr>
          <w:sz w:val="16"/>
          <w:szCs w:val="16"/>
          <w:lang w:val="lv-LV"/>
        </w:rPr>
        <w:t>Treaty on the Functioning of the European Union,</w:t>
      </w:r>
      <w:r w:rsidRPr="00754F05">
        <w:rPr>
          <w:sz w:val="16"/>
          <w:szCs w:val="16"/>
        </w:rPr>
        <w:t xml:space="preserve"> Article </w:t>
      </w:r>
      <w:r w:rsidRPr="00754F05">
        <w:rPr>
          <w:sz w:val="16"/>
          <w:szCs w:val="16"/>
          <w:lang w:val="lv-LV"/>
        </w:rPr>
        <w:t xml:space="preserve">107 </w:t>
      </w:r>
    </w:p>
  </w:footnote>
  <w:footnote w:id="13">
    <w:p w14:paraId="3E8393B3" w14:textId="77777777" w:rsidR="002A61E6" w:rsidRPr="006D49C5" w:rsidRDefault="002A61E6" w:rsidP="002934CD">
      <w:pPr>
        <w:pStyle w:val="FootnoteText"/>
        <w:rPr>
          <w:lang w:val="lv-LV"/>
        </w:rPr>
      </w:pPr>
      <w:r w:rsidRPr="00754F05">
        <w:rPr>
          <w:rStyle w:val="FootnoteReference"/>
          <w:sz w:val="16"/>
          <w:szCs w:val="16"/>
        </w:rPr>
        <w:footnoteRef/>
      </w:r>
      <w:r w:rsidRPr="00754F05">
        <w:rPr>
          <w:sz w:val="16"/>
          <w:szCs w:val="16"/>
        </w:rPr>
        <w:t xml:space="preserve"> </w:t>
      </w:r>
      <w:r w:rsidRPr="00754F05">
        <w:rPr>
          <w:sz w:val="16"/>
          <w:szCs w:val="16"/>
          <w:lang w:val="lv-LV"/>
        </w:rPr>
        <w:t>Commision Regulation 1407/2013 of 18 December 2013 on de minimis aid</w:t>
      </w:r>
      <w:r>
        <w:rPr>
          <w:lang w:val="lv-LV"/>
        </w:rPr>
        <w:t xml:space="preserve"> </w:t>
      </w:r>
    </w:p>
  </w:footnote>
  <w:footnote w:id="14">
    <w:p w14:paraId="58C61B95" w14:textId="77777777" w:rsidR="002A61E6" w:rsidRPr="00D84C48" w:rsidRDefault="002A61E6" w:rsidP="008A20D8">
      <w:pPr>
        <w:pStyle w:val="FootnoteText"/>
        <w:rPr>
          <w:sz w:val="16"/>
          <w:szCs w:val="16"/>
        </w:rPr>
      </w:pPr>
      <w:r w:rsidRPr="00D84C48">
        <w:rPr>
          <w:rStyle w:val="FootnoteReference"/>
          <w:sz w:val="16"/>
          <w:szCs w:val="16"/>
        </w:rPr>
        <w:footnoteRef/>
      </w:r>
      <w:r w:rsidRPr="00D84C48">
        <w:rPr>
          <w:sz w:val="16"/>
          <w:szCs w:val="16"/>
        </w:rPr>
        <w:t xml:space="preserve"> At least three cooperation criteria have to be fulfilled: joint development (mandatory), joint implementation (mandatory), and joint staffing or joint financing. </w:t>
      </w:r>
    </w:p>
  </w:footnote>
  <w:footnote w:id="15">
    <w:p w14:paraId="431D1000" w14:textId="77777777" w:rsidR="002A61E6" w:rsidRPr="001C2621" w:rsidRDefault="002A61E6" w:rsidP="008A20D8">
      <w:pPr>
        <w:spacing w:line="269" w:lineRule="auto"/>
        <w:jc w:val="both"/>
        <w:rPr>
          <w:rFonts w:ascii="Arial" w:hAnsi="Arial" w:cs="Arial"/>
          <w:szCs w:val="20"/>
        </w:rPr>
      </w:pPr>
      <w:r w:rsidRPr="001C2621">
        <w:rPr>
          <w:rStyle w:val="FootnoteReference"/>
          <w:rFonts w:ascii="Arial" w:hAnsi="Arial" w:cs="Arial"/>
        </w:rPr>
        <w:footnoteRef/>
      </w:r>
      <w:r w:rsidRPr="001C2621">
        <w:rPr>
          <w:rFonts w:ascii="Arial" w:hAnsi="Arial" w:cs="Arial"/>
        </w:rPr>
        <w:t xml:space="preserve"> </w:t>
      </w:r>
      <w:r w:rsidRPr="001C2621">
        <w:rPr>
          <w:rFonts w:ascii="Arial" w:hAnsi="Arial" w:cs="Arial"/>
          <w:sz w:val="16"/>
          <w:szCs w:val="16"/>
        </w:rPr>
        <w:t>Regulation (EC) No 1299/2013, Article 13.</w:t>
      </w:r>
    </w:p>
    <w:p w14:paraId="4CFBA6EB" w14:textId="77777777" w:rsidR="002A61E6" w:rsidRDefault="002A61E6" w:rsidP="008A20D8">
      <w:pPr>
        <w:pStyle w:val="FootnoteText"/>
      </w:pPr>
    </w:p>
  </w:footnote>
  <w:footnote w:id="16">
    <w:p w14:paraId="6D3F53D2" w14:textId="77777777" w:rsidR="002A61E6" w:rsidRPr="002E7DC7" w:rsidRDefault="002A61E6" w:rsidP="00707EA2">
      <w:pPr>
        <w:pStyle w:val="FootnoteText"/>
        <w:rPr>
          <w:lang w:val="lv-LV"/>
        </w:rPr>
      </w:pPr>
      <w:r>
        <w:rPr>
          <w:rStyle w:val="FootnoteReference"/>
        </w:rPr>
        <w:footnoteRef/>
      </w:r>
      <w:r>
        <w:t xml:space="preserve"> </w:t>
      </w:r>
      <w:r>
        <w:rPr>
          <w:sz w:val="16"/>
          <w:szCs w:val="16"/>
        </w:rPr>
        <w:t>CPR Article 71</w:t>
      </w:r>
    </w:p>
  </w:footnote>
  <w:footnote w:id="17">
    <w:p w14:paraId="317F7FF3" w14:textId="77777777" w:rsidR="002A61E6" w:rsidRPr="00BB3936" w:rsidRDefault="002A61E6" w:rsidP="008D370F">
      <w:pPr>
        <w:pStyle w:val="FootnoteText"/>
        <w:jc w:val="both"/>
        <w:rPr>
          <w:rFonts w:ascii="Verdana" w:hAnsi="Verdana" w:cs="Verdana"/>
          <w:sz w:val="18"/>
          <w:szCs w:val="18"/>
        </w:rPr>
      </w:pPr>
      <w:r>
        <w:rPr>
          <w:rStyle w:val="FootnoteReference"/>
        </w:rPr>
        <w:footnoteRef/>
      </w:r>
      <w:r w:rsidRPr="00EF50FA">
        <w:rPr>
          <w:sz w:val="16"/>
          <w:szCs w:val="16"/>
        </w:rPr>
        <w:t>Regulation (EU, EURATOM) No 966/2012 of 25 October 2012</w:t>
      </w:r>
      <w:r>
        <w:rPr>
          <w:rFonts w:ascii="Verdana" w:hAnsi="Verdana" w:cs="Verdana"/>
          <w:sz w:val="18"/>
          <w:szCs w:val="18"/>
        </w:rPr>
        <w:t xml:space="preserve"> </w:t>
      </w:r>
    </w:p>
  </w:footnote>
  <w:footnote w:id="18">
    <w:p w14:paraId="035C4D0C" w14:textId="2C8B9F90" w:rsidR="002A61E6" w:rsidRPr="009270E3" w:rsidRDefault="002A61E6" w:rsidP="007B5AF5">
      <w:pPr>
        <w:pStyle w:val="FootnoteText"/>
        <w:jc w:val="both"/>
      </w:pPr>
      <w:r>
        <w:rPr>
          <w:rStyle w:val="FootnoteReference"/>
        </w:rPr>
        <w:footnoteRef/>
      </w:r>
      <w:r>
        <w:rPr>
          <w:color w:val="444444"/>
          <w:sz w:val="27"/>
          <w:szCs w:val="27"/>
          <w:shd w:val="clear" w:color="auto" w:fill="FFFFFF"/>
        </w:rPr>
        <w:t xml:space="preserve"> </w:t>
      </w:r>
      <w:r w:rsidRPr="002C708D">
        <w:rPr>
          <w:shd w:val="clear" w:color="auto" w:fill="FFFFFF"/>
        </w:rPr>
        <w:t>expenditure incurred outside the Programme area shall be eligible if</w:t>
      </w:r>
      <w:r w:rsidRPr="002C708D">
        <w:t xml:space="preserve">, </w:t>
      </w:r>
      <w:r>
        <w:t>a</w:t>
      </w:r>
      <w:r w:rsidRPr="007B5AF5">
        <w:t>ccording to</w:t>
      </w:r>
      <w:r>
        <w:t xml:space="preserve"> the</w:t>
      </w:r>
      <w:r w:rsidRPr="007B5AF5">
        <w:t xml:space="preserve"> ETC regulation Article 20 (3)</w:t>
      </w:r>
      <w:r>
        <w:t>, the</w:t>
      </w:r>
      <w:r w:rsidRPr="007B5AF5">
        <w:t xml:space="preserve"> total amount allocated to </w:t>
      </w:r>
      <w:r>
        <w:t>activities and events outside the Programme area</w:t>
      </w:r>
      <w:r w:rsidRPr="007B5AF5">
        <w:t xml:space="preserve"> does not exceed 20 % o</w:t>
      </w:r>
      <w:r>
        <w:t>f the support from the ERDF at P</w:t>
      </w:r>
      <w:r w:rsidRPr="007B5AF5">
        <w:t>rogramme level</w:t>
      </w:r>
    </w:p>
  </w:footnote>
  <w:footnote w:id="19">
    <w:p w14:paraId="07046894" w14:textId="77777777" w:rsidR="002A61E6" w:rsidRPr="008C1EDB" w:rsidRDefault="002A61E6" w:rsidP="004C60EC">
      <w:pPr>
        <w:jc w:val="both"/>
      </w:pPr>
      <w:r w:rsidRPr="00477013">
        <w:rPr>
          <w:rStyle w:val="FootnoteReference"/>
          <w:rFonts w:ascii="Trebuchet MS" w:hAnsi="Trebuchet MS"/>
          <w:sz w:val="18"/>
          <w:szCs w:val="18"/>
        </w:rPr>
        <w:footnoteRef/>
      </w:r>
      <w:r w:rsidRPr="00477013">
        <w:rPr>
          <w:rFonts w:ascii="Trebuchet MS" w:hAnsi="Trebuchet MS"/>
          <w:sz w:val="18"/>
          <w:szCs w:val="18"/>
        </w:rPr>
        <w:t xml:space="preserve"> </w:t>
      </w:r>
      <w:r w:rsidRPr="0029530D">
        <w:rPr>
          <w:rFonts w:ascii="Arial" w:hAnsi="Arial" w:cs="Arial"/>
          <w:sz w:val="16"/>
          <w:szCs w:val="16"/>
        </w:rPr>
        <w:t>Extra bonuses or changes to salaries due to running of an EU project should be evaluated against sound financial management principles (if they are justified by e.g. special qualifications, changes to the task description, etc.)</w:t>
      </w:r>
      <w:r w:rsidRPr="00477013">
        <w:rPr>
          <w:rFonts w:ascii="Trebuchet MS" w:hAnsi="Trebuchet MS"/>
          <w:sz w:val="18"/>
          <w:szCs w:val="18"/>
        </w:rPr>
        <w:t xml:space="preserve">  </w:t>
      </w:r>
    </w:p>
  </w:footnote>
  <w:footnote w:id="20">
    <w:p w14:paraId="4F2CB77A" w14:textId="77777777" w:rsidR="002A61E6" w:rsidRPr="00B31F4F" w:rsidRDefault="002A61E6" w:rsidP="00331799">
      <w:pPr>
        <w:pStyle w:val="FootnoteText"/>
        <w:rPr>
          <w:sz w:val="16"/>
          <w:szCs w:val="16"/>
        </w:rPr>
      </w:pPr>
      <w:r w:rsidRPr="00B31F4F">
        <w:rPr>
          <w:rStyle w:val="FootnoteReference"/>
          <w:sz w:val="16"/>
          <w:szCs w:val="16"/>
        </w:rPr>
        <w:footnoteRef/>
      </w:r>
      <w:r w:rsidRPr="00B31F4F">
        <w:rPr>
          <w:sz w:val="16"/>
          <w:szCs w:val="16"/>
        </w:rPr>
        <w:t xml:space="preserve"> According to </w:t>
      </w:r>
      <w:r w:rsidRPr="00B31F4F">
        <w:rPr>
          <w:rFonts w:eastAsiaTheme="minorEastAsia"/>
          <w:kern w:val="24"/>
          <w:sz w:val="16"/>
          <w:szCs w:val="16"/>
          <w:lang w:eastAsia="lv-LV"/>
        </w:rPr>
        <w:t xml:space="preserve">Commision </w:t>
      </w:r>
      <w:r w:rsidRPr="00B31F4F">
        <w:rPr>
          <w:rFonts w:eastAsiaTheme="minorHAnsi"/>
          <w:sz w:val="16"/>
          <w:szCs w:val="16"/>
        </w:rPr>
        <w:t>Regulation 1303/2013 Article 61 and 65</w:t>
      </w:r>
    </w:p>
  </w:footnote>
  <w:footnote w:id="21">
    <w:p w14:paraId="0187A8A1" w14:textId="77777777" w:rsidR="002A61E6" w:rsidRPr="00A376B3" w:rsidRDefault="002A61E6" w:rsidP="00331799">
      <w:pPr>
        <w:pStyle w:val="FootnoteText"/>
        <w:rPr>
          <w:lang w:val="lv-LV"/>
        </w:rPr>
      </w:pPr>
      <w:r>
        <w:rPr>
          <w:rStyle w:val="FootnoteReference"/>
        </w:rPr>
        <w:footnoteRef/>
      </w:r>
      <w:r>
        <w:t xml:space="preserve"> </w:t>
      </w:r>
      <w:r w:rsidRPr="001E1D17">
        <w:rPr>
          <w:rFonts w:ascii="Verdana" w:hAnsi="Verdana"/>
          <w:sz w:val="18"/>
          <w:szCs w:val="18"/>
        </w:rPr>
        <w:t xml:space="preserve">According to </w:t>
      </w:r>
      <w:r w:rsidRPr="001E1D17">
        <w:rPr>
          <w:rFonts w:ascii="Verdana" w:eastAsiaTheme="minorEastAsia" w:hAnsi="Verdana"/>
          <w:kern w:val="24"/>
          <w:sz w:val="18"/>
          <w:szCs w:val="18"/>
          <w:lang w:eastAsia="lv-LV"/>
        </w:rPr>
        <w:t xml:space="preserve">Commision </w:t>
      </w:r>
      <w:r w:rsidRPr="001E1D17">
        <w:rPr>
          <w:rFonts w:ascii="Verdana" w:eastAsiaTheme="minorHAnsi" w:hAnsi="Verdana"/>
          <w:sz w:val="18"/>
          <w:szCs w:val="18"/>
        </w:rPr>
        <w:t xml:space="preserve">Regulation </w:t>
      </w:r>
      <w:r>
        <w:rPr>
          <w:rFonts w:ascii="Verdana" w:eastAsiaTheme="minorHAnsi" w:hAnsi="Verdana"/>
          <w:sz w:val="18"/>
          <w:szCs w:val="18"/>
        </w:rPr>
        <w:t>480/2014 Section III</w:t>
      </w:r>
    </w:p>
  </w:footnote>
  <w:footnote w:id="22">
    <w:p w14:paraId="4C5CCBC7" w14:textId="77777777" w:rsidR="002A61E6" w:rsidRPr="00D83A8F" w:rsidRDefault="002A61E6" w:rsidP="005A6EBC">
      <w:pPr>
        <w:pStyle w:val="FootnoteText"/>
        <w:rPr>
          <w:sz w:val="16"/>
          <w:szCs w:val="16"/>
        </w:rPr>
      </w:pPr>
      <w:r w:rsidRPr="00D83A8F">
        <w:rPr>
          <w:rStyle w:val="FootnoteReference"/>
          <w:sz w:val="16"/>
          <w:szCs w:val="16"/>
        </w:rPr>
        <w:footnoteRef/>
      </w:r>
      <w:r w:rsidRPr="00D83A8F">
        <w:rPr>
          <w:sz w:val="16"/>
          <w:szCs w:val="16"/>
        </w:rPr>
        <w:t xml:space="preserve"> Regulation (EU) No 1303/2013 of 17 December 2013, Articles 86-88.</w:t>
      </w:r>
    </w:p>
  </w:footnote>
  <w:footnote w:id="23">
    <w:p w14:paraId="1F028057" w14:textId="4ECA5D17" w:rsidR="002A61E6" w:rsidRPr="007D6499" w:rsidRDefault="002A61E6" w:rsidP="005A6EBC">
      <w:pPr>
        <w:pStyle w:val="FootnoteText"/>
        <w:jc w:val="both"/>
        <w:rPr>
          <w:lang w:val="lv-LV"/>
        </w:rPr>
      </w:pPr>
      <w:r w:rsidRPr="00D83A8F">
        <w:rPr>
          <w:rStyle w:val="FootnoteReference"/>
          <w:sz w:val="16"/>
          <w:szCs w:val="16"/>
        </w:rPr>
        <w:footnoteRef/>
      </w:r>
      <w:r w:rsidRPr="00D83A8F">
        <w:rPr>
          <w:sz w:val="16"/>
          <w:szCs w:val="16"/>
        </w:rPr>
        <w:t xml:space="preserve"> Based on definition of the “irregularity” in Regulation (EU) No 1303/2013 of 17 December 2013: irregularity means any breach of Union law, or of national law relating to its application, resulting from an act or omission by an economic operator involved in the implementation of the ESI Funds, which has, or would have, the effect of prejudicing the budget of the Union by charging an unjustified item of expenditure to the budget of the Union.</w:t>
      </w:r>
    </w:p>
  </w:footnote>
  <w:footnote w:id="24">
    <w:p w14:paraId="3E024FE3" w14:textId="77777777" w:rsidR="002A61E6" w:rsidRDefault="002A61E6" w:rsidP="00B07B23">
      <w:pPr>
        <w:pStyle w:val="FootnoteText"/>
      </w:pPr>
      <w:r>
        <w:rPr>
          <w:rStyle w:val="FootnoteReference"/>
        </w:rPr>
        <w:footnoteRef/>
      </w:r>
      <w:r>
        <w:t xml:space="preserve"> </w:t>
      </w:r>
      <w:r w:rsidRPr="00D83A8F">
        <w:rPr>
          <w:sz w:val="16"/>
          <w:szCs w:val="16"/>
        </w:rPr>
        <w:t>Regulation (EU) No 1303/2013, Article 74(3)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17CE"/>
    <w:multiLevelType w:val="hybridMultilevel"/>
    <w:tmpl w:val="8BB06C92"/>
    <w:lvl w:ilvl="0" w:tplc="38B04A4A">
      <w:start w:val="1"/>
      <w:numFmt w:val="bullet"/>
      <w:lvlText w:val="´"/>
      <w:lvlJc w:val="left"/>
      <w:pPr>
        <w:ind w:left="360" w:hanging="360"/>
      </w:pPr>
      <w:rPr>
        <w:rFonts w:ascii="Wingdings 3" w:hAnsi="Wingdings 3" w:hint="default"/>
        <w:color w:val="C33839"/>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043C231D"/>
    <w:multiLevelType w:val="hybridMultilevel"/>
    <w:tmpl w:val="915E2628"/>
    <w:lvl w:ilvl="0" w:tplc="38B04A4A">
      <w:start w:val="1"/>
      <w:numFmt w:val="bullet"/>
      <w:lvlText w:val="´"/>
      <w:lvlJc w:val="left"/>
      <w:pPr>
        <w:ind w:left="720" w:hanging="360"/>
      </w:pPr>
      <w:rPr>
        <w:rFonts w:ascii="Wingdings 3" w:hAnsi="Wingdings 3" w:hint="default"/>
        <w:color w:val="C33839"/>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0A0A84"/>
    <w:multiLevelType w:val="hybridMultilevel"/>
    <w:tmpl w:val="4C4C7632"/>
    <w:lvl w:ilvl="0" w:tplc="38B04A4A">
      <w:start w:val="1"/>
      <w:numFmt w:val="bullet"/>
      <w:lvlText w:val="´"/>
      <w:lvlJc w:val="left"/>
      <w:pPr>
        <w:ind w:left="720" w:hanging="360"/>
      </w:pPr>
      <w:rPr>
        <w:rFonts w:ascii="Wingdings 3" w:hAnsi="Wingdings 3" w:hint="default"/>
        <w:color w:val="C3383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1463D"/>
    <w:multiLevelType w:val="hybridMultilevel"/>
    <w:tmpl w:val="E35E2390"/>
    <w:lvl w:ilvl="0" w:tplc="38B04A4A">
      <w:start w:val="1"/>
      <w:numFmt w:val="bullet"/>
      <w:lvlText w:val="´"/>
      <w:lvlJc w:val="left"/>
      <w:pPr>
        <w:ind w:left="720" w:hanging="360"/>
      </w:pPr>
      <w:rPr>
        <w:rFonts w:ascii="Wingdings 3" w:hAnsi="Wingdings 3" w:hint="default"/>
        <w:color w:val="C338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C12E9"/>
    <w:multiLevelType w:val="multilevel"/>
    <w:tmpl w:val="2F96E2AC"/>
    <w:lvl w:ilvl="0">
      <w:start w:val="9"/>
      <w:numFmt w:val="decimal"/>
      <w:lvlText w:val="%1."/>
      <w:lvlJc w:val="left"/>
      <w:pPr>
        <w:ind w:left="1080" w:hanging="72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2422" w:hanging="1080"/>
      </w:pPr>
      <w:rPr>
        <w:rFonts w:hint="default"/>
      </w:rPr>
    </w:lvl>
    <w:lvl w:ilvl="3">
      <w:start w:val="1"/>
      <w:numFmt w:val="decimal"/>
      <w:isLgl/>
      <w:lvlText w:val="%1.%2.%3.%4."/>
      <w:lvlJc w:val="left"/>
      <w:pPr>
        <w:ind w:left="3273" w:hanging="1440"/>
      </w:pPr>
      <w:rPr>
        <w:rFonts w:hint="default"/>
      </w:rPr>
    </w:lvl>
    <w:lvl w:ilvl="4">
      <w:start w:val="1"/>
      <w:numFmt w:val="decimal"/>
      <w:isLgl/>
      <w:lvlText w:val="%1.%2.%3.%4.%5."/>
      <w:lvlJc w:val="left"/>
      <w:pPr>
        <w:ind w:left="4124" w:hanging="1800"/>
      </w:pPr>
      <w:rPr>
        <w:rFonts w:hint="default"/>
      </w:rPr>
    </w:lvl>
    <w:lvl w:ilvl="5">
      <w:start w:val="1"/>
      <w:numFmt w:val="decimal"/>
      <w:isLgl/>
      <w:lvlText w:val="%1.%2.%3.%4.%5.%6."/>
      <w:lvlJc w:val="left"/>
      <w:pPr>
        <w:ind w:left="4975" w:hanging="2160"/>
      </w:pPr>
      <w:rPr>
        <w:rFonts w:hint="default"/>
      </w:rPr>
    </w:lvl>
    <w:lvl w:ilvl="6">
      <w:start w:val="1"/>
      <w:numFmt w:val="decimal"/>
      <w:isLgl/>
      <w:lvlText w:val="%1.%2.%3.%4.%5.%6.%7."/>
      <w:lvlJc w:val="left"/>
      <w:pPr>
        <w:ind w:left="5826" w:hanging="2520"/>
      </w:pPr>
      <w:rPr>
        <w:rFonts w:hint="default"/>
      </w:rPr>
    </w:lvl>
    <w:lvl w:ilvl="7">
      <w:start w:val="1"/>
      <w:numFmt w:val="decimal"/>
      <w:isLgl/>
      <w:lvlText w:val="%1.%2.%3.%4.%5.%6.%7.%8."/>
      <w:lvlJc w:val="left"/>
      <w:pPr>
        <w:ind w:left="6677" w:hanging="2880"/>
      </w:pPr>
      <w:rPr>
        <w:rFonts w:hint="default"/>
      </w:rPr>
    </w:lvl>
    <w:lvl w:ilvl="8">
      <w:start w:val="1"/>
      <w:numFmt w:val="decimal"/>
      <w:isLgl/>
      <w:lvlText w:val="%1.%2.%3.%4.%5.%6.%7.%8.%9."/>
      <w:lvlJc w:val="left"/>
      <w:pPr>
        <w:ind w:left="7528" w:hanging="3240"/>
      </w:pPr>
      <w:rPr>
        <w:rFonts w:hint="default"/>
      </w:rPr>
    </w:lvl>
  </w:abstractNum>
  <w:abstractNum w:abstractNumId="5" w15:restartNumberingAfterBreak="0">
    <w:nsid w:val="05AA02CA"/>
    <w:multiLevelType w:val="hybridMultilevel"/>
    <w:tmpl w:val="7DE433F6"/>
    <w:lvl w:ilvl="0" w:tplc="38B04A4A">
      <w:start w:val="1"/>
      <w:numFmt w:val="bullet"/>
      <w:lvlText w:val="´"/>
      <w:lvlJc w:val="left"/>
      <w:pPr>
        <w:ind w:left="786" w:hanging="360"/>
      </w:pPr>
      <w:rPr>
        <w:rFonts w:ascii="Wingdings 3" w:hAnsi="Wingdings 3" w:hint="default"/>
        <w:color w:val="C33839"/>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6" w15:restartNumberingAfterBreak="0">
    <w:nsid w:val="074925A6"/>
    <w:multiLevelType w:val="hybridMultilevel"/>
    <w:tmpl w:val="148ED61A"/>
    <w:lvl w:ilvl="0" w:tplc="38B04A4A">
      <w:start w:val="1"/>
      <w:numFmt w:val="bullet"/>
      <w:lvlText w:val="´"/>
      <w:lvlJc w:val="left"/>
      <w:pPr>
        <w:ind w:left="720" w:hanging="360"/>
      </w:pPr>
      <w:rPr>
        <w:rFonts w:ascii="Wingdings 3" w:hAnsi="Wingdings 3" w:hint="default"/>
        <w:color w:val="C3383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7E91BD3"/>
    <w:multiLevelType w:val="hybridMultilevel"/>
    <w:tmpl w:val="5B204146"/>
    <w:lvl w:ilvl="0" w:tplc="38B04A4A">
      <w:start w:val="1"/>
      <w:numFmt w:val="bullet"/>
      <w:lvlText w:val="´"/>
      <w:lvlJc w:val="left"/>
      <w:pPr>
        <w:ind w:left="720" w:hanging="360"/>
      </w:pPr>
      <w:rPr>
        <w:rFonts w:ascii="Wingdings 3" w:hAnsi="Wingdings 3" w:hint="default"/>
        <w:color w:val="C33839"/>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89A3728"/>
    <w:multiLevelType w:val="hybridMultilevel"/>
    <w:tmpl w:val="7C68111A"/>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08CA4E91"/>
    <w:multiLevelType w:val="hybridMultilevel"/>
    <w:tmpl w:val="C182446C"/>
    <w:lvl w:ilvl="0" w:tplc="38B04A4A">
      <w:start w:val="1"/>
      <w:numFmt w:val="bullet"/>
      <w:lvlText w:val="´"/>
      <w:lvlJc w:val="left"/>
      <w:pPr>
        <w:ind w:left="720" w:hanging="360"/>
      </w:pPr>
      <w:rPr>
        <w:rFonts w:ascii="Wingdings 3" w:hAnsi="Wingdings 3" w:hint="default"/>
        <w:color w:val="C33839"/>
      </w:rPr>
    </w:lvl>
    <w:lvl w:ilvl="1" w:tplc="7A885476">
      <w:numFmt w:val="bullet"/>
      <w:lvlText w:val="•"/>
      <w:lvlJc w:val="left"/>
      <w:pPr>
        <w:ind w:left="1440" w:hanging="360"/>
      </w:pPr>
      <w:rPr>
        <w:rFonts w:ascii="SymbolMT" w:eastAsia="Times New Roman" w:hAnsi="SymbolMT" w:cs="SymbolMT"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8D20E18"/>
    <w:multiLevelType w:val="hybridMultilevel"/>
    <w:tmpl w:val="C59219F8"/>
    <w:lvl w:ilvl="0" w:tplc="38B04A4A">
      <w:start w:val="1"/>
      <w:numFmt w:val="bullet"/>
      <w:lvlText w:val="´"/>
      <w:lvlJc w:val="left"/>
      <w:pPr>
        <w:ind w:left="720" w:hanging="360"/>
      </w:pPr>
      <w:rPr>
        <w:rFonts w:ascii="Wingdings 3" w:hAnsi="Wingdings 3" w:hint="default"/>
        <w:color w:val="C3383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97622D7"/>
    <w:multiLevelType w:val="multilevel"/>
    <w:tmpl w:val="7EBA2F7C"/>
    <w:styleLink w:val="List55"/>
    <w:lvl w:ilvl="0">
      <w:start w:val="1"/>
      <w:numFmt w:val="bullet"/>
      <w:lvlText w:val="-"/>
      <w:lvlJc w:val="left"/>
      <w:rPr>
        <w:position w:val="0"/>
        <w:rtl w:val="0"/>
      </w:rPr>
    </w:lvl>
    <w:lvl w:ilvl="1">
      <w:start w:val="1"/>
      <w:numFmt w:val="bullet"/>
      <w:lvlText w:val="o"/>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15:restartNumberingAfterBreak="0">
    <w:nsid w:val="0A40690B"/>
    <w:multiLevelType w:val="hybridMultilevel"/>
    <w:tmpl w:val="36D2937C"/>
    <w:lvl w:ilvl="0" w:tplc="04260003">
      <w:start w:val="1"/>
      <w:numFmt w:val="bullet"/>
      <w:lvlText w:val="o"/>
      <w:lvlJc w:val="left"/>
      <w:pPr>
        <w:ind w:left="1778" w:hanging="360"/>
      </w:pPr>
      <w:rPr>
        <w:rFonts w:ascii="Courier New" w:hAnsi="Courier New" w:cs="Courier New"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13" w15:restartNumberingAfterBreak="0">
    <w:nsid w:val="0A8B33AC"/>
    <w:multiLevelType w:val="hybridMultilevel"/>
    <w:tmpl w:val="D71CEF9C"/>
    <w:lvl w:ilvl="0" w:tplc="38B04A4A">
      <w:start w:val="1"/>
      <w:numFmt w:val="bullet"/>
      <w:lvlText w:val="´"/>
      <w:lvlJc w:val="left"/>
      <w:pPr>
        <w:ind w:left="720" w:hanging="360"/>
      </w:pPr>
      <w:rPr>
        <w:rFonts w:ascii="Wingdings 3" w:hAnsi="Wingdings 3" w:hint="default"/>
        <w:color w:val="C3383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B597E44"/>
    <w:multiLevelType w:val="multilevel"/>
    <w:tmpl w:val="907C730E"/>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0EFF0343"/>
    <w:multiLevelType w:val="hybridMultilevel"/>
    <w:tmpl w:val="A444611E"/>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3C7443"/>
    <w:multiLevelType w:val="hybridMultilevel"/>
    <w:tmpl w:val="1C2E668C"/>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116D2BB7"/>
    <w:multiLevelType w:val="hybridMultilevel"/>
    <w:tmpl w:val="89E823E0"/>
    <w:lvl w:ilvl="0" w:tplc="38B04A4A">
      <w:start w:val="1"/>
      <w:numFmt w:val="bullet"/>
      <w:lvlText w:val="´"/>
      <w:lvlJc w:val="left"/>
      <w:pPr>
        <w:ind w:left="360" w:hanging="360"/>
      </w:pPr>
      <w:rPr>
        <w:rFonts w:ascii="Wingdings 3" w:hAnsi="Wingdings 3" w:hint="default"/>
        <w:color w:val="C33839"/>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12D51B40"/>
    <w:multiLevelType w:val="hybridMultilevel"/>
    <w:tmpl w:val="5DE6B42E"/>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A13985"/>
    <w:multiLevelType w:val="hybridMultilevel"/>
    <w:tmpl w:val="CB642FCC"/>
    <w:lvl w:ilvl="0" w:tplc="38B04A4A">
      <w:start w:val="1"/>
      <w:numFmt w:val="bullet"/>
      <w:lvlText w:val="´"/>
      <w:lvlJc w:val="left"/>
      <w:pPr>
        <w:ind w:left="720" w:hanging="360"/>
      </w:pPr>
      <w:rPr>
        <w:rFonts w:ascii="Wingdings 3" w:hAnsi="Wingdings 3" w:hint="default"/>
        <w:b w:val="0"/>
        <w:color w:val="C338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22151A"/>
    <w:multiLevelType w:val="hybridMultilevel"/>
    <w:tmpl w:val="5972F612"/>
    <w:lvl w:ilvl="0" w:tplc="D6D430BA">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2E4FBD"/>
    <w:multiLevelType w:val="hybridMultilevel"/>
    <w:tmpl w:val="842E4ED2"/>
    <w:lvl w:ilvl="0" w:tplc="A3D4ABD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843554"/>
    <w:multiLevelType w:val="hybridMultilevel"/>
    <w:tmpl w:val="3508F414"/>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15:restartNumberingAfterBreak="0">
    <w:nsid w:val="189A70E7"/>
    <w:multiLevelType w:val="hybridMultilevel"/>
    <w:tmpl w:val="5DCCD1D6"/>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1CA77480"/>
    <w:multiLevelType w:val="hybridMultilevel"/>
    <w:tmpl w:val="2DBA9102"/>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D33668B"/>
    <w:multiLevelType w:val="hybridMultilevel"/>
    <w:tmpl w:val="9DFAEF02"/>
    <w:lvl w:ilvl="0" w:tplc="38B04A4A">
      <w:start w:val="1"/>
      <w:numFmt w:val="bullet"/>
      <w:lvlText w:val="´"/>
      <w:lvlJc w:val="left"/>
      <w:pPr>
        <w:ind w:left="360" w:hanging="360"/>
      </w:pPr>
      <w:rPr>
        <w:rFonts w:ascii="Wingdings 3" w:hAnsi="Wingdings 3" w:hint="default"/>
        <w:color w:val="C33839"/>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1DA901C5"/>
    <w:multiLevelType w:val="hybridMultilevel"/>
    <w:tmpl w:val="05EC69F6"/>
    <w:lvl w:ilvl="0" w:tplc="AE044A6A">
      <w:start w:val="19"/>
      <w:numFmt w:val="bullet"/>
      <w:lvlText w:val="-"/>
      <w:lvlJc w:val="left"/>
      <w:pPr>
        <w:ind w:left="72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DE0E56"/>
    <w:multiLevelType w:val="hybridMultilevel"/>
    <w:tmpl w:val="21D08C92"/>
    <w:lvl w:ilvl="0" w:tplc="04260003">
      <w:start w:val="1"/>
      <w:numFmt w:val="bullet"/>
      <w:lvlText w:val="o"/>
      <w:lvlJc w:val="left"/>
      <w:pPr>
        <w:ind w:left="1637" w:hanging="360"/>
      </w:pPr>
      <w:rPr>
        <w:rFonts w:ascii="Courier New" w:hAnsi="Courier New" w:cs="Courier New" w:hint="default"/>
      </w:rPr>
    </w:lvl>
    <w:lvl w:ilvl="1" w:tplc="04260003" w:tentative="1">
      <w:start w:val="1"/>
      <w:numFmt w:val="bullet"/>
      <w:lvlText w:val="o"/>
      <w:lvlJc w:val="left"/>
      <w:pPr>
        <w:ind w:left="2357" w:hanging="360"/>
      </w:pPr>
      <w:rPr>
        <w:rFonts w:ascii="Courier New" w:hAnsi="Courier New" w:cs="Courier New" w:hint="default"/>
      </w:rPr>
    </w:lvl>
    <w:lvl w:ilvl="2" w:tplc="04260005" w:tentative="1">
      <w:start w:val="1"/>
      <w:numFmt w:val="bullet"/>
      <w:lvlText w:val=""/>
      <w:lvlJc w:val="left"/>
      <w:pPr>
        <w:ind w:left="3077" w:hanging="360"/>
      </w:pPr>
      <w:rPr>
        <w:rFonts w:ascii="Wingdings" w:hAnsi="Wingdings" w:hint="default"/>
      </w:rPr>
    </w:lvl>
    <w:lvl w:ilvl="3" w:tplc="04260001" w:tentative="1">
      <w:start w:val="1"/>
      <w:numFmt w:val="bullet"/>
      <w:lvlText w:val=""/>
      <w:lvlJc w:val="left"/>
      <w:pPr>
        <w:ind w:left="3797" w:hanging="360"/>
      </w:pPr>
      <w:rPr>
        <w:rFonts w:ascii="Symbol" w:hAnsi="Symbol" w:hint="default"/>
      </w:rPr>
    </w:lvl>
    <w:lvl w:ilvl="4" w:tplc="04260003" w:tentative="1">
      <w:start w:val="1"/>
      <w:numFmt w:val="bullet"/>
      <w:lvlText w:val="o"/>
      <w:lvlJc w:val="left"/>
      <w:pPr>
        <w:ind w:left="4517" w:hanging="360"/>
      </w:pPr>
      <w:rPr>
        <w:rFonts w:ascii="Courier New" w:hAnsi="Courier New" w:cs="Courier New" w:hint="default"/>
      </w:rPr>
    </w:lvl>
    <w:lvl w:ilvl="5" w:tplc="04260005" w:tentative="1">
      <w:start w:val="1"/>
      <w:numFmt w:val="bullet"/>
      <w:lvlText w:val=""/>
      <w:lvlJc w:val="left"/>
      <w:pPr>
        <w:ind w:left="5237" w:hanging="360"/>
      </w:pPr>
      <w:rPr>
        <w:rFonts w:ascii="Wingdings" w:hAnsi="Wingdings" w:hint="default"/>
      </w:rPr>
    </w:lvl>
    <w:lvl w:ilvl="6" w:tplc="04260001" w:tentative="1">
      <w:start w:val="1"/>
      <w:numFmt w:val="bullet"/>
      <w:lvlText w:val=""/>
      <w:lvlJc w:val="left"/>
      <w:pPr>
        <w:ind w:left="5957" w:hanging="360"/>
      </w:pPr>
      <w:rPr>
        <w:rFonts w:ascii="Symbol" w:hAnsi="Symbol" w:hint="default"/>
      </w:rPr>
    </w:lvl>
    <w:lvl w:ilvl="7" w:tplc="04260003" w:tentative="1">
      <w:start w:val="1"/>
      <w:numFmt w:val="bullet"/>
      <w:lvlText w:val="o"/>
      <w:lvlJc w:val="left"/>
      <w:pPr>
        <w:ind w:left="6677" w:hanging="360"/>
      </w:pPr>
      <w:rPr>
        <w:rFonts w:ascii="Courier New" w:hAnsi="Courier New" w:cs="Courier New" w:hint="default"/>
      </w:rPr>
    </w:lvl>
    <w:lvl w:ilvl="8" w:tplc="04260005" w:tentative="1">
      <w:start w:val="1"/>
      <w:numFmt w:val="bullet"/>
      <w:lvlText w:val=""/>
      <w:lvlJc w:val="left"/>
      <w:pPr>
        <w:ind w:left="7397" w:hanging="360"/>
      </w:pPr>
      <w:rPr>
        <w:rFonts w:ascii="Wingdings" w:hAnsi="Wingdings" w:hint="default"/>
      </w:rPr>
    </w:lvl>
  </w:abstractNum>
  <w:abstractNum w:abstractNumId="28" w15:restartNumberingAfterBreak="0">
    <w:nsid w:val="1E61139C"/>
    <w:multiLevelType w:val="hybridMultilevel"/>
    <w:tmpl w:val="0A42E3D4"/>
    <w:lvl w:ilvl="0" w:tplc="D6D430BA">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1FE26791"/>
    <w:multiLevelType w:val="hybridMultilevel"/>
    <w:tmpl w:val="94DC301E"/>
    <w:lvl w:ilvl="0" w:tplc="7E9E13D4">
      <w:start w:val="1"/>
      <w:numFmt w:val="decimal"/>
      <w:lvlText w:val="%1."/>
      <w:lvlJc w:val="left"/>
      <w:pPr>
        <w:ind w:left="720" w:hanging="360"/>
      </w:pPr>
      <w:rPr>
        <w:color w:val="C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224B3E05"/>
    <w:multiLevelType w:val="hybridMultilevel"/>
    <w:tmpl w:val="F1F03276"/>
    <w:lvl w:ilvl="0" w:tplc="38B04A4A">
      <w:start w:val="1"/>
      <w:numFmt w:val="bullet"/>
      <w:lvlText w:val="´"/>
      <w:lvlJc w:val="left"/>
      <w:pPr>
        <w:ind w:left="720" w:hanging="360"/>
      </w:pPr>
      <w:rPr>
        <w:rFonts w:ascii="Wingdings 3" w:hAnsi="Wingdings 3" w:hint="default"/>
        <w:color w:val="C33839"/>
        <w:sz w:val="20"/>
      </w:rPr>
    </w:lvl>
    <w:lvl w:ilvl="1" w:tplc="7A885476">
      <w:numFmt w:val="bullet"/>
      <w:lvlText w:val="•"/>
      <w:lvlJc w:val="left"/>
      <w:pPr>
        <w:ind w:left="1440" w:hanging="360"/>
      </w:pPr>
      <w:rPr>
        <w:rFonts w:ascii="SymbolMT" w:eastAsia="Times New Roman" w:hAnsi="SymbolMT" w:cs="SymbolMT"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25C5955"/>
    <w:multiLevelType w:val="hybridMultilevel"/>
    <w:tmpl w:val="55DEC00E"/>
    <w:lvl w:ilvl="0" w:tplc="38B04A4A">
      <w:start w:val="1"/>
      <w:numFmt w:val="bullet"/>
      <w:lvlText w:val="´"/>
      <w:lvlJc w:val="left"/>
      <w:pPr>
        <w:ind w:left="743" w:hanging="360"/>
      </w:pPr>
      <w:rPr>
        <w:rFonts w:ascii="Wingdings 3" w:hAnsi="Wingdings 3" w:hint="default"/>
        <w:color w:val="C33839"/>
        <w:sz w:val="20"/>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32" w15:restartNumberingAfterBreak="0">
    <w:nsid w:val="23C447DB"/>
    <w:multiLevelType w:val="hybridMultilevel"/>
    <w:tmpl w:val="FBFEDCDA"/>
    <w:lvl w:ilvl="0" w:tplc="38B04A4A">
      <w:start w:val="1"/>
      <w:numFmt w:val="bullet"/>
      <w:lvlText w:val="´"/>
      <w:lvlJc w:val="left"/>
      <w:pPr>
        <w:ind w:left="743" w:hanging="360"/>
      </w:pPr>
      <w:rPr>
        <w:rFonts w:ascii="Wingdings 3" w:hAnsi="Wingdings 3" w:hint="default"/>
        <w:color w:val="C33839"/>
        <w:sz w:val="20"/>
      </w:rPr>
    </w:lvl>
    <w:lvl w:ilvl="1" w:tplc="04260003" w:tentative="1">
      <w:start w:val="1"/>
      <w:numFmt w:val="bullet"/>
      <w:lvlText w:val="o"/>
      <w:lvlJc w:val="left"/>
      <w:pPr>
        <w:ind w:left="1463" w:hanging="360"/>
      </w:pPr>
      <w:rPr>
        <w:rFonts w:ascii="Courier New" w:hAnsi="Courier New" w:cs="Courier New" w:hint="default"/>
      </w:rPr>
    </w:lvl>
    <w:lvl w:ilvl="2" w:tplc="04260005" w:tentative="1">
      <w:start w:val="1"/>
      <w:numFmt w:val="bullet"/>
      <w:lvlText w:val=""/>
      <w:lvlJc w:val="left"/>
      <w:pPr>
        <w:ind w:left="2183" w:hanging="360"/>
      </w:pPr>
      <w:rPr>
        <w:rFonts w:ascii="Wingdings" w:hAnsi="Wingdings" w:hint="default"/>
      </w:rPr>
    </w:lvl>
    <w:lvl w:ilvl="3" w:tplc="04260001" w:tentative="1">
      <w:start w:val="1"/>
      <w:numFmt w:val="bullet"/>
      <w:lvlText w:val=""/>
      <w:lvlJc w:val="left"/>
      <w:pPr>
        <w:ind w:left="2903" w:hanging="360"/>
      </w:pPr>
      <w:rPr>
        <w:rFonts w:ascii="Symbol" w:hAnsi="Symbol" w:hint="default"/>
      </w:rPr>
    </w:lvl>
    <w:lvl w:ilvl="4" w:tplc="04260003" w:tentative="1">
      <w:start w:val="1"/>
      <w:numFmt w:val="bullet"/>
      <w:lvlText w:val="o"/>
      <w:lvlJc w:val="left"/>
      <w:pPr>
        <w:ind w:left="3623" w:hanging="360"/>
      </w:pPr>
      <w:rPr>
        <w:rFonts w:ascii="Courier New" w:hAnsi="Courier New" w:cs="Courier New" w:hint="default"/>
      </w:rPr>
    </w:lvl>
    <w:lvl w:ilvl="5" w:tplc="04260005" w:tentative="1">
      <w:start w:val="1"/>
      <w:numFmt w:val="bullet"/>
      <w:lvlText w:val=""/>
      <w:lvlJc w:val="left"/>
      <w:pPr>
        <w:ind w:left="4343" w:hanging="360"/>
      </w:pPr>
      <w:rPr>
        <w:rFonts w:ascii="Wingdings" w:hAnsi="Wingdings" w:hint="default"/>
      </w:rPr>
    </w:lvl>
    <w:lvl w:ilvl="6" w:tplc="04260001" w:tentative="1">
      <w:start w:val="1"/>
      <w:numFmt w:val="bullet"/>
      <w:lvlText w:val=""/>
      <w:lvlJc w:val="left"/>
      <w:pPr>
        <w:ind w:left="5063" w:hanging="360"/>
      </w:pPr>
      <w:rPr>
        <w:rFonts w:ascii="Symbol" w:hAnsi="Symbol" w:hint="default"/>
      </w:rPr>
    </w:lvl>
    <w:lvl w:ilvl="7" w:tplc="04260003" w:tentative="1">
      <w:start w:val="1"/>
      <w:numFmt w:val="bullet"/>
      <w:lvlText w:val="o"/>
      <w:lvlJc w:val="left"/>
      <w:pPr>
        <w:ind w:left="5783" w:hanging="360"/>
      </w:pPr>
      <w:rPr>
        <w:rFonts w:ascii="Courier New" w:hAnsi="Courier New" w:cs="Courier New" w:hint="default"/>
      </w:rPr>
    </w:lvl>
    <w:lvl w:ilvl="8" w:tplc="04260005" w:tentative="1">
      <w:start w:val="1"/>
      <w:numFmt w:val="bullet"/>
      <w:lvlText w:val=""/>
      <w:lvlJc w:val="left"/>
      <w:pPr>
        <w:ind w:left="6503" w:hanging="360"/>
      </w:pPr>
      <w:rPr>
        <w:rFonts w:ascii="Wingdings" w:hAnsi="Wingdings" w:hint="default"/>
      </w:rPr>
    </w:lvl>
  </w:abstractNum>
  <w:abstractNum w:abstractNumId="33" w15:restartNumberingAfterBreak="0">
    <w:nsid w:val="24063ED8"/>
    <w:multiLevelType w:val="hybridMultilevel"/>
    <w:tmpl w:val="50DEE096"/>
    <w:lvl w:ilvl="0" w:tplc="38B04A4A">
      <w:start w:val="1"/>
      <w:numFmt w:val="bullet"/>
      <w:lvlText w:val="´"/>
      <w:lvlJc w:val="left"/>
      <w:pPr>
        <w:ind w:left="720" w:hanging="360"/>
      </w:pPr>
      <w:rPr>
        <w:rFonts w:ascii="Wingdings 3" w:hAnsi="Wingdings 3" w:hint="default"/>
        <w:color w:val="C338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440E20"/>
    <w:multiLevelType w:val="multilevel"/>
    <w:tmpl w:val="352C25DE"/>
    <w:lvl w:ilvl="0">
      <w:start w:val="6"/>
      <w:numFmt w:val="decimal"/>
      <w:lvlText w:val="%1."/>
      <w:lvlJc w:val="left"/>
      <w:pPr>
        <w:ind w:left="570" w:hanging="57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5" w15:restartNumberingAfterBreak="0">
    <w:nsid w:val="2504384F"/>
    <w:multiLevelType w:val="hybridMultilevel"/>
    <w:tmpl w:val="BE8ED65E"/>
    <w:lvl w:ilvl="0" w:tplc="38B04A4A">
      <w:start w:val="1"/>
      <w:numFmt w:val="bullet"/>
      <w:lvlText w:val="´"/>
      <w:lvlJc w:val="left"/>
      <w:pPr>
        <w:ind w:left="720" w:hanging="360"/>
      </w:pPr>
      <w:rPr>
        <w:rFonts w:ascii="Wingdings 3" w:hAnsi="Wingdings 3" w:hint="default"/>
        <w:color w:val="C3383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4B33CC"/>
    <w:multiLevelType w:val="hybridMultilevel"/>
    <w:tmpl w:val="B7DE71AE"/>
    <w:lvl w:ilvl="0" w:tplc="38B04A4A">
      <w:start w:val="1"/>
      <w:numFmt w:val="bullet"/>
      <w:lvlText w:val="´"/>
      <w:lvlJc w:val="left"/>
      <w:pPr>
        <w:ind w:left="720" w:hanging="360"/>
      </w:pPr>
      <w:rPr>
        <w:rFonts w:ascii="Wingdings 3" w:hAnsi="Wingdings 3" w:hint="default"/>
        <w:color w:val="C33839"/>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280B789F"/>
    <w:multiLevelType w:val="hybridMultilevel"/>
    <w:tmpl w:val="91BC487A"/>
    <w:lvl w:ilvl="0" w:tplc="BD7E3DE0">
      <w:start w:val="1"/>
      <w:numFmt w:val="bullet"/>
      <w:lvlText w:val="­"/>
      <w:lvlJc w:val="left"/>
      <w:pPr>
        <w:ind w:left="360" w:hanging="360"/>
      </w:pPr>
      <w:rPr>
        <w:rFonts w:ascii="Courier New" w:hAnsi="Courier New" w:hint="default"/>
        <w:b w:val="0"/>
        <w:color w:val="C0000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15:restartNumberingAfterBreak="0">
    <w:nsid w:val="28284DEB"/>
    <w:multiLevelType w:val="hybridMultilevel"/>
    <w:tmpl w:val="D42E8366"/>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9" w15:restartNumberingAfterBreak="0">
    <w:nsid w:val="28BA219E"/>
    <w:multiLevelType w:val="hybridMultilevel"/>
    <w:tmpl w:val="EB9C4F1A"/>
    <w:lvl w:ilvl="0" w:tplc="A9386CE6">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2977070F"/>
    <w:multiLevelType w:val="hybridMultilevel"/>
    <w:tmpl w:val="B18CD1B4"/>
    <w:lvl w:ilvl="0" w:tplc="0426000F">
      <w:start w:val="1"/>
      <w:numFmt w:val="decimal"/>
      <w:lvlText w:val="%1."/>
      <w:lvlJc w:val="left"/>
      <w:pPr>
        <w:ind w:left="720" w:hanging="360"/>
      </w:pPr>
      <w:rPr>
        <w:rFonts w:hint="default"/>
        <w:b w:val="0"/>
        <w:color w:val="auto"/>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146E42"/>
    <w:multiLevelType w:val="hybridMultilevel"/>
    <w:tmpl w:val="435218BC"/>
    <w:lvl w:ilvl="0" w:tplc="38B04A4A">
      <w:start w:val="1"/>
      <w:numFmt w:val="bullet"/>
      <w:lvlText w:val="´"/>
      <w:lvlJc w:val="left"/>
      <w:pPr>
        <w:ind w:left="360" w:hanging="360"/>
      </w:pPr>
      <w:rPr>
        <w:rFonts w:ascii="Wingdings 3" w:hAnsi="Wingdings 3" w:hint="default"/>
        <w:color w:val="C33839"/>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2" w15:restartNumberingAfterBreak="0">
    <w:nsid w:val="2A971A12"/>
    <w:multiLevelType w:val="hybridMultilevel"/>
    <w:tmpl w:val="D85A7BC6"/>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3" w15:restartNumberingAfterBreak="0">
    <w:nsid w:val="2ABB0300"/>
    <w:multiLevelType w:val="hybridMultilevel"/>
    <w:tmpl w:val="36748442"/>
    <w:lvl w:ilvl="0" w:tplc="38B04A4A">
      <w:start w:val="1"/>
      <w:numFmt w:val="bullet"/>
      <w:lvlText w:val="´"/>
      <w:lvlJc w:val="left"/>
      <w:pPr>
        <w:ind w:left="360" w:hanging="360"/>
      </w:pPr>
      <w:rPr>
        <w:rFonts w:ascii="Wingdings 3" w:hAnsi="Wingdings 3" w:hint="default"/>
        <w:color w:val="C33839"/>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4" w15:restartNumberingAfterBreak="0">
    <w:nsid w:val="2ACE665D"/>
    <w:multiLevelType w:val="hybridMultilevel"/>
    <w:tmpl w:val="B688FAA0"/>
    <w:lvl w:ilvl="0" w:tplc="0426000F">
      <w:start w:val="1"/>
      <w:numFmt w:val="decimal"/>
      <w:lvlText w:val="%1."/>
      <w:lvlJc w:val="left"/>
      <w:pPr>
        <w:ind w:left="720" w:hanging="360"/>
      </w:pPr>
      <w:rPr>
        <w:rFonts w:hint="default"/>
        <w:b w:val="0"/>
        <w:color w:val="auto"/>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B366AFE"/>
    <w:multiLevelType w:val="hybridMultilevel"/>
    <w:tmpl w:val="B600CC7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C6B31DE"/>
    <w:multiLevelType w:val="hybridMultilevel"/>
    <w:tmpl w:val="AD7CF0C4"/>
    <w:lvl w:ilvl="0" w:tplc="BD7E3DE0">
      <w:start w:val="1"/>
      <w:numFmt w:val="bullet"/>
      <w:lvlText w:val="­"/>
      <w:lvlJc w:val="left"/>
      <w:pPr>
        <w:ind w:left="720" w:hanging="360"/>
      </w:pPr>
      <w:rPr>
        <w:rFonts w:ascii="Courier New" w:hAnsi="Courier New" w:hint="default"/>
        <w:b w:val="0"/>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2C741F96"/>
    <w:multiLevelType w:val="hybridMultilevel"/>
    <w:tmpl w:val="D36EA3D0"/>
    <w:lvl w:ilvl="0" w:tplc="38B04A4A">
      <w:start w:val="1"/>
      <w:numFmt w:val="bullet"/>
      <w:lvlText w:val="´"/>
      <w:lvlJc w:val="left"/>
      <w:pPr>
        <w:ind w:left="743" w:hanging="360"/>
      </w:pPr>
      <w:rPr>
        <w:rFonts w:ascii="Wingdings 3" w:hAnsi="Wingdings 3" w:hint="default"/>
        <w:color w:val="C33839"/>
        <w:sz w:val="20"/>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48" w15:restartNumberingAfterBreak="0">
    <w:nsid w:val="2CDC3E8D"/>
    <w:multiLevelType w:val="hybridMultilevel"/>
    <w:tmpl w:val="2B46992C"/>
    <w:lvl w:ilvl="0" w:tplc="BD7E3DE0">
      <w:start w:val="1"/>
      <w:numFmt w:val="bullet"/>
      <w:lvlText w:val="­"/>
      <w:lvlJc w:val="left"/>
      <w:pPr>
        <w:ind w:left="1571" w:hanging="360"/>
      </w:pPr>
      <w:rPr>
        <w:rFonts w:ascii="Courier New" w:hAnsi="Courier New" w:hint="default"/>
        <w:b w:val="0"/>
        <w:color w:val="C00000"/>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49" w15:restartNumberingAfterBreak="0">
    <w:nsid w:val="2D862E47"/>
    <w:multiLevelType w:val="hybridMultilevel"/>
    <w:tmpl w:val="10364E64"/>
    <w:lvl w:ilvl="0" w:tplc="FFFFFFFF">
      <w:start w:val="1"/>
      <w:numFmt w:val="bullet"/>
      <w:lvlText w:val="­"/>
      <w:lvlJc w:val="left"/>
      <w:pPr>
        <w:ind w:left="720" w:hanging="360"/>
      </w:pPr>
      <w:rPr>
        <w:rFonts w:ascii="Courier New" w:hAnsi="Courier New" w:cs="Courier New"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800DCA"/>
    <w:multiLevelType w:val="hybridMultilevel"/>
    <w:tmpl w:val="29CCFAB2"/>
    <w:lvl w:ilvl="0" w:tplc="04260011">
      <w:start w:val="1"/>
      <w:numFmt w:val="decimal"/>
      <w:lvlText w:val="%1)"/>
      <w:lvlJc w:val="left"/>
      <w:pPr>
        <w:ind w:left="78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30B850E7"/>
    <w:multiLevelType w:val="hybridMultilevel"/>
    <w:tmpl w:val="0D74840E"/>
    <w:lvl w:ilvl="0" w:tplc="BD7E3DE0">
      <w:start w:val="1"/>
      <w:numFmt w:val="bullet"/>
      <w:lvlText w:val="­"/>
      <w:lvlJc w:val="left"/>
      <w:pPr>
        <w:ind w:left="360" w:hanging="360"/>
      </w:pPr>
      <w:rPr>
        <w:rFonts w:ascii="Courier New" w:hAnsi="Courier New" w:hint="default"/>
        <w:b w:val="0"/>
        <w:color w:val="C0000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2" w15:restartNumberingAfterBreak="0">
    <w:nsid w:val="32A5318F"/>
    <w:multiLevelType w:val="hybridMultilevel"/>
    <w:tmpl w:val="DDE42524"/>
    <w:lvl w:ilvl="0" w:tplc="38B04A4A">
      <w:start w:val="1"/>
      <w:numFmt w:val="bullet"/>
      <w:lvlText w:val="´"/>
      <w:lvlJc w:val="left"/>
      <w:pPr>
        <w:ind w:left="720" w:hanging="360"/>
      </w:pPr>
      <w:rPr>
        <w:rFonts w:ascii="Wingdings 3" w:hAnsi="Wingdings 3" w:hint="default"/>
        <w:color w:val="C3383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32B92B32"/>
    <w:multiLevelType w:val="multilevel"/>
    <w:tmpl w:val="B4722AD8"/>
    <w:lvl w:ilvl="0">
      <w:start w:val="1"/>
      <w:numFmt w:val="decimal"/>
      <w:lvlText w:val="%1."/>
      <w:lvlJc w:val="left"/>
      <w:pPr>
        <w:ind w:left="1260" w:hanging="630"/>
      </w:pPr>
      <w:rPr>
        <w:rFonts w:hint="default"/>
        <w:color w:val="C00000"/>
      </w:rPr>
    </w:lvl>
    <w:lvl w:ilvl="1">
      <w:start w:val="3"/>
      <w:numFmt w:val="decimal"/>
      <w:lvlText w:val="%1.%2."/>
      <w:lvlJc w:val="left"/>
      <w:pPr>
        <w:ind w:left="1350" w:hanging="720"/>
      </w:pPr>
      <w:rPr>
        <w:rFonts w:hint="default"/>
      </w:rPr>
    </w:lvl>
    <w:lvl w:ilvl="2">
      <w:start w:val="3"/>
      <w:numFmt w:val="decimal"/>
      <w:lvlText w:val="%1.%2.%3."/>
      <w:lvlJc w:val="left"/>
      <w:pPr>
        <w:ind w:left="171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070" w:hanging="1440"/>
      </w:pPr>
      <w:rPr>
        <w:rFonts w:hint="default"/>
      </w:rPr>
    </w:lvl>
    <w:lvl w:ilvl="5">
      <w:start w:val="1"/>
      <w:numFmt w:val="decimal"/>
      <w:lvlText w:val="%1.%2.%3.%4.%5.%6."/>
      <w:lvlJc w:val="left"/>
      <w:pPr>
        <w:ind w:left="2430" w:hanging="1800"/>
      </w:pPr>
      <w:rPr>
        <w:rFonts w:hint="default"/>
      </w:rPr>
    </w:lvl>
    <w:lvl w:ilvl="6">
      <w:start w:val="1"/>
      <w:numFmt w:val="decimal"/>
      <w:lvlText w:val="%1.%2.%3.%4.%5.%6.%7."/>
      <w:lvlJc w:val="left"/>
      <w:pPr>
        <w:ind w:left="243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150" w:hanging="2520"/>
      </w:pPr>
      <w:rPr>
        <w:rFonts w:hint="default"/>
      </w:rPr>
    </w:lvl>
  </w:abstractNum>
  <w:abstractNum w:abstractNumId="54" w15:restartNumberingAfterBreak="0">
    <w:nsid w:val="331B552A"/>
    <w:multiLevelType w:val="hybridMultilevel"/>
    <w:tmpl w:val="6868FA9A"/>
    <w:lvl w:ilvl="0" w:tplc="BD7E3DE0">
      <w:start w:val="1"/>
      <w:numFmt w:val="bullet"/>
      <w:lvlText w:val="­"/>
      <w:lvlJc w:val="left"/>
      <w:pPr>
        <w:ind w:left="360" w:hanging="360"/>
      </w:pPr>
      <w:rPr>
        <w:rFonts w:ascii="Courier New" w:hAnsi="Courier New" w:hint="default"/>
        <w:b w:val="0"/>
        <w:color w:val="C0000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5" w15:restartNumberingAfterBreak="0">
    <w:nsid w:val="3459039F"/>
    <w:multiLevelType w:val="hybridMultilevel"/>
    <w:tmpl w:val="2626F218"/>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6355B98"/>
    <w:multiLevelType w:val="hybridMultilevel"/>
    <w:tmpl w:val="25E2C6A8"/>
    <w:lvl w:ilvl="0" w:tplc="B01235BA">
      <w:start w:val="1"/>
      <w:numFmt w:val="bullet"/>
      <w:lvlText w:val=""/>
      <w:lvlJc w:val="left"/>
      <w:pPr>
        <w:ind w:left="720" w:hanging="360"/>
      </w:pPr>
      <w:rPr>
        <w:rFonts w:ascii="Wingdings" w:hAnsi="Wingdings" w:hint="default"/>
        <w:b w:val="0"/>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368707D5"/>
    <w:multiLevelType w:val="hybridMultilevel"/>
    <w:tmpl w:val="2C32029E"/>
    <w:lvl w:ilvl="0" w:tplc="BD7E3DE0">
      <w:start w:val="1"/>
      <w:numFmt w:val="bullet"/>
      <w:lvlText w:val="­"/>
      <w:lvlJc w:val="left"/>
      <w:pPr>
        <w:ind w:left="360" w:hanging="360"/>
      </w:pPr>
      <w:rPr>
        <w:rFonts w:ascii="Courier New" w:hAnsi="Courier New" w:hint="default"/>
        <w:b w:val="0"/>
        <w:color w:val="C00000"/>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8" w15:restartNumberingAfterBreak="0">
    <w:nsid w:val="36AE6C99"/>
    <w:multiLevelType w:val="multilevel"/>
    <w:tmpl w:val="DD8497DC"/>
    <w:styleLink w:val="List56"/>
    <w:lvl w:ilvl="0">
      <w:start w:val="1"/>
      <w:numFmt w:val="bullet"/>
      <w:lvlText w:val="-"/>
      <w:lvlJc w:val="left"/>
      <w:rPr>
        <w:position w:val="0"/>
        <w:rtl w:val="0"/>
      </w:rPr>
    </w:lvl>
    <w:lvl w:ilvl="1">
      <w:start w:val="1"/>
      <w:numFmt w:val="bullet"/>
      <w:lvlText w:val="o"/>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 w15:restartNumberingAfterBreak="0">
    <w:nsid w:val="370D1CEE"/>
    <w:multiLevelType w:val="hybridMultilevel"/>
    <w:tmpl w:val="1416E2BA"/>
    <w:lvl w:ilvl="0" w:tplc="AE044A6A">
      <w:start w:val="19"/>
      <w:numFmt w:val="bullet"/>
      <w:lvlText w:val="-"/>
      <w:lvlJc w:val="left"/>
      <w:pPr>
        <w:ind w:left="720" w:hanging="360"/>
      </w:pPr>
      <w:rPr>
        <w:rFonts w:ascii="Times New Roman" w:eastAsia="Times New Roman" w:hAnsi="Times New Roman" w:cs="Times New Roman"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7480930"/>
    <w:multiLevelType w:val="hybridMultilevel"/>
    <w:tmpl w:val="5490A14C"/>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7C707C8"/>
    <w:multiLevelType w:val="hybridMultilevel"/>
    <w:tmpl w:val="564027A6"/>
    <w:lvl w:ilvl="0" w:tplc="38B04A4A">
      <w:start w:val="1"/>
      <w:numFmt w:val="bullet"/>
      <w:lvlText w:val="´"/>
      <w:lvlJc w:val="left"/>
      <w:pPr>
        <w:ind w:left="644" w:hanging="360"/>
      </w:pPr>
      <w:rPr>
        <w:rFonts w:ascii="Wingdings 3" w:hAnsi="Wingdings 3" w:hint="default"/>
        <w:color w:val="C33839"/>
        <w:sz w:val="20"/>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62" w15:restartNumberingAfterBreak="0">
    <w:nsid w:val="38013B47"/>
    <w:multiLevelType w:val="hybridMultilevel"/>
    <w:tmpl w:val="8D1835B2"/>
    <w:lvl w:ilvl="0" w:tplc="38B04A4A">
      <w:start w:val="1"/>
      <w:numFmt w:val="bullet"/>
      <w:lvlText w:val="´"/>
      <w:lvlJc w:val="left"/>
      <w:pPr>
        <w:ind w:left="720" w:hanging="360"/>
      </w:pPr>
      <w:rPr>
        <w:rFonts w:ascii="Wingdings 3" w:hAnsi="Wingdings 3" w:hint="default"/>
        <w:color w:val="C33839"/>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0E7D3C"/>
    <w:multiLevelType w:val="hybridMultilevel"/>
    <w:tmpl w:val="84CAC2F0"/>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94B2DEA"/>
    <w:multiLevelType w:val="hybridMultilevel"/>
    <w:tmpl w:val="70CCE114"/>
    <w:lvl w:ilvl="0" w:tplc="38B04A4A">
      <w:start w:val="1"/>
      <w:numFmt w:val="bullet"/>
      <w:lvlText w:val="´"/>
      <w:lvlJc w:val="left"/>
      <w:pPr>
        <w:ind w:left="720" w:hanging="360"/>
      </w:pPr>
      <w:rPr>
        <w:rFonts w:ascii="Wingdings 3" w:hAnsi="Wingdings 3" w:hint="default"/>
        <w:color w:val="C3383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39D028FC"/>
    <w:multiLevelType w:val="hybridMultilevel"/>
    <w:tmpl w:val="126ACF96"/>
    <w:lvl w:ilvl="0" w:tplc="5D28465E">
      <w:start w:val="4"/>
      <w:numFmt w:val="bullet"/>
      <w:pStyle w:val="BulletRed"/>
      <w:lvlText w:val="´"/>
      <w:lvlJc w:val="left"/>
      <w:pPr>
        <w:ind w:left="360" w:hanging="360"/>
      </w:pPr>
      <w:rPr>
        <w:rFonts w:ascii="Wingdings 3" w:eastAsia="SimSun" w:hAnsi="Wingdings 3" w:cs="Calibri-BoldItalic" w:hint="default"/>
        <w:b w:val="0"/>
        <w:color w:val="C00000"/>
        <w:lang w:val="en-GB"/>
      </w:rPr>
    </w:lvl>
    <w:lvl w:ilvl="1" w:tplc="04260003">
      <w:start w:val="1"/>
      <w:numFmt w:val="bullet"/>
      <w:lvlText w:val="o"/>
      <w:lvlJc w:val="left"/>
      <w:pPr>
        <w:tabs>
          <w:tab w:val="num" w:pos="1364"/>
        </w:tabs>
        <w:ind w:left="1364" w:hanging="360"/>
      </w:pPr>
      <w:rPr>
        <w:rFonts w:ascii="Courier New" w:hAnsi="Courier New" w:cs="Courier New" w:hint="default"/>
      </w:rPr>
    </w:lvl>
    <w:lvl w:ilvl="2" w:tplc="04260005">
      <w:start w:val="1"/>
      <w:numFmt w:val="bullet"/>
      <w:lvlText w:val=""/>
      <w:lvlJc w:val="left"/>
      <w:pPr>
        <w:tabs>
          <w:tab w:val="num" w:pos="2084"/>
        </w:tabs>
        <w:ind w:left="2084" w:hanging="360"/>
      </w:pPr>
      <w:rPr>
        <w:rFonts w:ascii="Wingdings" w:hAnsi="Wingdings" w:hint="default"/>
      </w:rPr>
    </w:lvl>
    <w:lvl w:ilvl="3" w:tplc="04260001" w:tentative="1">
      <w:start w:val="1"/>
      <w:numFmt w:val="bullet"/>
      <w:lvlText w:val=""/>
      <w:lvlJc w:val="left"/>
      <w:pPr>
        <w:tabs>
          <w:tab w:val="num" w:pos="2804"/>
        </w:tabs>
        <w:ind w:left="2804" w:hanging="360"/>
      </w:pPr>
      <w:rPr>
        <w:rFonts w:ascii="Symbol" w:hAnsi="Symbol" w:hint="default"/>
      </w:rPr>
    </w:lvl>
    <w:lvl w:ilvl="4" w:tplc="04260003" w:tentative="1">
      <w:start w:val="1"/>
      <w:numFmt w:val="bullet"/>
      <w:lvlText w:val="o"/>
      <w:lvlJc w:val="left"/>
      <w:pPr>
        <w:tabs>
          <w:tab w:val="num" w:pos="3524"/>
        </w:tabs>
        <w:ind w:left="3524" w:hanging="360"/>
      </w:pPr>
      <w:rPr>
        <w:rFonts w:ascii="Courier New" w:hAnsi="Courier New" w:cs="Courier New" w:hint="default"/>
      </w:rPr>
    </w:lvl>
    <w:lvl w:ilvl="5" w:tplc="04260005" w:tentative="1">
      <w:start w:val="1"/>
      <w:numFmt w:val="bullet"/>
      <w:lvlText w:val=""/>
      <w:lvlJc w:val="left"/>
      <w:pPr>
        <w:tabs>
          <w:tab w:val="num" w:pos="4244"/>
        </w:tabs>
        <w:ind w:left="4244" w:hanging="360"/>
      </w:pPr>
      <w:rPr>
        <w:rFonts w:ascii="Wingdings" w:hAnsi="Wingdings" w:hint="default"/>
      </w:rPr>
    </w:lvl>
    <w:lvl w:ilvl="6" w:tplc="04260001" w:tentative="1">
      <w:start w:val="1"/>
      <w:numFmt w:val="bullet"/>
      <w:lvlText w:val=""/>
      <w:lvlJc w:val="left"/>
      <w:pPr>
        <w:tabs>
          <w:tab w:val="num" w:pos="4964"/>
        </w:tabs>
        <w:ind w:left="4964" w:hanging="360"/>
      </w:pPr>
      <w:rPr>
        <w:rFonts w:ascii="Symbol" w:hAnsi="Symbol" w:hint="default"/>
      </w:rPr>
    </w:lvl>
    <w:lvl w:ilvl="7" w:tplc="04260003" w:tentative="1">
      <w:start w:val="1"/>
      <w:numFmt w:val="bullet"/>
      <w:lvlText w:val="o"/>
      <w:lvlJc w:val="left"/>
      <w:pPr>
        <w:tabs>
          <w:tab w:val="num" w:pos="5684"/>
        </w:tabs>
        <w:ind w:left="5684" w:hanging="360"/>
      </w:pPr>
      <w:rPr>
        <w:rFonts w:ascii="Courier New" w:hAnsi="Courier New" w:cs="Courier New" w:hint="default"/>
      </w:rPr>
    </w:lvl>
    <w:lvl w:ilvl="8" w:tplc="04260005" w:tentative="1">
      <w:start w:val="1"/>
      <w:numFmt w:val="bullet"/>
      <w:lvlText w:val=""/>
      <w:lvlJc w:val="left"/>
      <w:pPr>
        <w:tabs>
          <w:tab w:val="num" w:pos="6404"/>
        </w:tabs>
        <w:ind w:left="6404" w:hanging="360"/>
      </w:pPr>
      <w:rPr>
        <w:rFonts w:ascii="Wingdings" w:hAnsi="Wingdings" w:hint="default"/>
      </w:rPr>
    </w:lvl>
  </w:abstractNum>
  <w:abstractNum w:abstractNumId="66" w15:restartNumberingAfterBreak="0">
    <w:nsid w:val="39D310AA"/>
    <w:multiLevelType w:val="hybridMultilevel"/>
    <w:tmpl w:val="0744FF0C"/>
    <w:lvl w:ilvl="0" w:tplc="38B04A4A">
      <w:start w:val="1"/>
      <w:numFmt w:val="bullet"/>
      <w:lvlText w:val="´"/>
      <w:lvlJc w:val="left"/>
      <w:pPr>
        <w:ind w:left="720" w:hanging="360"/>
      </w:pPr>
      <w:rPr>
        <w:rFonts w:ascii="Wingdings 3" w:hAnsi="Wingdings 3" w:hint="default"/>
        <w:color w:val="C3383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39D444D6"/>
    <w:multiLevelType w:val="hybridMultilevel"/>
    <w:tmpl w:val="C7ACAF08"/>
    <w:lvl w:ilvl="0" w:tplc="0809000F">
      <w:start w:val="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9EB33F4"/>
    <w:multiLevelType w:val="multilevel"/>
    <w:tmpl w:val="AB60189C"/>
    <w:lvl w:ilvl="0">
      <w:start w:val="1"/>
      <w:numFmt w:val="decimal"/>
      <w:lvlText w:val="%1."/>
      <w:lvlJc w:val="left"/>
      <w:pPr>
        <w:ind w:left="360" w:hanging="360"/>
      </w:pPr>
      <w:rPr>
        <w:color w:val="FFFFFF" w:themeColor="background1"/>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9" w15:restartNumberingAfterBreak="0">
    <w:nsid w:val="3A1C15C2"/>
    <w:multiLevelType w:val="hybridMultilevel"/>
    <w:tmpl w:val="D0C49E6E"/>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0" w15:restartNumberingAfterBreak="0">
    <w:nsid w:val="3A2312C1"/>
    <w:multiLevelType w:val="multilevel"/>
    <w:tmpl w:val="475E506E"/>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71" w15:restartNumberingAfterBreak="0">
    <w:nsid w:val="3B415DAD"/>
    <w:multiLevelType w:val="hybridMultilevel"/>
    <w:tmpl w:val="F46C6ACE"/>
    <w:lvl w:ilvl="0" w:tplc="38B04A4A">
      <w:start w:val="1"/>
      <w:numFmt w:val="bullet"/>
      <w:lvlText w:val="´"/>
      <w:lvlJc w:val="left"/>
      <w:pPr>
        <w:ind w:left="720" w:hanging="360"/>
      </w:pPr>
      <w:rPr>
        <w:rFonts w:ascii="Wingdings 3" w:hAnsi="Wingdings 3" w:hint="default"/>
        <w:color w:val="C338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6E1C66"/>
    <w:multiLevelType w:val="hybridMultilevel"/>
    <w:tmpl w:val="91282C0A"/>
    <w:lvl w:ilvl="0" w:tplc="04260003">
      <w:start w:val="1"/>
      <w:numFmt w:val="bullet"/>
      <w:lvlText w:val="o"/>
      <w:lvlJc w:val="left"/>
      <w:pPr>
        <w:ind w:left="720" w:hanging="360"/>
      </w:pPr>
      <w:rPr>
        <w:rFonts w:ascii="Courier New" w:hAnsi="Courier New" w:cs="Courier New" w:hint="default"/>
      </w:rPr>
    </w:lvl>
    <w:lvl w:ilvl="1" w:tplc="A3D4ABDC">
      <w:start w:val="19"/>
      <w:numFmt w:val="bullet"/>
      <w:lvlText w:val="-"/>
      <w:lvlJc w:val="left"/>
      <w:pPr>
        <w:ind w:left="1440" w:hanging="360"/>
      </w:pPr>
      <w:rPr>
        <w:rFonts w:ascii="Times New Roman" w:eastAsia="Times New Roman" w:hAnsi="Times New Roman" w:cs="Times New Roman" w:hint="default"/>
      </w:rPr>
    </w:lvl>
    <w:lvl w:ilvl="2" w:tplc="C1C8A1DC">
      <w:start w:val="3"/>
      <w:numFmt w:val="bullet"/>
      <w:lvlText w:val=""/>
      <w:lvlJc w:val="left"/>
      <w:pPr>
        <w:ind w:left="2160" w:hanging="360"/>
      </w:pPr>
      <w:rPr>
        <w:rFonts w:ascii="Wingdings" w:eastAsia="Times New Roman" w:hAnsi="Wingdings" w:cs="Verdana"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3CBE037C"/>
    <w:multiLevelType w:val="hybridMultilevel"/>
    <w:tmpl w:val="B9F69D68"/>
    <w:lvl w:ilvl="0" w:tplc="40FA32BE">
      <w:start w:val="1"/>
      <w:numFmt w:val="decimal"/>
      <w:lvlText w:val="%1."/>
      <w:lvlJc w:val="left"/>
      <w:pPr>
        <w:ind w:left="1080" w:hanging="360"/>
      </w:pPr>
      <w:rPr>
        <w:color w:val="C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4" w15:restartNumberingAfterBreak="0">
    <w:nsid w:val="3DE954C0"/>
    <w:multiLevelType w:val="hybridMultilevel"/>
    <w:tmpl w:val="31D29CF2"/>
    <w:lvl w:ilvl="0" w:tplc="38B04A4A">
      <w:start w:val="1"/>
      <w:numFmt w:val="bullet"/>
      <w:lvlText w:val="´"/>
      <w:lvlJc w:val="left"/>
      <w:pPr>
        <w:ind w:left="720" w:hanging="360"/>
      </w:pPr>
      <w:rPr>
        <w:rFonts w:ascii="Wingdings 3" w:hAnsi="Wingdings 3" w:hint="default"/>
        <w:color w:val="C33839"/>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40523FA5"/>
    <w:multiLevelType w:val="hybridMultilevel"/>
    <w:tmpl w:val="7F3C7E9C"/>
    <w:lvl w:ilvl="0" w:tplc="963C0536">
      <w:start w:val="3"/>
      <w:numFmt w:val="decimal"/>
      <w:lvlText w:val="%1."/>
      <w:lvlJc w:val="left"/>
      <w:pPr>
        <w:ind w:left="928" w:hanging="360"/>
      </w:pPr>
      <w:rPr>
        <w:rFonts w:hint="default"/>
        <w:b w:val="0"/>
        <w:sz w:val="20"/>
        <w:szCs w:val="20"/>
      </w:rPr>
    </w:lvl>
    <w:lvl w:ilvl="1" w:tplc="04260019">
      <w:start w:val="1"/>
      <w:numFmt w:val="lowerLetter"/>
      <w:lvlText w:val="%2."/>
      <w:lvlJc w:val="left"/>
      <w:pPr>
        <w:ind w:left="1648" w:hanging="360"/>
      </w:pPr>
    </w:lvl>
    <w:lvl w:ilvl="2" w:tplc="0426001B">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76" w15:restartNumberingAfterBreak="0">
    <w:nsid w:val="40BD5FA6"/>
    <w:multiLevelType w:val="hybridMultilevel"/>
    <w:tmpl w:val="1D6E5960"/>
    <w:lvl w:ilvl="0" w:tplc="11D20718">
      <w:start w:val="6"/>
      <w:numFmt w:val="bullet"/>
      <w:lvlText w:val="-"/>
      <w:lvlJc w:val="left"/>
      <w:pPr>
        <w:ind w:left="720" w:hanging="360"/>
      </w:pPr>
      <w:rPr>
        <w:rFonts w:ascii="Verdana" w:eastAsia="Times New Roman" w:hAnsi="Verdana" w:cs="Times New Roman"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413B2DA9"/>
    <w:multiLevelType w:val="hybridMultilevel"/>
    <w:tmpl w:val="50A65B14"/>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8" w15:restartNumberingAfterBreak="0">
    <w:nsid w:val="418E205E"/>
    <w:multiLevelType w:val="hybridMultilevel"/>
    <w:tmpl w:val="EBF6FFDE"/>
    <w:lvl w:ilvl="0" w:tplc="38B04A4A">
      <w:start w:val="1"/>
      <w:numFmt w:val="bullet"/>
      <w:lvlText w:val="´"/>
      <w:lvlJc w:val="left"/>
      <w:pPr>
        <w:ind w:left="435" w:hanging="360"/>
      </w:pPr>
      <w:rPr>
        <w:rFonts w:ascii="Wingdings 3" w:hAnsi="Wingdings 3" w:hint="default"/>
        <w:color w:val="C33839"/>
        <w:sz w:val="20"/>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79" w15:restartNumberingAfterBreak="0">
    <w:nsid w:val="41BF7D9A"/>
    <w:multiLevelType w:val="hybridMultilevel"/>
    <w:tmpl w:val="9182D318"/>
    <w:lvl w:ilvl="0" w:tplc="C9706420">
      <w:start w:val="1"/>
      <w:numFmt w:val="decimal"/>
      <w:lvlText w:val="%1."/>
      <w:lvlJc w:val="left"/>
      <w:pPr>
        <w:ind w:left="720" w:hanging="360"/>
      </w:pPr>
      <w:rPr>
        <w:rFonts w:hint="default"/>
        <w:b w:val="0"/>
        <w:color w:val="C0000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1D6655F"/>
    <w:multiLevelType w:val="hybridMultilevel"/>
    <w:tmpl w:val="9CE8129A"/>
    <w:lvl w:ilvl="0" w:tplc="38B04A4A">
      <w:start w:val="1"/>
      <w:numFmt w:val="bullet"/>
      <w:lvlText w:val="´"/>
      <w:lvlJc w:val="left"/>
      <w:pPr>
        <w:ind w:left="360" w:hanging="360"/>
      </w:pPr>
      <w:rPr>
        <w:rFonts w:ascii="Wingdings 3" w:hAnsi="Wingdings 3" w:hint="default"/>
        <w:color w:val="C33839"/>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1" w15:restartNumberingAfterBreak="0">
    <w:nsid w:val="44F81DD2"/>
    <w:multiLevelType w:val="hybridMultilevel"/>
    <w:tmpl w:val="7660DD82"/>
    <w:lvl w:ilvl="0" w:tplc="A3D4ABDC">
      <w:start w:val="19"/>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65E44EA"/>
    <w:multiLevelType w:val="hybridMultilevel"/>
    <w:tmpl w:val="56E62678"/>
    <w:lvl w:ilvl="0" w:tplc="38B04A4A">
      <w:start w:val="1"/>
      <w:numFmt w:val="bullet"/>
      <w:lvlText w:val="´"/>
      <w:lvlJc w:val="left"/>
      <w:pPr>
        <w:ind w:left="720" w:hanging="360"/>
      </w:pPr>
      <w:rPr>
        <w:rFonts w:ascii="Wingdings 3" w:hAnsi="Wingdings 3" w:hint="default"/>
        <w:color w:val="C33839"/>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482D3257"/>
    <w:multiLevelType w:val="hybridMultilevel"/>
    <w:tmpl w:val="96CA4D1C"/>
    <w:lvl w:ilvl="0" w:tplc="BD7E3DE0">
      <w:start w:val="1"/>
      <w:numFmt w:val="bullet"/>
      <w:lvlText w:val="­"/>
      <w:lvlJc w:val="left"/>
      <w:pPr>
        <w:ind w:left="360" w:hanging="360"/>
      </w:pPr>
      <w:rPr>
        <w:rFonts w:ascii="Courier New" w:hAnsi="Courier New" w:hint="default"/>
        <w:b w:val="0"/>
        <w:color w:val="C0000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4" w15:restartNumberingAfterBreak="0">
    <w:nsid w:val="49CA118C"/>
    <w:multiLevelType w:val="hybridMultilevel"/>
    <w:tmpl w:val="E7C06FC2"/>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5" w15:restartNumberingAfterBreak="0">
    <w:nsid w:val="49EE7B95"/>
    <w:multiLevelType w:val="multilevel"/>
    <w:tmpl w:val="B2FCE7A4"/>
    <w:lvl w:ilvl="0">
      <w:start w:val="1"/>
      <w:numFmt w:val="decimal"/>
      <w:lvlText w:val="%1."/>
      <w:lvlJc w:val="left"/>
      <w:pPr>
        <w:ind w:left="720" w:hanging="360"/>
      </w:pPr>
      <w:rPr>
        <w:color w:val="FFFFFF" w:themeColor="background1"/>
      </w:rPr>
    </w:lvl>
    <w:lvl w:ilvl="1">
      <w:start w:val="1"/>
      <w:numFmt w:val="decimal"/>
      <w:isLgl/>
      <w:lvlText w:val="%1.%2."/>
      <w:lvlJc w:val="left"/>
      <w:pPr>
        <w:ind w:left="1112"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86" w15:restartNumberingAfterBreak="0">
    <w:nsid w:val="4A031727"/>
    <w:multiLevelType w:val="hybridMultilevel"/>
    <w:tmpl w:val="B3DA3A72"/>
    <w:lvl w:ilvl="0" w:tplc="38B04A4A">
      <w:start w:val="1"/>
      <w:numFmt w:val="bullet"/>
      <w:lvlText w:val="´"/>
      <w:lvlJc w:val="left"/>
      <w:pPr>
        <w:ind w:left="1004" w:hanging="360"/>
      </w:pPr>
      <w:rPr>
        <w:rFonts w:ascii="Wingdings 3" w:hAnsi="Wingdings 3" w:hint="default"/>
        <w:color w:val="C33839"/>
        <w:sz w:val="20"/>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7" w15:restartNumberingAfterBreak="0">
    <w:nsid w:val="4A3630C7"/>
    <w:multiLevelType w:val="hybridMultilevel"/>
    <w:tmpl w:val="0A26B518"/>
    <w:lvl w:ilvl="0" w:tplc="38B04A4A">
      <w:start w:val="1"/>
      <w:numFmt w:val="bullet"/>
      <w:lvlText w:val="´"/>
      <w:lvlJc w:val="left"/>
      <w:pPr>
        <w:ind w:left="720" w:hanging="360"/>
      </w:pPr>
      <w:rPr>
        <w:rFonts w:ascii="Wingdings 3" w:hAnsi="Wingdings 3" w:hint="default"/>
        <w:color w:val="C338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A49264E"/>
    <w:multiLevelType w:val="hybridMultilevel"/>
    <w:tmpl w:val="658C244C"/>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B926CBD"/>
    <w:multiLevelType w:val="hybridMultilevel"/>
    <w:tmpl w:val="9CBEA314"/>
    <w:lvl w:ilvl="0" w:tplc="A3D4ABD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BF82920"/>
    <w:multiLevelType w:val="multilevel"/>
    <w:tmpl w:val="3EEC656E"/>
    <w:lvl w:ilvl="0">
      <w:start w:val="2"/>
      <w:numFmt w:val="decimal"/>
      <w:lvlText w:val="%1"/>
      <w:lvlJc w:val="left"/>
      <w:pPr>
        <w:ind w:left="360" w:hanging="360"/>
      </w:pPr>
      <w:rPr>
        <w:rFonts w:hint="default"/>
      </w:rPr>
    </w:lvl>
    <w:lvl w:ilvl="1">
      <w:start w:val="1"/>
      <w:numFmt w:val="decimal"/>
      <w:pStyle w:val="2Heading"/>
      <w:lvlText w:val="%1.%2"/>
      <w:lvlJc w:val="left"/>
      <w:pPr>
        <w:ind w:left="360" w:hanging="360"/>
      </w:pPr>
      <w:rPr>
        <w:rFonts w:hint="default"/>
      </w:rPr>
    </w:lvl>
    <w:lvl w:ilvl="2">
      <w:start w:val="1"/>
      <w:numFmt w:val="decimal"/>
      <w:pStyle w:val="3Heading"/>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4C3F54BC"/>
    <w:multiLevelType w:val="hybridMultilevel"/>
    <w:tmpl w:val="E6D40D22"/>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2" w15:restartNumberingAfterBreak="0">
    <w:nsid w:val="4C466751"/>
    <w:multiLevelType w:val="hybridMultilevel"/>
    <w:tmpl w:val="DC26411C"/>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0F">
      <w:start w:val="1"/>
      <w:numFmt w:val="decimal"/>
      <w:lvlText w:val="%3."/>
      <w:lvlJc w:val="left"/>
      <w:pPr>
        <w:ind w:left="605"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3" w15:restartNumberingAfterBreak="0">
    <w:nsid w:val="4D1E304E"/>
    <w:multiLevelType w:val="hybridMultilevel"/>
    <w:tmpl w:val="ACF4A5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15:restartNumberingAfterBreak="0">
    <w:nsid w:val="4DE920EC"/>
    <w:multiLevelType w:val="hybridMultilevel"/>
    <w:tmpl w:val="72ACCE54"/>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FE120DF"/>
    <w:multiLevelType w:val="hybridMultilevel"/>
    <w:tmpl w:val="65086E8C"/>
    <w:lvl w:ilvl="0" w:tplc="38B04A4A">
      <w:start w:val="1"/>
      <w:numFmt w:val="bullet"/>
      <w:lvlText w:val="´"/>
      <w:lvlJc w:val="left"/>
      <w:pPr>
        <w:ind w:left="720" w:hanging="360"/>
      </w:pPr>
      <w:rPr>
        <w:rFonts w:ascii="Wingdings 3" w:hAnsi="Wingdings 3" w:hint="default"/>
        <w:color w:val="C338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08E2CD5"/>
    <w:multiLevelType w:val="hybridMultilevel"/>
    <w:tmpl w:val="29F8770A"/>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7" w15:restartNumberingAfterBreak="0">
    <w:nsid w:val="50E70503"/>
    <w:multiLevelType w:val="hybridMultilevel"/>
    <w:tmpl w:val="211EC190"/>
    <w:lvl w:ilvl="0" w:tplc="67687DEA">
      <w:start w:val="1"/>
      <w:numFmt w:val="decimal"/>
      <w:lvlText w:val="%1."/>
      <w:lvlJc w:val="left"/>
      <w:pPr>
        <w:ind w:left="720" w:hanging="360"/>
      </w:pPr>
      <w:rPr>
        <w:rFonts w:hint="default"/>
        <w:color w:val="C00000"/>
      </w:rPr>
    </w:lvl>
    <w:lvl w:ilvl="1" w:tplc="7A885476">
      <w:numFmt w:val="bullet"/>
      <w:lvlText w:val="•"/>
      <w:lvlJc w:val="left"/>
      <w:pPr>
        <w:ind w:left="1440" w:hanging="360"/>
      </w:pPr>
      <w:rPr>
        <w:rFonts w:ascii="SymbolMT" w:eastAsia="Times New Roman" w:hAnsi="SymbolMT" w:cs="SymbolMT"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516B4868"/>
    <w:multiLevelType w:val="hybridMultilevel"/>
    <w:tmpl w:val="92FE9796"/>
    <w:lvl w:ilvl="0" w:tplc="D6D430BA">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1CA022C"/>
    <w:multiLevelType w:val="hybridMultilevel"/>
    <w:tmpl w:val="C4DEF4BA"/>
    <w:lvl w:ilvl="0" w:tplc="39665F84">
      <w:start w:val="1"/>
      <w:numFmt w:val="decimal"/>
      <w:lvlText w:val="%1."/>
      <w:lvlJc w:val="left"/>
      <w:pPr>
        <w:ind w:left="360" w:hanging="360"/>
      </w:pPr>
      <w:rPr>
        <w:rFonts w:hint="default"/>
        <w:b w:val="0"/>
        <w:color w:val="C0000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1DE00D6"/>
    <w:multiLevelType w:val="hybridMultilevel"/>
    <w:tmpl w:val="788030FE"/>
    <w:lvl w:ilvl="0" w:tplc="38B04A4A">
      <w:start w:val="1"/>
      <w:numFmt w:val="bullet"/>
      <w:lvlText w:val="´"/>
      <w:lvlJc w:val="left"/>
      <w:pPr>
        <w:ind w:left="360" w:hanging="360"/>
      </w:pPr>
      <w:rPr>
        <w:rFonts w:ascii="Wingdings 3" w:hAnsi="Wingdings 3" w:hint="default"/>
        <w:color w:val="C33839"/>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1" w15:restartNumberingAfterBreak="0">
    <w:nsid w:val="535C25D0"/>
    <w:multiLevelType w:val="hybridMultilevel"/>
    <w:tmpl w:val="8CD42F5E"/>
    <w:lvl w:ilvl="0" w:tplc="38B04A4A">
      <w:start w:val="1"/>
      <w:numFmt w:val="bullet"/>
      <w:lvlText w:val="´"/>
      <w:lvlJc w:val="left"/>
      <w:pPr>
        <w:ind w:left="720" w:hanging="360"/>
      </w:pPr>
      <w:rPr>
        <w:rFonts w:ascii="Wingdings 3" w:hAnsi="Wingdings 3" w:hint="default"/>
        <w:color w:val="C3383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15:restartNumberingAfterBreak="0">
    <w:nsid w:val="53ED717B"/>
    <w:multiLevelType w:val="hybridMultilevel"/>
    <w:tmpl w:val="841A4EAE"/>
    <w:lvl w:ilvl="0" w:tplc="38B04A4A">
      <w:start w:val="1"/>
      <w:numFmt w:val="bullet"/>
      <w:lvlText w:val="´"/>
      <w:lvlJc w:val="left"/>
      <w:pPr>
        <w:ind w:left="720" w:hanging="360"/>
      </w:pPr>
      <w:rPr>
        <w:rFonts w:ascii="Wingdings 3" w:hAnsi="Wingdings 3" w:hint="default"/>
        <w:color w:val="C3383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4081085"/>
    <w:multiLevelType w:val="hybridMultilevel"/>
    <w:tmpl w:val="D5BE9900"/>
    <w:lvl w:ilvl="0" w:tplc="38B04A4A">
      <w:start w:val="1"/>
      <w:numFmt w:val="bullet"/>
      <w:lvlText w:val="´"/>
      <w:lvlJc w:val="left"/>
      <w:pPr>
        <w:ind w:left="360" w:hanging="360"/>
      </w:pPr>
      <w:rPr>
        <w:rFonts w:ascii="Wingdings 3" w:hAnsi="Wingdings 3" w:hint="default"/>
        <w:color w:val="C33839"/>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4" w15:restartNumberingAfterBreak="0">
    <w:nsid w:val="546B5CA9"/>
    <w:multiLevelType w:val="hybridMultilevel"/>
    <w:tmpl w:val="A3824AA4"/>
    <w:lvl w:ilvl="0" w:tplc="38B04A4A">
      <w:start w:val="1"/>
      <w:numFmt w:val="bullet"/>
      <w:lvlText w:val="´"/>
      <w:lvlJc w:val="left"/>
      <w:pPr>
        <w:ind w:left="720" w:hanging="360"/>
      </w:pPr>
      <w:rPr>
        <w:rFonts w:ascii="Wingdings 3" w:hAnsi="Wingdings 3" w:hint="default"/>
        <w:color w:val="C338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4EC23F0"/>
    <w:multiLevelType w:val="hybridMultilevel"/>
    <w:tmpl w:val="29CCFAB2"/>
    <w:lvl w:ilvl="0" w:tplc="04260011">
      <w:start w:val="1"/>
      <w:numFmt w:val="decimal"/>
      <w:lvlText w:val="%1)"/>
      <w:lvlJc w:val="left"/>
      <w:pPr>
        <w:ind w:left="78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6" w15:restartNumberingAfterBreak="0">
    <w:nsid w:val="55514876"/>
    <w:multiLevelType w:val="hybridMultilevel"/>
    <w:tmpl w:val="27787F1A"/>
    <w:lvl w:ilvl="0" w:tplc="38B04A4A">
      <w:start w:val="1"/>
      <w:numFmt w:val="bullet"/>
      <w:lvlText w:val="´"/>
      <w:lvlJc w:val="left"/>
      <w:pPr>
        <w:ind w:left="644" w:hanging="360"/>
      </w:pPr>
      <w:rPr>
        <w:rFonts w:ascii="Wingdings 3" w:hAnsi="Wingdings 3" w:hint="default"/>
        <w:color w:val="C33839"/>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07" w15:restartNumberingAfterBreak="0">
    <w:nsid w:val="55CF3075"/>
    <w:multiLevelType w:val="hybridMultilevel"/>
    <w:tmpl w:val="58AC5BBA"/>
    <w:lvl w:ilvl="0" w:tplc="38B04A4A">
      <w:start w:val="1"/>
      <w:numFmt w:val="bullet"/>
      <w:lvlText w:val="´"/>
      <w:lvlJc w:val="left"/>
      <w:pPr>
        <w:ind w:left="1070" w:hanging="360"/>
      </w:pPr>
      <w:rPr>
        <w:rFonts w:ascii="Wingdings 3" w:hAnsi="Wingdings 3" w:hint="default"/>
        <w:color w:val="C33839"/>
        <w:sz w:val="20"/>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08" w15:restartNumberingAfterBreak="0">
    <w:nsid w:val="55D47C3A"/>
    <w:multiLevelType w:val="hybridMultilevel"/>
    <w:tmpl w:val="3D58BE38"/>
    <w:lvl w:ilvl="0" w:tplc="38B04A4A">
      <w:start w:val="1"/>
      <w:numFmt w:val="bullet"/>
      <w:lvlText w:val="´"/>
      <w:lvlJc w:val="left"/>
      <w:pPr>
        <w:ind w:left="720" w:hanging="360"/>
      </w:pPr>
      <w:rPr>
        <w:rFonts w:ascii="Wingdings 3" w:hAnsi="Wingdings 3" w:hint="default"/>
        <w:color w:val="C338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6EA19D7"/>
    <w:multiLevelType w:val="hybridMultilevel"/>
    <w:tmpl w:val="1022659A"/>
    <w:lvl w:ilvl="0" w:tplc="38B04A4A">
      <w:start w:val="1"/>
      <w:numFmt w:val="bullet"/>
      <w:lvlText w:val="´"/>
      <w:lvlJc w:val="left"/>
      <w:pPr>
        <w:ind w:left="720" w:hanging="360"/>
      </w:pPr>
      <w:rPr>
        <w:rFonts w:ascii="Wingdings 3" w:hAnsi="Wingdings 3" w:hint="default"/>
        <w:color w:val="C33839"/>
        <w:sz w:val="20"/>
      </w:rPr>
    </w:lvl>
    <w:lvl w:ilvl="1" w:tplc="7A885476">
      <w:numFmt w:val="bullet"/>
      <w:lvlText w:val="•"/>
      <w:lvlJc w:val="left"/>
      <w:pPr>
        <w:ind w:left="1440" w:hanging="360"/>
      </w:pPr>
      <w:rPr>
        <w:rFonts w:ascii="SymbolMT" w:eastAsia="Times New Roman" w:hAnsi="SymbolMT" w:cs="SymbolMT"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15:restartNumberingAfterBreak="0">
    <w:nsid w:val="574A03A2"/>
    <w:multiLevelType w:val="hybridMultilevel"/>
    <w:tmpl w:val="9A0A0828"/>
    <w:lvl w:ilvl="0" w:tplc="7E447C44">
      <w:start w:val="8"/>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1" w15:restartNumberingAfterBreak="0">
    <w:nsid w:val="5837095B"/>
    <w:multiLevelType w:val="hybridMultilevel"/>
    <w:tmpl w:val="2EA4D37E"/>
    <w:lvl w:ilvl="0" w:tplc="38B04A4A">
      <w:start w:val="1"/>
      <w:numFmt w:val="bullet"/>
      <w:lvlText w:val="´"/>
      <w:lvlJc w:val="left"/>
      <w:pPr>
        <w:ind w:left="720" w:hanging="360"/>
      </w:pPr>
      <w:rPr>
        <w:rFonts w:ascii="Wingdings 3" w:hAnsi="Wingdings 3" w:hint="default"/>
        <w:color w:val="C3383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2" w15:restartNumberingAfterBreak="0">
    <w:nsid w:val="59280E2C"/>
    <w:multiLevelType w:val="multilevel"/>
    <w:tmpl w:val="B560D260"/>
    <w:lvl w:ilvl="0">
      <w:start w:val="7"/>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3" w15:restartNumberingAfterBreak="0">
    <w:nsid w:val="59DF7C9E"/>
    <w:multiLevelType w:val="hybridMultilevel"/>
    <w:tmpl w:val="5538BF92"/>
    <w:lvl w:ilvl="0" w:tplc="38B04A4A">
      <w:start w:val="1"/>
      <w:numFmt w:val="bullet"/>
      <w:lvlText w:val="´"/>
      <w:lvlJc w:val="left"/>
      <w:pPr>
        <w:ind w:left="360" w:hanging="360"/>
      </w:pPr>
      <w:rPr>
        <w:rFonts w:ascii="Wingdings 3" w:hAnsi="Wingdings 3" w:hint="default"/>
        <w:color w:val="C33839"/>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59FB2B4E"/>
    <w:multiLevelType w:val="hybridMultilevel"/>
    <w:tmpl w:val="4A80948E"/>
    <w:lvl w:ilvl="0" w:tplc="80CA6BA4">
      <w:start w:val="1"/>
      <w:numFmt w:val="decimal"/>
      <w:lvlText w:val="%1."/>
      <w:lvlJc w:val="left"/>
      <w:pPr>
        <w:ind w:left="720" w:hanging="360"/>
      </w:pPr>
      <w:rPr>
        <w:rFonts w:hint="default"/>
        <w:color w:val="C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5" w15:restartNumberingAfterBreak="0">
    <w:nsid w:val="5A5A05BF"/>
    <w:multiLevelType w:val="hybridMultilevel"/>
    <w:tmpl w:val="21C00896"/>
    <w:lvl w:ilvl="0" w:tplc="38B04A4A">
      <w:start w:val="1"/>
      <w:numFmt w:val="bullet"/>
      <w:lvlText w:val="´"/>
      <w:lvlJc w:val="left"/>
      <w:pPr>
        <w:ind w:left="720" w:hanging="360"/>
      </w:pPr>
      <w:rPr>
        <w:rFonts w:ascii="Wingdings 3" w:hAnsi="Wingdings 3" w:hint="default"/>
        <w:color w:val="C33839"/>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6" w15:restartNumberingAfterBreak="0">
    <w:nsid w:val="5AC03708"/>
    <w:multiLevelType w:val="hybridMultilevel"/>
    <w:tmpl w:val="6F8A7064"/>
    <w:lvl w:ilvl="0" w:tplc="38B04A4A">
      <w:start w:val="1"/>
      <w:numFmt w:val="bullet"/>
      <w:lvlText w:val="´"/>
      <w:lvlJc w:val="left"/>
      <w:pPr>
        <w:ind w:left="720" w:hanging="360"/>
      </w:pPr>
      <w:rPr>
        <w:rFonts w:ascii="Wingdings 3" w:hAnsi="Wingdings 3" w:hint="default"/>
        <w:color w:val="C338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BB50884"/>
    <w:multiLevelType w:val="hybridMultilevel"/>
    <w:tmpl w:val="E1BCA7FC"/>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8" w15:restartNumberingAfterBreak="0">
    <w:nsid w:val="5D2E6CAA"/>
    <w:multiLevelType w:val="hybridMultilevel"/>
    <w:tmpl w:val="F60A975A"/>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D460CE3"/>
    <w:multiLevelType w:val="hybridMultilevel"/>
    <w:tmpl w:val="21807CBA"/>
    <w:lvl w:ilvl="0" w:tplc="5C48C39A">
      <w:start w:val="19"/>
      <w:numFmt w:val="bullet"/>
      <w:pStyle w:val="BodyText1"/>
      <w:lvlText w:val="-"/>
      <w:lvlJc w:val="left"/>
      <w:pPr>
        <w:ind w:left="502" w:hanging="360"/>
      </w:pPr>
      <w:rPr>
        <w:rFonts w:ascii="Times New Roman" w:eastAsia="Times New Roman"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E187A9C"/>
    <w:multiLevelType w:val="hybridMultilevel"/>
    <w:tmpl w:val="F95496E6"/>
    <w:lvl w:ilvl="0" w:tplc="38B04A4A">
      <w:start w:val="1"/>
      <w:numFmt w:val="bullet"/>
      <w:lvlText w:val="´"/>
      <w:lvlJc w:val="left"/>
      <w:pPr>
        <w:ind w:left="644" w:hanging="360"/>
      </w:pPr>
      <w:rPr>
        <w:rFonts w:ascii="Wingdings 3" w:hAnsi="Wingdings 3" w:hint="default"/>
        <w:color w:val="C33839"/>
      </w:rPr>
    </w:lvl>
    <w:lvl w:ilvl="1" w:tplc="04260003">
      <w:start w:val="1"/>
      <w:numFmt w:val="bullet"/>
      <w:lvlText w:val="o"/>
      <w:lvlJc w:val="left"/>
      <w:pPr>
        <w:ind w:left="1647" w:hanging="360"/>
      </w:pPr>
      <w:rPr>
        <w:rFonts w:ascii="Courier New" w:hAnsi="Courier New" w:cs="Courier New" w:hint="default"/>
      </w:rPr>
    </w:lvl>
    <w:lvl w:ilvl="2" w:tplc="813C81E8">
      <w:numFmt w:val="bullet"/>
      <w:lvlText w:val=""/>
      <w:lvlJc w:val="left"/>
      <w:pPr>
        <w:ind w:left="2367" w:hanging="360"/>
      </w:pPr>
      <w:rPr>
        <w:rFonts w:ascii="Symbol" w:eastAsia="Times New Roman" w:hAnsi="Symbol" w:cs="Times New Roman"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1" w15:restartNumberingAfterBreak="0">
    <w:nsid w:val="615E2B0A"/>
    <w:multiLevelType w:val="hybridMultilevel"/>
    <w:tmpl w:val="A89CF7FE"/>
    <w:lvl w:ilvl="0" w:tplc="38B04A4A">
      <w:start w:val="1"/>
      <w:numFmt w:val="bullet"/>
      <w:lvlText w:val="´"/>
      <w:lvlJc w:val="left"/>
      <w:pPr>
        <w:ind w:left="360" w:hanging="360"/>
      </w:pPr>
      <w:rPr>
        <w:rFonts w:ascii="Wingdings 3" w:hAnsi="Wingdings 3" w:hint="default"/>
        <w:color w:val="C33839"/>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2" w15:restartNumberingAfterBreak="0">
    <w:nsid w:val="61C33410"/>
    <w:multiLevelType w:val="hybridMultilevel"/>
    <w:tmpl w:val="64EC1364"/>
    <w:lvl w:ilvl="0" w:tplc="5DCCDFEA">
      <w:start w:val="1"/>
      <w:numFmt w:val="decimal"/>
      <w:lvlText w:val="%1."/>
      <w:lvlJc w:val="left"/>
      <w:pPr>
        <w:ind w:left="720" w:hanging="360"/>
      </w:pPr>
      <w:rPr>
        <w:rFonts w:hint="default"/>
        <w:b w:val="0"/>
        <w:color w:val="auto"/>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1D9064F"/>
    <w:multiLevelType w:val="hybridMultilevel"/>
    <w:tmpl w:val="49A0CE84"/>
    <w:lvl w:ilvl="0" w:tplc="0426000F">
      <w:start w:val="1"/>
      <w:numFmt w:val="decimal"/>
      <w:lvlText w:val="%1."/>
      <w:lvlJc w:val="left"/>
      <w:pPr>
        <w:ind w:left="785" w:hanging="360"/>
      </w:p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124" w15:restartNumberingAfterBreak="0">
    <w:nsid w:val="632A0B66"/>
    <w:multiLevelType w:val="multilevel"/>
    <w:tmpl w:val="124C3776"/>
    <w:styleLink w:val="List57"/>
    <w:lvl w:ilvl="0">
      <w:start w:val="1"/>
      <w:numFmt w:val="bullet"/>
      <w:lvlText w:val="•"/>
      <w:lvlJc w:val="left"/>
      <w:rPr>
        <w:position w:val="0"/>
        <w:rtl w:val="0"/>
      </w:rPr>
    </w:lvl>
    <w:lvl w:ilvl="1">
      <w:start w:val="1"/>
      <w:numFmt w:val="bullet"/>
      <w:lvlText w:val="o"/>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5" w15:restartNumberingAfterBreak="0">
    <w:nsid w:val="64D621E7"/>
    <w:multiLevelType w:val="hybridMultilevel"/>
    <w:tmpl w:val="E0EE9C20"/>
    <w:lvl w:ilvl="0" w:tplc="BD7E3DE0">
      <w:start w:val="1"/>
      <w:numFmt w:val="bullet"/>
      <w:lvlText w:val="­"/>
      <w:lvlJc w:val="left"/>
      <w:pPr>
        <w:tabs>
          <w:tab w:val="num" w:pos="734"/>
        </w:tabs>
        <w:ind w:left="734" w:hanging="360"/>
      </w:pPr>
      <w:rPr>
        <w:rFonts w:ascii="Courier New" w:hAnsi="Courier New" w:hint="default"/>
        <w:b w:val="0"/>
        <w:color w:val="C00000"/>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50C40F0"/>
    <w:multiLevelType w:val="hybridMultilevel"/>
    <w:tmpl w:val="0ACA3918"/>
    <w:lvl w:ilvl="0" w:tplc="AE044A6A">
      <w:start w:val="19"/>
      <w:numFmt w:val="bullet"/>
      <w:lvlText w:val="-"/>
      <w:lvlJc w:val="left"/>
      <w:pPr>
        <w:ind w:left="72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5DC055B"/>
    <w:multiLevelType w:val="hybridMultilevel"/>
    <w:tmpl w:val="4D204560"/>
    <w:lvl w:ilvl="0" w:tplc="A3D4ABDC">
      <w:start w:val="19"/>
      <w:numFmt w:val="bullet"/>
      <w:lvlText w:val="-"/>
      <w:lvlJc w:val="left"/>
      <w:pPr>
        <w:ind w:left="360" w:hanging="360"/>
      </w:pPr>
      <w:rPr>
        <w:rFonts w:ascii="Times New Roman" w:eastAsia="Times New Roman" w:hAnsi="Times New Roman" w:cs="Times New Roman" w:hint="default"/>
        <w:b w:val="0"/>
        <w:color w:val="C0000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28" w15:restartNumberingAfterBreak="0">
    <w:nsid w:val="66051C8D"/>
    <w:multiLevelType w:val="hybridMultilevel"/>
    <w:tmpl w:val="0A5CB804"/>
    <w:lvl w:ilvl="0" w:tplc="38B04A4A">
      <w:start w:val="1"/>
      <w:numFmt w:val="bullet"/>
      <w:lvlText w:val="´"/>
      <w:lvlJc w:val="left"/>
      <w:pPr>
        <w:ind w:left="6" w:hanging="360"/>
      </w:pPr>
      <w:rPr>
        <w:rFonts w:ascii="Wingdings 3" w:hAnsi="Wingdings 3" w:hint="default"/>
        <w:color w:val="C33839"/>
        <w:sz w:val="20"/>
      </w:rPr>
    </w:lvl>
    <w:lvl w:ilvl="1" w:tplc="04260003">
      <w:start w:val="1"/>
      <w:numFmt w:val="bullet"/>
      <w:lvlText w:val="o"/>
      <w:lvlJc w:val="left"/>
      <w:pPr>
        <w:ind w:left="726" w:hanging="360"/>
      </w:pPr>
      <w:rPr>
        <w:rFonts w:ascii="Courier New" w:hAnsi="Courier New" w:cs="Courier New" w:hint="default"/>
      </w:rPr>
    </w:lvl>
    <w:lvl w:ilvl="2" w:tplc="04260005" w:tentative="1">
      <w:start w:val="1"/>
      <w:numFmt w:val="bullet"/>
      <w:lvlText w:val=""/>
      <w:lvlJc w:val="left"/>
      <w:pPr>
        <w:ind w:left="1446" w:hanging="360"/>
      </w:pPr>
      <w:rPr>
        <w:rFonts w:ascii="Wingdings" w:hAnsi="Wingdings" w:hint="default"/>
      </w:rPr>
    </w:lvl>
    <w:lvl w:ilvl="3" w:tplc="04260001" w:tentative="1">
      <w:start w:val="1"/>
      <w:numFmt w:val="bullet"/>
      <w:lvlText w:val=""/>
      <w:lvlJc w:val="left"/>
      <w:pPr>
        <w:ind w:left="2166" w:hanging="360"/>
      </w:pPr>
      <w:rPr>
        <w:rFonts w:ascii="Symbol" w:hAnsi="Symbol" w:hint="default"/>
      </w:rPr>
    </w:lvl>
    <w:lvl w:ilvl="4" w:tplc="04260003" w:tentative="1">
      <w:start w:val="1"/>
      <w:numFmt w:val="bullet"/>
      <w:lvlText w:val="o"/>
      <w:lvlJc w:val="left"/>
      <w:pPr>
        <w:ind w:left="2886" w:hanging="360"/>
      </w:pPr>
      <w:rPr>
        <w:rFonts w:ascii="Courier New" w:hAnsi="Courier New" w:cs="Courier New" w:hint="default"/>
      </w:rPr>
    </w:lvl>
    <w:lvl w:ilvl="5" w:tplc="04260005" w:tentative="1">
      <w:start w:val="1"/>
      <w:numFmt w:val="bullet"/>
      <w:lvlText w:val=""/>
      <w:lvlJc w:val="left"/>
      <w:pPr>
        <w:ind w:left="3606" w:hanging="360"/>
      </w:pPr>
      <w:rPr>
        <w:rFonts w:ascii="Wingdings" w:hAnsi="Wingdings" w:hint="default"/>
      </w:rPr>
    </w:lvl>
    <w:lvl w:ilvl="6" w:tplc="04260001" w:tentative="1">
      <w:start w:val="1"/>
      <w:numFmt w:val="bullet"/>
      <w:lvlText w:val=""/>
      <w:lvlJc w:val="left"/>
      <w:pPr>
        <w:ind w:left="4326" w:hanging="360"/>
      </w:pPr>
      <w:rPr>
        <w:rFonts w:ascii="Symbol" w:hAnsi="Symbol" w:hint="default"/>
      </w:rPr>
    </w:lvl>
    <w:lvl w:ilvl="7" w:tplc="04260003" w:tentative="1">
      <w:start w:val="1"/>
      <w:numFmt w:val="bullet"/>
      <w:lvlText w:val="o"/>
      <w:lvlJc w:val="left"/>
      <w:pPr>
        <w:ind w:left="5046" w:hanging="360"/>
      </w:pPr>
      <w:rPr>
        <w:rFonts w:ascii="Courier New" w:hAnsi="Courier New" w:cs="Courier New" w:hint="default"/>
      </w:rPr>
    </w:lvl>
    <w:lvl w:ilvl="8" w:tplc="04260005" w:tentative="1">
      <w:start w:val="1"/>
      <w:numFmt w:val="bullet"/>
      <w:lvlText w:val=""/>
      <w:lvlJc w:val="left"/>
      <w:pPr>
        <w:ind w:left="5766" w:hanging="360"/>
      </w:pPr>
      <w:rPr>
        <w:rFonts w:ascii="Wingdings" w:hAnsi="Wingdings" w:hint="default"/>
      </w:rPr>
    </w:lvl>
  </w:abstractNum>
  <w:abstractNum w:abstractNumId="12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30" w15:restartNumberingAfterBreak="0">
    <w:nsid w:val="66535473"/>
    <w:multiLevelType w:val="hybridMultilevel"/>
    <w:tmpl w:val="12C4305C"/>
    <w:lvl w:ilvl="0" w:tplc="38B04A4A">
      <w:start w:val="1"/>
      <w:numFmt w:val="bullet"/>
      <w:lvlText w:val="´"/>
      <w:lvlJc w:val="left"/>
      <w:pPr>
        <w:ind w:left="360" w:hanging="360"/>
      </w:pPr>
      <w:rPr>
        <w:rFonts w:ascii="Wingdings 3" w:hAnsi="Wingdings 3" w:hint="default"/>
        <w:color w:val="C33839"/>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1" w15:restartNumberingAfterBreak="0">
    <w:nsid w:val="67C707D8"/>
    <w:multiLevelType w:val="hybridMultilevel"/>
    <w:tmpl w:val="2B1C49E4"/>
    <w:lvl w:ilvl="0" w:tplc="38B04A4A">
      <w:start w:val="1"/>
      <w:numFmt w:val="bullet"/>
      <w:lvlText w:val="´"/>
      <w:lvlJc w:val="left"/>
      <w:pPr>
        <w:ind w:left="360" w:hanging="360"/>
      </w:pPr>
      <w:rPr>
        <w:rFonts w:ascii="Wingdings 3" w:hAnsi="Wingdings 3" w:hint="default"/>
        <w:color w:val="C33839"/>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2" w15:restartNumberingAfterBreak="0">
    <w:nsid w:val="68751977"/>
    <w:multiLevelType w:val="hybridMultilevel"/>
    <w:tmpl w:val="3B602FA0"/>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8E32607"/>
    <w:multiLevelType w:val="hybridMultilevel"/>
    <w:tmpl w:val="24F050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4" w15:restartNumberingAfterBreak="0">
    <w:nsid w:val="69646599"/>
    <w:multiLevelType w:val="hybridMultilevel"/>
    <w:tmpl w:val="D84422F2"/>
    <w:lvl w:ilvl="0" w:tplc="1958B254">
      <w:start w:val="10"/>
      <w:numFmt w:val="decimal"/>
      <w:lvlText w:val="%1."/>
      <w:lvlJc w:val="left"/>
      <w:pPr>
        <w:ind w:left="360" w:hanging="360"/>
      </w:pPr>
      <w:rPr>
        <w:rFonts w:hint="default"/>
        <w:b w:val="0"/>
        <w:color w:val="C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5" w15:restartNumberingAfterBreak="0">
    <w:nsid w:val="69D55683"/>
    <w:multiLevelType w:val="hybridMultilevel"/>
    <w:tmpl w:val="78721D5E"/>
    <w:lvl w:ilvl="0" w:tplc="38B04A4A">
      <w:start w:val="1"/>
      <w:numFmt w:val="bullet"/>
      <w:lvlText w:val="´"/>
      <w:lvlJc w:val="left"/>
      <w:pPr>
        <w:ind w:left="720" w:hanging="360"/>
      </w:pPr>
      <w:rPr>
        <w:rFonts w:ascii="Wingdings 3" w:hAnsi="Wingdings 3" w:hint="default"/>
        <w:color w:val="C33839"/>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6" w15:restartNumberingAfterBreak="0">
    <w:nsid w:val="6B2C5067"/>
    <w:multiLevelType w:val="hybridMultilevel"/>
    <w:tmpl w:val="6C0C992A"/>
    <w:lvl w:ilvl="0" w:tplc="38B04A4A">
      <w:start w:val="1"/>
      <w:numFmt w:val="bullet"/>
      <w:lvlText w:val="´"/>
      <w:lvlJc w:val="left"/>
      <w:pPr>
        <w:ind w:left="720" w:hanging="360"/>
      </w:pPr>
      <w:rPr>
        <w:rFonts w:ascii="Wingdings 3" w:hAnsi="Wingdings 3" w:hint="default"/>
        <w:color w:val="C3383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7" w15:restartNumberingAfterBreak="0">
    <w:nsid w:val="6BF853B8"/>
    <w:multiLevelType w:val="hybridMultilevel"/>
    <w:tmpl w:val="2000F736"/>
    <w:lvl w:ilvl="0" w:tplc="11D20718">
      <w:start w:val="6"/>
      <w:numFmt w:val="bullet"/>
      <w:lvlText w:val="-"/>
      <w:lvlJc w:val="left"/>
      <w:pPr>
        <w:ind w:left="360" w:hanging="360"/>
      </w:pPr>
      <w:rPr>
        <w:rFonts w:ascii="Verdana" w:eastAsia="Times New Roman" w:hAnsi="Verdana" w:cs="Times New Roman" w:hint="default"/>
        <w:i w:val="0"/>
        <w:color w:val="C33839"/>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8" w15:restartNumberingAfterBreak="0">
    <w:nsid w:val="6C6077C2"/>
    <w:multiLevelType w:val="hybridMultilevel"/>
    <w:tmpl w:val="E3A01112"/>
    <w:lvl w:ilvl="0" w:tplc="F4D2D7DA">
      <w:start w:val="1"/>
      <w:numFmt w:val="lowerLetter"/>
      <w:pStyle w:val="Chapterheading"/>
      <w:lvlText w:val="(%1)"/>
      <w:lvlJc w:val="left"/>
      <w:pPr>
        <w:tabs>
          <w:tab w:val="num" w:pos="720"/>
        </w:tabs>
        <w:ind w:left="720" w:hanging="360"/>
      </w:pPr>
      <w:rPr>
        <w:rFonts w:ascii="Times New Roman" w:eastAsia="Times New Roman" w:hAnsi="Times New Roman"/>
      </w:rPr>
    </w:lvl>
    <w:lvl w:ilvl="1" w:tplc="7C46EA32">
      <w:start w:val="1"/>
      <w:numFmt w:val="bullet"/>
      <w:lvlText w:val="o"/>
      <w:lvlJc w:val="left"/>
      <w:pPr>
        <w:tabs>
          <w:tab w:val="num" w:pos="1440"/>
        </w:tabs>
        <w:ind w:left="1440" w:hanging="360"/>
      </w:pPr>
      <w:rPr>
        <w:rFonts w:ascii="Courier New" w:hAnsi="Courier New" w:cs="Courier New" w:hint="default"/>
      </w:rPr>
    </w:lvl>
    <w:lvl w:ilvl="2" w:tplc="32DA6380">
      <w:start w:val="1"/>
      <w:numFmt w:val="bullet"/>
      <w:lvlText w:val=""/>
      <w:lvlJc w:val="left"/>
      <w:pPr>
        <w:tabs>
          <w:tab w:val="num" w:pos="2160"/>
        </w:tabs>
        <w:ind w:left="2160" w:hanging="360"/>
      </w:pPr>
      <w:rPr>
        <w:rFonts w:ascii="Wingdings" w:hAnsi="Wingdings" w:cs="Wingdings" w:hint="default"/>
      </w:rPr>
    </w:lvl>
    <w:lvl w:ilvl="3" w:tplc="99805836">
      <w:start w:val="1"/>
      <w:numFmt w:val="bullet"/>
      <w:lvlText w:val=""/>
      <w:lvlJc w:val="left"/>
      <w:pPr>
        <w:tabs>
          <w:tab w:val="num" w:pos="2880"/>
        </w:tabs>
        <w:ind w:left="2880" w:hanging="360"/>
      </w:pPr>
      <w:rPr>
        <w:rFonts w:ascii="Symbol" w:hAnsi="Symbol" w:cs="Symbol" w:hint="default"/>
      </w:rPr>
    </w:lvl>
    <w:lvl w:ilvl="4" w:tplc="6FCEBD4C">
      <w:start w:val="1"/>
      <w:numFmt w:val="bullet"/>
      <w:lvlText w:val="o"/>
      <w:lvlJc w:val="left"/>
      <w:pPr>
        <w:tabs>
          <w:tab w:val="num" w:pos="3600"/>
        </w:tabs>
        <w:ind w:left="3600" w:hanging="360"/>
      </w:pPr>
      <w:rPr>
        <w:rFonts w:ascii="Courier New" w:hAnsi="Courier New" w:cs="Courier New" w:hint="default"/>
      </w:rPr>
    </w:lvl>
    <w:lvl w:ilvl="5" w:tplc="BFD03D64">
      <w:start w:val="1"/>
      <w:numFmt w:val="bullet"/>
      <w:lvlText w:val=""/>
      <w:lvlJc w:val="left"/>
      <w:pPr>
        <w:tabs>
          <w:tab w:val="num" w:pos="4320"/>
        </w:tabs>
        <w:ind w:left="4320" w:hanging="360"/>
      </w:pPr>
      <w:rPr>
        <w:rFonts w:ascii="Wingdings" w:hAnsi="Wingdings" w:cs="Wingdings" w:hint="default"/>
      </w:rPr>
    </w:lvl>
    <w:lvl w:ilvl="6" w:tplc="B456F4CC">
      <w:start w:val="1"/>
      <w:numFmt w:val="bullet"/>
      <w:lvlText w:val=""/>
      <w:lvlJc w:val="left"/>
      <w:pPr>
        <w:tabs>
          <w:tab w:val="num" w:pos="5040"/>
        </w:tabs>
        <w:ind w:left="5040" w:hanging="360"/>
      </w:pPr>
      <w:rPr>
        <w:rFonts w:ascii="Symbol" w:hAnsi="Symbol" w:cs="Symbol" w:hint="default"/>
      </w:rPr>
    </w:lvl>
    <w:lvl w:ilvl="7" w:tplc="DD489DB4">
      <w:start w:val="1"/>
      <w:numFmt w:val="bullet"/>
      <w:lvlText w:val="o"/>
      <w:lvlJc w:val="left"/>
      <w:pPr>
        <w:tabs>
          <w:tab w:val="num" w:pos="5760"/>
        </w:tabs>
        <w:ind w:left="5760" w:hanging="360"/>
      </w:pPr>
      <w:rPr>
        <w:rFonts w:ascii="Courier New" w:hAnsi="Courier New" w:cs="Courier New" w:hint="default"/>
      </w:rPr>
    </w:lvl>
    <w:lvl w:ilvl="8" w:tplc="AC384E2C">
      <w:start w:val="1"/>
      <w:numFmt w:val="bullet"/>
      <w:lvlText w:val=""/>
      <w:lvlJc w:val="left"/>
      <w:pPr>
        <w:tabs>
          <w:tab w:val="num" w:pos="6480"/>
        </w:tabs>
        <w:ind w:left="6480" w:hanging="360"/>
      </w:pPr>
      <w:rPr>
        <w:rFonts w:ascii="Wingdings" w:hAnsi="Wingdings" w:cs="Wingdings" w:hint="default"/>
      </w:rPr>
    </w:lvl>
  </w:abstractNum>
  <w:abstractNum w:abstractNumId="139" w15:restartNumberingAfterBreak="0">
    <w:nsid w:val="6C901694"/>
    <w:multiLevelType w:val="hybridMultilevel"/>
    <w:tmpl w:val="D3260118"/>
    <w:lvl w:ilvl="0" w:tplc="53041848">
      <w:start w:val="2"/>
      <w:numFmt w:val="decimal"/>
      <w:lvlText w:val="%1."/>
      <w:lvlJc w:val="left"/>
      <w:pPr>
        <w:ind w:left="450" w:hanging="45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40" w15:restartNumberingAfterBreak="0">
    <w:nsid w:val="6DBB5DE4"/>
    <w:multiLevelType w:val="hybridMultilevel"/>
    <w:tmpl w:val="0CBE1B06"/>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1" w15:restartNumberingAfterBreak="0">
    <w:nsid w:val="6E754C50"/>
    <w:multiLevelType w:val="hybridMultilevel"/>
    <w:tmpl w:val="96F82942"/>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EA73FC8"/>
    <w:multiLevelType w:val="multilevel"/>
    <w:tmpl w:val="44422296"/>
    <w:lvl w:ilvl="0">
      <w:start w:val="1"/>
      <w:numFmt w:val="bullet"/>
      <w:lvlText w:val="´"/>
      <w:lvlJc w:val="left"/>
      <w:pPr>
        <w:ind w:left="786" w:hanging="360"/>
      </w:pPr>
      <w:rPr>
        <w:rFonts w:ascii="Wingdings 3" w:hAnsi="Wingdings 3" w:hint="default"/>
        <w:color w:val="C33839"/>
        <w:sz w:val="20"/>
      </w:rPr>
    </w:lvl>
    <w:lvl w:ilvl="1">
      <w:start w:val="1"/>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946" w:hanging="2520"/>
      </w:pPr>
      <w:rPr>
        <w:rFonts w:hint="default"/>
      </w:rPr>
    </w:lvl>
  </w:abstractNum>
  <w:abstractNum w:abstractNumId="143" w15:restartNumberingAfterBreak="0">
    <w:nsid w:val="6F6D7DCD"/>
    <w:multiLevelType w:val="hybridMultilevel"/>
    <w:tmpl w:val="D44E7400"/>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0024397"/>
    <w:multiLevelType w:val="hybridMultilevel"/>
    <w:tmpl w:val="B07CF0A2"/>
    <w:lvl w:ilvl="0" w:tplc="04260019">
      <w:start w:val="1"/>
      <w:numFmt w:val="lowerLetter"/>
      <w:lvlText w:val="%1."/>
      <w:lvlJc w:val="left"/>
      <w:pPr>
        <w:ind w:left="1080" w:hanging="360"/>
      </w:pPr>
      <w:rPr>
        <w:rFonts w:hint="default"/>
        <w:color w:val="C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5" w15:restartNumberingAfterBreak="0">
    <w:nsid w:val="709E2729"/>
    <w:multiLevelType w:val="hybridMultilevel"/>
    <w:tmpl w:val="AA389CC4"/>
    <w:lvl w:ilvl="0" w:tplc="38B04A4A">
      <w:start w:val="1"/>
      <w:numFmt w:val="bullet"/>
      <w:lvlText w:val="´"/>
      <w:lvlJc w:val="left"/>
      <w:pPr>
        <w:ind w:left="360" w:hanging="360"/>
      </w:pPr>
      <w:rPr>
        <w:rFonts w:ascii="Wingdings 3" w:hAnsi="Wingdings 3" w:hint="default"/>
        <w:color w:val="C3383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1E10AB9"/>
    <w:multiLevelType w:val="hybridMultilevel"/>
    <w:tmpl w:val="1494E508"/>
    <w:lvl w:ilvl="0" w:tplc="38B04A4A">
      <w:start w:val="1"/>
      <w:numFmt w:val="bullet"/>
      <w:lvlText w:val="´"/>
      <w:lvlJc w:val="left"/>
      <w:pPr>
        <w:ind w:left="644" w:hanging="360"/>
      </w:pPr>
      <w:rPr>
        <w:rFonts w:ascii="Wingdings 3" w:hAnsi="Wingdings 3" w:hint="default"/>
        <w:color w:val="C33839"/>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47" w15:restartNumberingAfterBreak="0">
    <w:nsid w:val="724937BC"/>
    <w:multiLevelType w:val="hybridMultilevel"/>
    <w:tmpl w:val="103C5346"/>
    <w:lvl w:ilvl="0" w:tplc="38B04A4A">
      <w:start w:val="1"/>
      <w:numFmt w:val="bullet"/>
      <w:lvlText w:val="´"/>
      <w:lvlJc w:val="left"/>
      <w:pPr>
        <w:ind w:left="786" w:hanging="360"/>
      </w:pPr>
      <w:rPr>
        <w:rFonts w:ascii="Wingdings 3" w:hAnsi="Wingdings 3" w:hint="default"/>
        <w:color w:val="C33839"/>
        <w:sz w:val="20"/>
      </w:rPr>
    </w:lvl>
    <w:lvl w:ilvl="1" w:tplc="04260003">
      <w:start w:val="1"/>
      <w:numFmt w:val="bullet"/>
      <w:lvlText w:val="o"/>
      <w:lvlJc w:val="left"/>
      <w:pPr>
        <w:ind w:left="710"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48" w15:restartNumberingAfterBreak="0">
    <w:nsid w:val="7302595C"/>
    <w:multiLevelType w:val="hybridMultilevel"/>
    <w:tmpl w:val="BF52600E"/>
    <w:lvl w:ilvl="0" w:tplc="3CE0C066">
      <w:start w:val="1"/>
      <w:numFmt w:val="decimal"/>
      <w:lvlText w:val="%1."/>
      <w:lvlJc w:val="left"/>
      <w:pPr>
        <w:ind w:left="360" w:hanging="360"/>
      </w:pPr>
      <w:rPr>
        <w:rFonts w:hint="default"/>
        <w:b w:val="0"/>
        <w:sz w:val="28"/>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49" w15:restartNumberingAfterBreak="0">
    <w:nsid w:val="73D87CF1"/>
    <w:multiLevelType w:val="hybridMultilevel"/>
    <w:tmpl w:val="CBE21C3E"/>
    <w:lvl w:ilvl="0" w:tplc="38B04A4A">
      <w:start w:val="1"/>
      <w:numFmt w:val="bullet"/>
      <w:lvlText w:val="´"/>
      <w:lvlJc w:val="left"/>
      <w:pPr>
        <w:ind w:left="720" w:hanging="360"/>
      </w:pPr>
      <w:rPr>
        <w:rFonts w:ascii="Wingdings 3" w:hAnsi="Wingdings 3" w:hint="default"/>
        <w:color w:val="C338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54C4172"/>
    <w:multiLevelType w:val="hybridMultilevel"/>
    <w:tmpl w:val="28909888"/>
    <w:lvl w:ilvl="0" w:tplc="25080A6A">
      <w:start w:val="1"/>
      <w:numFmt w:val="decimal"/>
      <w:lvlText w:val="%1)"/>
      <w:lvlJc w:val="left"/>
      <w:pPr>
        <w:ind w:left="1068" w:hanging="360"/>
      </w:pPr>
      <w:rPr>
        <w:rFonts w:hint="default"/>
        <w:b w:val="0"/>
        <w:color w:val="000000" w:themeColor="text1"/>
        <w:sz w:val="20"/>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151" w15:restartNumberingAfterBreak="0">
    <w:nsid w:val="7623667E"/>
    <w:multiLevelType w:val="hybridMultilevel"/>
    <w:tmpl w:val="85E8BD0E"/>
    <w:lvl w:ilvl="0" w:tplc="38B04A4A">
      <w:start w:val="1"/>
      <w:numFmt w:val="bullet"/>
      <w:lvlText w:val="´"/>
      <w:lvlJc w:val="left"/>
      <w:pPr>
        <w:ind w:left="720" w:hanging="360"/>
      </w:pPr>
      <w:rPr>
        <w:rFonts w:ascii="Wingdings 3" w:hAnsi="Wingdings 3" w:hint="default"/>
        <w:color w:val="C33839"/>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2" w15:restartNumberingAfterBreak="0">
    <w:nsid w:val="7800731E"/>
    <w:multiLevelType w:val="hybridMultilevel"/>
    <w:tmpl w:val="7B305088"/>
    <w:lvl w:ilvl="0" w:tplc="38B04A4A">
      <w:start w:val="1"/>
      <w:numFmt w:val="bullet"/>
      <w:lvlText w:val="´"/>
      <w:lvlJc w:val="left"/>
      <w:pPr>
        <w:ind w:left="360" w:hanging="360"/>
      </w:pPr>
      <w:rPr>
        <w:rFonts w:ascii="Wingdings 3" w:hAnsi="Wingdings 3" w:hint="default"/>
        <w:color w:val="C33839"/>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3" w15:restartNumberingAfterBreak="0">
    <w:nsid w:val="7818145A"/>
    <w:multiLevelType w:val="multilevel"/>
    <w:tmpl w:val="895AD81C"/>
    <w:lvl w:ilvl="0">
      <w:start w:val="1"/>
      <w:numFmt w:val="decimal"/>
      <w:pStyle w:val="Heading1"/>
      <w:lvlText w:val="%1."/>
      <w:lvlJc w:val="left"/>
      <w:pPr>
        <w:ind w:left="360" w:hanging="360"/>
      </w:pPr>
      <w:rPr>
        <w:rFonts w:ascii="Verdana" w:hAnsi="Verdana" w:hint="default"/>
        <w:b w:val="0"/>
        <w:color w:val="auto"/>
        <w:sz w:val="28"/>
        <w:szCs w:val="28"/>
      </w:rPr>
    </w:lvl>
    <w:lvl w:ilvl="1">
      <w:start w:val="1"/>
      <w:numFmt w:val="decimal"/>
      <w:pStyle w:val="Heading2"/>
      <w:lvlText w:val="%1.%2"/>
      <w:lvlJc w:val="left"/>
      <w:pPr>
        <w:tabs>
          <w:tab w:val="num" w:pos="860"/>
        </w:tabs>
        <w:ind w:left="860" w:hanging="576"/>
      </w:pPr>
      <w:rPr>
        <w:rFonts w:cs="Times New Roman"/>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1238"/>
        </w:tabs>
        <w:ind w:left="1238"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4" w15:restartNumberingAfterBreak="0">
    <w:nsid w:val="78AE6FE1"/>
    <w:multiLevelType w:val="hybridMultilevel"/>
    <w:tmpl w:val="78A00D38"/>
    <w:lvl w:ilvl="0" w:tplc="38B04A4A">
      <w:start w:val="1"/>
      <w:numFmt w:val="bullet"/>
      <w:lvlText w:val="´"/>
      <w:lvlJc w:val="left"/>
      <w:pPr>
        <w:ind w:left="720" w:hanging="360"/>
      </w:pPr>
      <w:rPr>
        <w:rFonts w:ascii="Wingdings 3" w:hAnsi="Wingdings 3" w:hint="default"/>
        <w:color w:val="C33839"/>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5" w15:restartNumberingAfterBreak="0">
    <w:nsid w:val="78C27147"/>
    <w:multiLevelType w:val="hybridMultilevel"/>
    <w:tmpl w:val="1F2AD13E"/>
    <w:lvl w:ilvl="0" w:tplc="38B04A4A">
      <w:start w:val="1"/>
      <w:numFmt w:val="bullet"/>
      <w:lvlText w:val="´"/>
      <w:lvlJc w:val="left"/>
      <w:pPr>
        <w:ind w:left="720" w:hanging="360"/>
      </w:pPr>
      <w:rPr>
        <w:rFonts w:ascii="Wingdings 3" w:hAnsi="Wingdings 3" w:hint="default"/>
        <w:color w:val="C3383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9A50785"/>
    <w:multiLevelType w:val="hybridMultilevel"/>
    <w:tmpl w:val="796EE232"/>
    <w:lvl w:ilvl="0" w:tplc="38B04A4A">
      <w:start w:val="1"/>
      <w:numFmt w:val="bullet"/>
      <w:lvlText w:val="´"/>
      <w:lvlJc w:val="left"/>
      <w:pPr>
        <w:ind w:left="720" w:hanging="360"/>
      </w:pPr>
      <w:rPr>
        <w:rFonts w:ascii="Wingdings 3" w:hAnsi="Wingdings 3" w:hint="default"/>
        <w:b w:val="0"/>
        <w:color w:val="C33839"/>
        <w:sz w:val="2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B245820"/>
    <w:multiLevelType w:val="hybridMultilevel"/>
    <w:tmpl w:val="37785684"/>
    <w:lvl w:ilvl="0" w:tplc="BD7E3DE0">
      <w:start w:val="1"/>
      <w:numFmt w:val="bullet"/>
      <w:lvlText w:val="­"/>
      <w:lvlJc w:val="left"/>
      <w:pPr>
        <w:ind w:left="360" w:hanging="360"/>
      </w:pPr>
      <w:rPr>
        <w:rFonts w:ascii="Courier New" w:hAnsi="Courier New" w:hint="default"/>
        <w:b w:val="0"/>
        <w:color w:val="C0000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8" w15:restartNumberingAfterBreak="0">
    <w:nsid w:val="7B397E5D"/>
    <w:multiLevelType w:val="hybridMultilevel"/>
    <w:tmpl w:val="396A1A30"/>
    <w:lvl w:ilvl="0" w:tplc="38B04A4A">
      <w:start w:val="1"/>
      <w:numFmt w:val="bullet"/>
      <w:lvlText w:val="´"/>
      <w:lvlJc w:val="left"/>
      <w:pPr>
        <w:ind w:left="1080" w:hanging="360"/>
      </w:pPr>
      <w:rPr>
        <w:rFonts w:ascii="Wingdings 3" w:hAnsi="Wingdings 3" w:hint="default"/>
        <w:color w:val="C33839"/>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9" w15:restartNumberingAfterBreak="0">
    <w:nsid w:val="7B8C032E"/>
    <w:multiLevelType w:val="hybridMultilevel"/>
    <w:tmpl w:val="46D4C902"/>
    <w:lvl w:ilvl="0" w:tplc="09D825F6">
      <w:start w:val="1"/>
      <w:numFmt w:val="decimal"/>
      <w:lvlText w:val="%1."/>
      <w:lvlJc w:val="left"/>
      <w:pPr>
        <w:ind w:left="927" w:hanging="360"/>
      </w:pPr>
      <w:rPr>
        <w:rFonts w:hint="default"/>
        <w:b w:val="0"/>
        <w:sz w:val="20"/>
        <w:szCs w:val="20"/>
      </w:rPr>
    </w:lvl>
    <w:lvl w:ilvl="1" w:tplc="04260019" w:tentative="1">
      <w:start w:val="1"/>
      <w:numFmt w:val="lowerLetter"/>
      <w:lvlText w:val="%2."/>
      <w:lvlJc w:val="left"/>
      <w:pPr>
        <w:ind w:left="1363" w:hanging="360"/>
      </w:pPr>
    </w:lvl>
    <w:lvl w:ilvl="2" w:tplc="0426001B" w:tentative="1">
      <w:start w:val="1"/>
      <w:numFmt w:val="lowerRoman"/>
      <w:lvlText w:val="%3."/>
      <w:lvlJc w:val="right"/>
      <w:pPr>
        <w:ind w:left="2083" w:hanging="180"/>
      </w:pPr>
    </w:lvl>
    <w:lvl w:ilvl="3" w:tplc="0426000F" w:tentative="1">
      <w:start w:val="1"/>
      <w:numFmt w:val="decimal"/>
      <w:lvlText w:val="%4."/>
      <w:lvlJc w:val="left"/>
      <w:pPr>
        <w:ind w:left="2803" w:hanging="360"/>
      </w:pPr>
    </w:lvl>
    <w:lvl w:ilvl="4" w:tplc="04260019" w:tentative="1">
      <w:start w:val="1"/>
      <w:numFmt w:val="lowerLetter"/>
      <w:lvlText w:val="%5."/>
      <w:lvlJc w:val="left"/>
      <w:pPr>
        <w:ind w:left="3523" w:hanging="360"/>
      </w:pPr>
    </w:lvl>
    <w:lvl w:ilvl="5" w:tplc="0426001B" w:tentative="1">
      <w:start w:val="1"/>
      <w:numFmt w:val="lowerRoman"/>
      <w:lvlText w:val="%6."/>
      <w:lvlJc w:val="right"/>
      <w:pPr>
        <w:ind w:left="4243" w:hanging="180"/>
      </w:pPr>
    </w:lvl>
    <w:lvl w:ilvl="6" w:tplc="0426000F" w:tentative="1">
      <w:start w:val="1"/>
      <w:numFmt w:val="decimal"/>
      <w:lvlText w:val="%7."/>
      <w:lvlJc w:val="left"/>
      <w:pPr>
        <w:ind w:left="4963" w:hanging="360"/>
      </w:pPr>
    </w:lvl>
    <w:lvl w:ilvl="7" w:tplc="04260019" w:tentative="1">
      <w:start w:val="1"/>
      <w:numFmt w:val="lowerLetter"/>
      <w:lvlText w:val="%8."/>
      <w:lvlJc w:val="left"/>
      <w:pPr>
        <w:ind w:left="5683" w:hanging="360"/>
      </w:pPr>
    </w:lvl>
    <w:lvl w:ilvl="8" w:tplc="0426001B" w:tentative="1">
      <w:start w:val="1"/>
      <w:numFmt w:val="lowerRoman"/>
      <w:lvlText w:val="%9."/>
      <w:lvlJc w:val="right"/>
      <w:pPr>
        <w:ind w:left="6403" w:hanging="180"/>
      </w:pPr>
    </w:lvl>
  </w:abstractNum>
  <w:abstractNum w:abstractNumId="160" w15:restartNumberingAfterBreak="0">
    <w:nsid w:val="7E317D97"/>
    <w:multiLevelType w:val="hybridMultilevel"/>
    <w:tmpl w:val="7FCC3182"/>
    <w:lvl w:ilvl="0" w:tplc="CC66DC6A">
      <w:start w:val="1"/>
      <w:numFmt w:val="decimal"/>
      <w:lvlText w:val="%1."/>
      <w:lvlJc w:val="left"/>
      <w:pPr>
        <w:ind w:left="720" w:hanging="360"/>
      </w:pPr>
      <w:rPr>
        <w:rFonts w:hint="default"/>
        <w:color w:val="C00000"/>
      </w:rPr>
    </w:lvl>
    <w:lvl w:ilvl="1" w:tplc="7A885476">
      <w:numFmt w:val="bullet"/>
      <w:lvlText w:val="•"/>
      <w:lvlJc w:val="left"/>
      <w:pPr>
        <w:ind w:left="1440" w:hanging="360"/>
      </w:pPr>
      <w:rPr>
        <w:rFonts w:ascii="SymbolMT" w:eastAsia="Times New Roman" w:hAnsi="SymbolMT" w:cs="SymbolMT"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53"/>
  </w:num>
  <w:num w:numId="2">
    <w:abstractNumId w:val="65"/>
  </w:num>
  <w:num w:numId="3">
    <w:abstractNumId w:val="142"/>
  </w:num>
  <w:num w:numId="4">
    <w:abstractNumId w:val="90"/>
  </w:num>
  <w:num w:numId="5">
    <w:abstractNumId w:val="129"/>
  </w:num>
  <w:num w:numId="6">
    <w:abstractNumId w:val="128"/>
  </w:num>
  <w:num w:numId="7">
    <w:abstractNumId w:val="78"/>
  </w:num>
  <w:num w:numId="8">
    <w:abstractNumId w:val="151"/>
  </w:num>
  <w:num w:numId="9">
    <w:abstractNumId w:val="120"/>
  </w:num>
  <w:num w:numId="10">
    <w:abstractNumId w:val="121"/>
  </w:num>
  <w:num w:numId="11">
    <w:abstractNumId w:val="101"/>
  </w:num>
  <w:num w:numId="12">
    <w:abstractNumId w:val="145"/>
  </w:num>
  <w:num w:numId="13">
    <w:abstractNumId w:val="119"/>
  </w:num>
  <w:num w:numId="14">
    <w:abstractNumId w:val="62"/>
  </w:num>
  <w:num w:numId="15">
    <w:abstractNumId w:val="107"/>
  </w:num>
  <w:num w:numId="16">
    <w:abstractNumId w:val="67"/>
  </w:num>
  <w:num w:numId="17">
    <w:abstractNumId w:val="136"/>
  </w:num>
  <w:num w:numId="18">
    <w:abstractNumId w:val="21"/>
  </w:num>
  <w:num w:numId="19">
    <w:abstractNumId w:val="104"/>
  </w:num>
  <w:num w:numId="20">
    <w:abstractNumId w:val="147"/>
  </w:num>
  <w:num w:numId="21">
    <w:abstractNumId w:val="126"/>
  </w:num>
  <w:num w:numId="22">
    <w:abstractNumId w:val="64"/>
  </w:num>
  <w:num w:numId="23">
    <w:abstractNumId w:val="66"/>
  </w:num>
  <w:num w:numId="24">
    <w:abstractNumId w:val="125"/>
  </w:num>
  <w:num w:numId="25">
    <w:abstractNumId w:val="113"/>
  </w:num>
  <w:num w:numId="26">
    <w:abstractNumId w:val="131"/>
  </w:num>
  <w:num w:numId="27">
    <w:abstractNumId w:val="17"/>
  </w:num>
  <w:num w:numId="28">
    <w:abstractNumId w:val="41"/>
  </w:num>
  <w:num w:numId="29">
    <w:abstractNumId w:val="57"/>
  </w:num>
  <w:num w:numId="30">
    <w:abstractNumId w:val="37"/>
  </w:num>
  <w:num w:numId="31">
    <w:abstractNumId w:val="157"/>
  </w:num>
  <w:num w:numId="32">
    <w:abstractNumId w:val="51"/>
  </w:num>
  <w:num w:numId="33">
    <w:abstractNumId w:val="46"/>
  </w:num>
  <w:num w:numId="34">
    <w:abstractNumId w:val="10"/>
  </w:num>
  <w:num w:numId="35">
    <w:abstractNumId w:val="2"/>
  </w:num>
  <w:num w:numId="36">
    <w:abstractNumId w:val="152"/>
  </w:num>
  <w:num w:numId="37">
    <w:abstractNumId w:val="8"/>
  </w:num>
  <w:num w:numId="38">
    <w:abstractNumId w:val="96"/>
  </w:num>
  <w:num w:numId="39">
    <w:abstractNumId w:val="77"/>
  </w:num>
  <w:num w:numId="40">
    <w:abstractNumId w:val="16"/>
  </w:num>
  <w:num w:numId="41">
    <w:abstractNumId w:val="69"/>
  </w:num>
  <w:num w:numId="42">
    <w:abstractNumId w:val="22"/>
  </w:num>
  <w:num w:numId="43">
    <w:abstractNumId w:val="43"/>
  </w:num>
  <w:num w:numId="44">
    <w:abstractNumId w:val="38"/>
  </w:num>
  <w:num w:numId="45">
    <w:abstractNumId w:val="84"/>
  </w:num>
  <w:num w:numId="46">
    <w:abstractNumId w:val="23"/>
  </w:num>
  <w:num w:numId="47">
    <w:abstractNumId w:val="117"/>
  </w:num>
  <w:num w:numId="48">
    <w:abstractNumId w:val="140"/>
  </w:num>
  <w:num w:numId="49">
    <w:abstractNumId w:val="130"/>
  </w:num>
  <w:num w:numId="50">
    <w:abstractNumId w:val="91"/>
  </w:num>
  <w:num w:numId="51">
    <w:abstractNumId w:val="42"/>
  </w:num>
  <w:num w:numId="52">
    <w:abstractNumId w:val="155"/>
  </w:num>
  <w:num w:numId="53">
    <w:abstractNumId w:val="70"/>
  </w:num>
  <w:num w:numId="54">
    <w:abstractNumId w:val="85"/>
  </w:num>
  <w:num w:numId="55">
    <w:abstractNumId w:val="102"/>
  </w:num>
  <w:num w:numId="56">
    <w:abstractNumId w:val="49"/>
  </w:num>
  <w:num w:numId="57">
    <w:abstractNumId w:val="111"/>
  </w:num>
  <w:num w:numId="58">
    <w:abstractNumId w:val="68"/>
  </w:num>
  <w:num w:numId="59">
    <w:abstractNumId w:val="103"/>
  </w:num>
  <w:num w:numId="60">
    <w:abstractNumId w:val="1"/>
  </w:num>
  <w:num w:numId="61">
    <w:abstractNumId w:val="116"/>
  </w:num>
  <w:num w:numId="62">
    <w:abstractNumId w:val="11"/>
  </w:num>
  <w:num w:numId="63">
    <w:abstractNumId w:val="58"/>
  </w:num>
  <w:num w:numId="64">
    <w:abstractNumId w:val="124"/>
  </w:num>
  <w:num w:numId="65">
    <w:abstractNumId w:val="72"/>
  </w:num>
  <w:num w:numId="66">
    <w:abstractNumId w:val="3"/>
  </w:num>
  <w:num w:numId="67">
    <w:abstractNumId w:val="89"/>
  </w:num>
  <w:num w:numId="68">
    <w:abstractNumId w:val="7"/>
  </w:num>
  <w:num w:numId="69">
    <w:abstractNumId w:val="52"/>
  </w:num>
  <w:num w:numId="70">
    <w:abstractNumId w:val="35"/>
  </w:num>
  <w:num w:numId="71">
    <w:abstractNumId w:val="81"/>
  </w:num>
  <w:num w:numId="72">
    <w:abstractNumId w:val="115"/>
  </w:num>
  <w:num w:numId="73">
    <w:abstractNumId w:val="138"/>
  </w:num>
  <w:num w:numId="74">
    <w:abstractNumId w:val="159"/>
  </w:num>
  <w:num w:numId="75">
    <w:abstractNumId w:val="110"/>
  </w:num>
  <w:num w:numId="76">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7"/>
  </w:num>
  <w:num w:numId="78">
    <w:abstractNumId w:val="14"/>
  </w:num>
  <w:num w:numId="79">
    <w:abstractNumId w:val="4"/>
  </w:num>
  <w:num w:numId="80">
    <w:abstractNumId w:val="144"/>
  </w:num>
  <w:num w:numId="81">
    <w:abstractNumId w:val="15"/>
  </w:num>
  <w:num w:numId="82">
    <w:abstractNumId w:val="55"/>
  </w:num>
  <w:num w:numId="83">
    <w:abstractNumId w:val="40"/>
  </w:num>
  <w:num w:numId="84">
    <w:abstractNumId w:val="79"/>
  </w:num>
  <w:num w:numId="85">
    <w:abstractNumId w:val="73"/>
  </w:num>
  <w:num w:numId="86">
    <w:abstractNumId w:val="60"/>
  </w:num>
  <w:num w:numId="87">
    <w:abstractNumId w:val="132"/>
  </w:num>
  <w:num w:numId="88">
    <w:abstractNumId w:val="143"/>
  </w:num>
  <w:num w:numId="89">
    <w:abstractNumId w:val="18"/>
  </w:num>
  <w:num w:numId="90">
    <w:abstractNumId w:val="24"/>
  </w:num>
  <w:num w:numId="91">
    <w:abstractNumId w:val="99"/>
  </w:num>
  <w:num w:numId="92">
    <w:abstractNumId w:val="122"/>
  </w:num>
  <w:num w:numId="93">
    <w:abstractNumId w:val="44"/>
  </w:num>
  <w:num w:numId="94">
    <w:abstractNumId w:val="156"/>
  </w:num>
  <w:num w:numId="95">
    <w:abstractNumId w:val="94"/>
  </w:num>
  <w:num w:numId="96">
    <w:abstractNumId w:val="141"/>
  </w:num>
  <w:num w:numId="97">
    <w:abstractNumId w:val="53"/>
  </w:num>
  <w:num w:numId="98">
    <w:abstractNumId w:val="9"/>
  </w:num>
  <w:num w:numId="99">
    <w:abstractNumId w:val="48"/>
  </w:num>
  <w:num w:numId="100">
    <w:abstractNumId w:val="29"/>
  </w:num>
  <w:num w:numId="101">
    <w:abstractNumId w:val="97"/>
  </w:num>
  <w:num w:numId="102">
    <w:abstractNumId w:val="114"/>
  </w:num>
  <w:num w:numId="103">
    <w:abstractNumId w:val="63"/>
  </w:num>
  <w:num w:numId="104">
    <w:abstractNumId w:val="109"/>
  </w:num>
  <w:num w:numId="105">
    <w:abstractNumId w:val="30"/>
  </w:num>
  <w:num w:numId="106">
    <w:abstractNumId w:val="160"/>
  </w:num>
  <w:num w:numId="107">
    <w:abstractNumId w:val="92"/>
  </w:num>
  <w:num w:numId="108">
    <w:abstractNumId w:val="118"/>
  </w:num>
  <w:num w:numId="109">
    <w:abstractNumId w:val="88"/>
  </w:num>
  <w:num w:numId="110">
    <w:abstractNumId w:val="95"/>
  </w:num>
  <w:num w:numId="111">
    <w:abstractNumId w:val="32"/>
  </w:num>
  <w:num w:numId="112">
    <w:abstractNumId w:val="93"/>
  </w:num>
  <w:num w:numId="113">
    <w:abstractNumId w:val="75"/>
  </w:num>
  <w:num w:numId="114">
    <w:abstractNumId w:val="106"/>
  </w:num>
  <w:num w:numId="115">
    <w:abstractNumId w:val="39"/>
  </w:num>
  <w:num w:numId="116">
    <w:abstractNumId w:val="61"/>
  </w:num>
  <w:num w:numId="117">
    <w:abstractNumId w:val="36"/>
  </w:num>
  <w:num w:numId="118">
    <w:abstractNumId w:val="105"/>
  </w:num>
  <w:num w:numId="119">
    <w:abstractNumId w:val="100"/>
  </w:num>
  <w:num w:numId="120">
    <w:abstractNumId w:val="76"/>
  </w:num>
  <w:num w:numId="121">
    <w:abstractNumId w:val="134"/>
  </w:num>
  <w:num w:numId="122">
    <w:abstractNumId w:val="33"/>
  </w:num>
  <w:num w:numId="123">
    <w:abstractNumId w:val="71"/>
  </w:num>
  <w:num w:numId="124">
    <w:abstractNumId w:val="108"/>
  </w:num>
  <w:num w:numId="125">
    <w:abstractNumId w:val="47"/>
  </w:num>
  <w:num w:numId="126">
    <w:abstractNumId w:val="154"/>
  </w:num>
  <w:num w:numId="127">
    <w:abstractNumId w:val="28"/>
  </w:num>
  <w:num w:numId="128">
    <w:abstractNumId w:val="31"/>
  </w:num>
  <w:num w:numId="129">
    <w:abstractNumId w:val="98"/>
  </w:num>
  <w:num w:numId="130">
    <w:abstractNumId w:val="20"/>
  </w:num>
  <w:num w:numId="131">
    <w:abstractNumId w:val="56"/>
  </w:num>
  <w:num w:numId="132">
    <w:abstractNumId w:val="19"/>
  </w:num>
  <w:num w:numId="133">
    <w:abstractNumId w:val="149"/>
  </w:num>
  <w:num w:numId="134">
    <w:abstractNumId w:val="74"/>
  </w:num>
  <w:num w:numId="135">
    <w:abstractNumId w:val="135"/>
  </w:num>
  <w:num w:numId="136">
    <w:abstractNumId w:val="12"/>
  </w:num>
  <w:num w:numId="137">
    <w:abstractNumId w:val="27"/>
  </w:num>
  <w:num w:numId="138">
    <w:abstractNumId w:val="82"/>
  </w:num>
  <w:num w:numId="139">
    <w:abstractNumId w:val="34"/>
  </w:num>
  <w:num w:numId="140">
    <w:abstractNumId w:val="112"/>
  </w:num>
  <w:num w:numId="141">
    <w:abstractNumId w:val="13"/>
  </w:num>
  <w:num w:numId="142">
    <w:abstractNumId w:val="25"/>
  </w:num>
  <w:num w:numId="143">
    <w:abstractNumId w:val="0"/>
  </w:num>
  <w:num w:numId="144">
    <w:abstractNumId w:val="80"/>
  </w:num>
  <w:num w:numId="145">
    <w:abstractNumId w:val="150"/>
  </w:num>
  <w:num w:numId="146">
    <w:abstractNumId w:val="137"/>
  </w:num>
  <w:num w:numId="147">
    <w:abstractNumId w:val="139"/>
  </w:num>
  <w:num w:numId="148">
    <w:abstractNumId w:val="87"/>
  </w:num>
  <w:num w:numId="149">
    <w:abstractNumId w:val="59"/>
  </w:num>
  <w:num w:numId="150">
    <w:abstractNumId w:val="26"/>
  </w:num>
  <w:num w:numId="151">
    <w:abstractNumId w:val="86"/>
  </w:num>
  <w:num w:numId="152">
    <w:abstractNumId w:val="83"/>
  </w:num>
  <w:num w:numId="153">
    <w:abstractNumId w:val="54"/>
  </w:num>
  <w:num w:numId="154">
    <w:abstractNumId w:val="5"/>
  </w:num>
  <w:num w:numId="155">
    <w:abstractNumId w:val="6"/>
  </w:num>
  <w:num w:numId="156">
    <w:abstractNumId w:val="123"/>
  </w:num>
  <w:num w:numId="157">
    <w:abstractNumId w:val="146"/>
  </w:num>
  <w:num w:numId="158">
    <w:abstractNumId w:val="133"/>
  </w:num>
  <w:num w:numId="159">
    <w:abstractNumId w:val="148"/>
  </w:num>
  <w:num w:numId="160">
    <w:abstractNumId w:val="90"/>
  </w:num>
  <w:num w:numId="161">
    <w:abstractNumId w:val="45"/>
  </w:num>
  <w:num w:numId="162">
    <w:abstractNumId w:val="50"/>
  </w:num>
  <w:num w:numId="163">
    <w:abstractNumId w:val="9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A63"/>
    <w:rsid w:val="0000098D"/>
    <w:rsid w:val="00000B8D"/>
    <w:rsid w:val="00000CDD"/>
    <w:rsid w:val="00000DA3"/>
    <w:rsid w:val="00000EB4"/>
    <w:rsid w:val="00000EC5"/>
    <w:rsid w:val="00000F3D"/>
    <w:rsid w:val="000011AB"/>
    <w:rsid w:val="0000145D"/>
    <w:rsid w:val="0000240F"/>
    <w:rsid w:val="000027C9"/>
    <w:rsid w:val="00002829"/>
    <w:rsid w:val="00002CD7"/>
    <w:rsid w:val="00002CFE"/>
    <w:rsid w:val="00003CDC"/>
    <w:rsid w:val="00003D5C"/>
    <w:rsid w:val="00003D5D"/>
    <w:rsid w:val="00003E09"/>
    <w:rsid w:val="00004602"/>
    <w:rsid w:val="00004B3D"/>
    <w:rsid w:val="00004C9A"/>
    <w:rsid w:val="00004D36"/>
    <w:rsid w:val="00004D6F"/>
    <w:rsid w:val="00004FB9"/>
    <w:rsid w:val="0000501B"/>
    <w:rsid w:val="00005349"/>
    <w:rsid w:val="000055CA"/>
    <w:rsid w:val="00005638"/>
    <w:rsid w:val="000057F4"/>
    <w:rsid w:val="0000581A"/>
    <w:rsid w:val="00005999"/>
    <w:rsid w:val="00005CA7"/>
    <w:rsid w:val="00005E04"/>
    <w:rsid w:val="00006038"/>
    <w:rsid w:val="0000603B"/>
    <w:rsid w:val="000062A8"/>
    <w:rsid w:val="000065A0"/>
    <w:rsid w:val="00006804"/>
    <w:rsid w:val="00007C5C"/>
    <w:rsid w:val="00007E6E"/>
    <w:rsid w:val="0001024A"/>
    <w:rsid w:val="000102AB"/>
    <w:rsid w:val="00010A00"/>
    <w:rsid w:val="00010C58"/>
    <w:rsid w:val="00010D9B"/>
    <w:rsid w:val="000113DF"/>
    <w:rsid w:val="00011A4C"/>
    <w:rsid w:val="00011CFB"/>
    <w:rsid w:val="00011D89"/>
    <w:rsid w:val="00011DDA"/>
    <w:rsid w:val="00011E88"/>
    <w:rsid w:val="000129EF"/>
    <w:rsid w:val="00012BF1"/>
    <w:rsid w:val="00013744"/>
    <w:rsid w:val="00013B12"/>
    <w:rsid w:val="00013F8D"/>
    <w:rsid w:val="0001409D"/>
    <w:rsid w:val="000142FC"/>
    <w:rsid w:val="00014A6D"/>
    <w:rsid w:val="00015A31"/>
    <w:rsid w:val="00015ABC"/>
    <w:rsid w:val="0001642C"/>
    <w:rsid w:val="00016879"/>
    <w:rsid w:val="000172CF"/>
    <w:rsid w:val="00017521"/>
    <w:rsid w:val="0001755E"/>
    <w:rsid w:val="000177E5"/>
    <w:rsid w:val="00017EB9"/>
    <w:rsid w:val="000208B7"/>
    <w:rsid w:val="000208EF"/>
    <w:rsid w:val="00020A1A"/>
    <w:rsid w:val="00020F6E"/>
    <w:rsid w:val="000213E7"/>
    <w:rsid w:val="00021EED"/>
    <w:rsid w:val="00022B6C"/>
    <w:rsid w:val="00022D88"/>
    <w:rsid w:val="00022DC6"/>
    <w:rsid w:val="00023771"/>
    <w:rsid w:val="00023910"/>
    <w:rsid w:val="00023E57"/>
    <w:rsid w:val="0002406A"/>
    <w:rsid w:val="00024147"/>
    <w:rsid w:val="000244C1"/>
    <w:rsid w:val="00024743"/>
    <w:rsid w:val="00024C4D"/>
    <w:rsid w:val="00024E5C"/>
    <w:rsid w:val="0002585F"/>
    <w:rsid w:val="000259A8"/>
    <w:rsid w:val="00025A92"/>
    <w:rsid w:val="00025BA0"/>
    <w:rsid w:val="00025C51"/>
    <w:rsid w:val="00025E15"/>
    <w:rsid w:val="0002634B"/>
    <w:rsid w:val="00026449"/>
    <w:rsid w:val="00026D13"/>
    <w:rsid w:val="00027BF1"/>
    <w:rsid w:val="00030DD9"/>
    <w:rsid w:val="00030E25"/>
    <w:rsid w:val="00031A31"/>
    <w:rsid w:val="00032548"/>
    <w:rsid w:val="000328B9"/>
    <w:rsid w:val="00032A4C"/>
    <w:rsid w:val="00032C06"/>
    <w:rsid w:val="00032E2E"/>
    <w:rsid w:val="00032EC8"/>
    <w:rsid w:val="00032FF3"/>
    <w:rsid w:val="00033C81"/>
    <w:rsid w:val="000340EB"/>
    <w:rsid w:val="0003432D"/>
    <w:rsid w:val="00034367"/>
    <w:rsid w:val="0003457B"/>
    <w:rsid w:val="00034618"/>
    <w:rsid w:val="00034AA3"/>
    <w:rsid w:val="00034CEA"/>
    <w:rsid w:val="000350DF"/>
    <w:rsid w:val="0003513C"/>
    <w:rsid w:val="0003548D"/>
    <w:rsid w:val="00035CB3"/>
    <w:rsid w:val="00036548"/>
    <w:rsid w:val="00037227"/>
    <w:rsid w:val="0003765F"/>
    <w:rsid w:val="00037BE6"/>
    <w:rsid w:val="00040328"/>
    <w:rsid w:val="000406EE"/>
    <w:rsid w:val="0004092D"/>
    <w:rsid w:val="00040C89"/>
    <w:rsid w:val="00041F3B"/>
    <w:rsid w:val="0004228D"/>
    <w:rsid w:val="0004292F"/>
    <w:rsid w:val="00042F20"/>
    <w:rsid w:val="00044172"/>
    <w:rsid w:val="00044258"/>
    <w:rsid w:val="00044CDE"/>
    <w:rsid w:val="00044E0A"/>
    <w:rsid w:val="00044E59"/>
    <w:rsid w:val="000454E3"/>
    <w:rsid w:val="000462C5"/>
    <w:rsid w:val="0004667F"/>
    <w:rsid w:val="000468D8"/>
    <w:rsid w:val="00046B97"/>
    <w:rsid w:val="00046C89"/>
    <w:rsid w:val="00046E03"/>
    <w:rsid w:val="0004782C"/>
    <w:rsid w:val="0004795C"/>
    <w:rsid w:val="00050544"/>
    <w:rsid w:val="00050816"/>
    <w:rsid w:val="00050DD4"/>
    <w:rsid w:val="00051176"/>
    <w:rsid w:val="00051625"/>
    <w:rsid w:val="00051CA7"/>
    <w:rsid w:val="000524DE"/>
    <w:rsid w:val="0005262F"/>
    <w:rsid w:val="00052C35"/>
    <w:rsid w:val="00052DB4"/>
    <w:rsid w:val="00053BB5"/>
    <w:rsid w:val="000543B2"/>
    <w:rsid w:val="0005442E"/>
    <w:rsid w:val="00054DA6"/>
    <w:rsid w:val="00054F81"/>
    <w:rsid w:val="000554CD"/>
    <w:rsid w:val="00055506"/>
    <w:rsid w:val="00055D95"/>
    <w:rsid w:val="00055E5A"/>
    <w:rsid w:val="00055EF0"/>
    <w:rsid w:val="000562DE"/>
    <w:rsid w:val="00056406"/>
    <w:rsid w:val="0005667C"/>
    <w:rsid w:val="000569A5"/>
    <w:rsid w:val="00057104"/>
    <w:rsid w:val="0005717F"/>
    <w:rsid w:val="00057C43"/>
    <w:rsid w:val="00057C7F"/>
    <w:rsid w:val="00057CCE"/>
    <w:rsid w:val="00060446"/>
    <w:rsid w:val="00061FFA"/>
    <w:rsid w:val="0006219E"/>
    <w:rsid w:val="00062352"/>
    <w:rsid w:val="000624F9"/>
    <w:rsid w:val="000628D4"/>
    <w:rsid w:val="00062A9D"/>
    <w:rsid w:val="00062C12"/>
    <w:rsid w:val="00062D3F"/>
    <w:rsid w:val="00062D49"/>
    <w:rsid w:val="00063FE2"/>
    <w:rsid w:val="00063FF2"/>
    <w:rsid w:val="00064237"/>
    <w:rsid w:val="000648E0"/>
    <w:rsid w:val="00064FF8"/>
    <w:rsid w:val="00065A49"/>
    <w:rsid w:val="00065BD8"/>
    <w:rsid w:val="00066B51"/>
    <w:rsid w:val="00067041"/>
    <w:rsid w:val="000670F7"/>
    <w:rsid w:val="00067675"/>
    <w:rsid w:val="00067B6E"/>
    <w:rsid w:val="00067EEE"/>
    <w:rsid w:val="00067F0C"/>
    <w:rsid w:val="00070B41"/>
    <w:rsid w:val="000712E6"/>
    <w:rsid w:val="00071B7F"/>
    <w:rsid w:val="00071DB4"/>
    <w:rsid w:val="000728F3"/>
    <w:rsid w:val="00072DF2"/>
    <w:rsid w:val="00072F63"/>
    <w:rsid w:val="00072FCF"/>
    <w:rsid w:val="00073304"/>
    <w:rsid w:val="0007332F"/>
    <w:rsid w:val="00073EFD"/>
    <w:rsid w:val="000740D1"/>
    <w:rsid w:val="00074186"/>
    <w:rsid w:val="000743F0"/>
    <w:rsid w:val="00074574"/>
    <w:rsid w:val="000745C3"/>
    <w:rsid w:val="00074F7D"/>
    <w:rsid w:val="00075D6C"/>
    <w:rsid w:val="0007608E"/>
    <w:rsid w:val="000760AF"/>
    <w:rsid w:val="000768E0"/>
    <w:rsid w:val="000774AE"/>
    <w:rsid w:val="0007784C"/>
    <w:rsid w:val="000779AF"/>
    <w:rsid w:val="00077E92"/>
    <w:rsid w:val="00077FD8"/>
    <w:rsid w:val="000803AF"/>
    <w:rsid w:val="00080884"/>
    <w:rsid w:val="00080D9E"/>
    <w:rsid w:val="00080F6C"/>
    <w:rsid w:val="000822E9"/>
    <w:rsid w:val="000827DA"/>
    <w:rsid w:val="00082BE0"/>
    <w:rsid w:val="00083124"/>
    <w:rsid w:val="00083182"/>
    <w:rsid w:val="0008390A"/>
    <w:rsid w:val="00083A57"/>
    <w:rsid w:val="00083BB7"/>
    <w:rsid w:val="000841C4"/>
    <w:rsid w:val="000842BC"/>
    <w:rsid w:val="0008461C"/>
    <w:rsid w:val="000846F9"/>
    <w:rsid w:val="00084D39"/>
    <w:rsid w:val="00084FAD"/>
    <w:rsid w:val="00085BEF"/>
    <w:rsid w:val="00085F1F"/>
    <w:rsid w:val="0008671D"/>
    <w:rsid w:val="00086ED8"/>
    <w:rsid w:val="000873BC"/>
    <w:rsid w:val="000873D7"/>
    <w:rsid w:val="00087510"/>
    <w:rsid w:val="00087D53"/>
    <w:rsid w:val="0009099E"/>
    <w:rsid w:val="00091058"/>
    <w:rsid w:val="0009130C"/>
    <w:rsid w:val="000918C1"/>
    <w:rsid w:val="000925EE"/>
    <w:rsid w:val="0009290A"/>
    <w:rsid w:val="00092E2F"/>
    <w:rsid w:val="00093380"/>
    <w:rsid w:val="000936FA"/>
    <w:rsid w:val="00093A63"/>
    <w:rsid w:val="00093D89"/>
    <w:rsid w:val="00093DBD"/>
    <w:rsid w:val="00093DD6"/>
    <w:rsid w:val="00095A0D"/>
    <w:rsid w:val="000962E2"/>
    <w:rsid w:val="0009669A"/>
    <w:rsid w:val="00097057"/>
    <w:rsid w:val="000979B1"/>
    <w:rsid w:val="000A0276"/>
    <w:rsid w:val="000A0858"/>
    <w:rsid w:val="000A0C43"/>
    <w:rsid w:val="000A0ED0"/>
    <w:rsid w:val="000A10CB"/>
    <w:rsid w:val="000A10DE"/>
    <w:rsid w:val="000A129C"/>
    <w:rsid w:val="000A12CA"/>
    <w:rsid w:val="000A1338"/>
    <w:rsid w:val="000A1724"/>
    <w:rsid w:val="000A1A87"/>
    <w:rsid w:val="000A2100"/>
    <w:rsid w:val="000A2249"/>
    <w:rsid w:val="000A235E"/>
    <w:rsid w:val="000A29F4"/>
    <w:rsid w:val="000A3003"/>
    <w:rsid w:val="000A33AB"/>
    <w:rsid w:val="000A3BE9"/>
    <w:rsid w:val="000A4061"/>
    <w:rsid w:val="000A45F9"/>
    <w:rsid w:val="000A480D"/>
    <w:rsid w:val="000A4911"/>
    <w:rsid w:val="000A4C48"/>
    <w:rsid w:val="000A5222"/>
    <w:rsid w:val="000A52AB"/>
    <w:rsid w:val="000A52B6"/>
    <w:rsid w:val="000A64C1"/>
    <w:rsid w:val="000A685D"/>
    <w:rsid w:val="000A706B"/>
    <w:rsid w:val="000B006F"/>
    <w:rsid w:val="000B04E1"/>
    <w:rsid w:val="000B08B9"/>
    <w:rsid w:val="000B0A04"/>
    <w:rsid w:val="000B0C67"/>
    <w:rsid w:val="000B0D2A"/>
    <w:rsid w:val="000B1D25"/>
    <w:rsid w:val="000B1F50"/>
    <w:rsid w:val="000B20F0"/>
    <w:rsid w:val="000B26BB"/>
    <w:rsid w:val="000B26C6"/>
    <w:rsid w:val="000B2E3B"/>
    <w:rsid w:val="000B2F07"/>
    <w:rsid w:val="000B3060"/>
    <w:rsid w:val="000B396B"/>
    <w:rsid w:val="000B3AF5"/>
    <w:rsid w:val="000B3BF3"/>
    <w:rsid w:val="000B4DF3"/>
    <w:rsid w:val="000B4EFF"/>
    <w:rsid w:val="000B54D3"/>
    <w:rsid w:val="000B5662"/>
    <w:rsid w:val="000B5B68"/>
    <w:rsid w:val="000B5B9A"/>
    <w:rsid w:val="000B5D67"/>
    <w:rsid w:val="000B5DC1"/>
    <w:rsid w:val="000B5E10"/>
    <w:rsid w:val="000B5E5B"/>
    <w:rsid w:val="000B5EB9"/>
    <w:rsid w:val="000B6522"/>
    <w:rsid w:val="000B6666"/>
    <w:rsid w:val="000B6849"/>
    <w:rsid w:val="000B6C87"/>
    <w:rsid w:val="000B749A"/>
    <w:rsid w:val="000B7618"/>
    <w:rsid w:val="000B7A96"/>
    <w:rsid w:val="000B7B00"/>
    <w:rsid w:val="000C016D"/>
    <w:rsid w:val="000C0209"/>
    <w:rsid w:val="000C02AC"/>
    <w:rsid w:val="000C03D6"/>
    <w:rsid w:val="000C0B99"/>
    <w:rsid w:val="000C0DFE"/>
    <w:rsid w:val="000C1F85"/>
    <w:rsid w:val="000C2766"/>
    <w:rsid w:val="000C2C6F"/>
    <w:rsid w:val="000C3331"/>
    <w:rsid w:val="000C3828"/>
    <w:rsid w:val="000C3B62"/>
    <w:rsid w:val="000C3ED3"/>
    <w:rsid w:val="000C41E7"/>
    <w:rsid w:val="000C4528"/>
    <w:rsid w:val="000C4B5E"/>
    <w:rsid w:val="000C4BF8"/>
    <w:rsid w:val="000C52B2"/>
    <w:rsid w:val="000C5C4E"/>
    <w:rsid w:val="000C632A"/>
    <w:rsid w:val="000C6607"/>
    <w:rsid w:val="000C6908"/>
    <w:rsid w:val="000C6C57"/>
    <w:rsid w:val="000C6DA5"/>
    <w:rsid w:val="000C6E1E"/>
    <w:rsid w:val="000C6F6F"/>
    <w:rsid w:val="000C716D"/>
    <w:rsid w:val="000C78EC"/>
    <w:rsid w:val="000C7A3D"/>
    <w:rsid w:val="000C7BCD"/>
    <w:rsid w:val="000D0694"/>
    <w:rsid w:val="000D06D3"/>
    <w:rsid w:val="000D090F"/>
    <w:rsid w:val="000D0CD7"/>
    <w:rsid w:val="000D0CE0"/>
    <w:rsid w:val="000D1200"/>
    <w:rsid w:val="000D1844"/>
    <w:rsid w:val="000D1B6F"/>
    <w:rsid w:val="000D21E1"/>
    <w:rsid w:val="000D298C"/>
    <w:rsid w:val="000D3706"/>
    <w:rsid w:val="000D3D46"/>
    <w:rsid w:val="000D3FB0"/>
    <w:rsid w:val="000D4C57"/>
    <w:rsid w:val="000D4D7B"/>
    <w:rsid w:val="000D5F35"/>
    <w:rsid w:val="000D6DD2"/>
    <w:rsid w:val="000D71CB"/>
    <w:rsid w:val="000D788D"/>
    <w:rsid w:val="000D7CA8"/>
    <w:rsid w:val="000E01A0"/>
    <w:rsid w:val="000E0FC2"/>
    <w:rsid w:val="000E1BC9"/>
    <w:rsid w:val="000E247C"/>
    <w:rsid w:val="000E2749"/>
    <w:rsid w:val="000E2CDC"/>
    <w:rsid w:val="000E2D0B"/>
    <w:rsid w:val="000E30E8"/>
    <w:rsid w:val="000E3759"/>
    <w:rsid w:val="000E3F92"/>
    <w:rsid w:val="000E46E2"/>
    <w:rsid w:val="000E52FC"/>
    <w:rsid w:val="000E55AD"/>
    <w:rsid w:val="000E57EF"/>
    <w:rsid w:val="000E6084"/>
    <w:rsid w:val="000E66B7"/>
    <w:rsid w:val="000E7080"/>
    <w:rsid w:val="000E7564"/>
    <w:rsid w:val="000E7A6A"/>
    <w:rsid w:val="000E7C0E"/>
    <w:rsid w:val="000E7CCC"/>
    <w:rsid w:val="000E7F33"/>
    <w:rsid w:val="000F00E4"/>
    <w:rsid w:val="000F0733"/>
    <w:rsid w:val="000F0BFB"/>
    <w:rsid w:val="000F0D99"/>
    <w:rsid w:val="000F165B"/>
    <w:rsid w:val="000F19D5"/>
    <w:rsid w:val="000F23C8"/>
    <w:rsid w:val="000F2CC4"/>
    <w:rsid w:val="000F2CDB"/>
    <w:rsid w:val="000F2EBF"/>
    <w:rsid w:val="000F2EF8"/>
    <w:rsid w:val="000F30D3"/>
    <w:rsid w:val="000F328E"/>
    <w:rsid w:val="000F4244"/>
    <w:rsid w:val="000F4371"/>
    <w:rsid w:val="000F4C3A"/>
    <w:rsid w:val="000F4E62"/>
    <w:rsid w:val="000F509C"/>
    <w:rsid w:val="000F5525"/>
    <w:rsid w:val="000F5659"/>
    <w:rsid w:val="000F581C"/>
    <w:rsid w:val="000F5A25"/>
    <w:rsid w:val="000F7838"/>
    <w:rsid w:val="000F7F96"/>
    <w:rsid w:val="0010019B"/>
    <w:rsid w:val="00100376"/>
    <w:rsid w:val="001003A1"/>
    <w:rsid w:val="001010C8"/>
    <w:rsid w:val="001025C5"/>
    <w:rsid w:val="001026C6"/>
    <w:rsid w:val="00103185"/>
    <w:rsid w:val="001036E3"/>
    <w:rsid w:val="00103B23"/>
    <w:rsid w:val="00103B7B"/>
    <w:rsid w:val="00103F0F"/>
    <w:rsid w:val="0010424A"/>
    <w:rsid w:val="00104579"/>
    <w:rsid w:val="00104C47"/>
    <w:rsid w:val="00105768"/>
    <w:rsid w:val="0010582B"/>
    <w:rsid w:val="00105D8D"/>
    <w:rsid w:val="00106A4F"/>
    <w:rsid w:val="00106CCA"/>
    <w:rsid w:val="00107848"/>
    <w:rsid w:val="00107D9E"/>
    <w:rsid w:val="00107DFA"/>
    <w:rsid w:val="00107F26"/>
    <w:rsid w:val="001104C9"/>
    <w:rsid w:val="00110720"/>
    <w:rsid w:val="00112B2C"/>
    <w:rsid w:val="0011381A"/>
    <w:rsid w:val="001138BA"/>
    <w:rsid w:val="00113978"/>
    <w:rsid w:val="001149C8"/>
    <w:rsid w:val="00114F11"/>
    <w:rsid w:val="00114F5A"/>
    <w:rsid w:val="00114FC5"/>
    <w:rsid w:val="001152BD"/>
    <w:rsid w:val="001152E9"/>
    <w:rsid w:val="001156CE"/>
    <w:rsid w:val="001158B0"/>
    <w:rsid w:val="00115A66"/>
    <w:rsid w:val="00115B68"/>
    <w:rsid w:val="00115C29"/>
    <w:rsid w:val="00116068"/>
    <w:rsid w:val="001160B4"/>
    <w:rsid w:val="001172BF"/>
    <w:rsid w:val="00117BC7"/>
    <w:rsid w:val="00117FC4"/>
    <w:rsid w:val="001206EB"/>
    <w:rsid w:val="00120BFB"/>
    <w:rsid w:val="00120FAF"/>
    <w:rsid w:val="0012214E"/>
    <w:rsid w:val="0012232A"/>
    <w:rsid w:val="00122BEF"/>
    <w:rsid w:val="00122D6D"/>
    <w:rsid w:val="0012332C"/>
    <w:rsid w:val="00123378"/>
    <w:rsid w:val="00123A01"/>
    <w:rsid w:val="00123B61"/>
    <w:rsid w:val="00123BAA"/>
    <w:rsid w:val="00123C2C"/>
    <w:rsid w:val="001249A0"/>
    <w:rsid w:val="001249A8"/>
    <w:rsid w:val="00124B24"/>
    <w:rsid w:val="00125491"/>
    <w:rsid w:val="00125F6E"/>
    <w:rsid w:val="0012603A"/>
    <w:rsid w:val="00126D20"/>
    <w:rsid w:val="00126F5D"/>
    <w:rsid w:val="0012785F"/>
    <w:rsid w:val="00127BDB"/>
    <w:rsid w:val="00130610"/>
    <w:rsid w:val="00130DF9"/>
    <w:rsid w:val="00130EA3"/>
    <w:rsid w:val="0013265F"/>
    <w:rsid w:val="00132839"/>
    <w:rsid w:val="00132E31"/>
    <w:rsid w:val="0013328E"/>
    <w:rsid w:val="00133A21"/>
    <w:rsid w:val="001345EC"/>
    <w:rsid w:val="0013485F"/>
    <w:rsid w:val="00134A05"/>
    <w:rsid w:val="00135D0B"/>
    <w:rsid w:val="00135F1A"/>
    <w:rsid w:val="0013607D"/>
    <w:rsid w:val="00136425"/>
    <w:rsid w:val="00136663"/>
    <w:rsid w:val="00136F74"/>
    <w:rsid w:val="00137130"/>
    <w:rsid w:val="00137713"/>
    <w:rsid w:val="00140ED2"/>
    <w:rsid w:val="00141BC3"/>
    <w:rsid w:val="00141F63"/>
    <w:rsid w:val="00142371"/>
    <w:rsid w:val="0014240F"/>
    <w:rsid w:val="00143362"/>
    <w:rsid w:val="001434D2"/>
    <w:rsid w:val="001438FF"/>
    <w:rsid w:val="00143958"/>
    <w:rsid w:val="0014398F"/>
    <w:rsid w:val="0014453A"/>
    <w:rsid w:val="0014514F"/>
    <w:rsid w:val="001457D2"/>
    <w:rsid w:val="00145C22"/>
    <w:rsid w:val="00145E61"/>
    <w:rsid w:val="00145EEF"/>
    <w:rsid w:val="00146010"/>
    <w:rsid w:val="001463A4"/>
    <w:rsid w:val="00146E2C"/>
    <w:rsid w:val="00146ED5"/>
    <w:rsid w:val="00147333"/>
    <w:rsid w:val="00147510"/>
    <w:rsid w:val="00147775"/>
    <w:rsid w:val="00147CF3"/>
    <w:rsid w:val="00150624"/>
    <w:rsid w:val="00150B54"/>
    <w:rsid w:val="00150F60"/>
    <w:rsid w:val="001513DD"/>
    <w:rsid w:val="00151C5D"/>
    <w:rsid w:val="00152FF1"/>
    <w:rsid w:val="00153068"/>
    <w:rsid w:val="0015334E"/>
    <w:rsid w:val="0015364B"/>
    <w:rsid w:val="00153C3A"/>
    <w:rsid w:val="00153F31"/>
    <w:rsid w:val="00153F3F"/>
    <w:rsid w:val="00154703"/>
    <w:rsid w:val="00155096"/>
    <w:rsid w:val="0015577E"/>
    <w:rsid w:val="0015622F"/>
    <w:rsid w:val="0015628B"/>
    <w:rsid w:val="00156305"/>
    <w:rsid w:val="001563B0"/>
    <w:rsid w:val="00156999"/>
    <w:rsid w:val="0015707C"/>
    <w:rsid w:val="00157373"/>
    <w:rsid w:val="001574EC"/>
    <w:rsid w:val="001574F3"/>
    <w:rsid w:val="00157953"/>
    <w:rsid w:val="00161D3A"/>
    <w:rsid w:val="00162020"/>
    <w:rsid w:val="00162D42"/>
    <w:rsid w:val="00162E8D"/>
    <w:rsid w:val="00163169"/>
    <w:rsid w:val="0016336A"/>
    <w:rsid w:val="00163827"/>
    <w:rsid w:val="001639A7"/>
    <w:rsid w:val="00163BAE"/>
    <w:rsid w:val="00163CA7"/>
    <w:rsid w:val="00163FCD"/>
    <w:rsid w:val="0016414F"/>
    <w:rsid w:val="001649A7"/>
    <w:rsid w:val="00165BDF"/>
    <w:rsid w:val="00165D07"/>
    <w:rsid w:val="00165FE8"/>
    <w:rsid w:val="00166E0A"/>
    <w:rsid w:val="001671D1"/>
    <w:rsid w:val="001672B6"/>
    <w:rsid w:val="00167387"/>
    <w:rsid w:val="00167845"/>
    <w:rsid w:val="00170346"/>
    <w:rsid w:val="0017098D"/>
    <w:rsid w:val="00170A11"/>
    <w:rsid w:val="00170E3A"/>
    <w:rsid w:val="00170FA4"/>
    <w:rsid w:val="0017140C"/>
    <w:rsid w:val="00172E24"/>
    <w:rsid w:val="0017384A"/>
    <w:rsid w:val="00173A61"/>
    <w:rsid w:val="00173C8B"/>
    <w:rsid w:val="00175426"/>
    <w:rsid w:val="001758C8"/>
    <w:rsid w:val="001760DB"/>
    <w:rsid w:val="0017674F"/>
    <w:rsid w:val="00176AE4"/>
    <w:rsid w:val="00176CCF"/>
    <w:rsid w:val="0017730F"/>
    <w:rsid w:val="001773A1"/>
    <w:rsid w:val="0017784F"/>
    <w:rsid w:val="00177FA2"/>
    <w:rsid w:val="00180361"/>
    <w:rsid w:val="00180656"/>
    <w:rsid w:val="001809E0"/>
    <w:rsid w:val="00180A39"/>
    <w:rsid w:val="00180A9D"/>
    <w:rsid w:val="00180D34"/>
    <w:rsid w:val="00181AAF"/>
    <w:rsid w:val="00182008"/>
    <w:rsid w:val="0018276B"/>
    <w:rsid w:val="00182775"/>
    <w:rsid w:val="001836BD"/>
    <w:rsid w:val="00183C75"/>
    <w:rsid w:val="0018402D"/>
    <w:rsid w:val="001848BC"/>
    <w:rsid w:val="001849CA"/>
    <w:rsid w:val="00184AC7"/>
    <w:rsid w:val="0018505B"/>
    <w:rsid w:val="0018511D"/>
    <w:rsid w:val="00185425"/>
    <w:rsid w:val="001869FD"/>
    <w:rsid w:val="001872E7"/>
    <w:rsid w:val="00187591"/>
    <w:rsid w:val="001877DA"/>
    <w:rsid w:val="00190695"/>
    <w:rsid w:val="00190844"/>
    <w:rsid w:val="00190893"/>
    <w:rsid w:val="00190E86"/>
    <w:rsid w:val="0019109E"/>
    <w:rsid w:val="00192176"/>
    <w:rsid w:val="00192794"/>
    <w:rsid w:val="00193B95"/>
    <w:rsid w:val="00193F0F"/>
    <w:rsid w:val="001945FE"/>
    <w:rsid w:val="001951D8"/>
    <w:rsid w:val="001952E8"/>
    <w:rsid w:val="0019605E"/>
    <w:rsid w:val="001963F4"/>
    <w:rsid w:val="001967D2"/>
    <w:rsid w:val="00196E57"/>
    <w:rsid w:val="001974E5"/>
    <w:rsid w:val="001978D4"/>
    <w:rsid w:val="00197BB7"/>
    <w:rsid w:val="001A001D"/>
    <w:rsid w:val="001A0289"/>
    <w:rsid w:val="001A0575"/>
    <w:rsid w:val="001A08CB"/>
    <w:rsid w:val="001A0AA3"/>
    <w:rsid w:val="001A0D66"/>
    <w:rsid w:val="001A13ED"/>
    <w:rsid w:val="001A18DF"/>
    <w:rsid w:val="001A1CBA"/>
    <w:rsid w:val="001A1ED3"/>
    <w:rsid w:val="001A22F5"/>
    <w:rsid w:val="001A2417"/>
    <w:rsid w:val="001A3506"/>
    <w:rsid w:val="001A42E2"/>
    <w:rsid w:val="001A46BA"/>
    <w:rsid w:val="001A4785"/>
    <w:rsid w:val="001A5F24"/>
    <w:rsid w:val="001A6891"/>
    <w:rsid w:val="001A692F"/>
    <w:rsid w:val="001A6C36"/>
    <w:rsid w:val="001A6FCE"/>
    <w:rsid w:val="001A6FE7"/>
    <w:rsid w:val="001A7A27"/>
    <w:rsid w:val="001A7B66"/>
    <w:rsid w:val="001A7ECF"/>
    <w:rsid w:val="001B0137"/>
    <w:rsid w:val="001B0387"/>
    <w:rsid w:val="001B11BD"/>
    <w:rsid w:val="001B12A0"/>
    <w:rsid w:val="001B1363"/>
    <w:rsid w:val="001B2209"/>
    <w:rsid w:val="001B2B56"/>
    <w:rsid w:val="001B2DD9"/>
    <w:rsid w:val="001B32AC"/>
    <w:rsid w:val="001B33AF"/>
    <w:rsid w:val="001B34C3"/>
    <w:rsid w:val="001B36EE"/>
    <w:rsid w:val="001B3B64"/>
    <w:rsid w:val="001B4ED6"/>
    <w:rsid w:val="001B4F13"/>
    <w:rsid w:val="001B5028"/>
    <w:rsid w:val="001B50D5"/>
    <w:rsid w:val="001B56B2"/>
    <w:rsid w:val="001B5AD7"/>
    <w:rsid w:val="001B5C7F"/>
    <w:rsid w:val="001B5FB2"/>
    <w:rsid w:val="001B63C2"/>
    <w:rsid w:val="001B682B"/>
    <w:rsid w:val="001C0539"/>
    <w:rsid w:val="001C0C64"/>
    <w:rsid w:val="001C13BF"/>
    <w:rsid w:val="001C24D8"/>
    <w:rsid w:val="001C2621"/>
    <w:rsid w:val="001C2828"/>
    <w:rsid w:val="001C2961"/>
    <w:rsid w:val="001C2E20"/>
    <w:rsid w:val="001C31C1"/>
    <w:rsid w:val="001C3205"/>
    <w:rsid w:val="001C33E2"/>
    <w:rsid w:val="001C394F"/>
    <w:rsid w:val="001C3A48"/>
    <w:rsid w:val="001C4EF7"/>
    <w:rsid w:val="001C5750"/>
    <w:rsid w:val="001C584C"/>
    <w:rsid w:val="001C5C60"/>
    <w:rsid w:val="001C6681"/>
    <w:rsid w:val="001C6B88"/>
    <w:rsid w:val="001C7419"/>
    <w:rsid w:val="001C79F6"/>
    <w:rsid w:val="001C7E84"/>
    <w:rsid w:val="001C7EB1"/>
    <w:rsid w:val="001D0881"/>
    <w:rsid w:val="001D0F8D"/>
    <w:rsid w:val="001D15CA"/>
    <w:rsid w:val="001D1DC4"/>
    <w:rsid w:val="001D1DF0"/>
    <w:rsid w:val="001D2181"/>
    <w:rsid w:val="001D352E"/>
    <w:rsid w:val="001D3612"/>
    <w:rsid w:val="001D37D1"/>
    <w:rsid w:val="001D3862"/>
    <w:rsid w:val="001D3997"/>
    <w:rsid w:val="001D3CDD"/>
    <w:rsid w:val="001D48FD"/>
    <w:rsid w:val="001D5205"/>
    <w:rsid w:val="001D5258"/>
    <w:rsid w:val="001D593A"/>
    <w:rsid w:val="001D5992"/>
    <w:rsid w:val="001D5E1A"/>
    <w:rsid w:val="001D6347"/>
    <w:rsid w:val="001D6D91"/>
    <w:rsid w:val="001D6FCA"/>
    <w:rsid w:val="001D7216"/>
    <w:rsid w:val="001D75C2"/>
    <w:rsid w:val="001D7803"/>
    <w:rsid w:val="001D7C32"/>
    <w:rsid w:val="001E05EB"/>
    <w:rsid w:val="001E09BD"/>
    <w:rsid w:val="001E0C2D"/>
    <w:rsid w:val="001E0C5A"/>
    <w:rsid w:val="001E0CF7"/>
    <w:rsid w:val="001E1113"/>
    <w:rsid w:val="001E1224"/>
    <w:rsid w:val="001E12C3"/>
    <w:rsid w:val="001E15D3"/>
    <w:rsid w:val="001E19DF"/>
    <w:rsid w:val="001E1D17"/>
    <w:rsid w:val="001E1F52"/>
    <w:rsid w:val="001E25FD"/>
    <w:rsid w:val="001E2D08"/>
    <w:rsid w:val="001E31F8"/>
    <w:rsid w:val="001E3B57"/>
    <w:rsid w:val="001E4D25"/>
    <w:rsid w:val="001E4D7E"/>
    <w:rsid w:val="001E4FEF"/>
    <w:rsid w:val="001E536E"/>
    <w:rsid w:val="001E5664"/>
    <w:rsid w:val="001E5681"/>
    <w:rsid w:val="001E5D88"/>
    <w:rsid w:val="001E5FDC"/>
    <w:rsid w:val="001E629C"/>
    <w:rsid w:val="001E6BE8"/>
    <w:rsid w:val="001E78B5"/>
    <w:rsid w:val="001E7CCB"/>
    <w:rsid w:val="001F0D45"/>
    <w:rsid w:val="001F0FAC"/>
    <w:rsid w:val="001F1230"/>
    <w:rsid w:val="001F19F6"/>
    <w:rsid w:val="001F1C5E"/>
    <w:rsid w:val="001F1DCE"/>
    <w:rsid w:val="001F1EE4"/>
    <w:rsid w:val="001F2122"/>
    <w:rsid w:val="001F2379"/>
    <w:rsid w:val="001F3510"/>
    <w:rsid w:val="001F39F6"/>
    <w:rsid w:val="001F3D87"/>
    <w:rsid w:val="001F4508"/>
    <w:rsid w:val="001F5116"/>
    <w:rsid w:val="001F520F"/>
    <w:rsid w:val="001F580A"/>
    <w:rsid w:val="001F5C6C"/>
    <w:rsid w:val="001F6B54"/>
    <w:rsid w:val="001F6E5A"/>
    <w:rsid w:val="001F71A2"/>
    <w:rsid w:val="001F77B8"/>
    <w:rsid w:val="001F79AF"/>
    <w:rsid w:val="001F7EC5"/>
    <w:rsid w:val="001F7F78"/>
    <w:rsid w:val="0020008C"/>
    <w:rsid w:val="00200246"/>
    <w:rsid w:val="002003F0"/>
    <w:rsid w:val="002003F8"/>
    <w:rsid w:val="00200438"/>
    <w:rsid w:val="00200AB0"/>
    <w:rsid w:val="00200CCE"/>
    <w:rsid w:val="002020C9"/>
    <w:rsid w:val="002024EE"/>
    <w:rsid w:val="00202501"/>
    <w:rsid w:val="00202BB9"/>
    <w:rsid w:val="002031D3"/>
    <w:rsid w:val="00203279"/>
    <w:rsid w:val="0020370A"/>
    <w:rsid w:val="00203AD2"/>
    <w:rsid w:val="00203B97"/>
    <w:rsid w:val="0020435C"/>
    <w:rsid w:val="002044F5"/>
    <w:rsid w:val="002048E4"/>
    <w:rsid w:val="00204DF0"/>
    <w:rsid w:val="00204F80"/>
    <w:rsid w:val="00205120"/>
    <w:rsid w:val="002056A4"/>
    <w:rsid w:val="00205BB7"/>
    <w:rsid w:val="00205E72"/>
    <w:rsid w:val="002062E0"/>
    <w:rsid w:val="00206E9F"/>
    <w:rsid w:val="002073BD"/>
    <w:rsid w:val="002079B6"/>
    <w:rsid w:val="00210B85"/>
    <w:rsid w:val="00210DE8"/>
    <w:rsid w:val="00210E0C"/>
    <w:rsid w:val="00211C72"/>
    <w:rsid w:val="0021280B"/>
    <w:rsid w:val="00212A60"/>
    <w:rsid w:val="00212D56"/>
    <w:rsid w:val="00212E8D"/>
    <w:rsid w:val="0021352B"/>
    <w:rsid w:val="002136B6"/>
    <w:rsid w:val="00213C5D"/>
    <w:rsid w:val="00213E39"/>
    <w:rsid w:val="002141D5"/>
    <w:rsid w:val="00216501"/>
    <w:rsid w:val="00216BF9"/>
    <w:rsid w:val="00217490"/>
    <w:rsid w:val="002177D0"/>
    <w:rsid w:val="00217856"/>
    <w:rsid w:val="002179D1"/>
    <w:rsid w:val="00217B95"/>
    <w:rsid w:val="00217F40"/>
    <w:rsid w:val="002201EC"/>
    <w:rsid w:val="002208D2"/>
    <w:rsid w:val="00220DCC"/>
    <w:rsid w:val="00221220"/>
    <w:rsid w:val="00221428"/>
    <w:rsid w:val="002215D4"/>
    <w:rsid w:val="00221B26"/>
    <w:rsid w:val="00222041"/>
    <w:rsid w:val="0022283A"/>
    <w:rsid w:val="00222DA9"/>
    <w:rsid w:val="00222F90"/>
    <w:rsid w:val="0022333F"/>
    <w:rsid w:val="0022340C"/>
    <w:rsid w:val="00223BDC"/>
    <w:rsid w:val="00224451"/>
    <w:rsid w:val="0022464F"/>
    <w:rsid w:val="00224AFA"/>
    <w:rsid w:val="002255DD"/>
    <w:rsid w:val="002260C0"/>
    <w:rsid w:val="0022662E"/>
    <w:rsid w:val="002267FD"/>
    <w:rsid w:val="00227785"/>
    <w:rsid w:val="002277BB"/>
    <w:rsid w:val="002300DA"/>
    <w:rsid w:val="00230C3D"/>
    <w:rsid w:val="00230D58"/>
    <w:rsid w:val="00230EA2"/>
    <w:rsid w:val="0023116F"/>
    <w:rsid w:val="00231D56"/>
    <w:rsid w:val="00232688"/>
    <w:rsid w:val="00233459"/>
    <w:rsid w:val="00233855"/>
    <w:rsid w:val="00234267"/>
    <w:rsid w:val="002345D1"/>
    <w:rsid w:val="0023462D"/>
    <w:rsid w:val="00234848"/>
    <w:rsid w:val="00235AE5"/>
    <w:rsid w:val="00235AE9"/>
    <w:rsid w:val="00235BD4"/>
    <w:rsid w:val="00235FD7"/>
    <w:rsid w:val="00236203"/>
    <w:rsid w:val="002372AD"/>
    <w:rsid w:val="00237322"/>
    <w:rsid w:val="00237FE6"/>
    <w:rsid w:val="00240776"/>
    <w:rsid w:val="002408C9"/>
    <w:rsid w:val="002409F9"/>
    <w:rsid w:val="00240C06"/>
    <w:rsid w:val="00241028"/>
    <w:rsid w:val="00241030"/>
    <w:rsid w:val="00241A61"/>
    <w:rsid w:val="00241B9A"/>
    <w:rsid w:val="00241F5E"/>
    <w:rsid w:val="002420A4"/>
    <w:rsid w:val="00242591"/>
    <w:rsid w:val="00242602"/>
    <w:rsid w:val="00242B29"/>
    <w:rsid w:val="00242BEC"/>
    <w:rsid w:val="002433CD"/>
    <w:rsid w:val="0024350A"/>
    <w:rsid w:val="002439E9"/>
    <w:rsid w:val="00243D67"/>
    <w:rsid w:val="002440D3"/>
    <w:rsid w:val="002441B4"/>
    <w:rsid w:val="00244437"/>
    <w:rsid w:val="00244717"/>
    <w:rsid w:val="00244AC1"/>
    <w:rsid w:val="00244DB4"/>
    <w:rsid w:val="00244F52"/>
    <w:rsid w:val="002455E4"/>
    <w:rsid w:val="002456BD"/>
    <w:rsid w:val="002456C6"/>
    <w:rsid w:val="002456CF"/>
    <w:rsid w:val="00245BD5"/>
    <w:rsid w:val="00250382"/>
    <w:rsid w:val="00250ABE"/>
    <w:rsid w:val="00250CE1"/>
    <w:rsid w:val="00250D2B"/>
    <w:rsid w:val="00250D2D"/>
    <w:rsid w:val="00251E4F"/>
    <w:rsid w:val="00251F56"/>
    <w:rsid w:val="002521E6"/>
    <w:rsid w:val="00252290"/>
    <w:rsid w:val="00252847"/>
    <w:rsid w:val="002528EE"/>
    <w:rsid w:val="002530EE"/>
    <w:rsid w:val="00253B0C"/>
    <w:rsid w:val="00253D50"/>
    <w:rsid w:val="002542A3"/>
    <w:rsid w:val="00254380"/>
    <w:rsid w:val="00254E9B"/>
    <w:rsid w:val="00255172"/>
    <w:rsid w:val="002556DF"/>
    <w:rsid w:val="00255DF6"/>
    <w:rsid w:val="00256806"/>
    <w:rsid w:val="0025688E"/>
    <w:rsid w:val="00256D6A"/>
    <w:rsid w:val="00260F50"/>
    <w:rsid w:val="00261236"/>
    <w:rsid w:val="00261667"/>
    <w:rsid w:val="00261D95"/>
    <w:rsid w:val="002623AC"/>
    <w:rsid w:val="00262587"/>
    <w:rsid w:val="002627ED"/>
    <w:rsid w:val="002633AA"/>
    <w:rsid w:val="00263ADE"/>
    <w:rsid w:val="00263C4E"/>
    <w:rsid w:val="00263C56"/>
    <w:rsid w:val="0026422F"/>
    <w:rsid w:val="0026474E"/>
    <w:rsid w:val="00264D6B"/>
    <w:rsid w:val="00264EC0"/>
    <w:rsid w:val="002651DF"/>
    <w:rsid w:val="00265359"/>
    <w:rsid w:val="00265501"/>
    <w:rsid w:val="00265673"/>
    <w:rsid w:val="00265DBF"/>
    <w:rsid w:val="00266C95"/>
    <w:rsid w:val="00266EE6"/>
    <w:rsid w:val="00266F0D"/>
    <w:rsid w:val="0026737C"/>
    <w:rsid w:val="00267886"/>
    <w:rsid w:val="002678A4"/>
    <w:rsid w:val="00267CE4"/>
    <w:rsid w:val="0027002C"/>
    <w:rsid w:val="00270193"/>
    <w:rsid w:val="00270248"/>
    <w:rsid w:val="002704B1"/>
    <w:rsid w:val="0027078C"/>
    <w:rsid w:val="00271387"/>
    <w:rsid w:val="00271C25"/>
    <w:rsid w:val="00271E64"/>
    <w:rsid w:val="00272319"/>
    <w:rsid w:val="00272598"/>
    <w:rsid w:val="002733E2"/>
    <w:rsid w:val="0027376A"/>
    <w:rsid w:val="00273D7D"/>
    <w:rsid w:val="00273F16"/>
    <w:rsid w:val="002742AC"/>
    <w:rsid w:val="002742FC"/>
    <w:rsid w:val="002744C0"/>
    <w:rsid w:val="00274613"/>
    <w:rsid w:val="00274807"/>
    <w:rsid w:val="00274D72"/>
    <w:rsid w:val="002753FC"/>
    <w:rsid w:val="00275A39"/>
    <w:rsid w:val="00275F14"/>
    <w:rsid w:val="0027601B"/>
    <w:rsid w:val="0027605D"/>
    <w:rsid w:val="00276581"/>
    <w:rsid w:val="00276EC6"/>
    <w:rsid w:val="002773EB"/>
    <w:rsid w:val="002776B6"/>
    <w:rsid w:val="00280354"/>
    <w:rsid w:val="002805F8"/>
    <w:rsid w:val="00280DE3"/>
    <w:rsid w:val="00280E57"/>
    <w:rsid w:val="00282275"/>
    <w:rsid w:val="002823DF"/>
    <w:rsid w:val="00282780"/>
    <w:rsid w:val="00282B33"/>
    <w:rsid w:val="00283082"/>
    <w:rsid w:val="002835BB"/>
    <w:rsid w:val="002836FD"/>
    <w:rsid w:val="00284A07"/>
    <w:rsid w:val="00284AC3"/>
    <w:rsid w:val="00284DD9"/>
    <w:rsid w:val="00284E03"/>
    <w:rsid w:val="00285C14"/>
    <w:rsid w:val="00285DFC"/>
    <w:rsid w:val="00285E3A"/>
    <w:rsid w:val="00285E4C"/>
    <w:rsid w:val="002862B1"/>
    <w:rsid w:val="002865C6"/>
    <w:rsid w:val="002872EC"/>
    <w:rsid w:val="002879C1"/>
    <w:rsid w:val="00287A4A"/>
    <w:rsid w:val="00287D0C"/>
    <w:rsid w:val="00290938"/>
    <w:rsid w:val="002910EC"/>
    <w:rsid w:val="00291259"/>
    <w:rsid w:val="0029205F"/>
    <w:rsid w:val="0029220C"/>
    <w:rsid w:val="002923E7"/>
    <w:rsid w:val="002929A3"/>
    <w:rsid w:val="00292BF0"/>
    <w:rsid w:val="00292E45"/>
    <w:rsid w:val="002932BC"/>
    <w:rsid w:val="002933F9"/>
    <w:rsid w:val="0029344A"/>
    <w:rsid w:val="002934CD"/>
    <w:rsid w:val="0029381A"/>
    <w:rsid w:val="00293FB2"/>
    <w:rsid w:val="0029479A"/>
    <w:rsid w:val="00294DC9"/>
    <w:rsid w:val="0029530D"/>
    <w:rsid w:val="00295A2D"/>
    <w:rsid w:val="0029626E"/>
    <w:rsid w:val="002962A6"/>
    <w:rsid w:val="00296506"/>
    <w:rsid w:val="00296CB4"/>
    <w:rsid w:val="00296F7D"/>
    <w:rsid w:val="002977C8"/>
    <w:rsid w:val="00297AAB"/>
    <w:rsid w:val="00297CFE"/>
    <w:rsid w:val="00297FD9"/>
    <w:rsid w:val="002A021C"/>
    <w:rsid w:val="002A02C0"/>
    <w:rsid w:val="002A07B2"/>
    <w:rsid w:val="002A0B18"/>
    <w:rsid w:val="002A0CB6"/>
    <w:rsid w:val="002A0DA9"/>
    <w:rsid w:val="002A1068"/>
    <w:rsid w:val="002A111A"/>
    <w:rsid w:val="002A2427"/>
    <w:rsid w:val="002A3D77"/>
    <w:rsid w:val="002A4C0F"/>
    <w:rsid w:val="002A5815"/>
    <w:rsid w:val="002A5B69"/>
    <w:rsid w:val="002A5EC8"/>
    <w:rsid w:val="002A61E6"/>
    <w:rsid w:val="002A6340"/>
    <w:rsid w:val="002A6568"/>
    <w:rsid w:val="002A688F"/>
    <w:rsid w:val="002A6D60"/>
    <w:rsid w:val="002A6E91"/>
    <w:rsid w:val="002A77AE"/>
    <w:rsid w:val="002A7986"/>
    <w:rsid w:val="002A7CC6"/>
    <w:rsid w:val="002B005E"/>
    <w:rsid w:val="002B047E"/>
    <w:rsid w:val="002B0495"/>
    <w:rsid w:val="002B0759"/>
    <w:rsid w:val="002B0BAA"/>
    <w:rsid w:val="002B1124"/>
    <w:rsid w:val="002B14B4"/>
    <w:rsid w:val="002B1AE3"/>
    <w:rsid w:val="002B1BFD"/>
    <w:rsid w:val="002B1DA6"/>
    <w:rsid w:val="002B2697"/>
    <w:rsid w:val="002B378D"/>
    <w:rsid w:val="002B3F4C"/>
    <w:rsid w:val="002B4181"/>
    <w:rsid w:val="002B42E8"/>
    <w:rsid w:val="002B4754"/>
    <w:rsid w:val="002B4850"/>
    <w:rsid w:val="002B56FE"/>
    <w:rsid w:val="002B5868"/>
    <w:rsid w:val="002B5BA2"/>
    <w:rsid w:val="002B5C27"/>
    <w:rsid w:val="002B5CCC"/>
    <w:rsid w:val="002B611C"/>
    <w:rsid w:val="002B61CA"/>
    <w:rsid w:val="002B755D"/>
    <w:rsid w:val="002B7E16"/>
    <w:rsid w:val="002C050E"/>
    <w:rsid w:val="002C0A68"/>
    <w:rsid w:val="002C0BE5"/>
    <w:rsid w:val="002C11F0"/>
    <w:rsid w:val="002C18F3"/>
    <w:rsid w:val="002C1C6F"/>
    <w:rsid w:val="002C2166"/>
    <w:rsid w:val="002C2563"/>
    <w:rsid w:val="002C2A0D"/>
    <w:rsid w:val="002C2B62"/>
    <w:rsid w:val="002C2BA8"/>
    <w:rsid w:val="002C2C93"/>
    <w:rsid w:val="002C3153"/>
    <w:rsid w:val="002C3555"/>
    <w:rsid w:val="002C42E3"/>
    <w:rsid w:val="002C4535"/>
    <w:rsid w:val="002C46E9"/>
    <w:rsid w:val="002C507B"/>
    <w:rsid w:val="002C5106"/>
    <w:rsid w:val="002C524A"/>
    <w:rsid w:val="002C56E5"/>
    <w:rsid w:val="002C5BD7"/>
    <w:rsid w:val="002C681B"/>
    <w:rsid w:val="002C7033"/>
    <w:rsid w:val="002C708D"/>
    <w:rsid w:val="002C734E"/>
    <w:rsid w:val="002C780D"/>
    <w:rsid w:val="002C7A6F"/>
    <w:rsid w:val="002C7DD9"/>
    <w:rsid w:val="002D112E"/>
    <w:rsid w:val="002D13C7"/>
    <w:rsid w:val="002D1687"/>
    <w:rsid w:val="002D1A93"/>
    <w:rsid w:val="002D1B0D"/>
    <w:rsid w:val="002D1E4B"/>
    <w:rsid w:val="002D1F9A"/>
    <w:rsid w:val="002D24AA"/>
    <w:rsid w:val="002D2839"/>
    <w:rsid w:val="002D2A66"/>
    <w:rsid w:val="002D308A"/>
    <w:rsid w:val="002D3630"/>
    <w:rsid w:val="002D3C9F"/>
    <w:rsid w:val="002D4630"/>
    <w:rsid w:val="002D5981"/>
    <w:rsid w:val="002D5AF5"/>
    <w:rsid w:val="002D5C29"/>
    <w:rsid w:val="002D6197"/>
    <w:rsid w:val="002D61D6"/>
    <w:rsid w:val="002D6BC2"/>
    <w:rsid w:val="002D6CB4"/>
    <w:rsid w:val="002D6D54"/>
    <w:rsid w:val="002D72CE"/>
    <w:rsid w:val="002D73D1"/>
    <w:rsid w:val="002D7B80"/>
    <w:rsid w:val="002D7C55"/>
    <w:rsid w:val="002E0184"/>
    <w:rsid w:val="002E0423"/>
    <w:rsid w:val="002E047A"/>
    <w:rsid w:val="002E04ED"/>
    <w:rsid w:val="002E1AB5"/>
    <w:rsid w:val="002E1EB1"/>
    <w:rsid w:val="002E2460"/>
    <w:rsid w:val="002E2679"/>
    <w:rsid w:val="002E34AA"/>
    <w:rsid w:val="002E3C0E"/>
    <w:rsid w:val="002E3C15"/>
    <w:rsid w:val="002E3EC9"/>
    <w:rsid w:val="002E40A8"/>
    <w:rsid w:val="002E42E0"/>
    <w:rsid w:val="002E4A2A"/>
    <w:rsid w:val="002E5646"/>
    <w:rsid w:val="002E5A83"/>
    <w:rsid w:val="002E6BED"/>
    <w:rsid w:val="002E6F56"/>
    <w:rsid w:val="002E75EB"/>
    <w:rsid w:val="002E7684"/>
    <w:rsid w:val="002E7B3D"/>
    <w:rsid w:val="002E7D98"/>
    <w:rsid w:val="002E7DFA"/>
    <w:rsid w:val="002F0303"/>
    <w:rsid w:val="002F037A"/>
    <w:rsid w:val="002F08CA"/>
    <w:rsid w:val="002F0E02"/>
    <w:rsid w:val="002F1D02"/>
    <w:rsid w:val="002F1E72"/>
    <w:rsid w:val="002F290B"/>
    <w:rsid w:val="002F2A08"/>
    <w:rsid w:val="002F2AEA"/>
    <w:rsid w:val="002F3410"/>
    <w:rsid w:val="002F35CE"/>
    <w:rsid w:val="002F3750"/>
    <w:rsid w:val="002F385E"/>
    <w:rsid w:val="002F41E0"/>
    <w:rsid w:val="002F4E44"/>
    <w:rsid w:val="002F4F36"/>
    <w:rsid w:val="002F4F67"/>
    <w:rsid w:val="002F6287"/>
    <w:rsid w:val="002F6AB5"/>
    <w:rsid w:val="00300247"/>
    <w:rsid w:val="003009FA"/>
    <w:rsid w:val="00301427"/>
    <w:rsid w:val="003015BD"/>
    <w:rsid w:val="00301720"/>
    <w:rsid w:val="00301A05"/>
    <w:rsid w:val="00301F4B"/>
    <w:rsid w:val="00302252"/>
    <w:rsid w:val="00302AA5"/>
    <w:rsid w:val="00303EF9"/>
    <w:rsid w:val="0030403A"/>
    <w:rsid w:val="00304127"/>
    <w:rsid w:val="0030477E"/>
    <w:rsid w:val="00305599"/>
    <w:rsid w:val="00305B20"/>
    <w:rsid w:val="00305BFD"/>
    <w:rsid w:val="00306222"/>
    <w:rsid w:val="00306243"/>
    <w:rsid w:val="00306BF0"/>
    <w:rsid w:val="00306EAD"/>
    <w:rsid w:val="00307541"/>
    <w:rsid w:val="003075CD"/>
    <w:rsid w:val="00307B77"/>
    <w:rsid w:val="00307F93"/>
    <w:rsid w:val="00310319"/>
    <w:rsid w:val="003104B6"/>
    <w:rsid w:val="00311686"/>
    <w:rsid w:val="003116D1"/>
    <w:rsid w:val="003117A5"/>
    <w:rsid w:val="00311EE7"/>
    <w:rsid w:val="003128AD"/>
    <w:rsid w:val="00313612"/>
    <w:rsid w:val="0031468B"/>
    <w:rsid w:val="00314B67"/>
    <w:rsid w:val="00315363"/>
    <w:rsid w:val="003157DF"/>
    <w:rsid w:val="00316028"/>
    <w:rsid w:val="003161F5"/>
    <w:rsid w:val="00316316"/>
    <w:rsid w:val="0031639E"/>
    <w:rsid w:val="00316BAC"/>
    <w:rsid w:val="003170C8"/>
    <w:rsid w:val="003170E5"/>
    <w:rsid w:val="00320185"/>
    <w:rsid w:val="003203F4"/>
    <w:rsid w:val="00320AB1"/>
    <w:rsid w:val="00320E36"/>
    <w:rsid w:val="00321B04"/>
    <w:rsid w:val="0032215B"/>
    <w:rsid w:val="00322EEE"/>
    <w:rsid w:val="00323107"/>
    <w:rsid w:val="00323893"/>
    <w:rsid w:val="00323F78"/>
    <w:rsid w:val="00324CDE"/>
    <w:rsid w:val="00324E11"/>
    <w:rsid w:val="00324F03"/>
    <w:rsid w:val="00324FA5"/>
    <w:rsid w:val="00324FD6"/>
    <w:rsid w:val="00325E24"/>
    <w:rsid w:val="00326076"/>
    <w:rsid w:val="00326A84"/>
    <w:rsid w:val="00327083"/>
    <w:rsid w:val="0032716F"/>
    <w:rsid w:val="003271ED"/>
    <w:rsid w:val="003272A9"/>
    <w:rsid w:val="00327AB2"/>
    <w:rsid w:val="003303EF"/>
    <w:rsid w:val="0033050C"/>
    <w:rsid w:val="003305EC"/>
    <w:rsid w:val="00330AC8"/>
    <w:rsid w:val="00330BE7"/>
    <w:rsid w:val="00330D03"/>
    <w:rsid w:val="003315DB"/>
    <w:rsid w:val="00331692"/>
    <w:rsid w:val="00331778"/>
    <w:rsid w:val="00331799"/>
    <w:rsid w:val="00331EE6"/>
    <w:rsid w:val="003320ED"/>
    <w:rsid w:val="0033212D"/>
    <w:rsid w:val="003321D5"/>
    <w:rsid w:val="003332E2"/>
    <w:rsid w:val="00333C69"/>
    <w:rsid w:val="0033420D"/>
    <w:rsid w:val="003346CA"/>
    <w:rsid w:val="00334CFB"/>
    <w:rsid w:val="00335055"/>
    <w:rsid w:val="003353D6"/>
    <w:rsid w:val="0033558D"/>
    <w:rsid w:val="003362A2"/>
    <w:rsid w:val="0033670E"/>
    <w:rsid w:val="0033697E"/>
    <w:rsid w:val="00336C6E"/>
    <w:rsid w:val="00336CC0"/>
    <w:rsid w:val="003374F8"/>
    <w:rsid w:val="00337642"/>
    <w:rsid w:val="00337784"/>
    <w:rsid w:val="00337868"/>
    <w:rsid w:val="00337F4F"/>
    <w:rsid w:val="00340252"/>
    <w:rsid w:val="0034079B"/>
    <w:rsid w:val="003408CD"/>
    <w:rsid w:val="003409BD"/>
    <w:rsid w:val="0034217F"/>
    <w:rsid w:val="0034249F"/>
    <w:rsid w:val="00342DC1"/>
    <w:rsid w:val="00343184"/>
    <w:rsid w:val="00343637"/>
    <w:rsid w:val="0034483A"/>
    <w:rsid w:val="00344993"/>
    <w:rsid w:val="00344DE4"/>
    <w:rsid w:val="00344F54"/>
    <w:rsid w:val="0034540D"/>
    <w:rsid w:val="003455AE"/>
    <w:rsid w:val="003458EC"/>
    <w:rsid w:val="00345E2C"/>
    <w:rsid w:val="003460DF"/>
    <w:rsid w:val="0034646A"/>
    <w:rsid w:val="003465C3"/>
    <w:rsid w:val="003468D9"/>
    <w:rsid w:val="00347178"/>
    <w:rsid w:val="00347AC9"/>
    <w:rsid w:val="0035038D"/>
    <w:rsid w:val="0035086A"/>
    <w:rsid w:val="00350C3E"/>
    <w:rsid w:val="00351130"/>
    <w:rsid w:val="003538CE"/>
    <w:rsid w:val="00353BCE"/>
    <w:rsid w:val="00353F90"/>
    <w:rsid w:val="003541A9"/>
    <w:rsid w:val="0035450C"/>
    <w:rsid w:val="003546CE"/>
    <w:rsid w:val="0035513D"/>
    <w:rsid w:val="003552B7"/>
    <w:rsid w:val="003555C0"/>
    <w:rsid w:val="003561CD"/>
    <w:rsid w:val="00356883"/>
    <w:rsid w:val="0035692A"/>
    <w:rsid w:val="00356AAE"/>
    <w:rsid w:val="00356E70"/>
    <w:rsid w:val="00356E7A"/>
    <w:rsid w:val="00357277"/>
    <w:rsid w:val="00357A61"/>
    <w:rsid w:val="00357E49"/>
    <w:rsid w:val="00357FAD"/>
    <w:rsid w:val="003603F7"/>
    <w:rsid w:val="00361A78"/>
    <w:rsid w:val="00361B2B"/>
    <w:rsid w:val="00361F21"/>
    <w:rsid w:val="003625D0"/>
    <w:rsid w:val="003625F8"/>
    <w:rsid w:val="00362AE2"/>
    <w:rsid w:val="00362F45"/>
    <w:rsid w:val="00363319"/>
    <w:rsid w:val="0036353C"/>
    <w:rsid w:val="003635A2"/>
    <w:rsid w:val="00363A7B"/>
    <w:rsid w:val="00363C52"/>
    <w:rsid w:val="00364031"/>
    <w:rsid w:val="00364469"/>
    <w:rsid w:val="00364E98"/>
    <w:rsid w:val="0036546D"/>
    <w:rsid w:val="00365E48"/>
    <w:rsid w:val="0036621B"/>
    <w:rsid w:val="00366656"/>
    <w:rsid w:val="00366A04"/>
    <w:rsid w:val="003672C3"/>
    <w:rsid w:val="003674E4"/>
    <w:rsid w:val="0036783A"/>
    <w:rsid w:val="00367855"/>
    <w:rsid w:val="00367A86"/>
    <w:rsid w:val="00367F33"/>
    <w:rsid w:val="00367FE3"/>
    <w:rsid w:val="00370340"/>
    <w:rsid w:val="00370C4B"/>
    <w:rsid w:val="00370DBB"/>
    <w:rsid w:val="00371E10"/>
    <w:rsid w:val="00372543"/>
    <w:rsid w:val="00372685"/>
    <w:rsid w:val="00372867"/>
    <w:rsid w:val="00372BBB"/>
    <w:rsid w:val="00372C4F"/>
    <w:rsid w:val="00374667"/>
    <w:rsid w:val="00374860"/>
    <w:rsid w:val="00374D10"/>
    <w:rsid w:val="00374D85"/>
    <w:rsid w:val="00374EAF"/>
    <w:rsid w:val="0037549A"/>
    <w:rsid w:val="003756C0"/>
    <w:rsid w:val="00375AD2"/>
    <w:rsid w:val="00375B13"/>
    <w:rsid w:val="00376511"/>
    <w:rsid w:val="00376651"/>
    <w:rsid w:val="00376D69"/>
    <w:rsid w:val="0037730C"/>
    <w:rsid w:val="0037777A"/>
    <w:rsid w:val="00377809"/>
    <w:rsid w:val="00377B85"/>
    <w:rsid w:val="00380666"/>
    <w:rsid w:val="003809E5"/>
    <w:rsid w:val="00380E2F"/>
    <w:rsid w:val="00381B8F"/>
    <w:rsid w:val="003836F7"/>
    <w:rsid w:val="00383CCA"/>
    <w:rsid w:val="00383EF1"/>
    <w:rsid w:val="0038468A"/>
    <w:rsid w:val="0038479C"/>
    <w:rsid w:val="00384D9F"/>
    <w:rsid w:val="0038558A"/>
    <w:rsid w:val="003857BE"/>
    <w:rsid w:val="00385857"/>
    <w:rsid w:val="003859B3"/>
    <w:rsid w:val="00385DAA"/>
    <w:rsid w:val="00385F30"/>
    <w:rsid w:val="003864B5"/>
    <w:rsid w:val="00386C09"/>
    <w:rsid w:val="00387626"/>
    <w:rsid w:val="00387D00"/>
    <w:rsid w:val="00390225"/>
    <w:rsid w:val="003902C7"/>
    <w:rsid w:val="0039030C"/>
    <w:rsid w:val="0039041A"/>
    <w:rsid w:val="00390D4F"/>
    <w:rsid w:val="00390E5C"/>
    <w:rsid w:val="0039137E"/>
    <w:rsid w:val="00391ED1"/>
    <w:rsid w:val="00392254"/>
    <w:rsid w:val="00392443"/>
    <w:rsid w:val="003924B7"/>
    <w:rsid w:val="00392AEA"/>
    <w:rsid w:val="00392B62"/>
    <w:rsid w:val="003930C2"/>
    <w:rsid w:val="003934A2"/>
    <w:rsid w:val="00393BEA"/>
    <w:rsid w:val="0039421A"/>
    <w:rsid w:val="00394993"/>
    <w:rsid w:val="00394B51"/>
    <w:rsid w:val="00394B90"/>
    <w:rsid w:val="00394F51"/>
    <w:rsid w:val="00395369"/>
    <w:rsid w:val="003959B1"/>
    <w:rsid w:val="00395E75"/>
    <w:rsid w:val="00396429"/>
    <w:rsid w:val="00396C71"/>
    <w:rsid w:val="003970A4"/>
    <w:rsid w:val="003970DB"/>
    <w:rsid w:val="00397B58"/>
    <w:rsid w:val="003A08DF"/>
    <w:rsid w:val="003A0E98"/>
    <w:rsid w:val="003A0EAF"/>
    <w:rsid w:val="003A1039"/>
    <w:rsid w:val="003A11AC"/>
    <w:rsid w:val="003A1C98"/>
    <w:rsid w:val="003A27B7"/>
    <w:rsid w:val="003A2A50"/>
    <w:rsid w:val="003A2D8A"/>
    <w:rsid w:val="003A34B0"/>
    <w:rsid w:val="003A38E2"/>
    <w:rsid w:val="003A43B8"/>
    <w:rsid w:val="003A476F"/>
    <w:rsid w:val="003A4B8B"/>
    <w:rsid w:val="003A4BA7"/>
    <w:rsid w:val="003A51BA"/>
    <w:rsid w:val="003A5477"/>
    <w:rsid w:val="003A55DF"/>
    <w:rsid w:val="003A5727"/>
    <w:rsid w:val="003A583F"/>
    <w:rsid w:val="003A5BB4"/>
    <w:rsid w:val="003A6862"/>
    <w:rsid w:val="003A746A"/>
    <w:rsid w:val="003A778D"/>
    <w:rsid w:val="003A78B4"/>
    <w:rsid w:val="003A7C06"/>
    <w:rsid w:val="003B024A"/>
    <w:rsid w:val="003B05DE"/>
    <w:rsid w:val="003B07FD"/>
    <w:rsid w:val="003B0965"/>
    <w:rsid w:val="003B0CD3"/>
    <w:rsid w:val="003B0EEB"/>
    <w:rsid w:val="003B17BE"/>
    <w:rsid w:val="003B1EBE"/>
    <w:rsid w:val="003B22C2"/>
    <w:rsid w:val="003B259F"/>
    <w:rsid w:val="003B2B6F"/>
    <w:rsid w:val="003B2BD6"/>
    <w:rsid w:val="003B3A43"/>
    <w:rsid w:val="003B3E0C"/>
    <w:rsid w:val="003B44B0"/>
    <w:rsid w:val="003B5357"/>
    <w:rsid w:val="003B5700"/>
    <w:rsid w:val="003B57BB"/>
    <w:rsid w:val="003B594B"/>
    <w:rsid w:val="003B59ED"/>
    <w:rsid w:val="003B5D2D"/>
    <w:rsid w:val="003B5F10"/>
    <w:rsid w:val="003B6C41"/>
    <w:rsid w:val="003B6F21"/>
    <w:rsid w:val="003B70AC"/>
    <w:rsid w:val="003B7100"/>
    <w:rsid w:val="003B728F"/>
    <w:rsid w:val="003B757D"/>
    <w:rsid w:val="003C0094"/>
    <w:rsid w:val="003C0266"/>
    <w:rsid w:val="003C057B"/>
    <w:rsid w:val="003C06FF"/>
    <w:rsid w:val="003C0FF9"/>
    <w:rsid w:val="003C121E"/>
    <w:rsid w:val="003C15EA"/>
    <w:rsid w:val="003C16E7"/>
    <w:rsid w:val="003C2626"/>
    <w:rsid w:val="003C2E09"/>
    <w:rsid w:val="003C3A17"/>
    <w:rsid w:val="003C3AF6"/>
    <w:rsid w:val="003C4B24"/>
    <w:rsid w:val="003C5240"/>
    <w:rsid w:val="003C650B"/>
    <w:rsid w:val="003C6527"/>
    <w:rsid w:val="003C6CC2"/>
    <w:rsid w:val="003C777C"/>
    <w:rsid w:val="003C792D"/>
    <w:rsid w:val="003C7CD6"/>
    <w:rsid w:val="003C7E09"/>
    <w:rsid w:val="003D0348"/>
    <w:rsid w:val="003D0C0C"/>
    <w:rsid w:val="003D10AE"/>
    <w:rsid w:val="003D1B27"/>
    <w:rsid w:val="003D1D7A"/>
    <w:rsid w:val="003D213F"/>
    <w:rsid w:val="003D277A"/>
    <w:rsid w:val="003D3431"/>
    <w:rsid w:val="003D45FB"/>
    <w:rsid w:val="003D471B"/>
    <w:rsid w:val="003D511C"/>
    <w:rsid w:val="003D565C"/>
    <w:rsid w:val="003D5695"/>
    <w:rsid w:val="003D5A0F"/>
    <w:rsid w:val="003D5B47"/>
    <w:rsid w:val="003D5B79"/>
    <w:rsid w:val="003D6433"/>
    <w:rsid w:val="003D6A3A"/>
    <w:rsid w:val="003D6A46"/>
    <w:rsid w:val="003D6F5E"/>
    <w:rsid w:val="003D7371"/>
    <w:rsid w:val="003D7897"/>
    <w:rsid w:val="003D7CB6"/>
    <w:rsid w:val="003E0219"/>
    <w:rsid w:val="003E08BB"/>
    <w:rsid w:val="003E0B39"/>
    <w:rsid w:val="003E0FF0"/>
    <w:rsid w:val="003E140F"/>
    <w:rsid w:val="003E1B93"/>
    <w:rsid w:val="003E1E9D"/>
    <w:rsid w:val="003E220B"/>
    <w:rsid w:val="003E240C"/>
    <w:rsid w:val="003E25B9"/>
    <w:rsid w:val="003E26E9"/>
    <w:rsid w:val="003E291E"/>
    <w:rsid w:val="003E2FCB"/>
    <w:rsid w:val="003E318D"/>
    <w:rsid w:val="003E31A9"/>
    <w:rsid w:val="003E34CD"/>
    <w:rsid w:val="003E3584"/>
    <w:rsid w:val="003E362B"/>
    <w:rsid w:val="003E4049"/>
    <w:rsid w:val="003E410C"/>
    <w:rsid w:val="003E4E51"/>
    <w:rsid w:val="003E4FA2"/>
    <w:rsid w:val="003E598C"/>
    <w:rsid w:val="003E5AEC"/>
    <w:rsid w:val="003E5DC8"/>
    <w:rsid w:val="003E61FD"/>
    <w:rsid w:val="003E693D"/>
    <w:rsid w:val="003E6978"/>
    <w:rsid w:val="003E6B6A"/>
    <w:rsid w:val="003E6FED"/>
    <w:rsid w:val="003E7566"/>
    <w:rsid w:val="003E79C2"/>
    <w:rsid w:val="003F0BED"/>
    <w:rsid w:val="003F0E14"/>
    <w:rsid w:val="003F2662"/>
    <w:rsid w:val="003F2721"/>
    <w:rsid w:val="003F2CD2"/>
    <w:rsid w:val="003F2E21"/>
    <w:rsid w:val="003F339B"/>
    <w:rsid w:val="003F38A2"/>
    <w:rsid w:val="003F392A"/>
    <w:rsid w:val="003F4849"/>
    <w:rsid w:val="003F4888"/>
    <w:rsid w:val="003F50E3"/>
    <w:rsid w:val="003F51E3"/>
    <w:rsid w:val="003F529B"/>
    <w:rsid w:val="003F5D57"/>
    <w:rsid w:val="003F5E7F"/>
    <w:rsid w:val="003F6016"/>
    <w:rsid w:val="003F612F"/>
    <w:rsid w:val="003F65BA"/>
    <w:rsid w:val="003F66DE"/>
    <w:rsid w:val="003F6C6C"/>
    <w:rsid w:val="003F6C83"/>
    <w:rsid w:val="003F76F0"/>
    <w:rsid w:val="003F7A4E"/>
    <w:rsid w:val="003F7D81"/>
    <w:rsid w:val="0040013A"/>
    <w:rsid w:val="00401289"/>
    <w:rsid w:val="0040155C"/>
    <w:rsid w:val="00401D77"/>
    <w:rsid w:val="004020E0"/>
    <w:rsid w:val="004032A2"/>
    <w:rsid w:val="004032B8"/>
    <w:rsid w:val="00403B59"/>
    <w:rsid w:val="00403BD6"/>
    <w:rsid w:val="0040461C"/>
    <w:rsid w:val="004047DF"/>
    <w:rsid w:val="00404C5D"/>
    <w:rsid w:val="0040527A"/>
    <w:rsid w:val="00405612"/>
    <w:rsid w:val="00405A4F"/>
    <w:rsid w:val="00405E0F"/>
    <w:rsid w:val="00406024"/>
    <w:rsid w:val="00406245"/>
    <w:rsid w:val="00406680"/>
    <w:rsid w:val="00407D48"/>
    <w:rsid w:val="00407E22"/>
    <w:rsid w:val="004100BF"/>
    <w:rsid w:val="004106FB"/>
    <w:rsid w:val="00410A99"/>
    <w:rsid w:val="00410D96"/>
    <w:rsid w:val="00410E30"/>
    <w:rsid w:val="004110E7"/>
    <w:rsid w:val="004114BE"/>
    <w:rsid w:val="0041168F"/>
    <w:rsid w:val="00411934"/>
    <w:rsid w:val="00411B36"/>
    <w:rsid w:val="00412250"/>
    <w:rsid w:val="0041234B"/>
    <w:rsid w:val="004124E1"/>
    <w:rsid w:val="0041260F"/>
    <w:rsid w:val="004126D5"/>
    <w:rsid w:val="004134D6"/>
    <w:rsid w:val="0041368B"/>
    <w:rsid w:val="004136DC"/>
    <w:rsid w:val="00413BCD"/>
    <w:rsid w:val="00413FED"/>
    <w:rsid w:val="00414675"/>
    <w:rsid w:val="0041523B"/>
    <w:rsid w:val="00416055"/>
    <w:rsid w:val="004162FF"/>
    <w:rsid w:val="00416A87"/>
    <w:rsid w:val="004170D4"/>
    <w:rsid w:val="004172C2"/>
    <w:rsid w:val="0041751B"/>
    <w:rsid w:val="0041790B"/>
    <w:rsid w:val="00420052"/>
    <w:rsid w:val="00420459"/>
    <w:rsid w:val="00421442"/>
    <w:rsid w:val="00421736"/>
    <w:rsid w:val="00421937"/>
    <w:rsid w:val="00421E18"/>
    <w:rsid w:val="00422592"/>
    <w:rsid w:val="004226E2"/>
    <w:rsid w:val="00422711"/>
    <w:rsid w:val="00422747"/>
    <w:rsid w:val="004227C9"/>
    <w:rsid w:val="00423CB3"/>
    <w:rsid w:val="00424148"/>
    <w:rsid w:val="004242AC"/>
    <w:rsid w:val="00424CB1"/>
    <w:rsid w:val="0042511D"/>
    <w:rsid w:val="004253D0"/>
    <w:rsid w:val="004255FF"/>
    <w:rsid w:val="0042586F"/>
    <w:rsid w:val="004259BA"/>
    <w:rsid w:val="00425C6A"/>
    <w:rsid w:val="00425F93"/>
    <w:rsid w:val="00426184"/>
    <w:rsid w:val="00426897"/>
    <w:rsid w:val="00426918"/>
    <w:rsid w:val="00426A63"/>
    <w:rsid w:val="0042711C"/>
    <w:rsid w:val="00427FDA"/>
    <w:rsid w:val="00430486"/>
    <w:rsid w:val="0043087A"/>
    <w:rsid w:val="00430DAF"/>
    <w:rsid w:val="00430DCD"/>
    <w:rsid w:val="00431406"/>
    <w:rsid w:val="004317A9"/>
    <w:rsid w:val="004317DD"/>
    <w:rsid w:val="00431BE7"/>
    <w:rsid w:val="004325AF"/>
    <w:rsid w:val="00432C05"/>
    <w:rsid w:val="00432CBD"/>
    <w:rsid w:val="0043331F"/>
    <w:rsid w:val="004334A9"/>
    <w:rsid w:val="00433938"/>
    <w:rsid w:val="00433A44"/>
    <w:rsid w:val="00433DA8"/>
    <w:rsid w:val="004343E0"/>
    <w:rsid w:val="00434424"/>
    <w:rsid w:val="004346C6"/>
    <w:rsid w:val="004346FC"/>
    <w:rsid w:val="00434A0C"/>
    <w:rsid w:val="00434F1E"/>
    <w:rsid w:val="00435844"/>
    <w:rsid w:val="00436511"/>
    <w:rsid w:val="00436AEA"/>
    <w:rsid w:val="00436E9B"/>
    <w:rsid w:val="004376BC"/>
    <w:rsid w:val="00440160"/>
    <w:rsid w:val="0044026F"/>
    <w:rsid w:val="004403F5"/>
    <w:rsid w:val="0044071C"/>
    <w:rsid w:val="004407ED"/>
    <w:rsid w:val="00440B58"/>
    <w:rsid w:val="0044134B"/>
    <w:rsid w:val="00441C77"/>
    <w:rsid w:val="00441EB3"/>
    <w:rsid w:val="0044212C"/>
    <w:rsid w:val="00442805"/>
    <w:rsid w:val="0044294E"/>
    <w:rsid w:val="00442950"/>
    <w:rsid w:val="00442DCC"/>
    <w:rsid w:val="0044319A"/>
    <w:rsid w:val="004431DE"/>
    <w:rsid w:val="0044418D"/>
    <w:rsid w:val="0044445D"/>
    <w:rsid w:val="00444DBB"/>
    <w:rsid w:val="00444F58"/>
    <w:rsid w:val="00445096"/>
    <w:rsid w:val="004453FB"/>
    <w:rsid w:val="00445C1E"/>
    <w:rsid w:val="00445CD8"/>
    <w:rsid w:val="00445E00"/>
    <w:rsid w:val="004465FE"/>
    <w:rsid w:val="00446ABC"/>
    <w:rsid w:val="00446E6C"/>
    <w:rsid w:val="00446F71"/>
    <w:rsid w:val="00447754"/>
    <w:rsid w:val="00447C4A"/>
    <w:rsid w:val="00447CA6"/>
    <w:rsid w:val="004502A8"/>
    <w:rsid w:val="004503FB"/>
    <w:rsid w:val="00450BB0"/>
    <w:rsid w:val="00450C2F"/>
    <w:rsid w:val="00450DAB"/>
    <w:rsid w:val="004515BA"/>
    <w:rsid w:val="00451BE2"/>
    <w:rsid w:val="00451CAD"/>
    <w:rsid w:val="00451D6B"/>
    <w:rsid w:val="00451DFB"/>
    <w:rsid w:val="00451EEC"/>
    <w:rsid w:val="00452CEA"/>
    <w:rsid w:val="00453150"/>
    <w:rsid w:val="00453245"/>
    <w:rsid w:val="004533CE"/>
    <w:rsid w:val="00453D8F"/>
    <w:rsid w:val="00454024"/>
    <w:rsid w:val="0045492E"/>
    <w:rsid w:val="004549E6"/>
    <w:rsid w:val="004549EE"/>
    <w:rsid w:val="004550ED"/>
    <w:rsid w:val="00455564"/>
    <w:rsid w:val="0045595F"/>
    <w:rsid w:val="00455CB2"/>
    <w:rsid w:val="00455F66"/>
    <w:rsid w:val="004566B7"/>
    <w:rsid w:val="00456ADD"/>
    <w:rsid w:val="00456B24"/>
    <w:rsid w:val="00457393"/>
    <w:rsid w:val="004578EB"/>
    <w:rsid w:val="00457BF8"/>
    <w:rsid w:val="00457CDF"/>
    <w:rsid w:val="00460374"/>
    <w:rsid w:val="0046078A"/>
    <w:rsid w:val="004610DD"/>
    <w:rsid w:val="004619AC"/>
    <w:rsid w:val="00462209"/>
    <w:rsid w:val="00462A1C"/>
    <w:rsid w:val="00462D87"/>
    <w:rsid w:val="004634C9"/>
    <w:rsid w:val="0046408D"/>
    <w:rsid w:val="004642DC"/>
    <w:rsid w:val="004642E0"/>
    <w:rsid w:val="004655A6"/>
    <w:rsid w:val="00465CC9"/>
    <w:rsid w:val="00465DB1"/>
    <w:rsid w:val="004660BC"/>
    <w:rsid w:val="004663DC"/>
    <w:rsid w:val="00466643"/>
    <w:rsid w:val="00467178"/>
    <w:rsid w:val="0046734F"/>
    <w:rsid w:val="00467561"/>
    <w:rsid w:val="00467B67"/>
    <w:rsid w:val="00470B35"/>
    <w:rsid w:val="004713D5"/>
    <w:rsid w:val="004719D8"/>
    <w:rsid w:val="004721B1"/>
    <w:rsid w:val="0047260C"/>
    <w:rsid w:val="00472BC5"/>
    <w:rsid w:val="00472DF1"/>
    <w:rsid w:val="00473D4C"/>
    <w:rsid w:val="00473EB1"/>
    <w:rsid w:val="00473FB4"/>
    <w:rsid w:val="00474CFD"/>
    <w:rsid w:val="004753D5"/>
    <w:rsid w:val="0047551D"/>
    <w:rsid w:val="00475F10"/>
    <w:rsid w:val="00475F60"/>
    <w:rsid w:val="00476394"/>
    <w:rsid w:val="004766F0"/>
    <w:rsid w:val="004767D3"/>
    <w:rsid w:val="00476EF8"/>
    <w:rsid w:val="00477047"/>
    <w:rsid w:val="00477A6C"/>
    <w:rsid w:val="004805E6"/>
    <w:rsid w:val="00480717"/>
    <w:rsid w:val="00480CD6"/>
    <w:rsid w:val="00481C66"/>
    <w:rsid w:val="00482328"/>
    <w:rsid w:val="0048253E"/>
    <w:rsid w:val="00482575"/>
    <w:rsid w:val="00482A13"/>
    <w:rsid w:val="00482A9B"/>
    <w:rsid w:val="00482B75"/>
    <w:rsid w:val="0048348C"/>
    <w:rsid w:val="004836AB"/>
    <w:rsid w:val="00483A8E"/>
    <w:rsid w:val="00483B4B"/>
    <w:rsid w:val="00484227"/>
    <w:rsid w:val="00484300"/>
    <w:rsid w:val="00484833"/>
    <w:rsid w:val="00484CA1"/>
    <w:rsid w:val="004853A5"/>
    <w:rsid w:val="00485B3D"/>
    <w:rsid w:val="00485C63"/>
    <w:rsid w:val="00486198"/>
    <w:rsid w:val="00486726"/>
    <w:rsid w:val="00486BBE"/>
    <w:rsid w:val="00486DB7"/>
    <w:rsid w:val="004874CD"/>
    <w:rsid w:val="00490224"/>
    <w:rsid w:val="00490294"/>
    <w:rsid w:val="004913C5"/>
    <w:rsid w:val="00491691"/>
    <w:rsid w:val="00491BF4"/>
    <w:rsid w:val="0049241E"/>
    <w:rsid w:val="004932F6"/>
    <w:rsid w:val="004936C0"/>
    <w:rsid w:val="004939E7"/>
    <w:rsid w:val="00493B40"/>
    <w:rsid w:val="00493C73"/>
    <w:rsid w:val="00493FE4"/>
    <w:rsid w:val="0049404E"/>
    <w:rsid w:val="004942CC"/>
    <w:rsid w:val="00494AD2"/>
    <w:rsid w:val="004961A3"/>
    <w:rsid w:val="004961BF"/>
    <w:rsid w:val="00496668"/>
    <w:rsid w:val="00496815"/>
    <w:rsid w:val="00496D54"/>
    <w:rsid w:val="00497580"/>
    <w:rsid w:val="00497C35"/>
    <w:rsid w:val="004A013F"/>
    <w:rsid w:val="004A0260"/>
    <w:rsid w:val="004A0A8B"/>
    <w:rsid w:val="004A0EA7"/>
    <w:rsid w:val="004A13F4"/>
    <w:rsid w:val="004A19B8"/>
    <w:rsid w:val="004A2119"/>
    <w:rsid w:val="004A26DE"/>
    <w:rsid w:val="004A27F2"/>
    <w:rsid w:val="004A283C"/>
    <w:rsid w:val="004A2D16"/>
    <w:rsid w:val="004A2F6F"/>
    <w:rsid w:val="004A3BDE"/>
    <w:rsid w:val="004A5225"/>
    <w:rsid w:val="004A5477"/>
    <w:rsid w:val="004A5812"/>
    <w:rsid w:val="004A5B12"/>
    <w:rsid w:val="004A5B52"/>
    <w:rsid w:val="004A5D5A"/>
    <w:rsid w:val="004A61B2"/>
    <w:rsid w:val="004A6291"/>
    <w:rsid w:val="004A6293"/>
    <w:rsid w:val="004A685F"/>
    <w:rsid w:val="004A6A7A"/>
    <w:rsid w:val="004A6C7B"/>
    <w:rsid w:val="004A768A"/>
    <w:rsid w:val="004A797A"/>
    <w:rsid w:val="004A7CD9"/>
    <w:rsid w:val="004B07AA"/>
    <w:rsid w:val="004B0B0E"/>
    <w:rsid w:val="004B0B4E"/>
    <w:rsid w:val="004B130C"/>
    <w:rsid w:val="004B1BB5"/>
    <w:rsid w:val="004B20F5"/>
    <w:rsid w:val="004B2508"/>
    <w:rsid w:val="004B2A8F"/>
    <w:rsid w:val="004B3B3D"/>
    <w:rsid w:val="004B3C18"/>
    <w:rsid w:val="004B418B"/>
    <w:rsid w:val="004B4945"/>
    <w:rsid w:val="004B4E42"/>
    <w:rsid w:val="004B5166"/>
    <w:rsid w:val="004B516A"/>
    <w:rsid w:val="004B52E2"/>
    <w:rsid w:val="004B569E"/>
    <w:rsid w:val="004B58DA"/>
    <w:rsid w:val="004B5901"/>
    <w:rsid w:val="004B5F96"/>
    <w:rsid w:val="004B6126"/>
    <w:rsid w:val="004B63D4"/>
    <w:rsid w:val="004B72BE"/>
    <w:rsid w:val="004B7434"/>
    <w:rsid w:val="004B75A0"/>
    <w:rsid w:val="004B7D5D"/>
    <w:rsid w:val="004C0545"/>
    <w:rsid w:val="004C0557"/>
    <w:rsid w:val="004C07C2"/>
    <w:rsid w:val="004C0C66"/>
    <w:rsid w:val="004C123A"/>
    <w:rsid w:val="004C1242"/>
    <w:rsid w:val="004C1F2D"/>
    <w:rsid w:val="004C2BFF"/>
    <w:rsid w:val="004C2C1D"/>
    <w:rsid w:val="004C4501"/>
    <w:rsid w:val="004C58E9"/>
    <w:rsid w:val="004C599C"/>
    <w:rsid w:val="004C59CB"/>
    <w:rsid w:val="004C5E3E"/>
    <w:rsid w:val="004C60EC"/>
    <w:rsid w:val="004C63AB"/>
    <w:rsid w:val="004C69B4"/>
    <w:rsid w:val="004C6DCA"/>
    <w:rsid w:val="004C70BA"/>
    <w:rsid w:val="004C7716"/>
    <w:rsid w:val="004C7DA3"/>
    <w:rsid w:val="004D030F"/>
    <w:rsid w:val="004D08EA"/>
    <w:rsid w:val="004D1489"/>
    <w:rsid w:val="004D16D2"/>
    <w:rsid w:val="004D1E62"/>
    <w:rsid w:val="004D2260"/>
    <w:rsid w:val="004D2434"/>
    <w:rsid w:val="004D2849"/>
    <w:rsid w:val="004D2D89"/>
    <w:rsid w:val="004D2FE9"/>
    <w:rsid w:val="004D35B2"/>
    <w:rsid w:val="004D3B0E"/>
    <w:rsid w:val="004D3BCE"/>
    <w:rsid w:val="004D41AD"/>
    <w:rsid w:val="004D48F2"/>
    <w:rsid w:val="004D4D0E"/>
    <w:rsid w:val="004D4DC0"/>
    <w:rsid w:val="004D5E4D"/>
    <w:rsid w:val="004D613C"/>
    <w:rsid w:val="004D6561"/>
    <w:rsid w:val="004D6AEF"/>
    <w:rsid w:val="004D6D1E"/>
    <w:rsid w:val="004E001D"/>
    <w:rsid w:val="004E0178"/>
    <w:rsid w:val="004E092F"/>
    <w:rsid w:val="004E196B"/>
    <w:rsid w:val="004E246A"/>
    <w:rsid w:val="004E24E1"/>
    <w:rsid w:val="004E2E1E"/>
    <w:rsid w:val="004E34F1"/>
    <w:rsid w:val="004E42B3"/>
    <w:rsid w:val="004E46D0"/>
    <w:rsid w:val="004E4715"/>
    <w:rsid w:val="004E49AC"/>
    <w:rsid w:val="004E49AD"/>
    <w:rsid w:val="004E4DC0"/>
    <w:rsid w:val="004E5DBA"/>
    <w:rsid w:val="004E5E3F"/>
    <w:rsid w:val="004E5EA9"/>
    <w:rsid w:val="004E5FF0"/>
    <w:rsid w:val="004E72FA"/>
    <w:rsid w:val="004E7301"/>
    <w:rsid w:val="004E7646"/>
    <w:rsid w:val="004E7D7A"/>
    <w:rsid w:val="004F0030"/>
    <w:rsid w:val="004F01B7"/>
    <w:rsid w:val="004F01EB"/>
    <w:rsid w:val="004F0572"/>
    <w:rsid w:val="004F0636"/>
    <w:rsid w:val="004F0B41"/>
    <w:rsid w:val="004F0D44"/>
    <w:rsid w:val="004F0EE7"/>
    <w:rsid w:val="004F1145"/>
    <w:rsid w:val="004F12CD"/>
    <w:rsid w:val="004F1549"/>
    <w:rsid w:val="004F19E4"/>
    <w:rsid w:val="004F1A0F"/>
    <w:rsid w:val="004F1D3C"/>
    <w:rsid w:val="004F238F"/>
    <w:rsid w:val="004F2563"/>
    <w:rsid w:val="004F288F"/>
    <w:rsid w:val="004F29E9"/>
    <w:rsid w:val="004F2BB1"/>
    <w:rsid w:val="004F2E67"/>
    <w:rsid w:val="004F3F0D"/>
    <w:rsid w:val="004F408B"/>
    <w:rsid w:val="004F483D"/>
    <w:rsid w:val="004F4A9E"/>
    <w:rsid w:val="004F5116"/>
    <w:rsid w:val="004F5416"/>
    <w:rsid w:val="004F59B2"/>
    <w:rsid w:val="004F59D3"/>
    <w:rsid w:val="004F5C5D"/>
    <w:rsid w:val="004F5D22"/>
    <w:rsid w:val="004F5EBF"/>
    <w:rsid w:val="004F6080"/>
    <w:rsid w:val="004F6D27"/>
    <w:rsid w:val="004F6EB8"/>
    <w:rsid w:val="004F6F83"/>
    <w:rsid w:val="004F6F91"/>
    <w:rsid w:val="004F71E6"/>
    <w:rsid w:val="00500563"/>
    <w:rsid w:val="00500CDC"/>
    <w:rsid w:val="00500EC2"/>
    <w:rsid w:val="00501450"/>
    <w:rsid w:val="0050172B"/>
    <w:rsid w:val="00502082"/>
    <w:rsid w:val="0050221C"/>
    <w:rsid w:val="0050261E"/>
    <w:rsid w:val="005027B7"/>
    <w:rsid w:val="0050285A"/>
    <w:rsid w:val="005029F7"/>
    <w:rsid w:val="005030C8"/>
    <w:rsid w:val="005036C4"/>
    <w:rsid w:val="00503808"/>
    <w:rsid w:val="00503B41"/>
    <w:rsid w:val="00503DD3"/>
    <w:rsid w:val="005047A5"/>
    <w:rsid w:val="00504BE6"/>
    <w:rsid w:val="005050DB"/>
    <w:rsid w:val="005056F6"/>
    <w:rsid w:val="00505841"/>
    <w:rsid w:val="00505BFB"/>
    <w:rsid w:val="00505F33"/>
    <w:rsid w:val="00506119"/>
    <w:rsid w:val="005074AE"/>
    <w:rsid w:val="005077E0"/>
    <w:rsid w:val="00507DEB"/>
    <w:rsid w:val="00507DFA"/>
    <w:rsid w:val="0051047B"/>
    <w:rsid w:val="00510730"/>
    <w:rsid w:val="0051194C"/>
    <w:rsid w:val="005119C0"/>
    <w:rsid w:val="00511AAD"/>
    <w:rsid w:val="00511B6C"/>
    <w:rsid w:val="00511ED9"/>
    <w:rsid w:val="005126D4"/>
    <w:rsid w:val="005126DB"/>
    <w:rsid w:val="00513390"/>
    <w:rsid w:val="0051345E"/>
    <w:rsid w:val="005134FE"/>
    <w:rsid w:val="005145B3"/>
    <w:rsid w:val="00514D2E"/>
    <w:rsid w:val="00514F4A"/>
    <w:rsid w:val="00515343"/>
    <w:rsid w:val="0051547C"/>
    <w:rsid w:val="00515ADD"/>
    <w:rsid w:val="00515B8A"/>
    <w:rsid w:val="00515C4A"/>
    <w:rsid w:val="00515D44"/>
    <w:rsid w:val="00516555"/>
    <w:rsid w:val="0051697F"/>
    <w:rsid w:val="00516B5D"/>
    <w:rsid w:val="00516F70"/>
    <w:rsid w:val="005170F9"/>
    <w:rsid w:val="005176F3"/>
    <w:rsid w:val="00517B0A"/>
    <w:rsid w:val="00517FC8"/>
    <w:rsid w:val="00520ABC"/>
    <w:rsid w:val="00520AFE"/>
    <w:rsid w:val="00520B1A"/>
    <w:rsid w:val="00520B4F"/>
    <w:rsid w:val="00521600"/>
    <w:rsid w:val="00521D38"/>
    <w:rsid w:val="00521F93"/>
    <w:rsid w:val="005220E2"/>
    <w:rsid w:val="0052298F"/>
    <w:rsid w:val="00522B5D"/>
    <w:rsid w:val="00523091"/>
    <w:rsid w:val="00523111"/>
    <w:rsid w:val="0052399B"/>
    <w:rsid w:val="00523BC3"/>
    <w:rsid w:val="00523F9B"/>
    <w:rsid w:val="00524452"/>
    <w:rsid w:val="005248BE"/>
    <w:rsid w:val="00524A9C"/>
    <w:rsid w:val="005253A8"/>
    <w:rsid w:val="005255D6"/>
    <w:rsid w:val="005255EC"/>
    <w:rsid w:val="00525824"/>
    <w:rsid w:val="0052621F"/>
    <w:rsid w:val="005265F3"/>
    <w:rsid w:val="005265F5"/>
    <w:rsid w:val="005266E6"/>
    <w:rsid w:val="00526EF2"/>
    <w:rsid w:val="0052745A"/>
    <w:rsid w:val="00527C27"/>
    <w:rsid w:val="00527DB7"/>
    <w:rsid w:val="00530593"/>
    <w:rsid w:val="00530795"/>
    <w:rsid w:val="00530ABD"/>
    <w:rsid w:val="00530C70"/>
    <w:rsid w:val="00530DF8"/>
    <w:rsid w:val="00531041"/>
    <w:rsid w:val="005311C4"/>
    <w:rsid w:val="00531218"/>
    <w:rsid w:val="00531C33"/>
    <w:rsid w:val="00531D80"/>
    <w:rsid w:val="00531FBF"/>
    <w:rsid w:val="00532517"/>
    <w:rsid w:val="005330FB"/>
    <w:rsid w:val="00533B08"/>
    <w:rsid w:val="00533CA0"/>
    <w:rsid w:val="00533CF1"/>
    <w:rsid w:val="0053401C"/>
    <w:rsid w:val="00534208"/>
    <w:rsid w:val="0053455F"/>
    <w:rsid w:val="00534B9F"/>
    <w:rsid w:val="00534C26"/>
    <w:rsid w:val="00534C67"/>
    <w:rsid w:val="00535CED"/>
    <w:rsid w:val="00535E87"/>
    <w:rsid w:val="00536B8C"/>
    <w:rsid w:val="00536C29"/>
    <w:rsid w:val="00537926"/>
    <w:rsid w:val="005405A9"/>
    <w:rsid w:val="005410FC"/>
    <w:rsid w:val="00542582"/>
    <w:rsid w:val="005427E5"/>
    <w:rsid w:val="00542BB8"/>
    <w:rsid w:val="00542D96"/>
    <w:rsid w:val="00543094"/>
    <w:rsid w:val="005430D9"/>
    <w:rsid w:val="0054335C"/>
    <w:rsid w:val="00543580"/>
    <w:rsid w:val="00543ACF"/>
    <w:rsid w:val="005447F4"/>
    <w:rsid w:val="005448A0"/>
    <w:rsid w:val="0054524E"/>
    <w:rsid w:val="00545A3F"/>
    <w:rsid w:val="00545A5C"/>
    <w:rsid w:val="00545CCF"/>
    <w:rsid w:val="005462A2"/>
    <w:rsid w:val="0054682C"/>
    <w:rsid w:val="00546A69"/>
    <w:rsid w:val="00546A7C"/>
    <w:rsid w:val="00546F7A"/>
    <w:rsid w:val="005471BD"/>
    <w:rsid w:val="0054762D"/>
    <w:rsid w:val="005476AB"/>
    <w:rsid w:val="00547E44"/>
    <w:rsid w:val="00547F08"/>
    <w:rsid w:val="00550482"/>
    <w:rsid w:val="005509C4"/>
    <w:rsid w:val="005510F4"/>
    <w:rsid w:val="00551B50"/>
    <w:rsid w:val="005521A1"/>
    <w:rsid w:val="005521C2"/>
    <w:rsid w:val="00552AED"/>
    <w:rsid w:val="00552CAE"/>
    <w:rsid w:val="00552CFC"/>
    <w:rsid w:val="0055357F"/>
    <w:rsid w:val="00554609"/>
    <w:rsid w:val="00554EC8"/>
    <w:rsid w:val="005550CC"/>
    <w:rsid w:val="005550FA"/>
    <w:rsid w:val="0055513B"/>
    <w:rsid w:val="00555354"/>
    <w:rsid w:val="00555714"/>
    <w:rsid w:val="00555B38"/>
    <w:rsid w:val="00556258"/>
    <w:rsid w:val="00556D7D"/>
    <w:rsid w:val="00557108"/>
    <w:rsid w:val="00557529"/>
    <w:rsid w:val="00557535"/>
    <w:rsid w:val="00557557"/>
    <w:rsid w:val="00557817"/>
    <w:rsid w:val="00557C7C"/>
    <w:rsid w:val="00557EB3"/>
    <w:rsid w:val="00557FA9"/>
    <w:rsid w:val="005605A3"/>
    <w:rsid w:val="0056086D"/>
    <w:rsid w:val="005608F0"/>
    <w:rsid w:val="005609CE"/>
    <w:rsid w:val="00561274"/>
    <w:rsid w:val="005612D1"/>
    <w:rsid w:val="0056141E"/>
    <w:rsid w:val="00561A05"/>
    <w:rsid w:val="00561C14"/>
    <w:rsid w:val="005634F4"/>
    <w:rsid w:val="005635A7"/>
    <w:rsid w:val="00563AF1"/>
    <w:rsid w:val="00563C7C"/>
    <w:rsid w:val="005646EB"/>
    <w:rsid w:val="00564EC0"/>
    <w:rsid w:val="00565441"/>
    <w:rsid w:val="0056550E"/>
    <w:rsid w:val="00565747"/>
    <w:rsid w:val="00565925"/>
    <w:rsid w:val="00565A7B"/>
    <w:rsid w:val="00565D3A"/>
    <w:rsid w:val="00566331"/>
    <w:rsid w:val="00566345"/>
    <w:rsid w:val="00566385"/>
    <w:rsid w:val="005669DF"/>
    <w:rsid w:val="00566E44"/>
    <w:rsid w:val="0056702C"/>
    <w:rsid w:val="005670AB"/>
    <w:rsid w:val="005671C9"/>
    <w:rsid w:val="00567837"/>
    <w:rsid w:val="005678A5"/>
    <w:rsid w:val="00570ABE"/>
    <w:rsid w:val="00570B1C"/>
    <w:rsid w:val="0057131E"/>
    <w:rsid w:val="0057136C"/>
    <w:rsid w:val="005713EB"/>
    <w:rsid w:val="005714C8"/>
    <w:rsid w:val="00571E1E"/>
    <w:rsid w:val="005721A0"/>
    <w:rsid w:val="00572414"/>
    <w:rsid w:val="0057256D"/>
    <w:rsid w:val="00572D9E"/>
    <w:rsid w:val="00572F2B"/>
    <w:rsid w:val="00573CA7"/>
    <w:rsid w:val="00574124"/>
    <w:rsid w:val="005747BF"/>
    <w:rsid w:val="00574A4F"/>
    <w:rsid w:val="00575139"/>
    <w:rsid w:val="0057547A"/>
    <w:rsid w:val="005757C9"/>
    <w:rsid w:val="00575824"/>
    <w:rsid w:val="005764E0"/>
    <w:rsid w:val="005766CA"/>
    <w:rsid w:val="005767A3"/>
    <w:rsid w:val="00576A29"/>
    <w:rsid w:val="00576E9E"/>
    <w:rsid w:val="0057734E"/>
    <w:rsid w:val="005773A9"/>
    <w:rsid w:val="00577C10"/>
    <w:rsid w:val="00577EC0"/>
    <w:rsid w:val="00580782"/>
    <w:rsid w:val="00581313"/>
    <w:rsid w:val="005815CE"/>
    <w:rsid w:val="00581F96"/>
    <w:rsid w:val="00582161"/>
    <w:rsid w:val="005821DA"/>
    <w:rsid w:val="0058266C"/>
    <w:rsid w:val="00582A35"/>
    <w:rsid w:val="00582AD2"/>
    <w:rsid w:val="00583949"/>
    <w:rsid w:val="00584015"/>
    <w:rsid w:val="00584101"/>
    <w:rsid w:val="0058474D"/>
    <w:rsid w:val="00584C57"/>
    <w:rsid w:val="00584EE2"/>
    <w:rsid w:val="0058564B"/>
    <w:rsid w:val="00585B4D"/>
    <w:rsid w:val="005863DE"/>
    <w:rsid w:val="005872B3"/>
    <w:rsid w:val="0058733B"/>
    <w:rsid w:val="00587513"/>
    <w:rsid w:val="0058772F"/>
    <w:rsid w:val="00587872"/>
    <w:rsid w:val="00587E1F"/>
    <w:rsid w:val="005900EB"/>
    <w:rsid w:val="005901BD"/>
    <w:rsid w:val="00590464"/>
    <w:rsid w:val="005904D3"/>
    <w:rsid w:val="00590E17"/>
    <w:rsid w:val="00591065"/>
    <w:rsid w:val="00591891"/>
    <w:rsid w:val="00591FAD"/>
    <w:rsid w:val="00592017"/>
    <w:rsid w:val="00592123"/>
    <w:rsid w:val="0059267C"/>
    <w:rsid w:val="005926D8"/>
    <w:rsid w:val="00593099"/>
    <w:rsid w:val="00593846"/>
    <w:rsid w:val="00593857"/>
    <w:rsid w:val="00593A4A"/>
    <w:rsid w:val="00593E0C"/>
    <w:rsid w:val="00594C60"/>
    <w:rsid w:val="00594CB8"/>
    <w:rsid w:val="00594EB8"/>
    <w:rsid w:val="00595D3D"/>
    <w:rsid w:val="00595FF4"/>
    <w:rsid w:val="0059613C"/>
    <w:rsid w:val="00596842"/>
    <w:rsid w:val="00596AE5"/>
    <w:rsid w:val="00596C26"/>
    <w:rsid w:val="00597144"/>
    <w:rsid w:val="005979AE"/>
    <w:rsid w:val="005979B6"/>
    <w:rsid w:val="005979DF"/>
    <w:rsid w:val="00597CA2"/>
    <w:rsid w:val="005A1202"/>
    <w:rsid w:val="005A1415"/>
    <w:rsid w:val="005A1853"/>
    <w:rsid w:val="005A1D98"/>
    <w:rsid w:val="005A25E1"/>
    <w:rsid w:val="005A2CF3"/>
    <w:rsid w:val="005A2F66"/>
    <w:rsid w:val="005A3034"/>
    <w:rsid w:val="005A344E"/>
    <w:rsid w:val="005A35A2"/>
    <w:rsid w:val="005A3A3E"/>
    <w:rsid w:val="005A41BE"/>
    <w:rsid w:val="005A4C24"/>
    <w:rsid w:val="005A4CFF"/>
    <w:rsid w:val="005A4D1E"/>
    <w:rsid w:val="005A4DB0"/>
    <w:rsid w:val="005A4F7B"/>
    <w:rsid w:val="005A5293"/>
    <w:rsid w:val="005A5F9F"/>
    <w:rsid w:val="005A60F7"/>
    <w:rsid w:val="005A6628"/>
    <w:rsid w:val="005A6EBC"/>
    <w:rsid w:val="005A6EC3"/>
    <w:rsid w:val="005A6F5B"/>
    <w:rsid w:val="005A6F61"/>
    <w:rsid w:val="005A71C0"/>
    <w:rsid w:val="005A7337"/>
    <w:rsid w:val="005B03BD"/>
    <w:rsid w:val="005B0F7D"/>
    <w:rsid w:val="005B1083"/>
    <w:rsid w:val="005B1620"/>
    <w:rsid w:val="005B2C78"/>
    <w:rsid w:val="005B2FED"/>
    <w:rsid w:val="005B3062"/>
    <w:rsid w:val="005B3A5B"/>
    <w:rsid w:val="005B3DA0"/>
    <w:rsid w:val="005B40A7"/>
    <w:rsid w:val="005B4230"/>
    <w:rsid w:val="005B4418"/>
    <w:rsid w:val="005B4516"/>
    <w:rsid w:val="005B4560"/>
    <w:rsid w:val="005B4F3B"/>
    <w:rsid w:val="005B55C6"/>
    <w:rsid w:val="005B56E6"/>
    <w:rsid w:val="005B579C"/>
    <w:rsid w:val="005B5F1C"/>
    <w:rsid w:val="005B7309"/>
    <w:rsid w:val="005B747D"/>
    <w:rsid w:val="005C0089"/>
    <w:rsid w:val="005C04DB"/>
    <w:rsid w:val="005C0CD2"/>
    <w:rsid w:val="005C1274"/>
    <w:rsid w:val="005C15F6"/>
    <w:rsid w:val="005C1D58"/>
    <w:rsid w:val="005C1F77"/>
    <w:rsid w:val="005C20B4"/>
    <w:rsid w:val="005C2186"/>
    <w:rsid w:val="005C3063"/>
    <w:rsid w:val="005C4832"/>
    <w:rsid w:val="005C5209"/>
    <w:rsid w:val="005C549C"/>
    <w:rsid w:val="005C578D"/>
    <w:rsid w:val="005C58A1"/>
    <w:rsid w:val="005C5AC8"/>
    <w:rsid w:val="005C5CB8"/>
    <w:rsid w:val="005C5D7A"/>
    <w:rsid w:val="005C6C94"/>
    <w:rsid w:val="005C6D37"/>
    <w:rsid w:val="005C6EB5"/>
    <w:rsid w:val="005C6F8F"/>
    <w:rsid w:val="005C7568"/>
    <w:rsid w:val="005C77A2"/>
    <w:rsid w:val="005D02AE"/>
    <w:rsid w:val="005D0548"/>
    <w:rsid w:val="005D0609"/>
    <w:rsid w:val="005D091E"/>
    <w:rsid w:val="005D0A34"/>
    <w:rsid w:val="005D1166"/>
    <w:rsid w:val="005D1D48"/>
    <w:rsid w:val="005D1EA2"/>
    <w:rsid w:val="005D1F04"/>
    <w:rsid w:val="005D22E5"/>
    <w:rsid w:val="005D2551"/>
    <w:rsid w:val="005D2CC0"/>
    <w:rsid w:val="005D2FD2"/>
    <w:rsid w:val="005D31D1"/>
    <w:rsid w:val="005D3892"/>
    <w:rsid w:val="005D42FC"/>
    <w:rsid w:val="005D44B3"/>
    <w:rsid w:val="005D454E"/>
    <w:rsid w:val="005D49D1"/>
    <w:rsid w:val="005D4A8A"/>
    <w:rsid w:val="005D5CDE"/>
    <w:rsid w:val="005D6D04"/>
    <w:rsid w:val="005D6F7B"/>
    <w:rsid w:val="005D70BF"/>
    <w:rsid w:val="005D773B"/>
    <w:rsid w:val="005D7DDB"/>
    <w:rsid w:val="005D7FB9"/>
    <w:rsid w:val="005E017D"/>
    <w:rsid w:val="005E037A"/>
    <w:rsid w:val="005E0D56"/>
    <w:rsid w:val="005E0F0C"/>
    <w:rsid w:val="005E0F81"/>
    <w:rsid w:val="005E158F"/>
    <w:rsid w:val="005E17D6"/>
    <w:rsid w:val="005E2807"/>
    <w:rsid w:val="005E3BB1"/>
    <w:rsid w:val="005E3E06"/>
    <w:rsid w:val="005E42D4"/>
    <w:rsid w:val="005E4750"/>
    <w:rsid w:val="005E4B71"/>
    <w:rsid w:val="005E5045"/>
    <w:rsid w:val="005E507A"/>
    <w:rsid w:val="005E5972"/>
    <w:rsid w:val="005E60F4"/>
    <w:rsid w:val="005E63B0"/>
    <w:rsid w:val="005E6423"/>
    <w:rsid w:val="005E7011"/>
    <w:rsid w:val="005E70AA"/>
    <w:rsid w:val="005E7264"/>
    <w:rsid w:val="005F033D"/>
    <w:rsid w:val="005F07D9"/>
    <w:rsid w:val="005F09D2"/>
    <w:rsid w:val="005F1016"/>
    <w:rsid w:val="005F17FF"/>
    <w:rsid w:val="005F28BB"/>
    <w:rsid w:val="005F34C7"/>
    <w:rsid w:val="005F3783"/>
    <w:rsid w:val="005F3E09"/>
    <w:rsid w:val="005F3F75"/>
    <w:rsid w:val="005F4A9B"/>
    <w:rsid w:val="005F4DD5"/>
    <w:rsid w:val="005F5855"/>
    <w:rsid w:val="005F5F5B"/>
    <w:rsid w:val="005F68A5"/>
    <w:rsid w:val="005F6AB4"/>
    <w:rsid w:val="005F6B98"/>
    <w:rsid w:val="005F704F"/>
    <w:rsid w:val="005F7227"/>
    <w:rsid w:val="005F7B0E"/>
    <w:rsid w:val="006000F8"/>
    <w:rsid w:val="006002F0"/>
    <w:rsid w:val="006005B2"/>
    <w:rsid w:val="006005D5"/>
    <w:rsid w:val="00600DB6"/>
    <w:rsid w:val="00600F55"/>
    <w:rsid w:val="0060111E"/>
    <w:rsid w:val="006019A0"/>
    <w:rsid w:val="00601F6F"/>
    <w:rsid w:val="00602751"/>
    <w:rsid w:val="00602F94"/>
    <w:rsid w:val="00602F9A"/>
    <w:rsid w:val="006033B8"/>
    <w:rsid w:val="006033EE"/>
    <w:rsid w:val="006034A8"/>
    <w:rsid w:val="00603C4C"/>
    <w:rsid w:val="00603D6A"/>
    <w:rsid w:val="00604090"/>
    <w:rsid w:val="0060449E"/>
    <w:rsid w:val="00604944"/>
    <w:rsid w:val="00604AA4"/>
    <w:rsid w:val="00604AE2"/>
    <w:rsid w:val="00606346"/>
    <w:rsid w:val="00606723"/>
    <w:rsid w:val="00606785"/>
    <w:rsid w:val="006069A7"/>
    <w:rsid w:val="00606E7A"/>
    <w:rsid w:val="006075C2"/>
    <w:rsid w:val="006106C7"/>
    <w:rsid w:val="00610A94"/>
    <w:rsid w:val="00611259"/>
    <w:rsid w:val="006112FE"/>
    <w:rsid w:val="00611665"/>
    <w:rsid w:val="0061171F"/>
    <w:rsid w:val="00611B92"/>
    <w:rsid w:val="00611BB8"/>
    <w:rsid w:val="00612ACB"/>
    <w:rsid w:val="006130C6"/>
    <w:rsid w:val="006137BF"/>
    <w:rsid w:val="006144A8"/>
    <w:rsid w:val="00614507"/>
    <w:rsid w:val="00614754"/>
    <w:rsid w:val="006149FE"/>
    <w:rsid w:val="00614B5E"/>
    <w:rsid w:val="00614B61"/>
    <w:rsid w:val="00615147"/>
    <w:rsid w:val="00615C87"/>
    <w:rsid w:val="00616083"/>
    <w:rsid w:val="00616907"/>
    <w:rsid w:val="00617B19"/>
    <w:rsid w:val="006202AE"/>
    <w:rsid w:val="0062099B"/>
    <w:rsid w:val="00620D70"/>
    <w:rsid w:val="006218D0"/>
    <w:rsid w:val="006225FE"/>
    <w:rsid w:val="00622EDE"/>
    <w:rsid w:val="006232BA"/>
    <w:rsid w:val="006247C0"/>
    <w:rsid w:val="00625243"/>
    <w:rsid w:val="00625398"/>
    <w:rsid w:val="006253AB"/>
    <w:rsid w:val="006255EB"/>
    <w:rsid w:val="00625710"/>
    <w:rsid w:val="0062597B"/>
    <w:rsid w:val="00625FB6"/>
    <w:rsid w:val="006266C9"/>
    <w:rsid w:val="00626714"/>
    <w:rsid w:val="006267B3"/>
    <w:rsid w:val="00626A16"/>
    <w:rsid w:val="00626F43"/>
    <w:rsid w:val="00626FD0"/>
    <w:rsid w:val="00627329"/>
    <w:rsid w:val="00627976"/>
    <w:rsid w:val="006279A1"/>
    <w:rsid w:val="006279DE"/>
    <w:rsid w:val="0063024E"/>
    <w:rsid w:val="00630347"/>
    <w:rsid w:val="00630708"/>
    <w:rsid w:val="00630A6C"/>
    <w:rsid w:val="0063103A"/>
    <w:rsid w:val="006320A3"/>
    <w:rsid w:val="006322F6"/>
    <w:rsid w:val="00632359"/>
    <w:rsid w:val="00632BE1"/>
    <w:rsid w:val="006331B2"/>
    <w:rsid w:val="00633832"/>
    <w:rsid w:val="00633E5C"/>
    <w:rsid w:val="00634084"/>
    <w:rsid w:val="006345D2"/>
    <w:rsid w:val="006348B8"/>
    <w:rsid w:val="006349F7"/>
    <w:rsid w:val="00634D32"/>
    <w:rsid w:val="00634D6B"/>
    <w:rsid w:val="006352CD"/>
    <w:rsid w:val="0063533A"/>
    <w:rsid w:val="00635759"/>
    <w:rsid w:val="006357C3"/>
    <w:rsid w:val="00636070"/>
    <w:rsid w:val="0063642F"/>
    <w:rsid w:val="00636719"/>
    <w:rsid w:val="006375DC"/>
    <w:rsid w:val="006376AA"/>
    <w:rsid w:val="0063789B"/>
    <w:rsid w:val="006379D4"/>
    <w:rsid w:val="00637A62"/>
    <w:rsid w:val="0064007D"/>
    <w:rsid w:val="006400AE"/>
    <w:rsid w:val="00640DC2"/>
    <w:rsid w:val="006411A5"/>
    <w:rsid w:val="006411A7"/>
    <w:rsid w:val="0064182F"/>
    <w:rsid w:val="00641A3B"/>
    <w:rsid w:val="00641D86"/>
    <w:rsid w:val="00642132"/>
    <w:rsid w:val="006426A6"/>
    <w:rsid w:val="0064273E"/>
    <w:rsid w:val="006430B8"/>
    <w:rsid w:val="00643127"/>
    <w:rsid w:val="00643A5D"/>
    <w:rsid w:val="00643F96"/>
    <w:rsid w:val="0064456A"/>
    <w:rsid w:val="00644764"/>
    <w:rsid w:val="00644C1D"/>
    <w:rsid w:val="006454C9"/>
    <w:rsid w:val="00645E84"/>
    <w:rsid w:val="0064615F"/>
    <w:rsid w:val="0064623B"/>
    <w:rsid w:val="00646777"/>
    <w:rsid w:val="00646A6F"/>
    <w:rsid w:val="00646D34"/>
    <w:rsid w:val="00647047"/>
    <w:rsid w:val="00647079"/>
    <w:rsid w:val="0064708F"/>
    <w:rsid w:val="0064716F"/>
    <w:rsid w:val="006473B0"/>
    <w:rsid w:val="006476CD"/>
    <w:rsid w:val="006478FA"/>
    <w:rsid w:val="00647991"/>
    <w:rsid w:val="00647F2F"/>
    <w:rsid w:val="0065011E"/>
    <w:rsid w:val="00650666"/>
    <w:rsid w:val="006508F9"/>
    <w:rsid w:val="00651546"/>
    <w:rsid w:val="0065197D"/>
    <w:rsid w:val="00651A54"/>
    <w:rsid w:val="00651CD0"/>
    <w:rsid w:val="00652624"/>
    <w:rsid w:val="00652906"/>
    <w:rsid w:val="00652A2F"/>
    <w:rsid w:val="00653177"/>
    <w:rsid w:val="006535F5"/>
    <w:rsid w:val="00653CD9"/>
    <w:rsid w:val="00653D21"/>
    <w:rsid w:val="00654760"/>
    <w:rsid w:val="00654A1A"/>
    <w:rsid w:val="00654AFB"/>
    <w:rsid w:val="00654C55"/>
    <w:rsid w:val="00654C9E"/>
    <w:rsid w:val="00655199"/>
    <w:rsid w:val="00655456"/>
    <w:rsid w:val="00655C81"/>
    <w:rsid w:val="00656EF0"/>
    <w:rsid w:val="00657367"/>
    <w:rsid w:val="00657C1F"/>
    <w:rsid w:val="00657DBF"/>
    <w:rsid w:val="00660C2D"/>
    <w:rsid w:val="00662C97"/>
    <w:rsid w:val="006646F5"/>
    <w:rsid w:val="00665059"/>
    <w:rsid w:val="00665E06"/>
    <w:rsid w:val="00665E0F"/>
    <w:rsid w:val="00665FF0"/>
    <w:rsid w:val="0066605D"/>
    <w:rsid w:val="006663BE"/>
    <w:rsid w:val="00666C93"/>
    <w:rsid w:val="00667EB6"/>
    <w:rsid w:val="0067022B"/>
    <w:rsid w:val="006703C1"/>
    <w:rsid w:val="0067123D"/>
    <w:rsid w:val="006712A0"/>
    <w:rsid w:val="006714DF"/>
    <w:rsid w:val="0067172E"/>
    <w:rsid w:val="006719EF"/>
    <w:rsid w:val="006724E4"/>
    <w:rsid w:val="006724F6"/>
    <w:rsid w:val="00672767"/>
    <w:rsid w:val="00672952"/>
    <w:rsid w:val="00672989"/>
    <w:rsid w:val="006729F9"/>
    <w:rsid w:val="00672A69"/>
    <w:rsid w:val="00673458"/>
    <w:rsid w:val="00673625"/>
    <w:rsid w:val="0067452A"/>
    <w:rsid w:val="006749AB"/>
    <w:rsid w:val="00674E7F"/>
    <w:rsid w:val="00675606"/>
    <w:rsid w:val="0067560C"/>
    <w:rsid w:val="00675CB6"/>
    <w:rsid w:val="00676705"/>
    <w:rsid w:val="00676E24"/>
    <w:rsid w:val="0068020F"/>
    <w:rsid w:val="00680869"/>
    <w:rsid w:val="00680E06"/>
    <w:rsid w:val="00681275"/>
    <w:rsid w:val="00681549"/>
    <w:rsid w:val="00681ABB"/>
    <w:rsid w:val="00681C38"/>
    <w:rsid w:val="0068288E"/>
    <w:rsid w:val="00682EEC"/>
    <w:rsid w:val="00682F5B"/>
    <w:rsid w:val="006833DB"/>
    <w:rsid w:val="0068343B"/>
    <w:rsid w:val="00683A83"/>
    <w:rsid w:val="00683B56"/>
    <w:rsid w:val="00683D84"/>
    <w:rsid w:val="00684A93"/>
    <w:rsid w:val="00684EA4"/>
    <w:rsid w:val="00684FB0"/>
    <w:rsid w:val="0068502D"/>
    <w:rsid w:val="00685392"/>
    <w:rsid w:val="00685E94"/>
    <w:rsid w:val="00686128"/>
    <w:rsid w:val="0068621E"/>
    <w:rsid w:val="006870AF"/>
    <w:rsid w:val="0068784B"/>
    <w:rsid w:val="00687AD2"/>
    <w:rsid w:val="00687B71"/>
    <w:rsid w:val="00687BC7"/>
    <w:rsid w:val="0069001F"/>
    <w:rsid w:val="00690161"/>
    <w:rsid w:val="006905F1"/>
    <w:rsid w:val="00690632"/>
    <w:rsid w:val="00690AEB"/>
    <w:rsid w:val="00690E23"/>
    <w:rsid w:val="006928E5"/>
    <w:rsid w:val="00692DF2"/>
    <w:rsid w:val="00692EAA"/>
    <w:rsid w:val="00693145"/>
    <w:rsid w:val="00693A56"/>
    <w:rsid w:val="0069411B"/>
    <w:rsid w:val="00694420"/>
    <w:rsid w:val="00694E03"/>
    <w:rsid w:val="006953A0"/>
    <w:rsid w:val="0069572A"/>
    <w:rsid w:val="0069596D"/>
    <w:rsid w:val="00695AE0"/>
    <w:rsid w:val="00695DD0"/>
    <w:rsid w:val="00695F5E"/>
    <w:rsid w:val="00696239"/>
    <w:rsid w:val="0069655F"/>
    <w:rsid w:val="006A001D"/>
    <w:rsid w:val="006A1531"/>
    <w:rsid w:val="006A1B8A"/>
    <w:rsid w:val="006A1FAD"/>
    <w:rsid w:val="006A201B"/>
    <w:rsid w:val="006A20D5"/>
    <w:rsid w:val="006A241D"/>
    <w:rsid w:val="006A25CF"/>
    <w:rsid w:val="006A28D8"/>
    <w:rsid w:val="006A2E24"/>
    <w:rsid w:val="006A3798"/>
    <w:rsid w:val="006A399A"/>
    <w:rsid w:val="006A3E93"/>
    <w:rsid w:val="006A4683"/>
    <w:rsid w:val="006A4B35"/>
    <w:rsid w:val="006A4E48"/>
    <w:rsid w:val="006A539D"/>
    <w:rsid w:val="006A542E"/>
    <w:rsid w:val="006A573F"/>
    <w:rsid w:val="006A5B27"/>
    <w:rsid w:val="006A6A7F"/>
    <w:rsid w:val="006A7063"/>
    <w:rsid w:val="006A7669"/>
    <w:rsid w:val="006A7724"/>
    <w:rsid w:val="006A77EC"/>
    <w:rsid w:val="006B0127"/>
    <w:rsid w:val="006B04EC"/>
    <w:rsid w:val="006B0E4F"/>
    <w:rsid w:val="006B1089"/>
    <w:rsid w:val="006B1582"/>
    <w:rsid w:val="006B23AE"/>
    <w:rsid w:val="006B2679"/>
    <w:rsid w:val="006B26E8"/>
    <w:rsid w:val="006B2A87"/>
    <w:rsid w:val="006B2C68"/>
    <w:rsid w:val="006B2E8A"/>
    <w:rsid w:val="006B2F9E"/>
    <w:rsid w:val="006B3313"/>
    <w:rsid w:val="006B397F"/>
    <w:rsid w:val="006B4043"/>
    <w:rsid w:val="006B4366"/>
    <w:rsid w:val="006B4604"/>
    <w:rsid w:val="006B49B0"/>
    <w:rsid w:val="006B4A6F"/>
    <w:rsid w:val="006B4D43"/>
    <w:rsid w:val="006B58AC"/>
    <w:rsid w:val="006B6249"/>
    <w:rsid w:val="006B6771"/>
    <w:rsid w:val="006B684F"/>
    <w:rsid w:val="006B68AC"/>
    <w:rsid w:val="006B6ACE"/>
    <w:rsid w:val="006B6AF6"/>
    <w:rsid w:val="006B6DE4"/>
    <w:rsid w:val="006B6F74"/>
    <w:rsid w:val="006B74F7"/>
    <w:rsid w:val="006B7567"/>
    <w:rsid w:val="006B763F"/>
    <w:rsid w:val="006B7C20"/>
    <w:rsid w:val="006C0BED"/>
    <w:rsid w:val="006C0EA2"/>
    <w:rsid w:val="006C0F61"/>
    <w:rsid w:val="006C10E1"/>
    <w:rsid w:val="006C1187"/>
    <w:rsid w:val="006C15FC"/>
    <w:rsid w:val="006C18B0"/>
    <w:rsid w:val="006C1EE7"/>
    <w:rsid w:val="006C2C31"/>
    <w:rsid w:val="006C2D73"/>
    <w:rsid w:val="006C4337"/>
    <w:rsid w:val="006C43B3"/>
    <w:rsid w:val="006C4BC5"/>
    <w:rsid w:val="006C6242"/>
    <w:rsid w:val="006C647F"/>
    <w:rsid w:val="006C6A36"/>
    <w:rsid w:val="006C6CD0"/>
    <w:rsid w:val="006C6EFA"/>
    <w:rsid w:val="006C7211"/>
    <w:rsid w:val="006C76C6"/>
    <w:rsid w:val="006C7968"/>
    <w:rsid w:val="006D0427"/>
    <w:rsid w:val="006D06DC"/>
    <w:rsid w:val="006D0C41"/>
    <w:rsid w:val="006D0D3A"/>
    <w:rsid w:val="006D10CA"/>
    <w:rsid w:val="006D12F4"/>
    <w:rsid w:val="006D21B9"/>
    <w:rsid w:val="006D22E2"/>
    <w:rsid w:val="006D2607"/>
    <w:rsid w:val="006D323C"/>
    <w:rsid w:val="006D348D"/>
    <w:rsid w:val="006D38F4"/>
    <w:rsid w:val="006D4464"/>
    <w:rsid w:val="006D5142"/>
    <w:rsid w:val="006D5228"/>
    <w:rsid w:val="006D55CD"/>
    <w:rsid w:val="006D5B61"/>
    <w:rsid w:val="006D63F5"/>
    <w:rsid w:val="006D74E5"/>
    <w:rsid w:val="006D79B7"/>
    <w:rsid w:val="006E0841"/>
    <w:rsid w:val="006E0B01"/>
    <w:rsid w:val="006E0EBA"/>
    <w:rsid w:val="006E16B3"/>
    <w:rsid w:val="006E18F1"/>
    <w:rsid w:val="006E1C01"/>
    <w:rsid w:val="006E200E"/>
    <w:rsid w:val="006E2367"/>
    <w:rsid w:val="006E2DD0"/>
    <w:rsid w:val="006E329A"/>
    <w:rsid w:val="006E32A0"/>
    <w:rsid w:val="006E3463"/>
    <w:rsid w:val="006E36D9"/>
    <w:rsid w:val="006E3A66"/>
    <w:rsid w:val="006E468B"/>
    <w:rsid w:val="006E483E"/>
    <w:rsid w:val="006E4E77"/>
    <w:rsid w:val="006E5154"/>
    <w:rsid w:val="006E552D"/>
    <w:rsid w:val="006E645A"/>
    <w:rsid w:val="006E6BF9"/>
    <w:rsid w:val="006E6CA2"/>
    <w:rsid w:val="006E6F26"/>
    <w:rsid w:val="006E7927"/>
    <w:rsid w:val="006E7B50"/>
    <w:rsid w:val="006E7E64"/>
    <w:rsid w:val="006F0222"/>
    <w:rsid w:val="006F05EB"/>
    <w:rsid w:val="006F0647"/>
    <w:rsid w:val="006F08FB"/>
    <w:rsid w:val="006F0FAC"/>
    <w:rsid w:val="006F14E6"/>
    <w:rsid w:val="006F1922"/>
    <w:rsid w:val="006F2104"/>
    <w:rsid w:val="006F334D"/>
    <w:rsid w:val="006F34F0"/>
    <w:rsid w:val="006F3EA6"/>
    <w:rsid w:val="006F4A61"/>
    <w:rsid w:val="006F5EA2"/>
    <w:rsid w:val="006F69B4"/>
    <w:rsid w:val="006F6D38"/>
    <w:rsid w:val="006F7787"/>
    <w:rsid w:val="006F7999"/>
    <w:rsid w:val="006F7EB7"/>
    <w:rsid w:val="0070003C"/>
    <w:rsid w:val="00700EC8"/>
    <w:rsid w:val="0070188C"/>
    <w:rsid w:val="00701D17"/>
    <w:rsid w:val="0070223D"/>
    <w:rsid w:val="0070244F"/>
    <w:rsid w:val="007029BA"/>
    <w:rsid w:val="00702BF6"/>
    <w:rsid w:val="007030D3"/>
    <w:rsid w:val="007032D5"/>
    <w:rsid w:val="007032FD"/>
    <w:rsid w:val="00703A11"/>
    <w:rsid w:val="007043C2"/>
    <w:rsid w:val="00704587"/>
    <w:rsid w:val="00704DE3"/>
    <w:rsid w:val="0070541B"/>
    <w:rsid w:val="00705B2A"/>
    <w:rsid w:val="0070631A"/>
    <w:rsid w:val="007067AA"/>
    <w:rsid w:val="00706FF1"/>
    <w:rsid w:val="00707C6C"/>
    <w:rsid w:val="00707EA2"/>
    <w:rsid w:val="00710307"/>
    <w:rsid w:val="0071091A"/>
    <w:rsid w:val="00710B42"/>
    <w:rsid w:val="00711263"/>
    <w:rsid w:val="00711551"/>
    <w:rsid w:val="0071198F"/>
    <w:rsid w:val="0071290C"/>
    <w:rsid w:val="00712977"/>
    <w:rsid w:val="007132C0"/>
    <w:rsid w:val="0071335D"/>
    <w:rsid w:val="00714E4E"/>
    <w:rsid w:val="007155F9"/>
    <w:rsid w:val="0071565B"/>
    <w:rsid w:val="00715B9A"/>
    <w:rsid w:val="00715D63"/>
    <w:rsid w:val="00715DE3"/>
    <w:rsid w:val="0071674A"/>
    <w:rsid w:val="007168FA"/>
    <w:rsid w:val="00716922"/>
    <w:rsid w:val="00717013"/>
    <w:rsid w:val="007201B0"/>
    <w:rsid w:val="007206D7"/>
    <w:rsid w:val="00720998"/>
    <w:rsid w:val="00721969"/>
    <w:rsid w:val="00721EFB"/>
    <w:rsid w:val="007226E0"/>
    <w:rsid w:val="00722FB6"/>
    <w:rsid w:val="007233C7"/>
    <w:rsid w:val="00723469"/>
    <w:rsid w:val="00723923"/>
    <w:rsid w:val="00723B29"/>
    <w:rsid w:val="00723C90"/>
    <w:rsid w:val="00723E7D"/>
    <w:rsid w:val="0072410D"/>
    <w:rsid w:val="0072469F"/>
    <w:rsid w:val="007246E9"/>
    <w:rsid w:val="007250DF"/>
    <w:rsid w:val="007261EF"/>
    <w:rsid w:val="007266DD"/>
    <w:rsid w:val="007269E1"/>
    <w:rsid w:val="00726E2E"/>
    <w:rsid w:val="00726ED7"/>
    <w:rsid w:val="00727413"/>
    <w:rsid w:val="007279FF"/>
    <w:rsid w:val="00727FB5"/>
    <w:rsid w:val="00730E2F"/>
    <w:rsid w:val="007310AA"/>
    <w:rsid w:val="00731126"/>
    <w:rsid w:val="0073114D"/>
    <w:rsid w:val="00731B2E"/>
    <w:rsid w:val="00731C73"/>
    <w:rsid w:val="00731C90"/>
    <w:rsid w:val="00731FD1"/>
    <w:rsid w:val="007320BC"/>
    <w:rsid w:val="0073312A"/>
    <w:rsid w:val="007348E4"/>
    <w:rsid w:val="007349DD"/>
    <w:rsid w:val="00734B6D"/>
    <w:rsid w:val="00734EDA"/>
    <w:rsid w:val="00735031"/>
    <w:rsid w:val="0073598E"/>
    <w:rsid w:val="00736474"/>
    <w:rsid w:val="00736CF1"/>
    <w:rsid w:val="007371EB"/>
    <w:rsid w:val="007402B0"/>
    <w:rsid w:val="007412F4"/>
    <w:rsid w:val="00741473"/>
    <w:rsid w:val="0074151C"/>
    <w:rsid w:val="00741543"/>
    <w:rsid w:val="00741BB9"/>
    <w:rsid w:val="00742C35"/>
    <w:rsid w:val="00742D13"/>
    <w:rsid w:val="00742E79"/>
    <w:rsid w:val="0074356C"/>
    <w:rsid w:val="007438AC"/>
    <w:rsid w:val="00743987"/>
    <w:rsid w:val="00743A50"/>
    <w:rsid w:val="0074467C"/>
    <w:rsid w:val="00744687"/>
    <w:rsid w:val="00744AD8"/>
    <w:rsid w:val="00744B56"/>
    <w:rsid w:val="007452F1"/>
    <w:rsid w:val="00745300"/>
    <w:rsid w:val="00745366"/>
    <w:rsid w:val="007454C6"/>
    <w:rsid w:val="00745C02"/>
    <w:rsid w:val="00745F0C"/>
    <w:rsid w:val="00745F9C"/>
    <w:rsid w:val="00745FD0"/>
    <w:rsid w:val="0074614A"/>
    <w:rsid w:val="00746B36"/>
    <w:rsid w:val="00746BDA"/>
    <w:rsid w:val="00747079"/>
    <w:rsid w:val="00747083"/>
    <w:rsid w:val="007472EC"/>
    <w:rsid w:val="00747317"/>
    <w:rsid w:val="0074765A"/>
    <w:rsid w:val="0075040F"/>
    <w:rsid w:val="00750466"/>
    <w:rsid w:val="0075097C"/>
    <w:rsid w:val="007512EB"/>
    <w:rsid w:val="007522C4"/>
    <w:rsid w:val="00752998"/>
    <w:rsid w:val="00753032"/>
    <w:rsid w:val="0075435D"/>
    <w:rsid w:val="007548A6"/>
    <w:rsid w:val="00754DD5"/>
    <w:rsid w:val="00754F05"/>
    <w:rsid w:val="0075501B"/>
    <w:rsid w:val="00755070"/>
    <w:rsid w:val="00755081"/>
    <w:rsid w:val="007551AD"/>
    <w:rsid w:val="007553BA"/>
    <w:rsid w:val="007554A2"/>
    <w:rsid w:val="00755943"/>
    <w:rsid w:val="00755A27"/>
    <w:rsid w:val="00755E21"/>
    <w:rsid w:val="007560A8"/>
    <w:rsid w:val="0075623B"/>
    <w:rsid w:val="00756510"/>
    <w:rsid w:val="0075659D"/>
    <w:rsid w:val="00756CEC"/>
    <w:rsid w:val="007575CA"/>
    <w:rsid w:val="00757B04"/>
    <w:rsid w:val="00760564"/>
    <w:rsid w:val="007605DC"/>
    <w:rsid w:val="00760D32"/>
    <w:rsid w:val="00760F62"/>
    <w:rsid w:val="0076104D"/>
    <w:rsid w:val="00761595"/>
    <w:rsid w:val="00761BEE"/>
    <w:rsid w:val="00761D66"/>
    <w:rsid w:val="00761F52"/>
    <w:rsid w:val="007621FE"/>
    <w:rsid w:val="007625C9"/>
    <w:rsid w:val="00762A65"/>
    <w:rsid w:val="00762C88"/>
    <w:rsid w:val="00762D4F"/>
    <w:rsid w:val="0076316B"/>
    <w:rsid w:val="00764183"/>
    <w:rsid w:val="00764AAE"/>
    <w:rsid w:val="00764E3C"/>
    <w:rsid w:val="00765398"/>
    <w:rsid w:val="0076588F"/>
    <w:rsid w:val="0076609F"/>
    <w:rsid w:val="007662A5"/>
    <w:rsid w:val="007663F8"/>
    <w:rsid w:val="0076682F"/>
    <w:rsid w:val="00766D8F"/>
    <w:rsid w:val="00767907"/>
    <w:rsid w:val="00770091"/>
    <w:rsid w:val="00770398"/>
    <w:rsid w:val="007705B4"/>
    <w:rsid w:val="007709D5"/>
    <w:rsid w:val="00770C3F"/>
    <w:rsid w:val="007710A8"/>
    <w:rsid w:val="0077130C"/>
    <w:rsid w:val="00772317"/>
    <w:rsid w:val="007723AF"/>
    <w:rsid w:val="00772AA2"/>
    <w:rsid w:val="007732DB"/>
    <w:rsid w:val="00774055"/>
    <w:rsid w:val="00774433"/>
    <w:rsid w:val="00774803"/>
    <w:rsid w:val="00774D9C"/>
    <w:rsid w:val="007751C9"/>
    <w:rsid w:val="0077639F"/>
    <w:rsid w:val="0077664E"/>
    <w:rsid w:val="007766DB"/>
    <w:rsid w:val="00776B04"/>
    <w:rsid w:val="007772BF"/>
    <w:rsid w:val="007773C5"/>
    <w:rsid w:val="00777473"/>
    <w:rsid w:val="007779E9"/>
    <w:rsid w:val="00780723"/>
    <w:rsid w:val="00781F37"/>
    <w:rsid w:val="0078220E"/>
    <w:rsid w:val="00782390"/>
    <w:rsid w:val="007823F9"/>
    <w:rsid w:val="0078243E"/>
    <w:rsid w:val="00782C8C"/>
    <w:rsid w:val="00782D5D"/>
    <w:rsid w:val="00783067"/>
    <w:rsid w:val="007834C3"/>
    <w:rsid w:val="007845C3"/>
    <w:rsid w:val="00784D2E"/>
    <w:rsid w:val="00784D56"/>
    <w:rsid w:val="00785177"/>
    <w:rsid w:val="00785566"/>
    <w:rsid w:val="0078565D"/>
    <w:rsid w:val="00785B31"/>
    <w:rsid w:val="00786325"/>
    <w:rsid w:val="007863E6"/>
    <w:rsid w:val="007864F3"/>
    <w:rsid w:val="007867F3"/>
    <w:rsid w:val="00787256"/>
    <w:rsid w:val="00790319"/>
    <w:rsid w:val="007904BF"/>
    <w:rsid w:val="007906F2"/>
    <w:rsid w:val="00790847"/>
    <w:rsid w:val="0079099D"/>
    <w:rsid w:val="00790A84"/>
    <w:rsid w:val="00790B11"/>
    <w:rsid w:val="00790EFC"/>
    <w:rsid w:val="00790FF4"/>
    <w:rsid w:val="00791BFC"/>
    <w:rsid w:val="00791C74"/>
    <w:rsid w:val="00791F54"/>
    <w:rsid w:val="0079222D"/>
    <w:rsid w:val="007931C8"/>
    <w:rsid w:val="007933F2"/>
    <w:rsid w:val="007939BE"/>
    <w:rsid w:val="00794A22"/>
    <w:rsid w:val="00794DF8"/>
    <w:rsid w:val="00794F10"/>
    <w:rsid w:val="007950FD"/>
    <w:rsid w:val="0079543C"/>
    <w:rsid w:val="007955DE"/>
    <w:rsid w:val="007958A3"/>
    <w:rsid w:val="00795FB4"/>
    <w:rsid w:val="007976F6"/>
    <w:rsid w:val="00797B91"/>
    <w:rsid w:val="00797D7E"/>
    <w:rsid w:val="007A0819"/>
    <w:rsid w:val="007A0A93"/>
    <w:rsid w:val="007A12EC"/>
    <w:rsid w:val="007A148E"/>
    <w:rsid w:val="007A1E59"/>
    <w:rsid w:val="007A2022"/>
    <w:rsid w:val="007A2603"/>
    <w:rsid w:val="007A269C"/>
    <w:rsid w:val="007A26FB"/>
    <w:rsid w:val="007A277B"/>
    <w:rsid w:val="007A2D04"/>
    <w:rsid w:val="007A3010"/>
    <w:rsid w:val="007A3472"/>
    <w:rsid w:val="007A34E4"/>
    <w:rsid w:val="007A35FE"/>
    <w:rsid w:val="007A457F"/>
    <w:rsid w:val="007A4834"/>
    <w:rsid w:val="007A48E8"/>
    <w:rsid w:val="007A536F"/>
    <w:rsid w:val="007A633B"/>
    <w:rsid w:val="007A6666"/>
    <w:rsid w:val="007A71F1"/>
    <w:rsid w:val="007A7346"/>
    <w:rsid w:val="007A7975"/>
    <w:rsid w:val="007A7A27"/>
    <w:rsid w:val="007B0103"/>
    <w:rsid w:val="007B0324"/>
    <w:rsid w:val="007B0CE7"/>
    <w:rsid w:val="007B0D6F"/>
    <w:rsid w:val="007B10B9"/>
    <w:rsid w:val="007B1106"/>
    <w:rsid w:val="007B178A"/>
    <w:rsid w:val="007B17CE"/>
    <w:rsid w:val="007B1CF8"/>
    <w:rsid w:val="007B2783"/>
    <w:rsid w:val="007B27AD"/>
    <w:rsid w:val="007B326A"/>
    <w:rsid w:val="007B36E8"/>
    <w:rsid w:val="007B3D16"/>
    <w:rsid w:val="007B3FC9"/>
    <w:rsid w:val="007B4067"/>
    <w:rsid w:val="007B4E32"/>
    <w:rsid w:val="007B50A5"/>
    <w:rsid w:val="007B594B"/>
    <w:rsid w:val="007B5AF5"/>
    <w:rsid w:val="007B5F7D"/>
    <w:rsid w:val="007B64D4"/>
    <w:rsid w:val="007B6848"/>
    <w:rsid w:val="007B6FEE"/>
    <w:rsid w:val="007B7009"/>
    <w:rsid w:val="007B7A5F"/>
    <w:rsid w:val="007B7A72"/>
    <w:rsid w:val="007C0277"/>
    <w:rsid w:val="007C08C6"/>
    <w:rsid w:val="007C0EAB"/>
    <w:rsid w:val="007C131C"/>
    <w:rsid w:val="007C1586"/>
    <w:rsid w:val="007C158D"/>
    <w:rsid w:val="007C1999"/>
    <w:rsid w:val="007C2119"/>
    <w:rsid w:val="007C2196"/>
    <w:rsid w:val="007C245F"/>
    <w:rsid w:val="007C2CDE"/>
    <w:rsid w:val="007C2D95"/>
    <w:rsid w:val="007C2E64"/>
    <w:rsid w:val="007C475F"/>
    <w:rsid w:val="007C4D3B"/>
    <w:rsid w:val="007C54E6"/>
    <w:rsid w:val="007C5893"/>
    <w:rsid w:val="007C5C0F"/>
    <w:rsid w:val="007C5DC0"/>
    <w:rsid w:val="007C5EA1"/>
    <w:rsid w:val="007C5F4B"/>
    <w:rsid w:val="007C5F6F"/>
    <w:rsid w:val="007C6FDA"/>
    <w:rsid w:val="007C775E"/>
    <w:rsid w:val="007C7916"/>
    <w:rsid w:val="007D0056"/>
    <w:rsid w:val="007D02B3"/>
    <w:rsid w:val="007D081B"/>
    <w:rsid w:val="007D0C76"/>
    <w:rsid w:val="007D0CF1"/>
    <w:rsid w:val="007D191C"/>
    <w:rsid w:val="007D1C09"/>
    <w:rsid w:val="007D1F59"/>
    <w:rsid w:val="007D2392"/>
    <w:rsid w:val="007D23CE"/>
    <w:rsid w:val="007D34DA"/>
    <w:rsid w:val="007D357D"/>
    <w:rsid w:val="007D36C4"/>
    <w:rsid w:val="007D4858"/>
    <w:rsid w:val="007D49AD"/>
    <w:rsid w:val="007D4B73"/>
    <w:rsid w:val="007D53F1"/>
    <w:rsid w:val="007D5941"/>
    <w:rsid w:val="007D5C87"/>
    <w:rsid w:val="007D5FE8"/>
    <w:rsid w:val="007D6822"/>
    <w:rsid w:val="007D6D53"/>
    <w:rsid w:val="007D6F6A"/>
    <w:rsid w:val="007D791A"/>
    <w:rsid w:val="007D7F6F"/>
    <w:rsid w:val="007D7F91"/>
    <w:rsid w:val="007E052B"/>
    <w:rsid w:val="007E056B"/>
    <w:rsid w:val="007E0671"/>
    <w:rsid w:val="007E070B"/>
    <w:rsid w:val="007E0AC9"/>
    <w:rsid w:val="007E0AE6"/>
    <w:rsid w:val="007E0C76"/>
    <w:rsid w:val="007E0D90"/>
    <w:rsid w:val="007E11B7"/>
    <w:rsid w:val="007E1493"/>
    <w:rsid w:val="007E18CE"/>
    <w:rsid w:val="007E1B11"/>
    <w:rsid w:val="007E3022"/>
    <w:rsid w:val="007E32DD"/>
    <w:rsid w:val="007E3652"/>
    <w:rsid w:val="007E3EBB"/>
    <w:rsid w:val="007E4215"/>
    <w:rsid w:val="007E4D49"/>
    <w:rsid w:val="007E4DB1"/>
    <w:rsid w:val="007E5639"/>
    <w:rsid w:val="007E5734"/>
    <w:rsid w:val="007E6B01"/>
    <w:rsid w:val="007E6D49"/>
    <w:rsid w:val="007E7712"/>
    <w:rsid w:val="007F0210"/>
    <w:rsid w:val="007F037C"/>
    <w:rsid w:val="007F0468"/>
    <w:rsid w:val="007F06A9"/>
    <w:rsid w:val="007F0786"/>
    <w:rsid w:val="007F085C"/>
    <w:rsid w:val="007F1532"/>
    <w:rsid w:val="007F2810"/>
    <w:rsid w:val="007F3473"/>
    <w:rsid w:val="007F391F"/>
    <w:rsid w:val="007F4271"/>
    <w:rsid w:val="007F42C1"/>
    <w:rsid w:val="007F4415"/>
    <w:rsid w:val="007F45A6"/>
    <w:rsid w:val="007F5622"/>
    <w:rsid w:val="007F5A32"/>
    <w:rsid w:val="007F5DE4"/>
    <w:rsid w:val="007F6426"/>
    <w:rsid w:val="007F69AA"/>
    <w:rsid w:val="007F6C25"/>
    <w:rsid w:val="007F6E7A"/>
    <w:rsid w:val="007F7248"/>
    <w:rsid w:val="007F74DF"/>
    <w:rsid w:val="007F7D4F"/>
    <w:rsid w:val="008001B0"/>
    <w:rsid w:val="008002CB"/>
    <w:rsid w:val="008014AA"/>
    <w:rsid w:val="00801C13"/>
    <w:rsid w:val="00801CEE"/>
    <w:rsid w:val="00801F1F"/>
    <w:rsid w:val="0080201E"/>
    <w:rsid w:val="008021B2"/>
    <w:rsid w:val="008023EB"/>
    <w:rsid w:val="00803013"/>
    <w:rsid w:val="00803032"/>
    <w:rsid w:val="0080369D"/>
    <w:rsid w:val="00803711"/>
    <w:rsid w:val="008042B9"/>
    <w:rsid w:val="00804405"/>
    <w:rsid w:val="00804C67"/>
    <w:rsid w:val="008051C1"/>
    <w:rsid w:val="008055D8"/>
    <w:rsid w:val="00806548"/>
    <w:rsid w:val="0080690F"/>
    <w:rsid w:val="00806B6D"/>
    <w:rsid w:val="00806EB1"/>
    <w:rsid w:val="00806F54"/>
    <w:rsid w:val="008077BE"/>
    <w:rsid w:val="00807BBA"/>
    <w:rsid w:val="00807E58"/>
    <w:rsid w:val="00810AFF"/>
    <w:rsid w:val="00810B4F"/>
    <w:rsid w:val="00810C16"/>
    <w:rsid w:val="008112A5"/>
    <w:rsid w:val="008113B4"/>
    <w:rsid w:val="00811428"/>
    <w:rsid w:val="008114FA"/>
    <w:rsid w:val="00811B26"/>
    <w:rsid w:val="008121C3"/>
    <w:rsid w:val="0081220E"/>
    <w:rsid w:val="008127AB"/>
    <w:rsid w:val="00812922"/>
    <w:rsid w:val="00812B41"/>
    <w:rsid w:val="008130D2"/>
    <w:rsid w:val="008134F9"/>
    <w:rsid w:val="00813E5C"/>
    <w:rsid w:val="00814DFA"/>
    <w:rsid w:val="00815258"/>
    <w:rsid w:val="0081536D"/>
    <w:rsid w:val="008155E4"/>
    <w:rsid w:val="008157AF"/>
    <w:rsid w:val="00815A3A"/>
    <w:rsid w:val="0081643B"/>
    <w:rsid w:val="0081649B"/>
    <w:rsid w:val="008167B9"/>
    <w:rsid w:val="00816CB3"/>
    <w:rsid w:val="008171B7"/>
    <w:rsid w:val="00817945"/>
    <w:rsid w:val="00817C0B"/>
    <w:rsid w:val="0082018F"/>
    <w:rsid w:val="00821811"/>
    <w:rsid w:val="00821857"/>
    <w:rsid w:val="00821D6E"/>
    <w:rsid w:val="00822008"/>
    <w:rsid w:val="00822DEC"/>
    <w:rsid w:val="00822E3C"/>
    <w:rsid w:val="00823E21"/>
    <w:rsid w:val="008248BA"/>
    <w:rsid w:val="00824C26"/>
    <w:rsid w:val="008250A0"/>
    <w:rsid w:val="00825442"/>
    <w:rsid w:val="00825733"/>
    <w:rsid w:val="008261F1"/>
    <w:rsid w:val="008269FA"/>
    <w:rsid w:val="00826A97"/>
    <w:rsid w:val="00826AFE"/>
    <w:rsid w:val="008273BE"/>
    <w:rsid w:val="00827946"/>
    <w:rsid w:val="00827F10"/>
    <w:rsid w:val="008302F9"/>
    <w:rsid w:val="008308F6"/>
    <w:rsid w:val="00830B87"/>
    <w:rsid w:val="00831B9D"/>
    <w:rsid w:val="008321C3"/>
    <w:rsid w:val="008321C7"/>
    <w:rsid w:val="00832DAC"/>
    <w:rsid w:val="00832F79"/>
    <w:rsid w:val="00833528"/>
    <w:rsid w:val="0083361D"/>
    <w:rsid w:val="008337F8"/>
    <w:rsid w:val="00834286"/>
    <w:rsid w:val="008343A4"/>
    <w:rsid w:val="00834D35"/>
    <w:rsid w:val="00836017"/>
    <w:rsid w:val="00836088"/>
    <w:rsid w:val="0083672F"/>
    <w:rsid w:val="008367D5"/>
    <w:rsid w:val="00836FF7"/>
    <w:rsid w:val="008377E5"/>
    <w:rsid w:val="00837D22"/>
    <w:rsid w:val="00837EEA"/>
    <w:rsid w:val="00837F96"/>
    <w:rsid w:val="00841030"/>
    <w:rsid w:val="0084136C"/>
    <w:rsid w:val="0084155C"/>
    <w:rsid w:val="008416C0"/>
    <w:rsid w:val="0084179B"/>
    <w:rsid w:val="00842195"/>
    <w:rsid w:val="0084256B"/>
    <w:rsid w:val="00842629"/>
    <w:rsid w:val="008426CF"/>
    <w:rsid w:val="00842B9E"/>
    <w:rsid w:val="00842C02"/>
    <w:rsid w:val="00843AF4"/>
    <w:rsid w:val="00843C43"/>
    <w:rsid w:val="00843FEE"/>
    <w:rsid w:val="00844103"/>
    <w:rsid w:val="00844110"/>
    <w:rsid w:val="008449B9"/>
    <w:rsid w:val="00844FC2"/>
    <w:rsid w:val="00845086"/>
    <w:rsid w:val="00846188"/>
    <w:rsid w:val="008464B1"/>
    <w:rsid w:val="00846DFA"/>
    <w:rsid w:val="00846E73"/>
    <w:rsid w:val="0084741F"/>
    <w:rsid w:val="00847D44"/>
    <w:rsid w:val="00847E6A"/>
    <w:rsid w:val="00847FF2"/>
    <w:rsid w:val="0085026B"/>
    <w:rsid w:val="00850270"/>
    <w:rsid w:val="0085052A"/>
    <w:rsid w:val="00850A94"/>
    <w:rsid w:val="00850E07"/>
    <w:rsid w:val="00850E0F"/>
    <w:rsid w:val="00851165"/>
    <w:rsid w:val="00851488"/>
    <w:rsid w:val="00851B23"/>
    <w:rsid w:val="00851D18"/>
    <w:rsid w:val="00851E0C"/>
    <w:rsid w:val="00851EE9"/>
    <w:rsid w:val="008524C3"/>
    <w:rsid w:val="0085250E"/>
    <w:rsid w:val="0085260D"/>
    <w:rsid w:val="00852629"/>
    <w:rsid w:val="00852913"/>
    <w:rsid w:val="00852BF3"/>
    <w:rsid w:val="00852F4E"/>
    <w:rsid w:val="00853223"/>
    <w:rsid w:val="008533F8"/>
    <w:rsid w:val="0085409F"/>
    <w:rsid w:val="00855371"/>
    <w:rsid w:val="008554B5"/>
    <w:rsid w:val="008557D9"/>
    <w:rsid w:val="00855A99"/>
    <w:rsid w:val="00855DE3"/>
    <w:rsid w:val="008565AA"/>
    <w:rsid w:val="00856C23"/>
    <w:rsid w:val="00856C7F"/>
    <w:rsid w:val="00856F76"/>
    <w:rsid w:val="0085727F"/>
    <w:rsid w:val="008577E2"/>
    <w:rsid w:val="008578F4"/>
    <w:rsid w:val="00857ABA"/>
    <w:rsid w:val="00857EB1"/>
    <w:rsid w:val="008609AA"/>
    <w:rsid w:val="00860C64"/>
    <w:rsid w:val="00861019"/>
    <w:rsid w:val="0086129D"/>
    <w:rsid w:val="008614B0"/>
    <w:rsid w:val="008614F5"/>
    <w:rsid w:val="00861588"/>
    <w:rsid w:val="00861DC2"/>
    <w:rsid w:val="0086202D"/>
    <w:rsid w:val="00862325"/>
    <w:rsid w:val="00862C2F"/>
    <w:rsid w:val="00862ED1"/>
    <w:rsid w:val="00862F02"/>
    <w:rsid w:val="00863999"/>
    <w:rsid w:val="008640B3"/>
    <w:rsid w:val="008642BD"/>
    <w:rsid w:val="00864768"/>
    <w:rsid w:val="00864B5C"/>
    <w:rsid w:val="00864C4F"/>
    <w:rsid w:val="00864EA8"/>
    <w:rsid w:val="00864EFB"/>
    <w:rsid w:val="00865157"/>
    <w:rsid w:val="008654D2"/>
    <w:rsid w:val="0086577D"/>
    <w:rsid w:val="008664DA"/>
    <w:rsid w:val="00866FB6"/>
    <w:rsid w:val="008671AC"/>
    <w:rsid w:val="008700D0"/>
    <w:rsid w:val="008703FF"/>
    <w:rsid w:val="008708AF"/>
    <w:rsid w:val="00870926"/>
    <w:rsid w:val="00870E25"/>
    <w:rsid w:val="00872215"/>
    <w:rsid w:val="0087233A"/>
    <w:rsid w:val="00872F2A"/>
    <w:rsid w:val="0087315E"/>
    <w:rsid w:val="008735F2"/>
    <w:rsid w:val="00873AAF"/>
    <w:rsid w:val="00873FD4"/>
    <w:rsid w:val="008744ED"/>
    <w:rsid w:val="0087536B"/>
    <w:rsid w:val="00875541"/>
    <w:rsid w:val="0087568F"/>
    <w:rsid w:val="00875CD7"/>
    <w:rsid w:val="008764F0"/>
    <w:rsid w:val="0087651D"/>
    <w:rsid w:val="00876D95"/>
    <w:rsid w:val="008776B0"/>
    <w:rsid w:val="00877702"/>
    <w:rsid w:val="00877B46"/>
    <w:rsid w:val="0088099E"/>
    <w:rsid w:val="008809D3"/>
    <w:rsid w:val="00880AA7"/>
    <w:rsid w:val="00880AF9"/>
    <w:rsid w:val="008814C5"/>
    <w:rsid w:val="008814CA"/>
    <w:rsid w:val="00881BEF"/>
    <w:rsid w:val="00881F09"/>
    <w:rsid w:val="008821AB"/>
    <w:rsid w:val="008822F6"/>
    <w:rsid w:val="00882BDE"/>
    <w:rsid w:val="00882C7C"/>
    <w:rsid w:val="00883118"/>
    <w:rsid w:val="008832B9"/>
    <w:rsid w:val="00883348"/>
    <w:rsid w:val="008833ED"/>
    <w:rsid w:val="00884508"/>
    <w:rsid w:val="00884C67"/>
    <w:rsid w:val="00885095"/>
    <w:rsid w:val="00885267"/>
    <w:rsid w:val="00885A6F"/>
    <w:rsid w:val="00886B5A"/>
    <w:rsid w:val="00886E29"/>
    <w:rsid w:val="008871D3"/>
    <w:rsid w:val="0088724E"/>
    <w:rsid w:val="008872A7"/>
    <w:rsid w:val="008877FF"/>
    <w:rsid w:val="008878BE"/>
    <w:rsid w:val="008878D6"/>
    <w:rsid w:val="00887BF5"/>
    <w:rsid w:val="00887CA3"/>
    <w:rsid w:val="008904BA"/>
    <w:rsid w:val="00890CFC"/>
    <w:rsid w:val="00890DC9"/>
    <w:rsid w:val="00891E7E"/>
    <w:rsid w:val="0089327A"/>
    <w:rsid w:val="0089388C"/>
    <w:rsid w:val="00893E1B"/>
    <w:rsid w:val="00894220"/>
    <w:rsid w:val="00894595"/>
    <w:rsid w:val="00894B79"/>
    <w:rsid w:val="008954DC"/>
    <w:rsid w:val="00896350"/>
    <w:rsid w:val="00897580"/>
    <w:rsid w:val="008977A8"/>
    <w:rsid w:val="00897998"/>
    <w:rsid w:val="00897AF2"/>
    <w:rsid w:val="00897D94"/>
    <w:rsid w:val="00897DC7"/>
    <w:rsid w:val="00897E86"/>
    <w:rsid w:val="00897F93"/>
    <w:rsid w:val="00897FBB"/>
    <w:rsid w:val="008A04DA"/>
    <w:rsid w:val="008A0BDA"/>
    <w:rsid w:val="008A0D8E"/>
    <w:rsid w:val="008A0F35"/>
    <w:rsid w:val="008A1289"/>
    <w:rsid w:val="008A1DBE"/>
    <w:rsid w:val="008A20D8"/>
    <w:rsid w:val="008A27B6"/>
    <w:rsid w:val="008A2A15"/>
    <w:rsid w:val="008A2AC0"/>
    <w:rsid w:val="008A2C31"/>
    <w:rsid w:val="008A33F0"/>
    <w:rsid w:val="008A346A"/>
    <w:rsid w:val="008A3915"/>
    <w:rsid w:val="008A44BF"/>
    <w:rsid w:val="008A471F"/>
    <w:rsid w:val="008A476C"/>
    <w:rsid w:val="008A510C"/>
    <w:rsid w:val="008A5893"/>
    <w:rsid w:val="008A5A5C"/>
    <w:rsid w:val="008A5ED9"/>
    <w:rsid w:val="008A61EB"/>
    <w:rsid w:val="008A6C20"/>
    <w:rsid w:val="008A743E"/>
    <w:rsid w:val="008A7689"/>
    <w:rsid w:val="008A799A"/>
    <w:rsid w:val="008A7A4F"/>
    <w:rsid w:val="008A7B76"/>
    <w:rsid w:val="008B00C3"/>
    <w:rsid w:val="008B027E"/>
    <w:rsid w:val="008B0970"/>
    <w:rsid w:val="008B0FDD"/>
    <w:rsid w:val="008B182C"/>
    <w:rsid w:val="008B18B7"/>
    <w:rsid w:val="008B18B9"/>
    <w:rsid w:val="008B1D55"/>
    <w:rsid w:val="008B1DE7"/>
    <w:rsid w:val="008B2136"/>
    <w:rsid w:val="008B29AC"/>
    <w:rsid w:val="008B2E5F"/>
    <w:rsid w:val="008B37AA"/>
    <w:rsid w:val="008B3C0B"/>
    <w:rsid w:val="008B40E7"/>
    <w:rsid w:val="008B4415"/>
    <w:rsid w:val="008B4641"/>
    <w:rsid w:val="008B4729"/>
    <w:rsid w:val="008B54BB"/>
    <w:rsid w:val="008B58F2"/>
    <w:rsid w:val="008B5A80"/>
    <w:rsid w:val="008B6214"/>
    <w:rsid w:val="008B6936"/>
    <w:rsid w:val="008B6B52"/>
    <w:rsid w:val="008B72B9"/>
    <w:rsid w:val="008B74EC"/>
    <w:rsid w:val="008B7542"/>
    <w:rsid w:val="008B7A66"/>
    <w:rsid w:val="008B7AC2"/>
    <w:rsid w:val="008C006C"/>
    <w:rsid w:val="008C093B"/>
    <w:rsid w:val="008C0E16"/>
    <w:rsid w:val="008C0EA2"/>
    <w:rsid w:val="008C1D2C"/>
    <w:rsid w:val="008C1FA3"/>
    <w:rsid w:val="008C2682"/>
    <w:rsid w:val="008C2CC5"/>
    <w:rsid w:val="008C2D35"/>
    <w:rsid w:val="008C2E33"/>
    <w:rsid w:val="008C320A"/>
    <w:rsid w:val="008C3297"/>
    <w:rsid w:val="008C3317"/>
    <w:rsid w:val="008C3618"/>
    <w:rsid w:val="008C365D"/>
    <w:rsid w:val="008C3F17"/>
    <w:rsid w:val="008C446C"/>
    <w:rsid w:val="008C4787"/>
    <w:rsid w:val="008C4C5D"/>
    <w:rsid w:val="008C53F3"/>
    <w:rsid w:val="008C593F"/>
    <w:rsid w:val="008C597C"/>
    <w:rsid w:val="008C5EC6"/>
    <w:rsid w:val="008C5F91"/>
    <w:rsid w:val="008C62E7"/>
    <w:rsid w:val="008C746E"/>
    <w:rsid w:val="008C7890"/>
    <w:rsid w:val="008C79CB"/>
    <w:rsid w:val="008C7DD8"/>
    <w:rsid w:val="008C7DE8"/>
    <w:rsid w:val="008D03A6"/>
    <w:rsid w:val="008D0427"/>
    <w:rsid w:val="008D06BC"/>
    <w:rsid w:val="008D06EF"/>
    <w:rsid w:val="008D0A9E"/>
    <w:rsid w:val="008D0C46"/>
    <w:rsid w:val="008D140E"/>
    <w:rsid w:val="008D1460"/>
    <w:rsid w:val="008D1F2E"/>
    <w:rsid w:val="008D258A"/>
    <w:rsid w:val="008D2AED"/>
    <w:rsid w:val="008D3062"/>
    <w:rsid w:val="008D370F"/>
    <w:rsid w:val="008D3E23"/>
    <w:rsid w:val="008D4403"/>
    <w:rsid w:val="008D45EA"/>
    <w:rsid w:val="008D4A38"/>
    <w:rsid w:val="008D4AAB"/>
    <w:rsid w:val="008D54AA"/>
    <w:rsid w:val="008D56DF"/>
    <w:rsid w:val="008D58BD"/>
    <w:rsid w:val="008D635F"/>
    <w:rsid w:val="008D6753"/>
    <w:rsid w:val="008D6762"/>
    <w:rsid w:val="008D76A9"/>
    <w:rsid w:val="008D7792"/>
    <w:rsid w:val="008D7794"/>
    <w:rsid w:val="008D7DCA"/>
    <w:rsid w:val="008E0178"/>
    <w:rsid w:val="008E03D7"/>
    <w:rsid w:val="008E0F5D"/>
    <w:rsid w:val="008E16B7"/>
    <w:rsid w:val="008E192D"/>
    <w:rsid w:val="008E1B6C"/>
    <w:rsid w:val="008E231A"/>
    <w:rsid w:val="008E24DE"/>
    <w:rsid w:val="008E26A1"/>
    <w:rsid w:val="008E29C4"/>
    <w:rsid w:val="008E2FEC"/>
    <w:rsid w:val="008E3025"/>
    <w:rsid w:val="008E30BC"/>
    <w:rsid w:val="008E4030"/>
    <w:rsid w:val="008E4D61"/>
    <w:rsid w:val="008E4D9D"/>
    <w:rsid w:val="008E4E40"/>
    <w:rsid w:val="008E54B7"/>
    <w:rsid w:val="008E57EB"/>
    <w:rsid w:val="008E650A"/>
    <w:rsid w:val="008E6576"/>
    <w:rsid w:val="008E6713"/>
    <w:rsid w:val="008E67B1"/>
    <w:rsid w:val="008E6993"/>
    <w:rsid w:val="008E71CF"/>
    <w:rsid w:val="008E726F"/>
    <w:rsid w:val="008E78EA"/>
    <w:rsid w:val="008E7CEA"/>
    <w:rsid w:val="008E7EB0"/>
    <w:rsid w:val="008F035B"/>
    <w:rsid w:val="008F0449"/>
    <w:rsid w:val="008F06C0"/>
    <w:rsid w:val="008F0796"/>
    <w:rsid w:val="008F0FB5"/>
    <w:rsid w:val="008F1081"/>
    <w:rsid w:val="008F1C7F"/>
    <w:rsid w:val="008F1E4A"/>
    <w:rsid w:val="008F21B7"/>
    <w:rsid w:val="008F2B13"/>
    <w:rsid w:val="008F3762"/>
    <w:rsid w:val="008F3A20"/>
    <w:rsid w:val="008F3C33"/>
    <w:rsid w:val="008F3D8C"/>
    <w:rsid w:val="008F3E83"/>
    <w:rsid w:val="008F48D1"/>
    <w:rsid w:val="008F4CA0"/>
    <w:rsid w:val="008F4DAA"/>
    <w:rsid w:val="008F4E3E"/>
    <w:rsid w:val="008F509D"/>
    <w:rsid w:val="008F55F8"/>
    <w:rsid w:val="008F5A06"/>
    <w:rsid w:val="008F5F99"/>
    <w:rsid w:val="008F61A8"/>
    <w:rsid w:val="008F6A32"/>
    <w:rsid w:val="008F710E"/>
    <w:rsid w:val="008F79CF"/>
    <w:rsid w:val="008F7D5B"/>
    <w:rsid w:val="009000DD"/>
    <w:rsid w:val="0090068D"/>
    <w:rsid w:val="009008F7"/>
    <w:rsid w:val="00901737"/>
    <w:rsid w:val="00901EAE"/>
    <w:rsid w:val="0090270B"/>
    <w:rsid w:val="00902F6E"/>
    <w:rsid w:val="00903F7B"/>
    <w:rsid w:val="009045B1"/>
    <w:rsid w:val="0090488D"/>
    <w:rsid w:val="00904DF1"/>
    <w:rsid w:val="0090507D"/>
    <w:rsid w:val="00905D01"/>
    <w:rsid w:val="009060E3"/>
    <w:rsid w:val="0090617B"/>
    <w:rsid w:val="00906268"/>
    <w:rsid w:val="00906345"/>
    <w:rsid w:val="00906B7F"/>
    <w:rsid w:val="00906E1E"/>
    <w:rsid w:val="009073E8"/>
    <w:rsid w:val="009101C1"/>
    <w:rsid w:val="009101E2"/>
    <w:rsid w:val="0091028F"/>
    <w:rsid w:val="00910621"/>
    <w:rsid w:val="009106EC"/>
    <w:rsid w:val="009108AC"/>
    <w:rsid w:val="009112A9"/>
    <w:rsid w:val="0091130B"/>
    <w:rsid w:val="00911CFE"/>
    <w:rsid w:val="00912013"/>
    <w:rsid w:val="00912046"/>
    <w:rsid w:val="009125C2"/>
    <w:rsid w:val="00912809"/>
    <w:rsid w:val="00912830"/>
    <w:rsid w:val="00913430"/>
    <w:rsid w:val="00913EDD"/>
    <w:rsid w:val="0091461E"/>
    <w:rsid w:val="0091475D"/>
    <w:rsid w:val="00914B3F"/>
    <w:rsid w:val="00915973"/>
    <w:rsid w:val="00915997"/>
    <w:rsid w:val="00916264"/>
    <w:rsid w:val="0091681D"/>
    <w:rsid w:val="00916C71"/>
    <w:rsid w:val="00917273"/>
    <w:rsid w:val="009179A9"/>
    <w:rsid w:val="00917A67"/>
    <w:rsid w:val="00917D72"/>
    <w:rsid w:val="00920117"/>
    <w:rsid w:val="0092141E"/>
    <w:rsid w:val="009219FF"/>
    <w:rsid w:val="00921A18"/>
    <w:rsid w:val="00921B5E"/>
    <w:rsid w:val="00921CFC"/>
    <w:rsid w:val="00922BF0"/>
    <w:rsid w:val="00923121"/>
    <w:rsid w:val="00923170"/>
    <w:rsid w:val="009234E7"/>
    <w:rsid w:val="00923948"/>
    <w:rsid w:val="00923D2B"/>
    <w:rsid w:val="00924120"/>
    <w:rsid w:val="00924EA7"/>
    <w:rsid w:val="009253FF"/>
    <w:rsid w:val="00925CD5"/>
    <w:rsid w:val="00925D07"/>
    <w:rsid w:val="00926A60"/>
    <w:rsid w:val="009270E3"/>
    <w:rsid w:val="0092795F"/>
    <w:rsid w:val="00927A6F"/>
    <w:rsid w:val="00927D34"/>
    <w:rsid w:val="00927E9D"/>
    <w:rsid w:val="0093092F"/>
    <w:rsid w:val="0093095E"/>
    <w:rsid w:val="00930D8B"/>
    <w:rsid w:val="0093119C"/>
    <w:rsid w:val="009311D4"/>
    <w:rsid w:val="00931519"/>
    <w:rsid w:val="00931802"/>
    <w:rsid w:val="00931AC8"/>
    <w:rsid w:val="009325C5"/>
    <w:rsid w:val="009328A1"/>
    <w:rsid w:val="00933350"/>
    <w:rsid w:val="00933CB0"/>
    <w:rsid w:val="00934BFA"/>
    <w:rsid w:val="00934D1E"/>
    <w:rsid w:val="00934E2B"/>
    <w:rsid w:val="00934EF9"/>
    <w:rsid w:val="009352B9"/>
    <w:rsid w:val="00935963"/>
    <w:rsid w:val="00935D9E"/>
    <w:rsid w:val="00935F87"/>
    <w:rsid w:val="00936364"/>
    <w:rsid w:val="00936CC2"/>
    <w:rsid w:val="0093707B"/>
    <w:rsid w:val="00937921"/>
    <w:rsid w:val="00937E7C"/>
    <w:rsid w:val="00940045"/>
    <w:rsid w:val="009401C6"/>
    <w:rsid w:val="0094059B"/>
    <w:rsid w:val="0094088A"/>
    <w:rsid w:val="00940E9E"/>
    <w:rsid w:val="00941073"/>
    <w:rsid w:val="009415AA"/>
    <w:rsid w:val="009418A1"/>
    <w:rsid w:val="00941CBE"/>
    <w:rsid w:val="00942625"/>
    <w:rsid w:val="00942B86"/>
    <w:rsid w:val="0094404A"/>
    <w:rsid w:val="009441E1"/>
    <w:rsid w:val="00944D82"/>
    <w:rsid w:val="00945210"/>
    <w:rsid w:val="009459A1"/>
    <w:rsid w:val="00946368"/>
    <w:rsid w:val="009468A7"/>
    <w:rsid w:val="00947577"/>
    <w:rsid w:val="00947B17"/>
    <w:rsid w:val="00947F37"/>
    <w:rsid w:val="0095005D"/>
    <w:rsid w:val="009500C1"/>
    <w:rsid w:val="00950158"/>
    <w:rsid w:val="00950F1A"/>
    <w:rsid w:val="00951081"/>
    <w:rsid w:val="009511C7"/>
    <w:rsid w:val="00951AEB"/>
    <w:rsid w:val="00951D7B"/>
    <w:rsid w:val="0095256E"/>
    <w:rsid w:val="00952F15"/>
    <w:rsid w:val="009537A7"/>
    <w:rsid w:val="00953D9E"/>
    <w:rsid w:val="00953FBC"/>
    <w:rsid w:val="009542A0"/>
    <w:rsid w:val="009542AA"/>
    <w:rsid w:val="00954844"/>
    <w:rsid w:val="00954A00"/>
    <w:rsid w:val="00955393"/>
    <w:rsid w:val="00955514"/>
    <w:rsid w:val="009559EC"/>
    <w:rsid w:val="00955B3A"/>
    <w:rsid w:val="0095688D"/>
    <w:rsid w:val="00956B7C"/>
    <w:rsid w:val="009610E0"/>
    <w:rsid w:val="0096202E"/>
    <w:rsid w:val="00962090"/>
    <w:rsid w:val="00962196"/>
    <w:rsid w:val="00962257"/>
    <w:rsid w:val="0096282E"/>
    <w:rsid w:val="00962F63"/>
    <w:rsid w:val="00962FE8"/>
    <w:rsid w:val="0096316B"/>
    <w:rsid w:val="009632BD"/>
    <w:rsid w:val="009637F7"/>
    <w:rsid w:val="009639FF"/>
    <w:rsid w:val="0096406A"/>
    <w:rsid w:val="0096427D"/>
    <w:rsid w:val="00964552"/>
    <w:rsid w:val="00964C55"/>
    <w:rsid w:val="00965613"/>
    <w:rsid w:val="0096605F"/>
    <w:rsid w:val="00966273"/>
    <w:rsid w:val="00966A14"/>
    <w:rsid w:val="00966E2B"/>
    <w:rsid w:val="0096733C"/>
    <w:rsid w:val="00967501"/>
    <w:rsid w:val="0096789C"/>
    <w:rsid w:val="009705C9"/>
    <w:rsid w:val="00970725"/>
    <w:rsid w:val="0097090A"/>
    <w:rsid w:val="009715B7"/>
    <w:rsid w:val="00972937"/>
    <w:rsid w:val="009733D8"/>
    <w:rsid w:val="009738E5"/>
    <w:rsid w:val="00973B0F"/>
    <w:rsid w:val="00973B17"/>
    <w:rsid w:val="00973F28"/>
    <w:rsid w:val="0097467A"/>
    <w:rsid w:val="00974721"/>
    <w:rsid w:val="00975B26"/>
    <w:rsid w:val="00975D23"/>
    <w:rsid w:val="00975EC8"/>
    <w:rsid w:val="009761D1"/>
    <w:rsid w:val="00976941"/>
    <w:rsid w:val="00976E53"/>
    <w:rsid w:val="00977557"/>
    <w:rsid w:val="00977D07"/>
    <w:rsid w:val="009807C8"/>
    <w:rsid w:val="00980861"/>
    <w:rsid w:val="0098092E"/>
    <w:rsid w:val="00981527"/>
    <w:rsid w:val="00981D65"/>
    <w:rsid w:val="00982399"/>
    <w:rsid w:val="00982710"/>
    <w:rsid w:val="009828CA"/>
    <w:rsid w:val="00982A4E"/>
    <w:rsid w:val="00982B85"/>
    <w:rsid w:val="0098331E"/>
    <w:rsid w:val="00983717"/>
    <w:rsid w:val="009839A0"/>
    <w:rsid w:val="009839F7"/>
    <w:rsid w:val="00983C21"/>
    <w:rsid w:val="009856C4"/>
    <w:rsid w:val="00985ACB"/>
    <w:rsid w:val="00985D47"/>
    <w:rsid w:val="0098693C"/>
    <w:rsid w:val="00986B53"/>
    <w:rsid w:val="00986BCE"/>
    <w:rsid w:val="00987370"/>
    <w:rsid w:val="00987747"/>
    <w:rsid w:val="00987828"/>
    <w:rsid w:val="00987E5E"/>
    <w:rsid w:val="0099094A"/>
    <w:rsid w:val="00990AFB"/>
    <w:rsid w:val="00990FC1"/>
    <w:rsid w:val="00991157"/>
    <w:rsid w:val="0099140F"/>
    <w:rsid w:val="00991869"/>
    <w:rsid w:val="00991AB0"/>
    <w:rsid w:val="00991C01"/>
    <w:rsid w:val="00991C69"/>
    <w:rsid w:val="009920A1"/>
    <w:rsid w:val="00992ABC"/>
    <w:rsid w:val="009933D6"/>
    <w:rsid w:val="00993579"/>
    <w:rsid w:val="00993A88"/>
    <w:rsid w:val="00993E75"/>
    <w:rsid w:val="00993F8F"/>
    <w:rsid w:val="00994148"/>
    <w:rsid w:val="00994818"/>
    <w:rsid w:val="00994D1C"/>
    <w:rsid w:val="00995BDA"/>
    <w:rsid w:val="00995C9C"/>
    <w:rsid w:val="0099613F"/>
    <w:rsid w:val="009963A7"/>
    <w:rsid w:val="00996533"/>
    <w:rsid w:val="00996630"/>
    <w:rsid w:val="0099695B"/>
    <w:rsid w:val="00996C97"/>
    <w:rsid w:val="009A0298"/>
    <w:rsid w:val="009A036A"/>
    <w:rsid w:val="009A04B7"/>
    <w:rsid w:val="009A0628"/>
    <w:rsid w:val="009A09D6"/>
    <w:rsid w:val="009A18F9"/>
    <w:rsid w:val="009A1EC7"/>
    <w:rsid w:val="009A1F3A"/>
    <w:rsid w:val="009A235E"/>
    <w:rsid w:val="009A27BD"/>
    <w:rsid w:val="009A2C5A"/>
    <w:rsid w:val="009A2E7D"/>
    <w:rsid w:val="009A394E"/>
    <w:rsid w:val="009A396E"/>
    <w:rsid w:val="009A3E80"/>
    <w:rsid w:val="009A3EBF"/>
    <w:rsid w:val="009A422E"/>
    <w:rsid w:val="009A439E"/>
    <w:rsid w:val="009A4462"/>
    <w:rsid w:val="009A470D"/>
    <w:rsid w:val="009A479A"/>
    <w:rsid w:val="009A4B58"/>
    <w:rsid w:val="009A54B0"/>
    <w:rsid w:val="009A59F5"/>
    <w:rsid w:val="009A5A84"/>
    <w:rsid w:val="009A5FF5"/>
    <w:rsid w:val="009A6603"/>
    <w:rsid w:val="009A6B52"/>
    <w:rsid w:val="009A716D"/>
    <w:rsid w:val="009A735D"/>
    <w:rsid w:val="009A7D4D"/>
    <w:rsid w:val="009A7DFE"/>
    <w:rsid w:val="009B053B"/>
    <w:rsid w:val="009B0C80"/>
    <w:rsid w:val="009B126A"/>
    <w:rsid w:val="009B2777"/>
    <w:rsid w:val="009B298A"/>
    <w:rsid w:val="009B36E0"/>
    <w:rsid w:val="009B3830"/>
    <w:rsid w:val="009B4083"/>
    <w:rsid w:val="009B4594"/>
    <w:rsid w:val="009B470C"/>
    <w:rsid w:val="009B5038"/>
    <w:rsid w:val="009B5378"/>
    <w:rsid w:val="009B5CD9"/>
    <w:rsid w:val="009B62A3"/>
    <w:rsid w:val="009B6754"/>
    <w:rsid w:val="009B6880"/>
    <w:rsid w:val="009B6BCD"/>
    <w:rsid w:val="009B76FA"/>
    <w:rsid w:val="009B79E2"/>
    <w:rsid w:val="009B7BB3"/>
    <w:rsid w:val="009C05A9"/>
    <w:rsid w:val="009C09FC"/>
    <w:rsid w:val="009C0B32"/>
    <w:rsid w:val="009C0DD4"/>
    <w:rsid w:val="009C0F6F"/>
    <w:rsid w:val="009C166B"/>
    <w:rsid w:val="009C17E4"/>
    <w:rsid w:val="009C19F3"/>
    <w:rsid w:val="009C1D41"/>
    <w:rsid w:val="009C2A6C"/>
    <w:rsid w:val="009C3630"/>
    <w:rsid w:val="009C3C60"/>
    <w:rsid w:val="009C3F78"/>
    <w:rsid w:val="009C4941"/>
    <w:rsid w:val="009C5419"/>
    <w:rsid w:val="009C5C49"/>
    <w:rsid w:val="009C5D81"/>
    <w:rsid w:val="009C6608"/>
    <w:rsid w:val="009C6B09"/>
    <w:rsid w:val="009C6B96"/>
    <w:rsid w:val="009C6E53"/>
    <w:rsid w:val="009C7734"/>
    <w:rsid w:val="009C7AAA"/>
    <w:rsid w:val="009D0686"/>
    <w:rsid w:val="009D0946"/>
    <w:rsid w:val="009D0E8E"/>
    <w:rsid w:val="009D128E"/>
    <w:rsid w:val="009D2210"/>
    <w:rsid w:val="009D2251"/>
    <w:rsid w:val="009D257C"/>
    <w:rsid w:val="009D2B0C"/>
    <w:rsid w:val="009D359A"/>
    <w:rsid w:val="009D3CE0"/>
    <w:rsid w:val="009D3EC6"/>
    <w:rsid w:val="009D433B"/>
    <w:rsid w:val="009D4444"/>
    <w:rsid w:val="009D475F"/>
    <w:rsid w:val="009D487C"/>
    <w:rsid w:val="009D488F"/>
    <w:rsid w:val="009D5418"/>
    <w:rsid w:val="009D569F"/>
    <w:rsid w:val="009D5C8E"/>
    <w:rsid w:val="009D6EB5"/>
    <w:rsid w:val="009D6F68"/>
    <w:rsid w:val="009D73B4"/>
    <w:rsid w:val="009D73FB"/>
    <w:rsid w:val="009D7400"/>
    <w:rsid w:val="009D7BE6"/>
    <w:rsid w:val="009E01E6"/>
    <w:rsid w:val="009E045B"/>
    <w:rsid w:val="009E05AD"/>
    <w:rsid w:val="009E0947"/>
    <w:rsid w:val="009E0D8D"/>
    <w:rsid w:val="009E13E1"/>
    <w:rsid w:val="009E13E4"/>
    <w:rsid w:val="009E14E2"/>
    <w:rsid w:val="009E17A6"/>
    <w:rsid w:val="009E1C8F"/>
    <w:rsid w:val="009E1EAE"/>
    <w:rsid w:val="009E1FF0"/>
    <w:rsid w:val="009E25F4"/>
    <w:rsid w:val="009E26A8"/>
    <w:rsid w:val="009E27B2"/>
    <w:rsid w:val="009E2EF3"/>
    <w:rsid w:val="009E2FDE"/>
    <w:rsid w:val="009E3154"/>
    <w:rsid w:val="009E34A6"/>
    <w:rsid w:val="009E3BBC"/>
    <w:rsid w:val="009E4387"/>
    <w:rsid w:val="009E45A5"/>
    <w:rsid w:val="009E4FF7"/>
    <w:rsid w:val="009E50C2"/>
    <w:rsid w:val="009E5136"/>
    <w:rsid w:val="009E5638"/>
    <w:rsid w:val="009E5D85"/>
    <w:rsid w:val="009E5E4A"/>
    <w:rsid w:val="009E5E5D"/>
    <w:rsid w:val="009E631F"/>
    <w:rsid w:val="009E6503"/>
    <w:rsid w:val="009E68F8"/>
    <w:rsid w:val="009E6BF7"/>
    <w:rsid w:val="009E7C58"/>
    <w:rsid w:val="009F06D2"/>
    <w:rsid w:val="009F0D6D"/>
    <w:rsid w:val="009F100B"/>
    <w:rsid w:val="009F17C3"/>
    <w:rsid w:val="009F1991"/>
    <w:rsid w:val="009F1E88"/>
    <w:rsid w:val="009F1F20"/>
    <w:rsid w:val="009F21C2"/>
    <w:rsid w:val="009F253F"/>
    <w:rsid w:val="009F31B8"/>
    <w:rsid w:val="009F3EEE"/>
    <w:rsid w:val="009F4412"/>
    <w:rsid w:val="009F483E"/>
    <w:rsid w:val="009F4B2D"/>
    <w:rsid w:val="009F55CF"/>
    <w:rsid w:val="009F64C7"/>
    <w:rsid w:val="009F69A1"/>
    <w:rsid w:val="009F748A"/>
    <w:rsid w:val="009F7A63"/>
    <w:rsid w:val="009F7C18"/>
    <w:rsid w:val="009F7F85"/>
    <w:rsid w:val="00A00280"/>
    <w:rsid w:val="00A006B6"/>
    <w:rsid w:val="00A0097F"/>
    <w:rsid w:val="00A010C7"/>
    <w:rsid w:val="00A014C9"/>
    <w:rsid w:val="00A0259C"/>
    <w:rsid w:val="00A025DD"/>
    <w:rsid w:val="00A02C16"/>
    <w:rsid w:val="00A02E60"/>
    <w:rsid w:val="00A02ED3"/>
    <w:rsid w:val="00A039AD"/>
    <w:rsid w:val="00A03A39"/>
    <w:rsid w:val="00A03AEC"/>
    <w:rsid w:val="00A03C63"/>
    <w:rsid w:val="00A03CA8"/>
    <w:rsid w:val="00A0436D"/>
    <w:rsid w:val="00A043DC"/>
    <w:rsid w:val="00A043F9"/>
    <w:rsid w:val="00A044D5"/>
    <w:rsid w:val="00A05728"/>
    <w:rsid w:val="00A05BAA"/>
    <w:rsid w:val="00A05EC7"/>
    <w:rsid w:val="00A05EE0"/>
    <w:rsid w:val="00A06643"/>
    <w:rsid w:val="00A06808"/>
    <w:rsid w:val="00A077BC"/>
    <w:rsid w:val="00A07B62"/>
    <w:rsid w:val="00A07E5D"/>
    <w:rsid w:val="00A1032F"/>
    <w:rsid w:val="00A104F4"/>
    <w:rsid w:val="00A1062A"/>
    <w:rsid w:val="00A10B48"/>
    <w:rsid w:val="00A10FC7"/>
    <w:rsid w:val="00A1115E"/>
    <w:rsid w:val="00A11434"/>
    <w:rsid w:val="00A117E5"/>
    <w:rsid w:val="00A11806"/>
    <w:rsid w:val="00A12602"/>
    <w:rsid w:val="00A135A9"/>
    <w:rsid w:val="00A13998"/>
    <w:rsid w:val="00A142C4"/>
    <w:rsid w:val="00A146A5"/>
    <w:rsid w:val="00A14B5D"/>
    <w:rsid w:val="00A15C07"/>
    <w:rsid w:val="00A15F54"/>
    <w:rsid w:val="00A160C4"/>
    <w:rsid w:val="00A16D9E"/>
    <w:rsid w:val="00A174A1"/>
    <w:rsid w:val="00A17512"/>
    <w:rsid w:val="00A17AE8"/>
    <w:rsid w:val="00A17C53"/>
    <w:rsid w:val="00A20063"/>
    <w:rsid w:val="00A202B2"/>
    <w:rsid w:val="00A2058C"/>
    <w:rsid w:val="00A2123D"/>
    <w:rsid w:val="00A219B0"/>
    <w:rsid w:val="00A220A2"/>
    <w:rsid w:val="00A226BB"/>
    <w:rsid w:val="00A228A3"/>
    <w:rsid w:val="00A22AEC"/>
    <w:rsid w:val="00A232C9"/>
    <w:rsid w:val="00A232F4"/>
    <w:rsid w:val="00A23C37"/>
    <w:rsid w:val="00A23C43"/>
    <w:rsid w:val="00A23F02"/>
    <w:rsid w:val="00A23F56"/>
    <w:rsid w:val="00A24F9B"/>
    <w:rsid w:val="00A2577F"/>
    <w:rsid w:val="00A258B3"/>
    <w:rsid w:val="00A25924"/>
    <w:rsid w:val="00A25C3E"/>
    <w:rsid w:val="00A27639"/>
    <w:rsid w:val="00A279C0"/>
    <w:rsid w:val="00A27BC7"/>
    <w:rsid w:val="00A27C43"/>
    <w:rsid w:val="00A30DC1"/>
    <w:rsid w:val="00A3136E"/>
    <w:rsid w:val="00A31966"/>
    <w:rsid w:val="00A31C29"/>
    <w:rsid w:val="00A325F3"/>
    <w:rsid w:val="00A331CA"/>
    <w:rsid w:val="00A33304"/>
    <w:rsid w:val="00A33E62"/>
    <w:rsid w:val="00A34BA9"/>
    <w:rsid w:val="00A356A1"/>
    <w:rsid w:val="00A35CD6"/>
    <w:rsid w:val="00A35D5F"/>
    <w:rsid w:val="00A364F3"/>
    <w:rsid w:val="00A36600"/>
    <w:rsid w:val="00A36976"/>
    <w:rsid w:val="00A36C93"/>
    <w:rsid w:val="00A36E35"/>
    <w:rsid w:val="00A370E7"/>
    <w:rsid w:val="00A37421"/>
    <w:rsid w:val="00A37C45"/>
    <w:rsid w:val="00A40073"/>
    <w:rsid w:val="00A4045D"/>
    <w:rsid w:val="00A40AEB"/>
    <w:rsid w:val="00A40B4E"/>
    <w:rsid w:val="00A40F22"/>
    <w:rsid w:val="00A4240B"/>
    <w:rsid w:val="00A42567"/>
    <w:rsid w:val="00A42ED3"/>
    <w:rsid w:val="00A42F0F"/>
    <w:rsid w:val="00A4300D"/>
    <w:rsid w:val="00A434EE"/>
    <w:rsid w:val="00A4397A"/>
    <w:rsid w:val="00A43A97"/>
    <w:rsid w:val="00A43F5A"/>
    <w:rsid w:val="00A4451A"/>
    <w:rsid w:val="00A4461B"/>
    <w:rsid w:val="00A4498D"/>
    <w:rsid w:val="00A44B47"/>
    <w:rsid w:val="00A4591C"/>
    <w:rsid w:val="00A45D82"/>
    <w:rsid w:val="00A46F83"/>
    <w:rsid w:val="00A47450"/>
    <w:rsid w:val="00A475C8"/>
    <w:rsid w:val="00A50195"/>
    <w:rsid w:val="00A501A1"/>
    <w:rsid w:val="00A50764"/>
    <w:rsid w:val="00A50A8E"/>
    <w:rsid w:val="00A50DF4"/>
    <w:rsid w:val="00A51065"/>
    <w:rsid w:val="00A510CB"/>
    <w:rsid w:val="00A51903"/>
    <w:rsid w:val="00A51958"/>
    <w:rsid w:val="00A51CC0"/>
    <w:rsid w:val="00A535B6"/>
    <w:rsid w:val="00A53ABF"/>
    <w:rsid w:val="00A53E8D"/>
    <w:rsid w:val="00A53F1B"/>
    <w:rsid w:val="00A54013"/>
    <w:rsid w:val="00A549C8"/>
    <w:rsid w:val="00A55511"/>
    <w:rsid w:val="00A55606"/>
    <w:rsid w:val="00A55777"/>
    <w:rsid w:val="00A55D32"/>
    <w:rsid w:val="00A55E5C"/>
    <w:rsid w:val="00A55FDF"/>
    <w:rsid w:val="00A56BD4"/>
    <w:rsid w:val="00A56E73"/>
    <w:rsid w:val="00A57A23"/>
    <w:rsid w:val="00A57A2F"/>
    <w:rsid w:val="00A600C6"/>
    <w:rsid w:val="00A60142"/>
    <w:rsid w:val="00A60181"/>
    <w:rsid w:val="00A60470"/>
    <w:rsid w:val="00A60EAB"/>
    <w:rsid w:val="00A612ED"/>
    <w:rsid w:val="00A61378"/>
    <w:rsid w:val="00A61A6A"/>
    <w:rsid w:val="00A61D3D"/>
    <w:rsid w:val="00A61DDE"/>
    <w:rsid w:val="00A61E29"/>
    <w:rsid w:val="00A61EFA"/>
    <w:rsid w:val="00A61F97"/>
    <w:rsid w:val="00A622C6"/>
    <w:rsid w:val="00A62499"/>
    <w:rsid w:val="00A62615"/>
    <w:rsid w:val="00A62975"/>
    <w:rsid w:val="00A62F94"/>
    <w:rsid w:val="00A63529"/>
    <w:rsid w:val="00A63655"/>
    <w:rsid w:val="00A6373A"/>
    <w:rsid w:val="00A63CBF"/>
    <w:rsid w:val="00A64789"/>
    <w:rsid w:val="00A65344"/>
    <w:rsid w:val="00A65D7E"/>
    <w:rsid w:val="00A66A98"/>
    <w:rsid w:val="00A67034"/>
    <w:rsid w:val="00A675E9"/>
    <w:rsid w:val="00A67776"/>
    <w:rsid w:val="00A67998"/>
    <w:rsid w:val="00A67C39"/>
    <w:rsid w:val="00A70227"/>
    <w:rsid w:val="00A702D5"/>
    <w:rsid w:val="00A7033C"/>
    <w:rsid w:val="00A70652"/>
    <w:rsid w:val="00A709FE"/>
    <w:rsid w:val="00A70C6B"/>
    <w:rsid w:val="00A70CAF"/>
    <w:rsid w:val="00A7241E"/>
    <w:rsid w:val="00A7273C"/>
    <w:rsid w:val="00A7347A"/>
    <w:rsid w:val="00A738CF"/>
    <w:rsid w:val="00A73B05"/>
    <w:rsid w:val="00A73ED5"/>
    <w:rsid w:val="00A7406B"/>
    <w:rsid w:val="00A74564"/>
    <w:rsid w:val="00A74AC7"/>
    <w:rsid w:val="00A74D0E"/>
    <w:rsid w:val="00A75480"/>
    <w:rsid w:val="00A75C6C"/>
    <w:rsid w:val="00A75EF0"/>
    <w:rsid w:val="00A7686A"/>
    <w:rsid w:val="00A77516"/>
    <w:rsid w:val="00A775CD"/>
    <w:rsid w:val="00A778E4"/>
    <w:rsid w:val="00A77C6F"/>
    <w:rsid w:val="00A80278"/>
    <w:rsid w:val="00A80A43"/>
    <w:rsid w:val="00A80C68"/>
    <w:rsid w:val="00A80DF5"/>
    <w:rsid w:val="00A81898"/>
    <w:rsid w:val="00A81E51"/>
    <w:rsid w:val="00A82375"/>
    <w:rsid w:val="00A82535"/>
    <w:rsid w:val="00A8285F"/>
    <w:rsid w:val="00A82BDF"/>
    <w:rsid w:val="00A8316D"/>
    <w:rsid w:val="00A8351E"/>
    <w:rsid w:val="00A838B6"/>
    <w:rsid w:val="00A8451C"/>
    <w:rsid w:val="00A84A71"/>
    <w:rsid w:val="00A85803"/>
    <w:rsid w:val="00A85913"/>
    <w:rsid w:val="00A85B7F"/>
    <w:rsid w:val="00A86478"/>
    <w:rsid w:val="00A86E80"/>
    <w:rsid w:val="00A87192"/>
    <w:rsid w:val="00A87ABA"/>
    <w:rsid w:val="00A87F12"/>
    <w:rsid w:val="00A903D5"/>
    <w:rsid w:val="00A918B1"/>
    <w:rsid w:val="00A921BD"/>
    <w:rsid w:val="00A92510"/>
    <w:rsid w:val="00A92C3C"/>
    <w:rsid w:val="00A9318A"/>
    <w:rsid w:val="00A93252"/>
    <w:rsid w:val="00A9421F"/>
    <w:rsid w:val="00A9437A"/>
    <w:rsid w:val="00A946E3"/>
    <w:rsid w:val="00A947E4"/>
    <w:rsid w:val="00A95025"/>
    <w:rsid w:val="00A960B9"/>
    <w:rsid w:val="00A963B0"/>
    <w:rsid w:val="00A9683E"/>
    <w:rsid w:val="00A968F9"/>
    <w:rsid w:val="00A9771D"/>
    <w:rsid w:val="00AA0BCF"/>
    <w:rsid w:val="00AA1149"/>
    <w:rsid w:val="00AA145C"/>
    <w:rsid w:val="00AA1636"/>
    <w:rsid w:val="00AA165B"/>
    <w:rsid w:val="00AA172E"/>
    <w:rsid w:val="00AA1AEA"/>
    <w:rsid w:val="00AA1C04"/>
    <w:rsid w:val="00AA22DA"/>
    <w:rsid w:val="00AA24A6"/>
    <w:rsid w:val="00AA2A03"/>
    <w:rsid w:val="00AA2F11"/>
    <w:rsid w:val="00AA3298"/>
    <w:rsid w:val="00AA386F"/>
    <w:rsid w:val="00AA3F6D"/>
    <w:rsid w:val="00AA43D2"/>
    <w:rsid w:val="00AA45C5"/>
    <w:rsid w:val="00AA5031"/>
    <w:rsid w:val="00AA5461"/>
    <w:rsid w:val="00AA6198"/>
    <w:rsid w:val="00AA6B0C"/>
    <w:rsid w:val="00AA6D3B"/>
    <w:rsid w:val="00AA769D"/>
    <w:rsid w:val="00AA77A7"/>
    <w:rsid w:val="00AA78A1"/>
    <w:rsid w:val="00AA793D"/>
    <w:rsid w:val="00AA7D29"/>
    <w:rsid w:val="00AA7DB0"/>
    <w:rsid w:val="00AB0C11"/>
    <w:rsid w:val="00AB14E9"/>
    <w:rsid w:val="00AB1AB9"/>
    <w:rsid w:val="00AB1F09"/>
    <w:rsid w:val="00AB238A"/>
    <w:rsid w:val="00AB2C28"/>
    <w:rsid w:val="00AB2FB7"/>
    <w:rsid w:val="00AB3137"/>
    <w:rsid w:val="00AB32CB"/>
    <w:rsid w:val="00AB3881"/>
    <w:rsid w:val="00AB4AB1"/>
    <w:rsid w:val="00AB4C81"/>
    <w:rsid w:val="00AB4EBE"/>
    <w:rsid w:val="00AB5280"/>
    <w:rsid w:val="00AB577E"/>
    <w:rsid w:val="00AB590D"/>
    <w:rsid w:val="00AB5A95"/>
    <w:rsid w:val="00AB6112"/>
    <w:rsid w:val="00AB6269"/>
    <w:rsid w:val="00AB654A"/>
    <w:rsid w:val="00AB6D92"/>
    <w:rsid w:val="00AB6FB9"/>
    <w:rsid w:val="00AB75FE"/>
    <w:rsid w:val="00AC0109"/>
    <w:rsid w:val="00AC0AEE"/>
    <w:rsid w:val="00AC0E8A"/>
    <w:rsid w:val="00AC1FEB"/>
    <w:rsid w:val="00AC23B7"/>
    <w:rsid w:val="00AC23CA"/>
    <w:rsid w:val="00AC2531"/>
    <w:rsid w:val="00AC2AC9"/>
    <w:rsid w:val="00AC2ACE"/>
    <w:rsid w:val="00AC36F6"/>
    <w:rsid w:val="00AC3708"/>
    <w:rsid w:val="00AC37F2"/>
    <w:rsid w:val="00AC3D77"/>
    <w:rsid w:val="00AC420B"/>
    <w:rsid w:val="00AC4394"/>
    <w:rsid w:val="00AC466A"/>
    <w:rsid w:val="00AC48E0"/>
    <w:rsid w:val="00AC5295"/>
    <w:rsid w:val="00AC52CE"/>
    <w:rsid w:val="00AC5F82"/>
    <w:rsid w:val="00AC602B"/>
    <w:rsid w:val="00AC6438"/>
    <w:rsid w:val="00AC6610"/>
    <w:rsid w:val="00AC66CE"/>
    <w:rsid w:val="00AC731A"/>
    <w:rsid w:val="00AC76DA"/>
    <w:rsid w:val="00AC78E6"/>
    <w:rsid w:val="00AC7C3A"/>
    <w:rsid w:val="00AC7E30"/>
    <w:rsid w:val="00AD0441"/>
    <w:rsid w:val="00AD045C"/>
    <w:rsid w:val="00AD045F"/>
    <w:rsid w:val="00AD06B3"/>
    <w:rsid w:val="00AD0CC5"/>
    <w:rsid w:val="00AD1246"/>
    <w:rsid w:val="00AD18C2"/>
    <w:rsid w:val="00AD24B9"/>
    <w:rsid w:val="00AD2FFC"/>
    <w:rsid w:val="00AD3175"/>
    <w:rsid w:val="00AD3A64"/>
    <w:rsid w:val="00AD3AAB"/>
    <w:rsid w:val="00AD4325"/>
    <w:rsid w:val="00AD4394"/>
    <w:rsid w:val="00AD4BF5"/>
    <w:rsid w:val="00AD4DF0"/>
    <w:rsid w:val="00AD4EEB"/>
    <w:rsid w:val="00AD65D8"/>
    <w:rsid w:val="00AD65D9"/>
    <w:rsid w:val="00AD6BFC"/>
    <w:rsid w:val="00AD70CC"/>
    <w:rsid w:val="00AD7463"/>
    <w:rsid w:val="00AD783B"/>
    <w:rsid w:val="00AD7A19"/>
    <w:rsid w:val="00AD7ECE"/>
    <w:rsid w:val="00AE06C2"/>
    <w:rsid w:val="00AE0972"/>
    <w:rsid w:val="00AE0C80"/>
    <w:rsid w:val="00AE1223"/>
    <w:rsid w:val="00AE18B9"/>
    <w:rsid w:val="00AE19DE"/>
    <w:rsid w:val="00AE1D7F"/>
    <w:rsid w:val="00AE200F"/>
    <w:rsid w:val="00AE25D6"/>
    <w:rsid w:val="00AE3E3F"/>
    <w:rsid w:val="00AE3F41"/>
    <w:rsid w:val="00AE3FBE"/>
    <w:rsid w:val="00AE4986"/>
    <w:rsid w:val="00AE50CD"/>
    <w:rsid w:val="00AE5126"/>
    <w:rsid w:val="00AE53E9"/>
    <w:rsid w:val="00AE5629"/>
    <w:rsid w:val="00AE60B8"/>
    <w:rsid w:val="00AE6747"/>
    <w:rsid w:val="00AE678B"/>
    <w:rsid w:val="00AE756E"/>
    <w:rsid w:val="00AE7717"/>
    <w:rsid w:val="00AE7FE9"/>
    <w:rsid w:val="00AF00E7"/>
    <w:rsid w:val="00AF0D73"/>
    <w:rsid w:val="00AF116D"/>
    <w:rsid w:val="00AF13F5"/>
    <w:rsid w:val="00AF16AF"/>
    <w:rsid w:val="00AF1A0E"/>
    <w:rsid w:val="00AF1F4A"/>
    <w:rsid w:val="00AF265A"/>
    <w:rsid w:val="00AF2782"/>
    <w:rsid w:val="00AF2983"/>
    <w:rsid w:val="00AF33CE"/>
    <w:rsid w:val="00AF3EAA"/>
    <w:rsid w:val="00AF43BA"/>
    <w:rsid w:val="00AF4521"/>
    <w:rsid w:val="00AF4817"/>
    <w:rsid w:val="00AF4B6B"/>
    <w:rsid w:val="00AF4C5A"/>
    <w:rsid w:val="00AF4F85"/>
    <w:rsid w:val="00AF5299"/>
    <w:rsid w:val="00AF5801"/>
    <w:rsid w:val="00AF65FB"/>
    <w:rsid w:val="00AF69B4"/>
    <w:rsid w:val="00AF6D7C"/>
    <w:rsid w:val="00AF74AD"/>
    <w:rsid w:val="00AF7CEE"/>
    <w:rsid w:val="00AF7E9D"/>
    <w:rsid w:val="00B0077A"/>
    <w:rsid w:val="00B00895"/>
    <w:rsid w:val="00B00C47"/>
    <w:rsid w:val="00B00E23"/>
    <w:rsid w:val="00B00E29"/>
    <w:rsid w:val="00B00E60"/>
    <w:rsid w:val="00B01236"/>
    <w:rsid w:val="00B01389"/>
    <w:rsid w:val="00B01738"/>
    <w:rsid w:val="00B02942"/>
    <w:rsid w:val="00B02C18"/>
    <w:rsid w:val="00B03EBE"/>
    <w:rsid w:val="00B04343"/>
    <w:rsid w:val="00B046AC"/>
    <w:rsid w:val="00B04C35"/>
    <w:rsid w:val="00B05170"/>
    <w:rsid w:val="00B05913"/>
    <w:rsid w:val="00B05D06"/>
    <w:rsid w:val="00B05F75"/>
    <w:rsid w:val="00B0623E"/>
    <w:rsid w:val="00B069DE"/>
    <w:rsid w:val="00B06F10"/>
    <w:rsid w:val="00B0772D"/>
    <w:rsid w:val="00B07B23"/>
    <w:rsid w:val="00B07CBC"/>
    <w:rsid w:val="00B07ECC"/>
    <w:rsid w:val="00B104A7"/>
    <w:rsid w:val="00B1068B"/>
    <w:rsid w:val="00B10AD0"/>
    <w:rsid w:val="00B10EE9"/>
    <w:rsid w:val="00B112EC"/>
    <w:rsid w:val="00B11DF6"/>
    <w:rsid w:val="00B1217F"/>
    <w:rsid w:val="00B12A0B"/>
    <w:rsid w:val="00B12AA8"/>
    <w:rsid w:val="00B1333D"/>
    <w:rsid w:val="00B13389"/>
    <w:rsid w:val="00B13655"/>
    <w:rsid w:val="00B13A04"/>
    <w:rsid w:val="00B13CFE"/>
    <w:rsid w:val="00B13FBE"/>
    <w:rsid w:val="00B1400A"/>
    <w:rsid w:val="00B1412D"/>
    <w:rsid w:val="00B1420C"/>
    <w:rsid w:val="00B145F7"/>
    <w:rsid w:val="00B14605"/>
    <w:rsid w:val="00B14634"/>
    <w:rsid w:val="00B14680"/>
    <w:rsid w:val="00B147C5"/>
    <w:rsid w:val="00B14A89"/>
    <w:rsid w:val="00B14C92"/>
    <w:rsid w:val="00B14D3F"/>
    <w:rsid w:val="00B14E5B"/>
    <w:rsid w:val="00B15693"/>
    <w:rsid w:val="00B156E9"/>
    <w:rsid w:val="00B158EC"/>
    <w:rsid w:val="00B16407"/>
    <w:rsid w:val="00B16421"/>
    <w:rsid w:val="00B179AF"/>
    <w:rsid w:val="00B17BBC"/>
    <w:rsid w:val="00B17EEA"/>
    <w:rsid w:val="00B20923"/>
    <w:rsid w:val="00B20DB0"/>
    <w:rsid w:val="00B20DD1"/>
    <w:rsid w:val="00B213CD"/>
    <w:rsid w:val="00B21414"/>
    <w:rsid w:val="00B21931"/>
    <w:rsid w:val="00B21BE7"/>
    <w:rsid w:val="00B21D59"/>
    <w:rsid w:val="00B21DF7"/>
    <w:rsid w:val="00B2265C"/>
    <w:rsid w:val="00B22856"/>
    <w:rsid w:val="00B22992"/>
    <w:rsid w:val="00B22AB1"/>
    <w:rsid w:val="00B22FEC"/>
    <w:rsid w:val="00B23010"/>
    <w:rsid w:val="00B234A8"/>
    <w:rsid w:val="00B23A36"/>
    <w:rsid w:val="00B23D66"/>
    <w:rsid w:val="00B247EE"/>
    <w:rsid w:val="00B2561B"/>
    <w:rsid w:val="00B25F30"/>
    <w:rsid w:val="00B263B5"/>
    <w:rsid w:val="00B264A0"/>
    <w:rsid w:val="00B265C1"/>
    <w:rsid w:val="00B27228"/>
    <w:rsid w:val="00B272D8"/>
    <w:rsid w:val="00B27587"/>
    <w:rsid w:val="00B30052"/>
    <w:rsid w:val="00B30103"/>
    <w:rsid w:val="00B305EA"/>
    <w:rsid w:val="00B30A6F"/>
    <w:rsid w:val="00B30D59"/>
    <w:rsid w:val="00B30FDB"/>
    <w:rsid w:val="00B31BF9"/>
    <w:rsid w:val="00B31F28"/>
    <w:rsid w:val="00B31F4F"/>
    <w:rsid w:val="00B320C8"/>
    <w:rsid w:val="00B3245D"/>
    <w:rsid w:val="00B325F6"/>
    <w:rsid w:val="00B329DC"/>
    <w:rsid w:val="00B32D40"/>
    <w:rsid w:val="00B32DF6"/>
    <w:rsid w:val="00B33001"/>
    <w:rsid w:val="00B33228"/>
    <w:rsid w:val="00B33478"/>
    <w:rsid w:val="00B339F2"/>
    <w:rsid w:val="00B34262"/>
    <w:rsid w:val="00B34299"/>
    <w:rsid w:val="00B35247"/>
    <w:rsid w:val="00B35265"/>
    <w:rsid w:val="00B360AD"/>
    <w:rsid w:val="00B3638B"/>
    <w:rsid w:val="00B36590"/>
    <w:rsid w:val="00B36B86"/>
    <w:rsid w:val="00B36C8B"/>
    <w:rsid w:val="00B36EBE"/>
    <w:rsid w:val="00B3739F"/>
    <w:rsid w:val="00B37C41"/>
    <w:rsid w:val="00B37DA9"/>
    <w:rsid w:val="00B37DDB"/>
    <w:rsid w:val="00B37FE5"/>
    <w:rsid w:val="00B4046C"/>
    <w:rsid w:val="00B40525"/>
    <w:rsid w:val="00B4067B"/>
    <w:rsid w:val="00B40C9A"/>
    <w:rsid w:val="00B4106F"/>
    <w:rsid w:val="00B414E0"/>
    <w:rsid w:val="00B419B7"/>
    <w:rsid w:val="00B41C38"/>
    <w:rsid w:val="00B4245B"/>
    <w:rsid w:val="00B42E8D"/>
    <w:rsid w:val="00B43090"/>
    <w:rsid w:val="00B43248"/>
    <w:rsid w:val="00B4426D"/>
    <w:rsid w:val="00B4431B"/>
    <w:rsid w:val="00B44E1C"/>
    <w:rsid w:val="00B4505C"/>
    <w:rsid w:val="00B456D1"/>
    <w:rsid w:val="00B462FB"/>
    <w:rsid w:val="00B46850"/>
    <w:rsid w:val="00B46EEC"/>
    <w:rsid w:val="00B47D94"/>
    <w:rsid w:val="00B5127E"/>
    <w:rsid w:val="00B5183E"/>
    <w:rsid w:val="00B51A49"/>
    <w:rsid w:val="00B51A6B"/>
    <w:rsid w:val="00B51D52"/>
    <w:rsid w:val="00B51F0D"/>
    <w:rsid w:val="00B524FC"/>
    <w:rsid w:val="00B52734"/>
    <w:rsid w:val="00B52A34"/>
    <w:rsid w:val="00B52C9A"/>
    <w:rsid w:val="00B52F36"/>
    <w:rsid w:val="00B52FD9"/>
    <w:rsid w:val="00B5358D"/>
    <w:rsid w:val="00B53801"/>
    <w:rsid w:val="00B53831"/>
    <w:rsid w:val="00B5386B"/>
    <w:rsid w:val="00B53C7B"/>
    <w:rsid w:val="00B546B0"/>
    <w:rsid w:val="00B54D49"/>
    <w:rsid w:val="00B55168"/>
    <w:rsid w:val="00B5708B"/>
    <w:rsid w:val="00B571E0"/>
    <w:rsid w:val="00B575AD"/>
    <w:rsid w:val="00B57DF7"/>
    <w:rsid w:val="00B602BC"/>
    <w:rsid w:val="00B60841"/>
    <w:rsid w:val="00B60C47"/>
    <w:rsid w:val="00B61549"/>
    <w:rsid w:val="00B61A22"/>
    <w:rsid w:val="00B620A4"/>
    <w:rsid w:val="00B621D0"/>
    <w:rsid w:val="00B6257E"/>
    <w:rsid w:val="00B62CFF"/>
    <w:rsid w:val="00B62F23"/>
    <w:rsid w:val="00B630C7"/>
    <w:rsid w:val="00B63390"/>
    <w:rsid w:val="00B63607"/>
    <w:rsid w:val="00B63D75"/>
    <w:rsid w:val="00B642F1"/>
    <w:rsid w:val="00B64834"/>
    <w:rsid w:val="00B64D00"/>
    <w:rsid w:val="00B64F4F"/>
    <w:rsid w:val="00B655B8"/>
    <w:rsid w:val="00B656F4"/>
    <w:rsid w:val="00B65875"/>
    <w:rsid w:val="00B65944"/>
    <w:rsid w:val="00B65A5E"/>
    <w:rsid w:val="00B65E9B"/>
    <w:rsid w:val="00B669D5"/>
    <w:rsid w:val="00B66B69"/>
    <w:rsid w:val="00B66CCC"/>
    <w:rsid w:val="00B67898"/>
    <w:rsid w:val="00B67DED"/>
    <w:rsid w:val="00B70025"/>
    <w:rsid w:val="00B71023"/>
    <w:rsid w:val="00B715C6"/>
    <w:rsid w:val="00B71F3C"/>
    <w:rsid w:val="00B72256"/>
    <w:rsid w:val="00B72391"/>
    <w:rsid w:val="00B72820"/>
    <w:rsid w:val="00B7305D"/>
    <w:rsid w:val="00B735C5"/>
    <w:rsid w:val="00B735EC"/>
    <w:rsid w:val="00B73905"/>
    <w:rsid w:val="00B73BBB"/>
    <w:rsid w:val="00B74018"/>
    <w:rsid w:val="00B747ED"/>
    <w:rsid w:val="00B74872"/>
    <w:rsid w:val="00B75A71"/>
    <w:rsid w:val="00B75E57"/>
    <w:rsid w:val="00B7627A"/>
    <w:rsid w:val="00B76679"/>
    <w:rsid w:val="00B768F4"/>
    <w:rsid w:val="00B76F83"/>
    <w:rsid w:val="00B7753C"/>
    <w:rsid w:val="00B77558"/>
    <w:rsid w:val="00B800AD"/>
    <w:rsid w:val="00B80BBE"/>
    <w:rsid w:val="00B80C39"/>
    <w:rsid w:val="00B80C3A"/>
    <w:rsid w:val="00B80CC9"/>
    <w:rsid w:val="00B81243"/>
    <w:rsid w:val="00B818B0"/>
    <w:rsid w:val="00B818FC"/>
    <w:rsid w:val="00B83137"/>
    <w:rsid w:val="00B831FD"/>
    <w:rsid w:val="00B835EC"/>
    <w:rsid w:val="00B8366D"/>
    <w:rsid w:val="00B836D3"/>
    <w:rsid w:val="00B8443A"/>
    <w:rsid w:val="00B844C1"/>
    <w:rsid w:val="00B84D40"/>
    <w:rsid w:val="00B8503D"/>
    <w:rsid w:val="00B85148"/>
    <w:rsid w:val="00B856D9"/>
    <w:rsid w:val="00B86780"/>
    <w:rsid w:val="00B86C64"/>
    <w:rsid w:val="00B87CBB"/>
    <w:rsid w:val="00B92701"/>
    <w:rsid w:val="00B935CF"/>
    <w:rsid w:val="00B954FF"/>
    <w:rsid w:val="00B97809"/>
    <w:rsid w:val="00B97EA6"/>
    <w:rsid w:val="00BA0A0F"/>
    <w:rsid w:val="00BA0F85"/>
    <w:rsid w:val="00BA1016"/>
    <w:rsid w:val="00BA14ED"/>
    <w:rsid w:val="00BA1AA8"/>
    <w:rsid w:val="00BA1C8F"/>
    <w:rsid w:val="00BA2C86"/>
    <w:rsid w:val="00BA329B"/>
    <w:rsid w:val="00BA36F0"/>
    <w:rsid w:val="00BA4038"/>
    <w:rsid w:val="00BA47D5"/>
    <w:rsid w:val="00BA5292"/>
    <w:rsid w:val="00BA5849"/>
    <w:rsid w:val="00BA5CFF"/>
    <w:rsid w:val="00BA5EBE"/>
    <w:rsid w:val="00BA6BDE"/>
    <w:rsid w:val="00BA6F7E"/>
    <w:rsid w:val="00BB0598"/>
    <w:rsid w:val="00BB06ED"/>
    <w:rsid w:val="00BB076A"/>
    <w:rsid w:val="00BB097D"/>
    <w:rsid w:val="00BB0A65"/>
    <w:rsid w:val="00BB0F83"/>
    <w:rsid w:val="00BB150D"/>
    <w:rsid w:val="00BB16C7"/>
    <w:rsid w:val="00BB1766"/>
    <w:rsid w:val="00BB1DCD"/>
    <w:rsid w:val="00BB2CEC"/>
    <w:rsid w:val="00BB2D21"/>
    <w:rsid w:val="00BB3566"/>
    <w:rsid w:val="00BB3B04"/>
    <w:rsid w:val="00BB3D85"/>
    <w:rsid w:val="00BB4325"/>
    <w:rsid w:val="00BB47DE"/>
    <w:rsid w:val="00BB4B62"/>
    <w:rsid w:val="00BB51F9"/>
    <w:rsid w:val="00BB52F3"/>
    <w:rsid w:val="00BB5517"/>
    <w:rsid w:val="00BB5BBE"/>
    <w:rsid w:val="00BB65A4"/>
    <w:rsid w:val="00BB66FE"/>
    <w:rsid w:val="00BB7498"/>
    <w:rsid w:val="00BB7556"/>
    <w:rsid w:val="00BB75C4"/>
    <w:rsid w:val="00BB7614"/>
    <w:rsid w:val="00BB7C3E"/>
    <w:rsid w:val="00BC0613"/>
    <w:rsid w:val="00BC06DA"/>
    <w:rsid w:val="00BC06DE"/>
    <w:rsid w:val="00BC0800"/>
    <w:rsid w:val="00BC0DC6"/>
    <w:rsid w:val="00BC0E3B"/>
    <w:rsid w:val="00BC109D"/>
    <w:rsid w:val="00BC13CE"/>
    <w:rsid w:val="00BC1611"/>
    <w:rsid w:val="00BC1877"/>
    <w:rsid w:val="00BC1A56"/>
    <w:rsid w:val="00BC21F8"/>
    <w:rsid w:val="00BC24CD"/>
    <w:rsid w:val="00BC25BA"/>
    <w:rsid w:val="00BC26C0"/>
    <w:rsid w:val="00BC2DEE"/>
    <w:rsid w:val="00BC3845"/>
    <w:rsid w:val="00BC3AC1"/>
    <w:rsid w:val="00BC4359"/>
    <w:rsid w:val="00BC43D3"/>
    <w:rsid w:val="00BC4C7C"/>
    <w:rsid w:val="00BC51AA"/>
    <w:rsid w:val="00BC574C"/>
    <w:rsid w:val="00BC5D2D"/>
    <w:rsid w:val="00BC5DA7"/>
    <w:rsid w:val="00BC678D"/>
    <w:rsid w:val="00BC6C65"/>
    <w:rsid w:val="00BC6CB3"/>
    <w:rsid w:val="00BC78E9"/>
    <w:rsid w:val="00BC7BC3"/>
    <w:rsid w:val="00BC7C10"/>
    <w:rsid w:val="00BD0319"/>
    <w:rsid w:val="00BD072E"/>
    <w:rsid w:val="00BD0B6A"/>
    <w:rsid w:val="00BD0C87"/>
    <w:rsid w:val="00BD1C49"/>
    <w:rsid w:val="00BD1CFC"/>
    <w:rsid w:val="00BD1F28"/>
    <w:rsid w:val="00BD1FC5"/>
    <w:rsid w:val="00BD221E"/>
    <w:rsid w:val="00BD23A2"/>
    <w:rsid w:val="00BD2BF9"/>
    <w:rsid w:val="00BD2FFF"/>
    <w:rsid w:val="00BD3136"/>
    <w:rsid w:val="00BD35C6"/>
    <w:rsid w:val="00BD38AE"/>
    <w:rsid w:val="00BD38F6"/>
    <w:rsid w:val="00BD3F94"/>
    <w:rsid w:val="00BD4334"/>
    <w:rsid w:val="00BD43DD"/>
    <w:rsid w:val="00BD455B"/>
    <w:rsid w:val="00BD5088"/>
    <w:rsid w:val="00BD50E0"/>
    <w:rsid w:val="00BD53C1"/>
    <w:rsid w:val="00BD5DE7"/>
    <w:rsid w:val="00BD6547"/>
    <w:rsid w:val="00BE013D"/>
    <w:rsid w:val="00BE066B"/>
    <w:rsid w:val="00BE07AE"/>
    <w:rsid w:val="00BE0B2F"/>
    <w:rsid w:val="00BE0CDF"/>
    <w:rsid w:val="00BE1FA3"/>
    <w:rsid w:val="00BE2ACB"/>
    <w:rsid w:val="00BE2E87"/>
    <w:rsid w:val="00BE3B50"/>
    <w:rsid w:val="00BE3BF9"/>
    <w:rsid w:val="00BE408D"/>
    <w:rsid w:val="00BE4114"/>
    <w:rsid w:val="00BE4D2F"/>
    <w:rsid w:val="00BE4E6D"/>
    <w:rsid w:val="00BE5081"/>
    <w:rsid w:val="00BE5456"/>
    <w:rsid w:val="00BE5BBA"/>
    <w:rsid w:val="00BE5F5E"/>
    <w:rsid w:val="00BE64FE"/>
    <w:rsid w:val="00BE67D9"/>
    <w:rsid w:val="00BE6943"/>
    <w:rsid w:val="00BE6AB2"/>
    <w:rsid w:val="00BE6C37"/>
    <w:rsid w:val="00BE6D7E"/>
    <w:rsid w:val="00BE6F7D"/>
    <w:rsid w:val="00BE71D5"/>
    <w:rsid w:val="00BF03D5"/>
    <w:rsid w:val="00BF09FD"/>
    <w:rsid w:val="00BF0A25"/>
    <w:rsid w:val="00BF17BB"/>
    <w:rsid w:val="00BF18DF"/>
    <w:rsid w:val="00BF1C4C"/>
    <w:rsid w:val="00BF1F51"/>
    <w:rsid w:val="00BF1FE1"/>
    <w:rsid w:val="00BF2487"/>
    <w:rsid w:val="00BF3579"/>
    <w:rsid w:val="00BF3731"/>
    <w:rsid w:val="00BF473D"/>
    <w:rsid w:val="00BF5141"/>
    <w:rsid w:val="00BF55A8"/>
    <w:rsid w:val="00BF5B1F"/>
    <w:rsid w:val="00BF5FCB"/>
    <w:rsid w:val="00BF6344"/>
    <w:rsid w:val="00BF69EA"/>
    <w:rsid w:val="00BF6F43"/>
    <w:rsid w:val="00BF795E"/>
    <w:rsid w:val="00C002B1"/>
    <w:rsid w:val="00C007AC"/>
    <w:rsid w:val="00C00DB1"/>
    <w:rsid w:val="00C010B4"/>
    <w:rsid w:val="00C0132D"/>
    <w:rsid w:val="00C013E4"/>
    <w:rsid w:val="00C01E3B"/>
    <w:rsid w:val="00C029A3"/>
    <w:rsid w:val="00C02B47"/>
    <w:rsid w:val="00C031D1"/>
    <w:rsid w:val="00C03AFB"/>
    <w:rsid w:val="00C04058"/>
    <w:rsid w:val="00C0487A"/>
    <w:rsid w:val="00C04BF0"/>
    <w:rsid w:val="00C056B9"/>
    <w:rsid w:val="00C0580E"/>
    <w:rsid w:val="00C05E55"/>
    <w:rsid w:val="00C06AA8"/>
    <w:rsid w:val="00C07073"/>
    <w:rsid w:val="00C07538"/>
    <w:rsid w:val="00C0758D"/>
    <w:rsid w:val="00C07603"/>
    <w:rsid w:val="00C07829"/>
    <w:rsid w:val="00C07A60"/>
    <w:rsid w:val="00C1011F"/>
    <w:rsid w:val="00C107B6"/>
    <w:rsid w:val="00C10895"/>
    <w:rsid w:val="00C108F0"/>
    <w:rsid w:val="00C10B0C"/>
    <w:rsid w:val="00C10CEE"/>
    <w:rsid w:val="00C11A8E"/>
    <w:rsid w:val="00C11FB5"/>
    <w:rsid w:val="00C12A17"/>
    <w:rsid w:val="00C12A71"/>
    <w:rsid w:val="00C13E9E"/>
    <w:rsid w:val="00C14B44"/>
    <w:rsid w:val="00C15760"/>
    <w:rsid w:val="00C15A28"/>
    <w:rsid w:val="00C15CC8"/>
    <w:rsid w:val="00C15E1B"/>
    <w:rsid w:val="00C15E50"/>
    <w:rsid w:val="00C15F89"/>
    <w:rsid w:val="00C1643B"/>
    <w:rsid w:val="00C16465"/>
    <w:rsid w:val="00C16AC3"/>
    <w:rsid w:val="00C16B3B"/>
    <w:rsid w:val="00C16BD1"/>
    <w:rsid w:val="00C17248"/>
    <w:rsid w:val="00C17617"/>
    <w:rsid w:val="00C17862"/>
    <w:rsid w:val="00C17B9D"/>
    <w:rsid w:val="00C2001D"/>
    <w:rsid w:val="00C20461"/>
    <w:rsid w:val="00C20FE3"/>
    <w:rsid w:val="00C20FF5"/>
    <w:rsid w:val="00C21022"/>
    <w:rsid w:val="00C212AE"/>
    <w:rsid w:val="00C21A9A"/>
    <w:rsid w:val="00C222D6"/>
    <w:rsid w:val="00C2276E"/>
    <w:rsid w:val="00C23169"/>
    <w:rsid w:val="00C23251"/>
    <w:rsid w:val="00C23F14"/>
    <w:rsid w:val="00C2438D"/>
    <w:rsid w:val="00C24916"/>
    <w:rsid w:val="00C24AEB"/>
    <w:rsid w:val="00C24D22"/>
    <w:rsid w:val="00C25B8F"/>
    <w:rsid w:val="00C265E8"/>
    <w:rsid w:val="00C26666"/>
    <w:rsid w:val="00C269BD"/>
    <w:rsid w:val="00C26C24"/>
    <w:rsid w:val="00C2748E"/>
    <w:rsid w:val="00C27C80"/>
    <w:rsid w:val="00C309FF"/>
    <w:rsid w:val="00C30B3B"/>
    <w:rsid w:val="00C30BE8"/>
    <w:rsid w:val="00C30E8F"/>
    <w:rsid w:val="00C31F8A"/>
    <w:rsid w:val="00C326D5"/>
    <w:rsid w:val="00C32700"/>
    <w:rsid w:val="00C3306D"/>
    <w:rsid w:val="00C3310F"/>
    <w:rsid w:val="00C33369"/>
    <w:rsid w:val="00C338D6"/>
    <w:rsid w:val="00C34385"/>
    <w:rsid w:val="00C3451B"/>
    <w:rsid w:val="00C34562"/>
    <w:rsid w:val="00C34F4C"/>
    <w:rsid w:val="00C34F76"/>
    <w:rsid w:val="00C354BB"/>
    <w:rsid w:val="00C35783"/>
    <w:rsid w:val="00C35815"/>
    <w:rsid w:val="00C35ECF"/>
    <w:rsid w:val="00C362A2"/>
    <w:rsid w:val="00C368FD"/>
    <w:rsid w:val="00C36ACB"/>
    <w:rsid w:val="00C36FB6"/>
    <w:rsid w:val="00C375B3"/>
    <w:rsid w:val="00C377BF"/>
    <w:rsid w:val="00C37E0E"/>
    <w:rsid w:val="00C4003E"/>
    <w:rsid w:val="00C406B2"/>
    <w:rsid w:val="00C4099A"/>
    <w:rsid w:val="00C41401"/>
    <w:rsid w:val="00C42DCB"/>
    <w:rsid w:val="00C434AA"/>
    <w:rsid w:val="00C45340"/>
    <w:rsid w:val="00C45786"/>
    <w:rsid w:val="00C45BC4"/>
    <w:rsid w:val="00C45F95"/>
    <w:rsid w:val="00C4634D"/>
    <w:rsid w:val="00C4638E"/>
    <w:rsid w:val="00C46C07"/>
    <w:rsid w:val="00C46C91"/>
    <w:rsid w:val="00C46FB9"/>
    <w:rsid w:val="00C50194"/>
    <w:rsid w:val="00C5061D"/>
    <w:rsid w:val="00C50CB3"/>
    <w:rsid w:val="00C50D7C"/>
    <w:rsid w:val="00C50EE3"/>
    <w:rsid w:val="00C51068"/>
    <w:rsid w:val="00C51659"/>
    <w:rsid w:val="00C52F09"/>
    <w:rsid w:val="00C52F60"/>
    <w:rsid w:val="00C52FA1"/>
    <w:rsid w:val="00C54407"/>
    <w:rsid w:val="00C54E75"/>
    <w:rsid w:val="00C5552F"/>
    <w:rsid w:val="00C5571E"/>
    <w:rsid w:val="00C55F91"/>
    <w:rsid w:val="00C56598"/>
    <w:rsid w:val="00C56772"/>
    <w:rsid w:val="00C56C6E"/>
    <w:rsid w:val="00C56D9B"/>
    <w:rsid w:val="00C57641"/>
    <w:rsid w:val="00C604E7"/>
    <w:rsid w:val="00C606E3"/>
    <w:rsid w:val="00C60CB3"/>
    <w:rsid w:val="00C61136"/>
    <w:rsid w:val="00C617BC"/>
    <w:rsid w:val="00C626E1"/>
    <w:rsid w:val="00C63328"/>
    <w:rsid w:val="00C637CC"/>
    <w:rsid w:val="00C63B0F"/>
    <w:rsid w:val="00C64FAA"/>
    <w:rsid w:val="00C65043"/>
    <w:rsid w:val="00C65755"/>
    <w:rsid w:val="00C65C4B"/>
    <w:rsid w:val="00C65E7B"/>
    <w:rsid w:val="00C65ECF"/>
    <w:rsid w:val="00C66465"/>
    <w:rsid w:val="00C66E06"/>
    <w:rsid w:val="00C67334"/>
    <w:rsid w:val="00C6746F"/>
    <w:rsid w:val="00C674E2"/>
    <w:rsid w:val="00C67EC3"/>
    <w:rsid w:val="00C7091E"/>
    <w:rsid w:val="00C7164A"/>
    <w:rsid w:val="00C73A37"/>
    <w:rsid w:val="00C73C0A"/>
    <w:rsid w:val="00C74706"/>
    <w:rsid w:val="00C74721"/>
    <w:rsid w:val="00C74A4D"/>
    <w:rsid w:val="00C75012"/>
    <w:rsid w:val="00C75193"/>
    <w:rsid w:val="00C759F1"/>
    <w:rsid w:val="00C75E50"/>
    <w:rsid w:val="00C763BB"/>
    <w:rsid w:val="00C767A9"/>
    <w:rsid w:val="00C76DBA"/>
    <w:rsid w:val="00C76E40"/>
    <w:rsid w:val="00C7745A"/>
    <w:rsid w:val="00C776FD"/>
    <w:rsid w:val="00C77AE1"/>
    <w:rsid w:val="00C77EB9"/>
    <w:rsid w:val="00C80139"/>
    <w:rsid w:val="00C80167"/>
    <w:rsid w:val="00C801B3"/>
    <w:rsid w:val="00C80292"/>
    <w:rsid w:val="00C80696"/>
    <w:rsid w:val="00C81F2A"/>
    <w:rsid w:val="00C820AF"/>
    <w:rsid w:val="00C829A7"/>
    <w:rsid w:val="00C82BE7"/>
    <w:rsid w:val="00C82F86"/>
    <w:rsid w:val="00C83235"/>
    <w:rsid w:val="00C8340A"/>
    <w:rsid w:val="00C837A8"/>
    <w:rsid w:val="00C839F0"/>
    <w:rsid w:val="00C842EF"/>
    <w:rsid w:val="00C84622"/>
    <w:rsid w:val="00C84BA7"/>
    <w:rsid w:val="00C84FD5"/>
    <w:rsid w:val="00C84FE2"/>
    <w:rsid w:val="00C853E3"/>
    <w:rsid w:val="00C858E9"/>
    <w:rsid w:val="00C85AC6"/>
    <w:rsid w:val="00C8641F"/>
    <w:rsid w:val="00C87750"/>
    <w:rsid w:val="00C87DA4"/>
    <w:rsid w:val="00C9003F"/>
    <w:rsid w:val="00C902B9"/>
    <w:rsid w:val="00C90978"/>
    <w:rsid w:val="00C90A59"/>
    <w:rsid w:val="00C90C6C"/>
    <w:rsid w:val="00C913A6"/>
    <w:rsid w:val="00C91560"/>
    <w:rsid w:val="00C91B40"/>
    <w:rsid w:val="00C920BF"/>
    <w:rsid w:val="00C924F1"/>
    <w:rsid w:val="00C9283B"/>
    <w:rsid w:val="00C92A7F"/>
    <w:rsid w:val="00C930EF"/>
    <w:rsid w:val="00C93980"/>
    <w:rsid w:val="00C93CED"/>
    <w:rsid w:val="00C93E9F"/>
    <w:rsid w:val="00C94072"/>
    <w:rsid w:val="00C94750"/>
    <w:rsid w:val="00C9500A"/>
    <w:rsid w:val="00C95150"/>
    <w:rsid w:val="00C95229"/>
    <w:rsid w:val="00C95376"/>
    <w:rsid w:val="00C95675"/>
    <w:rsid w:val="00C9621D"/>
    <w:rsid w:val="00C965B9"/>
    <w:rsid w:val="00C96FBA"/>
    <w:rsid w:val="00C97068"/>
    <w:rsid w:val="00C974AE"/>
    <w:rsid w:val="00C976D3"/>
    <w:rsid w:val="00C97824"/>
    <w:rsid w:val="00C97F6C"/>
    <w:rsid w:val="00CA012F"/>
    <w:rsid w:val="00CA091F"/>
    <w:rsid w:val="00CA11AB"/>
    <w:rsid w:val="00CA1331"/>
    <w:rsid w:val="00CA13A0"/>
    <w:rsid w:val="00CA173D"/>
    <w:rsid w:val="00CA1D04"/>
    <w:rsid w:val="00CA2201"/>
    <w:rsid w:val="00CA2627"/>
    <w:rsid w:val="00CA2809"/>
    <w:rsid w:val="00CA2AF6"/>
    <w:rsid w:val="00CA3247"/>
    <w:rsid w:val="00CA3460"/>
    <w:rsid w:val="00CA3CB9"/>
    <w:rsid w:val="00CA403C"/>
    <w:rsid w:val="00CA4B67"/>
    <w:rsid w:val="00CA4DAA"/>
    <w:rsid w:val="00CA507B"/>
    <w:rsid w:val="00CA578E"/>
    <w:rsid w:val="00CA5B09"/>
    <w:rsid w:val="00CA5CB1"/>
    <w:rsid w:val="00CA5F84"/>
    <w:rsid w:val="00CA64E6"/>
    <w:rsid w:val="00CA650C"/>
    <w:rsid w:val="00CA67E1"/>
    <w:rsid w:val="00CA6C11"/>
    <w:rsid w:val="00CA6FB1"/>
    <w:rsid w:val="00CA6FD7"/>
    <w:rsid w:val="00CA78A9"/>
    <w:rsid w:val="00CB0A6D"/>
    <w:rsid w:val="00CB0CA0"/>
    <w:rsid w:val="00CB0EA1"/>
    <w:rsid w:val="00CB11A6"/>
    <w:rsid w:val="00CB1366"/>
    <w:rsid w:val="00CB1E74"/>
    <w:rsid w:val="00CB2041"/>
    <w:rsid w:val="00CB2140"/>
    <w:rsid w:val="00CB224A"/>
    <w:rsid w:val="00CB229A"/>
    <w:rsid w:val="00CB2B23"/>
    <w:rsid w:val="00CB2D58"/>
    <w:rsid w:val="00CB2D87"/>
    <w:rsid w:val="00CB39A9"/>
    <w:rsid w:val="00CB3D00"/>
    <w:rsid w:val="00CB414D"/>
    <w:rsid w:val="00CB44C5"/>
    <w:rsid w:val="00CB4661"/>
    <w:rsid w:val="00CB4D20"/>
    <w:rsid w:val="00CB4E0F"/>
    <w:rsid w:val="00CB5040"/>
    <w:rsid w:val="00CB5191"/>
    <w:rsid w:val="00CB64E7"/>
    <w:rsid w:val="00CB6731"/>
    <w:rsid w:val="00CB67BD"/>
    <w:rsid w:val="00CB6EE0"/>
    <w:rsid w:val="00CB7376"/>
    <w:rsid w:val="00CC01A9"/>
    <w:rsid w:val="00CC0F86"/>
    <w:rsid w:val="00CC196A"/>
    <w:rsid w:val="00CC1B64"/>
    <w:rsid w:val="00CC21D1"/>
    <w:rsid w:val="00CC2535"/>
    <w:rsid w:val="00CC2877"/>
    <w:rsid w:val="00CC2B32"/>
    <w:rsid w:val="00CC3421"/>
    <w:rsid w:val="00CC35B4"/>
    <w:rsid w:val="00CC3B8B"/>
    <w:rsid w:val="00CC3CEF"/>
    <w:rsid w:val="00CC410F"/>
    <w:rsid w:val="00CC42C9"/>
    <w:rsid w:val="00CC4CF8"/>
    <w:rsid w:val="00CC5086"/>
    <w:rsid w:val="00CC522E"/>
    <w:rsid w:val="00CC5AFE"/>
    <w:rsid w:val="00CC6110"/>
    <w:rsid w:val="00CC691C"/>
    <w:rsid w:val="00CC6C75"/>
    <w:rsid w:val="00CC74B3"/>
    <w:rsid w:val="00CC78AF"/>
    <w:rsid w:val="00CC7ADC"/>
    <w:rsid w:val="00CC7EDF"/>
    <w:rsid w:val="00CD020A"/>
    <w:rsid w:val="00CD03A0"/>
    <w:rsid w:val="00CD0B8B"/>
    <w:rsid w:val="00CD0CCA"/>
    <w:rsid w:val="00CD16EC"/>
    <w:rsid w:val="00CD17FA"/>
    <w:rsid w:val="00CD1851"/>
    <w:rsid w:val="00CD1B10"/>
    <w:rsid w:val="00CD1B1F"/>
    <w:rsid w:val="00CD1B44"/>
    <w:rsid w:val="00CD1E94"/>
    <w:rsid w:val="00CD2322"/>
    <w:rsid w:val="00CD24BA"/>
    <w:rsid w:val="00CD2C67"/>
    <w:rsid w:val="00CD301B"/>
    <w:rsid w:val="00CD308E"/>
    <w:rsid w:val="00CD31F6"/>
    <w:rsid w:val="00CD3403"/>
    <w:rsid w:val="00CD3926"/>
    <w:rsid w:val="00CD3E32"/>
    <w:rsid w:val="00CD43E9"/>
    <w:rsid w:val="00CD450B"/>
    <w:rsid w:val="00CD460D"/>
    <w:rsid w:val="00CD46CB"/>
    <w:rsid w:val="00CD4CF0"/>
    <w:rsid w:val="00CD4D38"/>
    <w:rsid w:val="00CD4DCD"/>
    <w:rsid w:val="00CD544A"/>
    <w:rsid w:val="00CD56C4"/>
    <w:rsid w:val="00CD58AB"/>
    <w:rsid w:val="00CD5A9E"/>
    <w:rsid w:val="00CD5AAC"/>
    <w:rsid w:val="00CD5ADE"/>
    <w:rsid w:val="00CD6394"/>
    <w:rsid w:val="00CD67AB"/>
    <w:rsid w:val="00CD6872"/>
    <w:rsid w:val="00CD6BED"/>
    <w:rsid w:val="00CD6E0A"/>
    <w:rsid w:val="00CD778E"/>
    <w:rsid w:val="00CD79E8"/>
    <w:rsid w:val="00CE13D6"/>
    <w:rsid w:val="00CE1828"/>
    <w:rsid w:val="00CE1973"/>
    <w:rsid w:val="00CE1CD3"/>
    <w:rsid w:val="00CE1D9B"/>
    <w:rsid w:val="00CE2914"/>
    <w:rsid w:val="00CE2F1C"/>
    <w:rsid w:val="00CE318D"/>
    <w:rsid w:val="00CE46E2"/>
    <w:rsid w:val="00CE47B3"/>
    <w:rsid w:val="00CE4E79"/>
    <w:rsid w:val="00CE529D"/>
    <w:rsid w:val="00CE5489"/>
    <w:rsid w:val="00CE5A6B"/>
    <w:rsid w:val="00CE5FDB"/>
    <w:rsid w:val="00CE6862"/>
    <w:rsid w:val="00CE7192"/>
    <w:rsid w:val="00CE71B6"/>
    <w:rsid w:val="00CE7374"/>
    <w:rsid w:val="00CE748A"/>
    <w:rsid w:val="00CE7595"/>
    <w:rsid w:val="00CE7988"/>
    <w:rsid w:val="00CE7CDE"/>
    <w:rsid w:val="00CE7EA2"/>
    <w:rsid w:val="00CF010F"/>
    <w:rsid w:val="00CF013E"/>
    <w:rsid w:val="00CF04BC"/>
    <w:rsid w:val="00CF08DC"/>
    <w:rsid w:val="00CF1141"/>
    <w:rsid w:val="00CF12AA"/>
    <w:rsid w:val="00CF1B62"/>
    <w:rsid w:val="00CF396C"/>
    <w:rsid w:val="00CF39A4"/>
    <w:rsid w:val="00CF3B53"/>
    <w:rsid w:val="00CF4058"/>
    <w:rsid w:val="00CF4240"/>
    <w:rsid w:val="00CF4C0B"/>
    <w:rsid w:val="00CF4F61"/>
    <w:rsid w:val="00CF52BE"/>
    <w:rsid w:val="00CF6252"/>
    <w:rsid w:val="00CF62AD"/>
    <w:rsid w:val="00CF6354"/>
    <w:rsid w:val="00CF63BF"/>
    <w:rsid w:val="00CF667A"/>
    <w:rsid w:val="00CF69FB"/>
    <w:rsid w:val="00CF6E74"/>
    <w:rsid w:val="00CF747C"/>
    <w:rsid w:val="00CF77E3"/>
    <w:rsid w:val="00CF78D8"/>
    <w:rsid w:val="00CF7B57"/>
    <w:rsid w:val="00CF7BEE"/>
    <w:rsid w:val="00D00174"/>
    <w:rsid w:val="00D006F9"/>
    <w:rsid w:val="00D007EA"/>
    <w:rsid w:val="00D00B01"/>
    <w:rsid w:val="00D00BAD"/>
    <w:rsid w:val="00D00EFD"/>
    <w:rsid w:val="00D00F2F"/>
    <w:rsid w:val="00D01D59"/>
    <w:rsid w:val="00D01F08"/>
    <w:rsid w:val="00D02277"/>
    <w:rsid w:val="00D02645"/>
    <w:rsid w:val="00D02C91"/>
    <w:rsid w:val="00D0324D"/>
    <w:rsid w:val="00D03483"/>
    <w:rsid w:val="00D03FD4"/>
    <w:rsid w:val="00D041E6"/>
    <w:rsid w:val="00D053F9"/>
    <w:rsid w:val="00D05D85"/>
    <w:rsid w:val="00D06AD7"/>
    <w:rsid w:val="00D06BB4"/>
    <w:rsid w:val="00D072AC"/>
    <w:rsid w:val="00D07E39"/>
    <w:rsid w:val="00D101C0"/>
    <w:rsid w:val="00D11340"/>
    <w:rsid w:val="00D12475"/>
    <w:rsid w:val="00D124A3"/>
    <w:rsid w:val="00D12512"/>
    <w:rsid w:val="00D12534"/>
    <w:rsid w:val="00D126FC"/>
    <w:rsid w:val="00D12B7E"/>
    <w:rsid w:val="00D131B8"/>
    <w:rsid w:val="00D13569"/>
    <w:rsid w:val="00D13B75"/>
    <w:rsid w:val="00D13C4D"/>
    <w:rsid w:val="00D13F41"/>
    <w:rsid w:val="00D13FD3"/>
    <w:rsid w:val="00D140EC"/>
    <w:rsid w:val="00D1482D"/>
    <w:rsid w:val="00D14957"/>
    <w:rsid w:val="00D155BA"/>
    <w:rsid w:val="00D1626C"/>
    <w:rsid w:val="00D1641A"/>
    <w:rsid w:val="00D16932"/>
    <w:rsid w:val="00D16E4F"/>
    <w:rsid w:val="00D16E56"/>
    <w:rsid w:val="00D17450"/>
    <w:rsid w:val="00D17946"/>
    <w:rsid w:val="00D17A32"/>
    <w:rsid w:val="00D17C01"/>
    <w:rsid w:val="00D17EF0"/>
    <w:rsid w:val="00D17FBF"/>
    <w:rsid w:val="00D20628"/>
    <w:rsid w:val="00D20743"/>
    <w:rsid w:val="00D20B39"/>
    <w:rsid w:val="00D20C5B"/>
    <w:rsid w:val="00D2123F"/>
    <w:rsid w:val="00D22012"/>
    <w:rsid w:val="00D229B2"/>
    <w:rsid w:val="00D22D57"/>
    <w:rsid w:val="00D23A8E"/>
    <w:rsid w:val="00D23B3D"/>
    <w:rsid w:val="00D24429"/>
    <w:rsid w:val="00D24460"/>
    <w:rsid w:val="00D24576"/>
    <w:rsid w:val="00D246C7"/>
    <w:rsid w:val="00D25712"/>
    <w:rsid w:val="00D2575A"/>
    <w:rsid w:val="00D25A88"/>
    <w:rsid w:val="00D25B27"/>
    <w:rsid w:val="00D25D3D"/>
    <w:rsid w:val="00D27089"/>
    <w:rsid w:val="00D27333"/>
    <w:rsid w:val="00D2735D"/>
    <w:rsid w:val="00D274E8"/>
    <w:rsid w:val="00D27796"/>
    <w:rsid w:val="00D30065"/>
    <w:rsid w:val="00D310CB"/>
    <w:rsid w:val="00D3181B"/>
    <w:rsid w:val="00D31C14"/>
    <w:rsid w:val="00D31D10"/>
    <w:rsid w:val="00D323CC"/>
    <w:rsid w:val="00D324BF"/>
    <w:rsid w:val="00D3346D"/>
    <w:rsid w:val="00D336F0"/>
    <w:rsid w:val="00D339E1"/>
    <w:rsid w:val="00D33B4C"/>
    <w:rsid w:val="00D33E71"/>
    <w:rsid w:val="00D33E9A"/>
    <w:rsid w:val="00D34064"/>
    <w:rsid w:val="00D34323"/>
    <w:rsid w:val="00D34CCB"/>
    <w:rsid w:val="00D3534F"/>
    <w:rsid w:val="00D35432"/>
    <w:rsid w:val="00D35AC2"/>
    <w:rsid w:val="00D35AED"/>
    <w:rsid w:val="00D35F88"/>
    <w:rsid w:val="00D3622B"/>
    <w:rsid w:val="00D3635D"/>
    <w:rsid w:val="00D3680F"/>
    <w:rsid w:val="00D37EFF"/>
    <w:rsid w:val="00D40031"/>
    <w:rsid w:val="00D405FE"/>
    <w:rsid w:val="00D409D4"/>
    <w:rsid w:val="00D41136"/>
    <w:rsid w:val="00D41158"/>
    <w:rsid w:val="00D41AAB"/>
    <w:rsid w:val="00D41C97"/>
    <w:rsid w:val="00D41E17"/>
    <w:rsid w:val="00D42190"/>
    <w:rsid w:val="00D4222F"/>
    <w:rsid w:val="00D422ED"/>
    <w:rsid w:val="00D4285E"/>
    <w:rsid w:val="00D42999"/>
    <w:rsid w:val="00D42AD1"/>
    <w:rsid w:val="00D42BB8"/>
    <w:rsid w:val="00D4367F"/>
    <w:rsid w:val="00D438F8"/>
    <w:rsid w:val="00D439D6"/>
    <w:rsid w:val="00D43BBC"/>
    <w:rsid w:val="00D43ED2"/>
    <w:rsid w:val="00D444D0"/>
    <w:rsid w:val="00D445F5"/>
    <w:rsid w:val="00D44BD4"/>
    <w:rsid w:val="00D44F5A"/>
    <w:rsid w:val="00D45466"/>
    <w:rsid w:val="00D459D5"/>
    <w:rsid w:val="00D464C3"/>
    <w:rsid w:val="00D4669E"/>
    <w:rsid w:val="00D46725"/>
    <w:rsid w:val="00D4740A"/>
    <w:rsid w:val="00D4776C"/>
    <w:rsid w:val="00D47F81"/>
    <w:rsid w:val="00D50A18"/>
    <w:rsid w:val="00D50D28"/>
    <w:rsid w:val="00D512FD"/>
    <w:rsid w:val="00D517D1"/>
    <w:rsid w:val="00D51EE0"/>
    <w:rsid w:val="00D52081"/>
    <w:rsid w:val="00D525C1"/>
    <w:rsid w:val="00D52910"/>
    <w:rsid w:val="00D52BEE"/>
    <w:rsid w:val="00D52EEC"/>
    <w:rsid w:val="00D5321B"/>
    <w:rsid w:val="00D5343D"/>
    <w:rsid w:val="00D53773"/>
    <w:rsid w:val="00D53D61"/>
    <w:rsid w:val="00D53E43"/>
    <w:rsid w:val="00D5429F"/>
    <w:rsid w:val="00D5461B"/>
    <w:rsid w:val="00D54653"/>
    <w:rsid w:val="00D55483"/>
    <w:rsid w:val="00D55EE0"/>
    <w:rsid w:val="00D56147"/>
    <w:rsid w:val="00D56433"/>
    <w:rsid w:val="00D56A98"/>
    <w:rsid w:val="00D5744C"/>
    <w:rsid w:val="00D5756D"/>
    <w:rsid w:val="00D57962"/>
    <w:rsid w:val="00D6016E"/>
    <w:rsid w:val="00D60BC5"/>
    <w:rsid w:val="00D614E0"/>
    <w:rsid w:val="00D61783"/>
    <w:rsid w:val="00D61B5A"/>
    <w:rsid w:val="00D61E95"/>
    <w:rsid w:val="00D62798"/>
    <w:rsid w:val="00D6297D"/>
    <w:rsid w:val="00D62B29"/>
    <w:rsid w:val="00D632E0"/>
    <w:rsid w:val="00D63384"/>
    <w:rsid w:val="00D63472"/>
    <w:rsid w:val="00D636AF"/>
    <w:rsid w:val="00D63A11"/>
    <w:rsid w:val="00D63D09"/>
    <w:rsid w:val="00D650AA"/>
    <w:rsid w:val="00D65490"/>
    <w:rsid w:val="00D655FF"/>
    <w:rsid w:val="00D66105"/>
    <w:rsid w:val="00D6636C"/>
    <w:rsid w:val="00D66526"/>
    <w:rsid w:val="00D66596"/>
    <w:rsid w:val="00D665C7"/>
    <w:rsid w:val="00D66821"/>
    <w:rsid w:val="00D66AE7"/>
    <w:rsid w:val="00D6735B"/>
    <w:rsid w:val="00D6761F"/>
    <w:rsid w:val="00D70AE7"/>
    <w:rsid w:val="00D70F7A"/>
    <w:rsid w:val="00D715F5"/>
    <w:rsid w:val="00D71871"/>
    <w:rsid w:val="00D71EB2"/>
    <w:rsid w:val="00D71F9A"/>
    <w:rsid w:val="00D72957"/>
    <w:rsid w:val="00D72C64"/>
    <w:rsid w:val="00D7381E"/>
    <w:rsid w:val="00D739F4"/>
    <w:rsid w:val="00D73A4E"/>
    <w:rsid w:val="00D73DB3"/>
    <w:rsid w:val="00D73DD8"/>
    <w:rsid w:val="00D73EF2"/>
    <w:rsid w:val="00D748FC"/>
    <w:rsid w:val="00D7524A"/>
    <w:rsid w:val="00D75448"/>
    <w:rsid w:val="00D75E09"/>
    <w:rsid w:val="00D75EB5"/>
    <w:rsid w:val="00D76402"/>
    <w:rsid w:val="00D766D4"/>
    <w:rsid w:val="00D76AEE"/>
    <w:rsid w:val="00D76B4D"/>
    <w:rsid w:val="00D77AF8"/>
    <w:rsid w:val="00D80449"/>
    <w:rsid w:val="00D80619"/>
    <w:rsid w:val="00D8110C"/>
    <w:rsid w:val="00D8112A"/>
    <w:rsid w:val="00D8168B"/>
    <w:rsid w:val="00D81C3E"/>
    <w:rsid w:val="00D82731"/>
    <w:rsid w:val="00D82F4D"/>
    <w:rsid w:val="00D83477"/>
    <w:rsid w:val="00D835EE"/>
    <w:rsid w:val="00D83A8F"/>
    <w:rsid w:val="00D83ADA"/>
    <w:rsid w:val="00D83C06"/>
    <w:rsid w:val="00D83CE5"/>
    <w:rsid w:val="00D84416"/>
    <w:rsid w:val="00D845BB"/>
    <w:rsid w:val="00D84BA0"/>
    <w:rsid w:val="00D84C48"/>
    <w:rsid w:val="00D84DC2"/>
    <w:rsid w:val="00D856D4"/>
    <w:rsid w:val="00D8584A"/>
    <w:rsid w:val="00D85872"/>
    <w:rsid w:val="00D85EFB"/>
    <w:rsid w:val="00D86417"/>
    <w:rsid w:val="00D86B14"/>
    <w:rsid w:val="00D86B61"/>
    <w:rsid w:val="00D86D74"/>
    <w:rsid w:val="00D875AA"/>
    <w:rsid w:val="00D87E43"/>
    <w:rsid w:val="00D90189"/>
    <w:rsid w:val="00D90325"/>
    <w:rsid w:val="00D91071"/>
    <w:rsid w:val="00D915BF"/>
    <w:rsid w:val="00D9182E"/>
    <w:rsid w:val="00D91FE3"/>
    <w:rsid w:val="00D92648"/>
    <w:rsid w:val="00D92A76"/>
    <w:rsid w:val="00D92C76"/>
    <w:rsid w:val="00D92D16"/>
    <w:rsid w:val="00D92D65"/>
    <w:rsid w:val="00D939A2"/>
    <w:rsid w:val="00D939D6"/>
    <w:rsid w:val="00D93DC0"/>
    <w:rsid w:val="00D941EB"/>
    <w:rsid w:val="00D94625"/>
    <w:rsid w:val="00D9471E"/>
    <w:rsid w:val="00D956AA"/>
    <w:rsid w:val="00D95D17"/>
    <w:rsid w:val="00D962BD"/>
    <w:rsid w:val="00D96D99"/>
    <w:rsid w:val="00D9705A"/>
    <w:rsid w:val="00D971FD"/>
    <w:rsid w:val="00D976CC"/>
    <w:rsid w:val="00D97785"/>
    <w:rsid w:val="00D97D86"/>
    <w:rsid w:val="00D97FA0"/>
    <w:rsid w:val="00D97FAD"/>
    <w:rsid w:val="00DA0619"/>
    <w:rsid w:val="00DA07CD"/>
    <w:rsid w:val="00DA1737"/>
    <w:rsid w:val="00DA1CD5"/>
    <w:rsid w:val="00DA1D0B"/>
    <w:rsid w:val="00DA34F4"/>
    <w:rsid w:val="00DA3E2C"/>
    <w:rsid w:val="00DA3E80"/>
    <w:rsid w:val="00DA4F31"/>
    <w:rsid w:val="00DA5255"/>
    <w:rsid w:val="00DA59DD"/>
    <w:rsid w:val="00DA5C7E"/>
    <w:rsid w:val="00DA634F"/>
    <w:rsid w:val="00DA6630"/>
    <w:rsid w:val="00DA6A26"/>
    <w:rsid w:val="00DA6CBE"/>
    <w:rsid w:val="00DA72C3"/>
    <w:rsid w:val="00DA78A7"/>
    <w:rsid w:val="00DA7C69"/>
    <w:rsid w:val="00DA7CF1"/>
    <w:rsid w:val="00DB06FF"/>
    <w:rsid w:val="00DB0902"/>
    <w:rsid w:val="00DB0989"/>
    <w:rsid w:val="00DB0B56"/>
    <w:rsid w:val="00DB0BFB"/>
    <w:rsid w:val="00DB146B"/>
    <w:rsid w:val="00DB1E00"/>
    <w:rsid w:val="00DB1EAC"/>
    <w:rsid w:val="00DB1EB2"/>
    <w:rsid w:val="00DB274B"/>
    <w:rsid w:val="00DB2FF8"/>
    <w:rsid w:val="00DB3CB3"/>
    <w:rsid w:val="00DB4D9E"/>
    <w:rsid w:val="00DB5868"/>
    <w:rsid w:val="00DB65D0"/>
    <w:rsid w:val="00DB6BE3"/>
    <w:rsid w:val="00DB6C29"/>
    <w:rsid w:val="00DB6FA6"/>
    <w:rsid w:val="00DB6FEA"/>
    <w:rsid w:val="00DB71A8"/>
    <w:rsid w:val="00DB7A74"/>
    <w:rsid w:val="00DB7C21"/>
    <w:rsid w:val="00DC0277"/>
    <w:rsid w:val="00DC0412"/>
    <w:rsid w:val="00DC0558"/>
    <w:rsid w:val="00DC073A"/>
    <w:rsid w:val="00DC0934"/>
    <w:rsid w:val="00DC09A5"/>
    <w:rsid w:val="00DC0AFA"/>
    <w:rsid w:val="00DC0EB7"/>
    <w:rsid w:val="00DC10F6"/>
    <w:rsid w:val="00DC17AA"/>
    <w:rsid w:val="00DC1DD1"/>
    <w:rsid w:val="00DC203B"/>
    <w:rsid w:val="00DC25ED"/>
    <w:rsid w:val="00DC2BAD"/>
    <w:rsid w:val="00DC3145"/>
    <w:rsid w:val="00DC3D93"/>
    <w:rsid w:val="00DC4292"/>
    <w:rsid w:val="00DC43DD"/>
    <w:rsid w:val="00DC4786"/>
    <w:rsid w:val="00DC4B8F"/>
    <w:rsid w:val="00DC5124"/>
    <w:rsid w:val="00DC56B4"/>
    <w:rsid w:val="00DC5852"/>
    <w:rsid w:val="00DC5AFA"/>
    <w:rsid w:val="00DC6112"/>
    <w:rsid w:val="00DC62E4"/>
    <w:rsid w:val="00DC63A5"/>
    <w:rsid w:val="00DC64FA"/>
    <w:rsid w:val="00DC6DF9"/>
    <w:rsid w:val="00DC7FC9"/>
    <w:rsid w:val="00DD06B0"/>
    <w:rsid w:val="00DD06D2"/>
    <w:rsid w:val="00DD09E1"/>
    <w:rsid w:val="00DD0F2E"/>
    <w:rsid w:val="00DD0F30"/>
    <w:rsid w:val="00DD179B"/>
    <w:rsid w:val="00DD1A9B"/>
    <w:rsid w:val="00DD1D6D"/>
    <w:rsid w:val="00DD2077"/>
    <w:rsid w:val="00DD2209"/>
    <w:rsid w:val="00DD239A"/>
    <w:rsid w:val="00DD2481"/>
    <w:rsid w:val="00DD29EA"/>
    <w:rsid w:val="00DD2F70"/>
    <w:rsid w:val="00DD3B78"/>
    <w:rsid w:val="00DD3D2B"/>
    <w:rsid w:val="00DD4289"/>
    <w:rsid w:val="00DD4C6D"/>
    <w:rsid w:val="00DD5017"/>
    <w:rsid w:val="00DD50B8"/>
    <w:rsid w:val="00DD5C82"/>
    <w:rsid w:val="00DD5DED"/>
    <w:rsid w:val="00DD62D4"/>
    <w:rsid w:val="00DD68EC"/>
    <w:rsid w:val="00DD6905"/>
    <w:rsid w:val="00DD6FD6"/>
    <w:rsid w:val="00DD73A6"/>
    <w:rsid w:val="00DD763D"/>
    <w:rsid w:val="00DD78B3"/>
    <w:rsid w:val="00DD7B65"/>
    <w:rsid w:val="00DD7DD9"/>
    <w:rsid w:val="00DD7F56"/>
    <w:rsid w:val="00DE0062"/>
    <w:rsid w:val="00DE035C"/>
    <w:rsid w:val="00DE0C71"/>
    <w:rsid w:val="00DE0D0C"/>
    <w:rsid w:val="00DE0F9D"/>
    <w:rsid w:val="00DE0FCD"/>
    <w:rsid w:val="00DE127D"/>
    <w:rsid w:val="00DE16AA"/>
    <w:rsid w:val="00DE16D1"/>
    <w:rsid w:val="00DE1AD4"/>
    <w:rsid w:val="00DE21E5"/>
    <w:rsid w:val="00DE2A56"/>
    <w:rsid w:val="00DE2C53"/>
    <w:rsid w:val="00DE3774"/>
    <w:rsid w:val="00DE3A9D"/>
    <w:rsid w:val="00DE401B"/>
    <w:rsid w:val="00DE468F"/>
    <w:rsid w:val="00DE46A4"/>
    <w:rsid w:val="00DE4929"/>
    <w:rsid w:val="00DE4BA7"/>
    <w:rsid w:val="00DE53C6"/>
    <w:rsid w:val="00DE58AA"/>
    <w:rsid w:val="00DE58F6"/>
    <w:rsid w:val="00DE6271"/>
    <w:rsid w:val="00DE66AA"/>
    <w:rsid w:val="00DE6A44"/>
    <w:rsid w:val="00DE7728"/>
    <w:rsid w:val="00DE7956"/>
    <w:rsid w:val="00DE7B62"/>
    <w:rsid w:val="00DE7D77"/>
    <w:rsid w:val="00DF0195"/>
    <w:rsid w:val="00DF01AB"/>
    <w:rsid w:val="00DF0628"/>
    <w:rsid w:val="00DF0C7A"/>
    <w:rsid w:val="00DF1114"/>
    <w:rsid w:val="00DF114C"/>
    <w:rsid w:val="00DF13F0"/>
    <w:rsid w:val="00DF14A9"/>
    <w:rsid w:val="00DF19A8"/>
    <w:rsid w:val="00DF1A79"/>
    <w:rsid w:val="00DF1ACE"/>
    <w:rsid w:val="00DF1E93"/>
    <w:rsid w:val="00DF1F01"/>
    <w:rsid w:val="00DF2491"/>
    <w:rsid w:val="00DF25F5"/>
    <w:rsid w:val="00DF2EEF"/>
    <w:rsid w:val="00DF3079"/>
    <w:rsid w:val="00DF30D2"/>
    <w:rsid w:val="00DF3142"/>
    <w:rsid w:val="00DF32B1"/>
    <w:rsid w:val="00DF362B"/>
    <w:rsid w:val="00DF3A2B"/>
    <w:rsid w:val="00DF3DE6"/>
    <w:rsid w:val="00DF4C75"/>
    <w:rsid w:val="00DF5454"/>
    <w:rsid w:val="00DF5AB8"/>
    <w:rsid w:val="00DF6026"/>
    <w:rsid w:val="00DF6491"/>
    <w:rsid w:val="00DF666F"/>
    <w:rsid w:val="00DF6852"/>
    <w:rsid w:val="00DF68CB"/>
    <w:rsid w:val="00DF6F2A"/>
    <w:rsid w:val="00DF6FC2"/>
    <w:rsid w:val="00DF7A44"/>
    <w:rsid w:val="00E00080"/>
    <w:rsid w:val="00E00BC2"/>
    <w:rsid w:val="00E0110B"/>
    <w:rsid w:val="00E0186F"/>
    <w:rsid w:val="00E02043"/>
    <w:rsid w:val="00E023E6"/>
    <w:rsid w:val="00E0275A"/>
    <w:rsid w:val="00E02A41"/>
    <w:rsid w:val="00E03BFF"/>
    <w:rsid w:val="00E03F1E"/>
    <w:rsid w:val="00E047CE"/>
    <w:rsid w:val="00E04E28"/>
    <w:rsid w:val="00E058DD"/>
    <w:rsid w:val="00E05CB2"/>
    <w:rsid w:val="00E05E63"/>
    <w:rsid w:val="00E0661A"/>
    <w:rsid w:val="00E06945"/>
    <w:rsid w:val="00E0766F"/>
    <w:rsid w:val="00E07672"/>
    <w:rsid w:val="00E077AC"/>
    <w:rsid w:val="00E1009C"/>
    <w:rsid w:val="00E100CC"/>
    <w:rsid w:val="00E11007"/>
    <w:rsid w:val="00E11512"/>
    <w:rsid w:val="00E11642"/>
    <w:rsid w:val="00E11BE9"/>
    <w:rsid w:val="00E11C5F"/>
    <w:rsid w:val="00E123F4"/>
    <w:rsid w:val="00E12449"/>
    <w:rsid w:val="00E12E0B"/>
    <w:rsid w:val="00E132FB"/>
    <w:rsid w:val="00E13427"/>
    <w:rsid w:val="00E134DB"/>
    <w:rsid w:val="00E135FB"/>
    <w:rsid w:val="00E13864"/>
    <w:rsid w:val="00E1390B"/>
    <w:rsid w:val="00E139DA"/>
    <w:rsid w:val="00E1428E"/>
    <w:rsid w:val="00E14951"/>
    <w:rsid w:val="00E14D22"/>
    <w:rsid w:val="00E14E77"/>
    <w:rsid w:val="00E15B59"/>
    <w:rsid w:val="00E16486"/>
    <w:rsid w:val="00E1746F"/>
    <w:rsid w:val="00E17DAA"/>
    <w:rsid w:val="00E20447"/>
    <w:rsid w:val="00E205A6"/>
    <w:rsid w:val="00E22095"/>
    <w:rsid w:val="00E221BB"/>
    <w:rsid w:val="00E22226"/>
    <w:rsid w:val="00E228C8"/>
    <w:rsid w:val="00E22C90"/>
    <w:rsid w:val="00E231D7"/>
    <w:rsid w:val="00E2399C"/>
    <w:rsid w:val="00E245C6"/>
    <w:rsid w:val="00E246A9"/>
    <w:rsid w:val="00E24CA4"/>
    <w:rsid w:val="00E251BA"/>
    <w:rsid w:val="00E25710"/>
    <w:rsid w:val="00E25849"/>
    <w:rsid w:val="00E261FA"/>
    <w:rsid w:val="00E2655D"/>
    <w:rsid w:val="00E26C69"/>
    <w:rsid w:val="00E26E36"/>
    <w:rsid w:val="00E2751F"/>
    <w:rsid w:val="00E275F6"/>
    <w:rsid w:val="00E277C0"/>
    <w:rsid w:val="00E277CB"/>
    <w:rsid w:val="00E30529"/>
    <w:rsid w:val="00E3086A"/>
    <w:rsid w:val="00E30A7B"/>
    <w:rsid w:val="00E30E6A"/>
    <w:rsid w:val="00E312B3"/>
    <w:rsid w:val="00E31F0F"/>
    <w:rsid w:val="00E32B39"/>
    <w:rsid w:val="00E339B5"/>
    <w:rsid w:val="00E33E6E"/>
    <w:rsid w:val="00E33F1E"/>
    <w:rsid w:val="00E3447E"/>
    <w:rsid w:val="00E344D7"/>
    <w:rsid w:val="00E34A42"/>
    <w:rsid w:val="00E34D8D"/>
    <w:rsid w:val="00E35148"/>
    <w:rsid w:val="00E3578D"/>
    <w:rsid w:val="00E35D2C"/>
    <w:rsid w:val="00E360B2"/>
    <w:rsid w:val="00E361D8"/>
    <w:rsid w:val="00E36312"/>
    <w:rsid w:val="00E36CB2"/>
    <w:rsid w:val="00E37222"/>
    <w:rsid w:val="00E3722D"/>
    <w:rsid w:val="00E37AD8"/>
    <w:rsid w:val="00E37B1F"/>
    <w:rsid w:val="00E37D3D"/>
    <w:rsid w:val="00E400AB"/>
    <w:rsid w:val="00E400FC"/>
    <w:rsid w:val="00E413CC"/>
    <w:rsid w:val="00E41496"/>
    <w:rsid w:val="00E4168A"/>
    <w:rsid w:val="00E42B3D"/>
    <w:rsid w:val="00E42CDD"/>
    <w:rsid w:val="00E435A3"/>
    <w:rsid w:val="00E43A0C"/>
    <w:rsid w:val="00E45AB0"/>
    <w:rsid w:val="00E45EF6"/>
    <w:rsid w:val="00E46928"/>
    <w:rsid w:val="00E46B2C"/>
    <w:rsid w:val="00E46D77"/>
    <w:rsid w:val="00E47935"/>
    <w:rsid w:val="00E47C7D"/>
    <w:rsid w:val="00E50317"/>
    <w:rsid w:val="00E50CCD"/>
    <w:rsid w:val="00E50F24"/>
    <w:rsid w:val="00E5107D"/>
    <w:rsid w:val="00E510D0"/>
    <w:rsid w:val="00E51845"/>
    <w:rsid w:val="00E521EE"/>
    <w:rsid w:val="00E52A04"/>
    <w:rsid w:val="00E536EB"/>
    <w:rsid w:val="00E5457B"/>
    <w:rsid w:val="00E54CC3"/>
    <w:rsid w:val="00E54DE0"/>
    <w:rsid w:val="00E551FA"/>
    <w:rsid w:val="00E553E1"/>
    <w:rsid w:val="00E55A80"/>
    <w:rsid w:val="00E5631A"/>
    <w:rsid w:val="00E56357"/>
    <w:rsid w:val="00E56489"/>
    <w:rsid w:val="00E56587"/>
    <w:rsid w:val="00E56958"/>
    <w:rsid w:val="00E570EB"/>
    <w:rsid w:val="00E575DA"/>
    <w:rsid w:val="00E57A70"/>
    <w:rsid w:val="00E57BCB"/>
    <w:rsid w:val="00E57C8A"/>
    <w:rsid w:val="00E57EC0"/>
    <w:rsid w:val="00E605B8"/>
    <w:rsid w:val="00E609F4"/>
    <w:rsid w:val="00E62A73"/>
    <w:rsid w:val="00E62F1A"/>
    <w:rsid w:val="00E63926"/>
    <w:rsid w:val="00E63AA8"/>
    <w:rsid w:val="00E63D6D"/>
    <w:rsid w:val="00E6436D"/>
    <w:rsid w:val="00E643F2"/>
    <w:rsid w:val="00E64ADB"/>
    <w:rsid w:val="00E64ED2"/>
    <w:rsid w:val="00E650CF"/>
    <w:rsid w:val="00E65524"/>
    <w:rsid w:val="00E6566D"/>
    <w:rsid w:val="00E659EA"/>
    <w:rsid w:val="00E659EF"/>
    <w:rsid w:val="00E65D43"/>
    <w:rsid w:val="00E65E1B"/>
    <w:rsid w:val="00E65E7B"/>
    <w:rsid w:val="00E66124"/>
    <w:rsid w:val="00E6615C"/>
    <w:rsid w:val="00E66672"/>
    <w:rsid w:val="00E66712"/>
    <w:rsid w:val="00E669F7"/>
    <w:rsid w:val="00E66ADD"/>
    <w:rsid w:val="00E66D4D"/>
    <w:rsid w:val="00E66DFC"/>
    <w:rsid w:val="00E67821"/>
    <w:rsid w:val="00E67839"/>
    <w:rsid w:val="00E702A2"/>
    <w:rsid w:val="00E70355"/>
    <w:rsid w:val="00E709D4"/>
    <w:rsid w:val="00E71555"/>
    <w:rsid w:val="00E71848"/>
    <w:rsid w:val="00E71D11"/>
    <w:rsid w:val="00E72461"/>
    <w:rsid w:val="00E725BD"/>
    <w:rsid w:val="00E72698"/>
    <w:rsid w:val="00E72DD1"/>
    <w:rsid w:val="00E72F94"/>
    <w:rsid w:val="00E73B49"/>
    <w:rsid w:val="00E73C2F"/>
    <w:rsid w:val="00E74371"/>
    <w:rsid w:val="00E74B77"/>
    <w:rsid w:val="00E7562E"/>
    <w:rsid w:val="00E758D4"/>
    <w:rsid w:val="00E75D8F"/>
    <w:rsid w:val="00E765A0"/>
    <w:rsid w:val="00E7685C"/>
    <w:rsid w:val="00E76A9A"/>
    <w:rsid w:val="00E77004"/>
    <w:rsid w:val="00E770A9"/>
    <w:rsid w:val="00E77101"/>
    <w:rsid w:val="00E77405"/>
    <w:rsid w:val="00E77793"/>
    <w:rsid w:val="00E77848"/>
    <w:rsid w:val="00E8008F"/>
    <w:rsid w:val="00E8122B"/>
    <w:rsid w:val="00E8253F"/>
    <w:rsid w:val="00E832F3"/>
    <w:rsid w:val="00E83DDE"/>
    <w:rsid w:val="00E8405B"/>
    <w:rsid w:val="00E84079"/>
    <w:rsid w:val="00E842A1"/>
    <w:rsid w:val="00E8452B"/>
    <w:rsid w:val="00E84EC0"/>
    <w:rsid w:val="00E850D6"/>
    <w:rsid w:val="00E85623"/>
    <w:rsid w:val="00E856EC"/>
    <w:rsid w:val="00E863FD"/>
    <w:rsid w:val="00E865A6"/>
    <w:rsid w:val="00E86892"/>
    <w:rsid w:val="00E86EE1"/>
    <w:rsid w:val="00E87516"/>
    <w:rsid w:val="00E87579"/>
    <w:rsid w:val="00E90238"/>
    <w:rsid w:val="00E905C9"/>
    <w:rsid w:val="00E909A7"/>
    <w:rsid w:val="00E90D96"/>
    <w:rsid w:val="00E90DC7"/>
    <w:rsid w:val="00E911E5"/>
    <w:rsid w:val="00E91AE9"/>
    <w:rsid w:val="00E91D55"/>
    <w:rsid w:val="00E91DDC"/>
    <w:rsid w:val="00E91FA3"/>
    <w:rsid w:val="00E92E39"/>
    <w:rsid w:val="00E93780"/>
    <w:rsid w:val="00E94062"/>
    <w:rsid w:val="00E9508A"/>
    <w:rsid w:val="00E95A8B"/>
    <w:rsid w:val="00E95C83"/>
    <w:rsid w:val="00E95CD5"/>
    <w:rsid w:val="00E969D5"/>
    <w:rsid w:val="00E96A56"/>
    <w:rsid w:val="00E96EE8"/>
    <w:rsid w:val="00E971FE"/>
    <w:rsid w:val="00E97635"/>
    <w:rsid w:val="00E979AF"/>
    <w:rsid w:val="00E97ADB"/>
    <w:rsid w:val="00E97D48"/>
    <w:rsid w:val="00E97E1C"/>
    <w:rsid w:val="00EA04A8"/>
    <w:rsid w:val="00EA0943"/>
    <w:rsid w:val="00EA16A6"/>
    <w:rsid w:val="00EA1906"/>
    <w:rsid w:val="00EA24B4"/>
    <w:rsid w:val="00EA34CF"/>
    <w:rsid w:val="00EA35FB"/>
    <w:rsid w:val="00EA3A68"/>
    <w:rsid w:val="00EA3E55"/>
    <w:rsid w:val="00EA4331"/>
    <w:rsid w:val="00EA445A"/>
    <w:rsid w:val="00EA4659"/>
    <w:rsid w:val="00EA4710"/>
    <w:rsid w:val="00EA4B7E"/>
    <w:rsid w:val="00EA51D4"/>
    <w:rsid w:val="00EA533F"/>
    <w:rsid w:val="00EA53B3"/>
    <w:rsid w:val="00EA5489"/>
    <w:rsid w:val="00EA54BF"/>
    <w:rsid w:val="00EA5719"/>
    <w:rsid w:val="00EA5C43"/>
    <w:rsid w:val="00EA66C8"/>
    <w:rsid w:val="00EA6F6B"/>
    <w:rsid w:val="00EA700B"/>
    <w:rsid w:val="00EA768A"/>
    <w:rsid w:val="00EA7729"/>
    <w:rsid w:val="00EA7773"/>
    <w:rsid w:val="00EB0007"/>
    <w:rsid w:val="00EB0053"/>
    <w:rsid w:val="00EB0890"/>
    <w:rsid w:val="00EB091B"/>
    <w:rsid w:val="00EB0AF4"/>
    <w:rsid w:val="00EB0E25"/>
    <w:rsid w:val="00EB139B"/>
    <w:rsid w:val="00EB2504"/>
    <w:rsid w:val="00EB2A65"/>
    <w:rsid w:val="00EB3366"/>
    <w:rsid w:val="00EB384B"/>
    <w:rsid w:val="00EB3887"/>
    <w:rsid w:val="00EB40F5"/>
    <w:rsid w:val="00EB486E"/>
    <w:rsid w:val="00EB52D8"/>
    <w:rsid w:val="00EB56A0"/>
    <w:rsid w:val="00EB56D7"/>
    <w:rsid w:val="00EB5BF4"/>
    <w:rsid w:val="00EB5C3A"/>
    <w:rsid w:val="00EB6303"/>
    <w:rsid w:val="00EB6AF4"/>
    <w:rsid w:val="00EB6BA1"/>
    <w:rsid w:val="00EC006A"/>
    <w:rsid w:val="00EC0140"/>
    <w:rsid w:val="00EC1561"/>
    <w:rsid w:val="00EC1983"/>
    <w:rsid w:val="00EC1D24"/>
    <w:rsid w:val="00EC1F52"/>
    <w:rsid w:val="00EC283E"/>
    <w:rsid w:val="00EC3E3C"/>
    <w:rsid w:val="00EC3F2C"/>
    <w:rsid w:val="00EC4766"/>
    <w:rsid w:val="00EC4B74"/>
    <w:rsid w:val="00EC4BA5"/>
    <w:rsid w:val="00EC550F"/>
    <w:rsid w:val="00EC6195"/>
    <w:rsid w:val="00EC6390"/>
    <w:rsid w:val="00EC6429"/>
    <w:rsid w:val="00EC69F2"/>
    <w:rsid w:val="00EC75B2"/>
    <w:rsid w:val="00EC774B"/>
    <w:rsid w:val="00EC7A22"/>
    <w:rsid w:val="00ED038A"/>
    <w:rsid w:val="00ED09B0"/>
    <w:rsid w:val="00ED0D12"/>
    <w:rsid w:val="00ED0D1C"/>
    <w:rsid w:val="00ED1068"/>
    <w:rsid w:val="00ED1E26"/>
    <w:rsid w:val="00ED2696"/>
    <w:rsid w:val="00ED2879"/>
    <w:rsid w:val="00ED2990"/>
    <w:rsid w:val="00ED29D6"/>
    <w:rsid w:val="00ED2A61"/>
    <w:rsid w:val="00ED2F4E"/>
    <w:rsid w:val="00ED330E"/>
    <w:rsid w:val="00ED3384"/>
    <w:rsid w:val="00ED33F4"/>
    <w:rsid w:val="00ED38BE"/>
    <w:rsid w:val="00ED392F"/>
    <w:rsid w:val="00ED3A23"/>
    <w:rsid w:val="00ED3CB0"/>
    <w:rsid w:val="00ED4897"/>
    <w:rsid w:val="00ED49E0"/>
    <w:rsid w:val="00ED4ABA"/>
    <w:rsid w:val="00ED4F3A"/>
    <w:rsid w:val="00ED652F"/>
    <w:rsid w:val="00ED65C4"/>
    <w:rsid w:val="00ED6A46"/>
    <w:rsid w:val="00ED6AF2"/>
    <w:rsid w:val="00ED6C5C"/>
    <w:rsid w:val="00ED6D7B"/>
    <w:rsid w:val="00ED6DFE"/>
    <w:rsid w:val="00ED6FA7"/>
    <w:rsid w:val="00ED78D9"/>
    <w:rsid w:val="00ED7C12"/>
    <w:rsid w:val="00ED7F2E"/>
    <w:rsid w:val="00EE0354"/>
    <w:rsid w:val="00EE0680"/>
    <w:rsid w:val="00EE09B0"/>
    <w:rsid w:val="00EE0EC4"/>
    <w:rsid w:val="00EE0FC7"/>
    <w:rsid w:val="00EE1B55"/>
    <w:rsid w:val="00EE20AD"/>
    <w:rsid w:val="00EE20E7"/>
    <w:rsid w:val="00EE22D9"/>
    <w:rsid w:val="00EE318F"/>
    <w:rsid w:val="00EE3C83"/>
    <w:rsid w:val="00EE4012"/>
    <w:rsid w:val="00EE46FA"/>
    <w:rsid w:val="00EE4774"/>
    <w:rsid w:val="00EE483D"/>
    <w:rsid w:val="00EE4C34"/>
    <w:rsid w:val="00EE5BEE"/>
    <w:rsid w:val="00EE5CDC"/>
    <w:rsid w:val="00EE6BF9"/>
    <w:rsid w:val="00EE770F"/>
    <w:rsid w:val="00EF019C"/>
    <w:rsid w:val="00EF0437"/>
    <w:rsid w:val="00EF0606"/>
    <w:rsid w:val="00EF18B9"/>
    <w:rsid w:val="00EF1E81"/>
    <w:rsid w:val="00EF2055"/>
    <w:rsid w:val="00EF2BF7"/>
    <w:rsid w:val="00EF3408"/>
    <w:rsid w:val="00EF37FB"/>
    <w:rsid w:val="00EF3B5F"/>
    <w:rsid w:val="00EF4250"/>
    <w:rsid w:val="00EF435C"/>
    <w:rsid w:val="00EF455F"/>
    <w:rsid w:val="00EF477B"/>
    <w:rsid w:val="00EF4B52"/>
    <w:rsid w:val="00EF4BCA"/>
    <w:rsid w:val="00EF4EB7"/>
    <w:rsid w:val="00EF50FA"/>
    <w:rsid w:val="00EF5295"/>
    <w:rsid w:val="00EF56E9"/>
    <w:rsid w:val="00EF6053"/>
    <w:rsid w:val="00EF6A60"/>
    <w:rsid w:val="00EF72F1"/>
    <w:rsid w:val="00EF7AEE"/>
    <w:rsid w:val="00F0013E"/>
    <w:rsid w:val="00F00657"/>
    <w:rsid w:val="00F0189C"/>
    <w:rsid w:val="00F01C02"/>
    <w:rsid w:val="00F01C1E"/>
    <w:rsid w:val="00F01CC2"/>
    <w:rsid w:val="00F01F42"/>
    <w:rsid w:val="00F02071"/>
    <w:rsid w:val="00F022BA"/>
    <w:rsid w:val="00F0238E"/>
    <w:rsid w:val="00F02496"/>
    <w:rsid w:val="00F02B36"/>
    <w:rsid w:val="00F03D00"/>
    <w:rsid w:val="00F0452E"/>
    <w:rsid w:val="00F0504B"/>
    <w:rsid w:val="00F05572"/>
    <w:rsid w:val="00F05A55"/>
    <w:rsid w:val="00F05D29"/>
    <w:rsid w:val="00F06413"/>
    <w:rsid w:val="00F064D3"/>
    <w:rsid w:val="00F06AE6"/>
    <w:rsid w:val="00F07342"/>
    <w:rsid w:val="00F075F9"/>
    <w:rsid w:val="00F078BB"/>
    <w:rsid w:val="00F07D82"/>
    <w:rsid w:val="00F07EEB"/>
    <w:rsid w:val="00F101DA"/>
    <w:rsid w:val="00F10FBD"/>
    <w:rsid w:val="00F112D3"/>
    <w:rsid w:val="00F11652"/>
    <w:rsid w:val="00F1166B"/>
    <w:rsid w:val="00F116FB"/>
    <w:rsid w:val="00F1174B"/>
    <w:rsid w:val="00F117A3"/>
    <w:rsid w:val="00F118B6"/>
    <w:rsid w:val="00F11B9D"/>
    <w:rsid w:val="00F11C79"/>
    <w:rsid w:val="00F12428"/>
    <w:rsid w:val="00F1377C"/>
    <w:rsid w:val="00F13955"/>
    <w:rsid w:val="00F13D85"/>
    <w:rsid w:val="00F14499"/>
    <w:rsid w:val="00F14EE2"/>
    <w:rsid w:val="00F158E5"/>
    <w:rsid w:val="00F15BDC"/>
    <w:rsid w:val="00F15BE3"/>
    <w:rsid w:val="00F15E9A"/>
    <w:rsid w:val="00F165AF"/>
    <w:rsid w:val="00F1679F"/>
    <w:rsid w:val="00F16C3B"/>
    <w:rsid w:val="00F17738"/>
    <w:rsid w:val="00F20418"/>
    <w:rsid w:val="00F20F59"/>
    <w:rsid w:val="00F214BE"/>
    <w:rsid w:val="00F214CB"/>
    <w:rsid w:val="00F227D7"/>
    <w:rsid w:val="00F22E43"/>
    <w:rsid w:val="00F22FFC"/>
    <w:rsid w:val="00F231ED"/>
    <w:rsid w:val="00F2363C"/>
    <w:rsid w:val="00F2390F"/>
    <w:rsid w:val="00F23C87"/>
    <w:rsid w:val="00F23C8E"/>
    <w:rsid w:val="00F24736"/>
    <w:rsid w:val="00F24C41"/>
    <w:rsid w:val="00F25BDC"/>
    <w:rsid w:val="00F26252"/>
    <w:rsid w:val="00F26825"/>
    <w:rsid w:val="00F26B2C"/>
    <w:rsid w:val="00F273DC"/>
    <w:rsid w:val="00F2794D"/>
    <w:rsid w:val="00F308EA"/>
    <w:rsid w:val="00F30A13"/>
    <w:rsid w:val="00F316A8"/>
    <w:rsid w:val="00F317BE"/>
    <w:rsid w:val="00F31FE7"/>
    <w:rsid w:val="00F32DFE"/>
    <w:rsid w:val="00F330EA"/>
    <w:rsid w:val="00F337C1"/>
    <w:rsid w:val="00F33934"/>
    <w:rsid w:val="00F33A2D"/>
    <w:rsid w:val="00F33D85"/>
    <w:rsid w:val="00F33EA9"/>
    <w:rsid w:val="00F340A7"/>
    <w:rsid w:val="00F34154"/>
    <w:rsid w:val="00F342BC"/>
    <w:rsid w:val="00F349C5"/>
    <w:rsid w:val="00F3519A"/>
    <w:rsid w:val="00F35311"/>
    <w:rsid w:val="00F35668"/>
    <w:rsid w:val="00F35D72"/>
    <w:rsid w:val="00F364A8"/>
    <w:rsid w:val="00F365A3"/>
    <w:rsid w:val="00F37AD1"/>
    <w:rsid w:val="00F37BEA"/>
    <w:rsid w:val="00F37C44"/>
    <w:rsid w:val="00F37C65"/>
    <w:rsid w:val="00F4025C"/>
    <w:rsid w:val="00F40B2D"/>
    <w:rsid w:val="00F410A8"/>
    <w:rsid w:val="00F413A8"/>
    <w:rsid w:val="00F413E9"/>
    <w:rsid w:val="00F41434"/>
    <w:rsid w:val="00F4192A"/>
    <w:rsid w:val="00F41F52"/>
    <w:rsid w:val="00F41FC9"/>
    <w:rsid w:val="00F4232C"/>
    <w:rsid w:val="00F42444"/>
    <w:rsid w:val="00F42485"/>
    <w:rsid w:val="00F4280D"/>
    <w:rsid w:val="00F42927"/>
    <w:rsid w:val="00F42ACB"/>
    <w:rsid w:val="00F43046"/>
    <w:rsid w:val="00F43147"/>
    <w:rsid w:val="00F43CEF"/>
    <w:rsid w:val="00F44B6B"/>
    <w:rsid w:val="00F45D76"/>
    <w:rsid w:val="00F463F3"/>
    <w:rsid w:val="00F46865"/>
    <w:rsid w:val="00F4706B"/>
    <w:rsid w:val="00F47414"/>
    <w:rsid w:val="00F47472"/>
    <w:rsid w:val="00F474BE"/>
    <w:rsid w:val="00F47669"/>
    <w:rsid w:val="00F47B54"/>
    <w:rsid w:val="00F5091B"/>
    <w:rsid w:val="00F50B37"/>
    <w:rsid w:val="00F50B5F"/>
    <w:rsid w:val="00F50D33"/>
    <w:rsid w:val="00F50EBF"/>
    <w:rsid w:val="00F513B9"/>
    <w:rsid w:val="00F51B9A"/>
    <w:rsid w:val="00F51BA6"/>
    <w:rsid w:val="00F51D23"/>
    <w:rsid w:val="00F5256A"/>
    <w:rsid w:val="00F526F9"/>
    <w:rsid w:val="00F5270D"/>
    <w:rsid w:val="00F52C80"/>
    <w:rsid w:val="00F52D86"/>
    <w:rsid w:val="00F5419D"/>
    <w:rsid w:val="00F54959"/>
    <w:rsid w:val="00F549F4"/>
    <w:rsid w:val="00F54A25"/>
    <w:rsid w:val="00F54E15"/>
    <w:rsid w:val="00F5544F"/>
    <w:rsid w:val="00F55733"/>
    <w:rsid w:val="00F5574C"/>
    <w:rsid w:val="00F55842"/>
    <w:rsid w:val="00F55E0A"/>
    <w:rsid w:val="00F56497"/>
    <w:rsid w:val="00F56AA1"/>
    <w:rsid w:val="00F56D3B"/>
    <w:rsid w:val="00F573E0"/>
    <w:rsid w:val="00F57BCD"/>
    <w:rsid w:val="00F6013B"/>
    <w:rsid w:val="00F6035D"/>
    <w:rsid w:val="00F60999"/>
    <w:rsid w:val="00F609B7"/>
    <w:rsid w:val="00F60B40"/>
    <w:rsid w:val="00F60D31"/>
    <w:rsid w:val="00F61C6F"/>
    <w:rsid w:val="00F61CEE"/>
    <w:rsid w:val="00F6216E"/>
    <w:rsid w:val="00F625A7"/>
    <w:rsid w:val="00F6340D"/>
    <w:rsid w:val="00F63457"/>
    <w:rsid w:val="00F63701"/>
    <w:rsid w:val="00F637A9"/>
    <w:rsid w:val="00F63C4E"/>
    <w:rsid w:val="00F64068"/>
    <w:rsid w:val="00F64A0A"/>
    <w:rsid w:val="00F65362"/>
    <w:rsid w:val="00F660B2"/>
    <w:rsid w:val="00F661E5"/>
    <w:rsid w:val="00F66344"/>
    <w:rsid w:val="00F66620"/>
    <w:rsid w:val="00F66EA0"/>
    <w:rsid w:val="00F66EFE"/>
    <w:rsid w:val="00F66FD8"/>
    <w:rsid w:val="00F671D2"/>
    <w:rsid w:val="00F67A2E"/>
    <w:rsid w:val="00F67E50"/>
    <w:rsid w:val="00F7072A"/>
    <w:rsid w:val="00F70D86"/>
    <w:rsid w:val="00F70FA3"/>
    <w:rsid w:val="00F7118D"/>
    <w:rsid w:val="00F713DF"/>
    <w:rsid w:val="00F71949"/>
    <w:rsid w:val="00F71A12"/>
    <w:rsid w:val="00F71C67"/>
    <w:rsid w:val="00F72127"/>
    <w:rsid w:val="00F72272"/>
    <w:rsid w:val="00F722F8"/>
    <w:rsid w:val="00F72338"/>
    <w:rsid w:val="00F72505"/>
    <w:rsid w:val="00F72734"/>
    <w:rsid w:val="00F72D56"/>
    <w:rsid w:val="00F72DFF"/>
    <w:rsid w:val="00F72F74"/>
    <w:rsid w:val="00F7307C"/>
    <w:rsid w:val="00F73478"/>
    <w:rsid w:val="00F736CE"/>
    <w:rsid w:val="00F73B90"/>
    <w:rsid w:val="00F74153"/>
    <w:rsid w:val="00F744C4"/>
    <w:rsid w:val="00F74AA8"/>
    <w:rsid w:val="00F752D2"/>
    <w:rsid w:val="00F752ED"/>
    <w:rsid w:val="00F752F8"/>
    <w:rsid w:val="00F75674"/>
    <w:rsid w:val="00F759A0"/>
    <w:rsid w:val="00F759BA"/>
    <w:rsid w:val="00F75C3A"/>
    <w:rsid w:val="00F75CE3"/>
    <w:rsid w:val="00F75D38"/>
    <w:rsid w:val="00F761F0"/>
    <w:rsid w:val="00F7663B"/>
    <w:rsid w:val="00F76AA0"/>
    <w:rsid w:val="00F76E1E"/>
    <w:rsid w:val="00F77062"/>
    <w:rsid w:val="00F771B8"/>
    <w:rsid w:val="00F7739F"/>
    <w:rsid w:val="00F7773F"/>
    <w:rsid w:val="00F77B96"/>
    <w:rsid w:val="00F804EE"/>
    <w:rsid w:val="00F804EF"/>
    <w:rsid w:val="00F805B9"/>
    <w:rsid w:val="00F80772"/>
    <w:rsid w:val="00F8085D"/>
    <w:rsid w:val="00F80C29"/>
    <w:rsid w:val="00F81052"/>
    <w:rsid w:val="00F811A7"/>
    <w:rsid w:val="00F811DC"/>
    <w:rsid w:val="00F81723"/>
    <w:rsid w:val="00F81F52"/>
    <w:rsid w:val="00F82219"/>
    <w:rsid w:val="00F822AE"/>
    <w:rsid w:val="00F82349"/>
    <w:rsid w:val="00F82454"/>
    <w:rsid w:val="00F82979"/>
    <w:rsid w:val="00F82D1F"/>
    <w:rsid w:val="00F83368"/>
    <w:rsid w:val="00F840BB"/>
    <w:rsid w:val="00F840F4"/>
    <w:rsid w:val="00F843A0"/>
    <w:rsid w:val="00F84C1F"/>
    <w:rsid w:val="00F84F33"/>
    <w:rsid w:val="00F850ED"/>
    <w:rsid w:val="00F8523A"/>
    <w:rsid w:val="00F856C8"/>
    <w:rsid w:val="00F85A7D"/>
    <w:rsid w:val="00F85C55"/>
    <w:rsid w:val="00F8683B"/>
    <w:rsid w:val="00F868C3"/>
    <w:rsid w:val="00F86B3A"/>
    <w:rsid w:val="00F8742A"/>
    <w:rsid w:val="00F87C3F"/>
    <w:rsid w:val="00F87E1A"/>
    <w:rsid w:val="00F90053"/>
    <w:rsid w:val="00F908EF"/>
    <w:rsid w:val="00F90B63"/>
    <w:rsid w:val="00F90FDC"/>
    <w:rsid w:val="00F9144B"/>
    <w:rsid w:val="00F91618"/>
    <w:rsid w:val="00F917EC"/>
    <w:rsid w:val="00F9256A"/>
    <w:rsid w:val="00F92B59"/>
    <w:rsid w:val="00F92C68"/>
    <w:rsid w:val="00F9337B"/>
    <w:rsid w:val="00F93F5F"/>
    <w:rsid w:val="00F9484F"/>
    <w:rsid w:val="00F95A77"/>
    <w:rsid w:val="00F9612A"/>
    <w:rsid w:val="00F96685"/>
    <w:rsid w:val="00F966C9"/>
    <w:rsid w:val="00F96E04"/>
    <w:rsid w:val="00F9725A"/>
    <w:rsid w:val="00F97473"/>
    <w:rsid w:val="00F97731"/>
    <w:rsid w:val="00FA0B11"/>
    <w:rsid w:val="00FA1C35"/>
    <w:rsid w:val="00FA2495"/>
    <w:rsid w:val="00FA2573"/>
    <w:rsid w:val="00FA2EC1"/>
    <w:rsid w:val="00FA3228"/>
    <w:rsid w:val="00FA3337"/>
    <w:rsid w:val="00FA3740"/>
    <w:rsid w:val="00FA46CE"/>
    <w:rsid w:val="00FA47E2"/>
    <w:rsid w:val="00FA490A"/>
    <w:rsid w:val="00FA4B4B"/>
    <w:rsid w:val="00FA54E9"/>
    <w:rsid w:val="00FA5C50"/>
    <w:rsid w:val="00FA60B1"/>
    <w:rsid w:val="00FA612E"/>
    <w:rsid w:val="00FA6566"/>
    <w:rsid w:val="00FA659C"/>
    <w:rsid w:val="00FA6A28"/>
    <w:rsid w:val="00FA754C"/>
    <w:rsid w:val="00FB0636"/>
    <w:rsid w:val="00FB0A88"/>
    <w:rsid w:val="00FB0AAD"/>
    <w:rsid w:val="00FB1953"/>
    <w:rsid w:val="00FB20F0"/>
    <w:rsid w:val="00FB3632"/>
    <w:rsid w:val="00FB3645"/>
    <w:rsid w:val="00FB383E"/>
    <w:rsid w:val="00FB3BB0"/>
    <w:rsid w:val="00FB3DF6"/>
    <w:rsid w:val="00FB3EE1"/>
    <w:rsid w:val="00FB3F62"/>
    <w:rsid w:val="00FB4267"/>
    <w:rsid w:val="00FB441D"/>
    <w:rsid w:val="00FB4CDD"/>
    <w:rsid w:val="00FB4CF5"/>
    <w:rsid w:val="00FB4FD1"/>
    <w:rsid w:val="00FB54AE"/>
    <w:rsid w:val="00FB6385"/>
    <w:rsid w:val="00FB63F6"/>
    <w:rsid w:val="00FB67BF"/>
    <w:rsid w:val="00FB6B7E"/>
    <w:rsid w:val="00FB781A"/>
    <w:rsid w:val="00FB7850"/>
    <w:rsid w:val="00FC01CB"/>
    <w:rsid w:val="00FC0352"/>
    <w:rsid w:val="00FC06E6"/>
    <w:rsid w:val="00FC0EC0"/>
    <w:rsid w:val="00FC12CD"/>
    <w:rsid w:val="00FC1653"/>
    <w:rsid w:val="00FC16FE"/>
    <w:rsid w:val="00FC1959"/>
    <w:rsid w:val="00FC1ADA"/>
    <w:rsid w:val="00FC2C5D"/>
    <w:rsid w:val="00FC32BB"/>
    <w:rsid w:val="00FC353A"/>
    <w:rsid w:val="00FC3D60"/>
    <w:rsid w:val="00FC3D85"/>
    <w:rsid w:val="00FC3F2A"/>
    <w:rsid w:val="00FC4E2B"/>
    <w:rsid w:val="00FC5114"/>
    <w:rsid w:val="00FC52AF"/>
    <w:rsid w:val="00FC562A"/>
    <w:rsid w:val="00FC59BE"/>
    <w:rsid w:val="00FC5A62"/>
    <w:rsid w:val="00FC5E46"/>
    <w:rsid w:val="00FC6211"/>
    <w:rsid w:val="00FC64C0"/>
    <w:rsid w:val="00FC65FF"/>
    <w:rsid w:val="00FC6651"/>
    <w:rsid w:val="00FC70DF"/>
    <w:rsid w:val="00FC7509"/>
    <w:rsid w:val="00FC7558"/>
    <w:rsid w:val="00FC78A4"/>
    <w:rsid w:val="00FC78DC"/>
    <w:rsid w:val="00FC7BFE"/>
    <w:rsid w:val="00FC7DF8"/>
    <w:rsid w:val="00FD08BF"/>
    <w:rsid w:val="00FD0A2D"/>
    <w:rsid w:val="00FD1AD0"/>
    <w:rsid w:val="00FD1DB4"/>
    <w:rsid w:val="00FD1DED"/>
    <w:rsid w:val="00FD1E68"/>
    <w:rsid w:val="00FD2005"/>
    <w:rsid w:val="00FD21E8"/>
    <w:rsid w:val="00FD2249"/>
    <w:rsid w:val="00FD2397"/>
    <w:rsid w:val="00FD2585"/>
    <w:rsid w:val="00FD2A7B"/>
    <w:rsid w:val="00FD33C1"/>
    <w:rsid w:val="00FD359F"/>
    <w:rsid w:val="00FD36BC"/>
    <w:rsid w:val="00FD3BEA"/>
    <w:rsid w:val="00FD482B"/>
    <w:rsid w:val="00FD4A91"/>
    <w:rsid w:val="00FD5E2D"/>
    <w:rsid w:val="00FD60C8"/>
    <w:rsid w:val="00FD6385"/>
    <w:rsid w:val="00FD6810"/>
    <w:rsid w:val="00FD6F0B"/>
    <w:rsid w:val="00FD72C1"/>
    <w:rsid w:val="00FD7885"/>
    <w:rsid w:val="00FD79F2"/>
    <w:rsid w:val="00FD7B01"/>
    <w:rsid w:val="00FD7C11"/>
    <w:rsid w:val="00FE02E2"/>
    <w:rsid w:val="00FE1374"/>
    <w:rsid w:val="00FE1841"/>
    <w:rsid w:val="00FE18CE"/>
    <w:rsid w:val="00FE1962"/>
    <w:rsid w:val="00FE19C0"/>
    <w:rsid w:val="00FE1ADF"/>
    <w:rsid w:val="00FE1F7E"/>
    <w:rsid w:val="00FE2300"/>
    <w:rsid w:val="00FE30F9"/>
    <w:rsid w:val="00FE355E"/>
    <w:rsid w:val="00FE39BE"/>
    <w:rsid w:val="00FE4068"/>
    <w:rsid w:val="00FE443D"/>
    <w:rsid w:val="00FE446C"/>
    <w:rsid w:val="00FE4EA4"/>
    <w:rsid w:val="00FE50C9"/>
    <w:rsid w:val="00FE5388"/>
    <w:rsid w:val="00FE5D5D"/>
    <w:rsid w:val="00FE60CA"/>
    <w:rsid w:val="00FE61EA"/>
    <w:rsid w:val="00FE6592"/>
    <w:rsid w:val="00FE6632"/>
    <w:rsid w:val="00FE66CB"/>
    <w:rsid w:val="00FE66FA"/>
    <w:rsid w:val="00FE71E2"/>
    <w:rsid w:val="00FE74F0"/>
    <w:rsid w:val="00FF0451"/>
    <w:rsid w:val="00FF1918"/>
    <w:rsid w:val="00FF1DBF"/>
    <w:rsid w:val="00FF2B54"/>
    <w:rsid w:val="00FF2CD1"/>
    <w:rsid w:val="00FF2EB2"/>
    <w:rsid w:val="00FF31D7"/>
    <w:rsid w:val="00FF33B0"/>
    <w:rsid w:val="00FF33C3"/>
    <w:rsid w:val="00FF3CAD"/>
    <w:rsid w:val="00FF3FAF"/>
    <w:rsid w:val="00FF41A4"/>
    <w:rsid w:val="00FF48D1"/>
    <w:rsid w:val="00FF48E7"/>
    <w:rsid w:val="00FF4AEB"/>
    <w:rsid w:val="00FF4BDA"/>
    <w:rsid w:val="00FF5C12"/>
    <w:rsid w:val="00FF5F7C"/>
    <w:rsid w:val="00FF630A"/>
    <w:rsid w:val="00FF71E5"/>
    <w:rsid w:val="00FF731C"/>
    <w:rsid w:val="00FF76E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63207"/>
  <w15:docId w15:val="{99A61489-50A8-42CC-95B1-9F4CD0BED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080"/>
    <w:pPr>
      <w:spacing w:after="0" w:line="240" w:lineRule="auto"/>
    </w:pPr>
    <w:rPr>
      <w:rFonts w:ascii="Verdana" w:eastAsia="Times New Roman" w:hAnsi="Verdana" w:cs="Times New Roman"/>
      <w:sz w:val="20"/>
      <w:szCs w:val="24"/>
      <w:lang w:val="en-GB"/>
    </w:rPr>
  </w:style>
  <w:style w:type="paragraph" w:styleId="Heading1">
    <w:name w:val="heading 1"/>
    <w:aliases w:val="Outline1"/>
    <w:basedOn w:val="Normal"/>
    <w:next w:val="Normal"/>
    <w:link w:val="Heading1Char"/>
    <w:qFormat/>
    <w:rsid w:val="004F6080"/>
    <w:pPr>
      <w:keepNext/>
      <w:numPr>
        <w:numId w:val="1"/>
      </w:numPr>
      <w:spacing w:before="240" w:after="60"/>
      <w:outlineLvl w:val="0"/>
    </w:pPr>
    <w:rPr>
      <w:b/>
      <w:bCs/>
      <w:kern w:val="32"/>
      <w:szCs w:val="32"/>
    </w:rPr>
  </w:style>
  <w:style w:type="paragraph" w:styleId="Heading2">
    <w:name w:val="heading 2"/>
    <w:basedOn w:val="Normal"/>
    <w:next w:val="Normal"/>
    <w:link w:val="Heading2Char"/>
    <w:qFormat/>
    <w:rsid w:val="004F6080"/>
    <w:pPr>
      <w:keepNext/>
      <w:numPr>
        <w:ilvl w:val="1"/>
        <w:numId w:val="1"/>
      </w:numPr>
      <w:spacing w:before="240" w:after="60"/>
      <w:outlineLvl w:val="1"/>
    </w:pPr>
    <w:rPr>
      <w:rFonts w:cs="Arial"/>
      <w:b/>
      <w:bCs/>
      <w:iCs/>
      <w:sz w:val="22"/>
      <w:szCs w:val="28"/>
      <w:lang w:eastAsia="lv-LV"/>
    </w:rPr>
  </w:style>
  <w:style w:type="paragraph" w:styleId="Heading3">
    <w:name w:val="heading 3"/>
    <w:basedOn w:val="Normal"/>
    <w:next w:val="Normal"/>
    <w:link w:val="Heading3Char"/>
    <w:qFormat/>
    <w:rsid w:val="004F6080"/>
    <w:pPr>
      <w:keepNext/>
      <w:widowControl w:val="0"/>
      <w:numPr>
        <w:ilvl w:val="2"/>
        <w:numId w:val="1"/>
      </w:numPr>
      <w:jc w:val="both"/>
      <w:outlineLvl w:val="2"/>
    </w:pPr>
    <w:rPr>
      <w:b/>
      <w:bCs/>
      <w:szCs w:val="20"/>
    </w:rPr>
  </w:style>
  <w:style w:type="paragraph" w:styleId="Heading4">
    <w:name w:val="heading 4"/>
    <w:basedOn w:val="Normal"/>
    <w:next w:val="Normal"/>
    <w:link w:val="Heading4Char"/>
    <w:qFormat/>
    <w:rsid w:val="004F6080"/>
    <w:pPr>
      <w:keepNext/>
      <w:numPr>
        <w:ilvl w:val="3"/>
        <w:numId w:val="1"/>
      </w:numPr>
      <w:spacing w:before="240" w:after="60"/>
      <w:outlineLvl w:val="3"/>
    </w:pPr>
    <w:rPr>
      <w:b/>
      <w:bCs/>
      <w:szCs w:val="28"/>
      <w:lang w:eastAsia="lv-LV"/>
    </w:rPr>
  </w:style>
  <w:style w:type="paragraph" w:styleId="Heading5">
    <w:name w:val="heading 5"/>
    <w:basedOn w:val="Normal"/>
    <w:next w:val="Normal"/>
    <w:link w:val="Heading5Char"/>
    <w:qFormat/>
    <w:rsid w:val="004F6080"/>
    <w:pPr>
      <w:numPr>
        <w:ilvl w:val="4"/>
        <w:numId w:val="1"/>
      </w:numPr>
      <w:spacing w:before="240" w:after="60"/>
      <w:outlineLvl w:val="4"/>
    </w:pPr>
    <w:rPr>
      <w:b/>
      <w:bCs/>
      <w:i/>
      <w:iCs/>
      <w:sz w:val="26"/>
      <w:szCs w:val="26"/>
      <w:lang w:eastAsia="lv-LV"/>
    </w:rPr>
  </w:style>
  <w:style w:type="paragraph" w:styleId="Heading6">
    <w:name w:val="heading 6"/>
    <w:basedOn w:val="Normal"/>
    <w:next w:val="Normal"/>
    <w:link w:val="Heading6Char"/>
    <w:qFormat/>
    <w:rsid w:val="004F6080"/>
    <w:pPr>
      <w:numPr>
        <w:ilvl w:val="5"/>
        <w:numId w:val="1"/>
      </w:numPr>
      <w:spacing w:before="240" w:after="60"/>
      <w:outlineLvl w:val="5"/>
    </w:pPr>
    <w:rPr>
      <w:b/>
      <w:bCs/>
      <w:sz w:val="22"/>
      <w:szCs w:val="22"/>
      <w:lang w:eastAsia="lv-LV"/>
    </w:rPr>
  </w:style>
  <w:style w:type="paragraph" w:styleId="Heading7">
    <w:name w:val="heading 7"/>
    <w:basedOn w:val="Normal"/>
    <w:next w:val="Normal"/>
    <w:link w:val="Heading7Char"/>
    <w:qFormat/>
    <w:rsid w:val="004F6080"/>
    <w:pPr>
      <w:numPr>
        <w:ilvl w:val="6"/>
        <w:numId w:val="1"/>
      </w:numPr>
      <w:spacing w:before="240" w:after="60"/>
      <w:outlineLvl w:val="6"/>
    </w:pPr>
    <w:rPr>
      <w:lang w:eastAsia="lv-LV"/>
    </w:rPr>
  </w:style>
  <w:style w:type="paragraph" w:styleId="Heading8">
    <w:name w:val="heading 8"/>
    <w:basedOn w:val="Normal"/>
    <w:next w:val="Normal"/>
    <w:link w:val="Heading8Char"/>
    <w:qFormat/>
    <w:rsid w:val="004F6080"/>
    <w:pPr>
      <w:numPr>
        <w:ilvl w:val="7"/>
        <w:numId w:val="1"/>
      </w:numPr>
      <w:spacing w:before="240" w:after="60"/>
      <w:outlineLvl w:val="7"/>
    </w:pPr>
    <w:rPr>
      <w:i/>
      <w:iCs/>
      <w:lang w:eastAsia="lv-LV"/>
    </w:rPr>
  </w:style>
  <w:style w:type="paragraph" w:styleId="Heading9">
    <w:name w:val="heading 9"/>
    <w:basedOn w:val="Normal"/>
    <w:next w:val="Normal"/>
    <w:link w:val="Heading9Char"/>
    <w:qFormat/>
    <w:rsid w:val="004F6080"/>
    <w:pPr>
      <w:numPr>
        <w:ilvl w:val="8"/>
        <w:numId w:val="1"/>
      </w:numPr>
      <w:spacing w:before="240" w:after="60"/>
      <w:outlineLvl w:val="8"/>
    </w:pPr>
    <w:rPr>
      <w:rFonts w:ascii="Arial" w:hAnsi="Arial" w:cs="Arial"/>
      <w:sz w:val="22"/>
      <w:szCs w:val="22"/>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4F6080"/>
    <w:rPr>
      <w:rFonts w:ascii="Verdana" w:eastAsia="Times New Roman" w:hAnsi="Verdana" w:cs="Times New Roman"/>
      <w:b/>
      <w:bCs/>
      <w:kern w:val="32"/>
      <w:sz w:val="20"/>
      <w:szCs w:val="32"/>
      <w:lang w:val="en-GB"/>
    </w:rPr>
  </w:style>
  <w:style w:type="character" w:customStyle="1" w:styleId="Heading2Char">
    <w:name w:val="Heading 2 Char"/>
    <w:basedOn w:val="DefaultParagraphFont"/>
    <w:link w:val="Heading2"/>
    <w:rsid w:val="004F6080"/>
    <w:rPr>
      <w:rFonts w:ascii="Verdana" w:eastAsia="Times New Roman" w:hAnsi="Verdana" w:cs="Arial"/>
      <w:b/>
      <w:bCs/>
      <w:iCs/>
      <w:szCs w:val="28"/>
      <w:lang w:val="en-GB" w:eastAsia="lv-LV"/>
    </w:rPr>
  </w:style>
  <w:style w:type="character" w:customStyle="1" w:styleId="Heading3Char">
    <w:name w:val="Heading 3 Char"/>
    <w:basedOn w:val="DefaultParagraphFont"/>
    <w:link w:val="Heading3"/>
    <w:rsid w:val="004F6080"/>
    <w:rPr>
      <w:rFonts w:ascii="Verdana" w:eastAsia="Times New Roman" w:hAnsi="Verdana" w:cs="Times New Roman"/>
      <w:b/>
      <w:bCs/>
      <w:sz w:val="20"/>
      <w:szCs w:val="20"/>
      <w:lang w:val="en-GB"/>
    </w:rPr>
  </w:style>
  <w:style w:type="character" w:customStyle="1" w:styleId="Heading4Char">
    <w:name w:val="Heading 4 Char"/>
    <w:basedOn w:val="DefaultParagraphFont"/>
    <w:link w:val="Heading4"/>
    <w:rsid w:val="004F6080"/>
    <w:rPr>
      <w:rFonts w:ascii="Verdana" w:eastAsia="Times New Roman" w:hAnsi="Verdana" w:cs="Times New Roman"/>
      <w:b/>
      <w:bCs/>
      <w:sz w:val="20"/>
      <w:szCs w:val="28"/>
      <w:lang w:val="en-GB" w:eastAsia="lv-LV"/>
    </w:rPr>
  </w:style>
  <w:style w:type="character" w:customStyle="1" w:styleId="Heading5Char">
    <w:name w:val="Heading 5 Char"/>
    <w:basedOn w:val="DefaultParagraphFont"/>
    <w:link w:val="Heading5"/>
    <w:rsid w:val="004F6080"/>
    <w:rPr>
      <w:rFonts w:ascii="Verdana" w:eastAsia="Times New Roman" w:hAnsi="Verdana" w:cs="Times New Roman"/>
      <w:b/>
      <w:bCs/>
      <w:i/>
      <w:iCs/>
      <w:sz w:val="26"/>
      <w:szCs w:val="26"/>
      <w:lang w:val="en-GB" w:eastAsia="lv-LV"/>
    </w:rPr>
  </w:style>
  <w:style w:type="character" w:customStyle="1" w:styleId="Heading6Char">
    <w:name w:val="Heading 6 Char"/>
    <w:basedOn w:val="DefaultParagraphFont"/>
    <w:link w:val="Heading6"/>
    <w:rsid w:val="004F6080"/>
    <w:rPr>
      <w:rFonts w:ascii="Verdana" w:eastAsia="Times New Roman" w:hAnsi="Verdana" w:cs="Times New Roman"/>
      <w:b/>
      <w:bCs/>
      <w:lang w:val="en-GB" w:eastAsia="lv-LV"/>
    </w:rPr>
  </w:style>
  <w:style w:type="character" w:customStyle="1" w:styleId="Heading7Char">
    <w:name w:val="Heading 7 Char"/>
    <w:basedOn w:val="DefaultParagraphFont"/>
    <w:link w:val="Heading7"/>
    <w:rsid w:val="004F6080"/>
    <w:rPr>
      <w:rFonts w:ascii="Verdana" w:eastAsia="Times New Roman" w:hAnsi="Verdana" w:cs="Times New Roman"/>
      <w:sz w:val="20"/>
      <w:szCs w:val="24"/>
      <w:lang w:val="en-GB" w:eastAsia="lv-LV"/>
    </w:rPr>
  </w:style>
  <w:style w:type="character" w:customStyle="1" w:styleId="Heading8Char">
    <w:name w:val="Heading 8 Char"/>
    <w:basedOn w:val="DefaultParagraphFont"/>
    <w:link w:val="Heading8"/>
    <w:rsid w:val="004F6080"/>
    <w:rPr>
      <w:rFonts w:ascii="Verdana" w:eastAsia="Times New Roman" w:hAnsi="Verdana" w:cs="Times New Roman"/>
      <w:i/>
      <w:iCs/>
      <w:sz w:val="20"/>
      <w:szCs w:val="24"/>
      <w:lang w:val="en-GB" w:eastAsia="lv-LV"/>
    </w:rPr>
  </w:style>
  <w:style w:type="character" w:customStyle="1" w:styleId="Heading9Char">
    <w:name w:val="Heading 9 Char"/>
    <w:basedOn w:val="DefaultParagraphFont"/>
    <w:link w:val="Heading9"/>
    <w:rsid w:val="004F6080"/>
    <w:rPr>
      <w:rFonts w:ascii="Arial" w:eastAsia="Times New Roman" w:hAnsi="Arial" w:cs="Arial"/>
      <w:lang w:val="en-GB" w:eastAsia="lv-LV"/>
    </w:rPr>
  </w:style>
  <w:style w:type="paragraph" w:customStyle="1" w:styleId="1Heading">
    <w:name w:val="1_Heading"/>
    <w:basedOn w:val="Heading1"/>
    <w:next w:val="Maintext"/>
    <w:link w:val="1HeadingChar"/>
    <w:qFormat/>
    <w:rsid w:val="004F6080"/>
    <w:rPr>
      <w:b w:val="0"/>
      <w:color w:val="C00000"/>
      <w:sz w:val="32"/>
      <w:lang w:val="lt-LT"/>
    </w:rPr>
  </w:style>
  <w:style w:type="character" w:customStyle="1" w:styleId="1HeadingChar">
    <w:name w:val="1_Heading Char"/>
    <w:link w:val="1Heading"/>
    <w:rsid w:val="004F6080"/>
    <w:rPr>
      <w:rFonts w:ascii="Verdana" w:eastAsia="Times New Roman" w:hAnsi="Verdana" w:cs="Times New Roman"/>
      <w:bCs/>
      <w:color w:val="C00000"/>
      <w:kern w:val="32"/>
      <w:sz w:val="32"/>
      <w:szCs w:val="32"/>
      <w:lang w:val="lt-LT"/>
    </w:rPr>
  </w:style>
  <w:style w:type="paragraph" w:customStyle="1" w:styleId="Maintext">
    <w:name w:val="Main_text"/>
    <w:basedOn w:val="Normal"/>
    <w:link w:val="MaintextChar"/>
    <w:qFormat/>
    <w:rsid w:val="004F6080"/>
    <w:pPr>
      <w:spacing w:after="120"/>
      <w:jc w:val="both"/>
    </w:pPr>
  </w:style>
  <w:style w:type="character" w:customStyle="1" w:styleId="MaintextChar">
    <w:name w:val="Main_text Char"/>
    <w:basedOn w:val="DefaultParagraphFont"/>
    <w:link w:val="Maintext"/>
    <w:rsid w:val="004F6080"/>
    <w:rPr>
      <w:rFonts w:ascii="Verdana" w:eastAsia="Times New Roman" w:hAnsi="Verdana" w:cs="Times New Roman"/>
      <w:sz w:val="20"/>
      <w:szCs w:val="24"/>
      <w:lang w:val="en-GB"/>
    </w:rPr>
  </w:style>
  <w:style w:type="character" w:styleId="Hyperlink">
    <w:name w:val="Hyperlink"/>
    <w:uiPriority w:val="99"/>
    <w:rsid w:val="004F6080"/>
    <w:rPr>
      <w:color w:val="0000FF"/>
      <w:u w:val="single"/>
    </w:rPr>
  </w:style>
  <w:style w:type="paragraph" w:styleId="CommentText">
    <w:name w:val="annotation text"/>
    <w:basedOn w:val="Normal"/>
    <w:link w:val="CommentTextChar"/>
    <w:uiPriority w:val="99"/>
    <w:rsid w:val="004F6080"/>
    <w:rPr>
      <w:szCs w:val="20"/>
      <w:lang w:val="lv-LV" w:eastAsia="lv-LV"/>
    </w:rPr>
  </w:style>
  <w:style w:type="character" w:customStyle="1" w:styleId="CommentTextChar">
    <w:name w:val="Comment Text Char"/>
    <w:basedOn w:val="DefaultParagraphFont"/>
    <w:link w:val="CommentText"/>
    <w:uiPriority w:val="99"/>
    <w:rsid w:val="004F6080"/>
    <w:rPr>
      <w:rFonts w:ascii="Verdana" w:eastAsia="Times New Roman" w:hAnsi="Verdana" w:cs="Times New Roman"/>
      <w:sz w:val="20"/>
      <w:szCs w:val="20"/>
      <w:lang w:eastAsia="lv-LV"/>
    </w:rPr>
  </w:style>
  <w:style w:type="character" w:customStyle="1" w:styleId="BodytextChar">
    <w:name w:val="Body text Char"/>
    <w:link w:val="BodyText11"/>
    <w:locked/>
    <w:rsid w:val="009468A7"/>
    <w:rPr>
      <w:rFonts w:ascii="Verdana" w:hAnsi="Verdana" w:cs="Verdana"/>
      <w:lang w:val="lt-LT"/>
    </w:rPr>
  </w:style>
  <w:style w:type="character" w:styleId="FootnoteReference">
    <w:name w:val="footnote reference"/>
    <w:uiPriority w:val="99"/>
    <w:semiHidden/>
    <w:rsid w:val="004F6080"/>
    <w:rPr>
      <w:vertAlign w:val="superscript"/>
    </w:rPr>
  </w:style>
  <w:style w:type="paragraph" w:styleId="FootnoteText">
    <w:name w:val="footnote text"/>
    <w:aliases w:val="Fußnote"/>
    <w:basedOn w:val="Normal"/>
    <w:link w:val="FootnoteTextChar"/>
    <w:uiPriority w:val="99"/>
    <w:semiHidden/>
    <w:rsid w:val="004F6080"/>
    <w:rPr>
      <w:rFonts w:ascii="Arial" w:hAnsi="Arial" w:cs="Arial"/>
      <w:szCs w:val="20"/>
    </w:rPr>
  </w:style>
  <w:style w:type="character" w:customStyle="1" w:styleId="FootnoteTextChar">
    <w:name w:val="Footnote Text Char"/>
    <w:aliases w:val="Fußnote Char"/>
    <w:basedOn w:val="DefaultParagraphFont"/>
    <w:link w:val="FootnoteText"/>
    <w:uiPriority w:val="99"/>
    <w:semiHidden/>
    <w:rsid w:val="004F6080"/>
    <w:rPr>
      <w:rFonts w:ascii="Arial" w:eastAsia="Times New Roman" w:hAnsi="Arial" w:cs="Arial"/>
      <w:sz w:val="20"/>
      <w:szCs w:val="20"/>
      <w:lang w:val="en-GB"/>
    </w:rPr>
  </w:style>
  <w:style w:type="character" w:styleId="CommentReference">
    <w:name w:val="annotation reference"/>
    <w:uiPriority w:val="99"/>
    <w:rsid w:val="004F6080"/>
    <w:rPr>
      <w:sz w:val="16"/>
      <w:szCs w:val="16"/>
    </w:rPr>
  </w:style>
  <w:style w:type="table" w:styleId="TableGrid">
    <w:name w:val="Table Grid"/>
    <w:basedOn w:val="TableNormal"/>
    <w:uiPriority w:val="59"/>
    <w:rsid w:val="004F6080"/>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Heading">
    <w:name w:val="2_Heading"/>
    <w:basedOn w:val="Heading2"/>
    <w:link w:val="2HeadingChar"/>
    <w:qFormat/>
    <w:rsid w:val="004F6080"/>
    <w:pPr>
      <w:numPr>
        <w:numId w:val="4"/>
      </w:numPr>
    </w:pPr>
    <w:rPr>
      <w:rFonts w:cs="Times New Roman"/>
      <w:b w:val="0"/>
      <w:sz w:val="28"/>
    </w:rPr>
  </w:style>
  <w:style w:type="character" w:customStyle="1" w:styleId="2HeadingChar">
    <w:name w:val="2_Heading Char"/>
    <w:link w:val="2Heading"/>
    <w:rsid w:val="004F6080"/>
    <w:rPr>
      <w:rFonts w:ascii="Verdana" w:eastAsia="Times New Roman" w:hAnsi="Verdana" w:cs="Times New Roman"/>
      <w:bCs/>
      <w:iCs/>
      <w:sz w:val="28"/>
      <w:szCs w:val="28"/>
      <w:lang w:val="en-GB" w:eastAsia="lv-LV"/>
    </w:rPr>
  </w:style>
  <w:style w:type="paragraph" w:customStyle="1" w:styleId="BulletRed">
    <w:name w:val="Bullet_Red"/>
    <w:basedOn w:val="Normal"/>
    <w:link w:val="BulletRedChar"/>
    <w:qFormat/>
    <w:rsid w:val="004F6080"/>
    <w:pPr>
      <w:numPr>
        <w:numId w:val="2"/>
      </w:numPr>
      <w:spacing w:after="100" w:afterAutospacing="1"/>
      <w:ind w:left="644"/>
      <w:jc w:val="both"/>
    </w:pPr>
    <w:rPr>
      <w:lang w:val="lt-LT"/>
    </w:rPr>
  </w:style>
  <w:style w:type="character" w:customStyle="1" w:styleId="BulletRedChar">
    <w:name w:val="Bullet_Red Char"/>
    <w:basedOn w:val="DefaultParagraphFont"/>
    <w:link w:val="BulletRed"/>
    <w:rsid w:val="004F6080"/>
    <w:rPr>
      <w:rFonts w:ascii="Verdana" w:eastAsia="Times New Roman" w:hAnsi="Verdana" w:cs="Times New Roman"/>
      <w:sz w:val="20"/>
      <w:szCs w:val="24"/>
      <w:lang w:val="lt-LT"/>
    </w:rPr>
  </w:style>
  <w:style w:type="paragraph" w:customStyle="1" w:styleId="BodyText11">
    <w:name w:val="Body Text11"/>
    <w:basedOn w:val="BodyText"/>
    <w:link w:val="BodytextChar"/>
    <w:autoRedefine/>
    <w:rsid w:val="009468A7"/>
    <w:pPr>
      <w:spacing w:line="269" w:lineRule="auto"/>
      <w:ind w:left="794"/>
      <w:jc w:val="both"/>
    </w:pPr>
    <w:rPr>
      <w:rFonts w:eastAsiaTheme="minorHAnsi" w:cs="Verdana"/>
      <w:sz w:val="22"/>
      <w:szCs w:val="22"/>
      <w:lang w:val="lt-LT"/>
    </w:rPr>
  </w:style>
  <w:style w:type="paragraph" w:styleId="BodyText">
    <w:name w:val="Body Text"/>
    <w:basedOn w:val="Normal"/>
    <w:link w:val="BodyTextChar0"/>
    <w:uiPriority w:val="99"/>
    <w:unhideWhenUsed/>
    <w:rsid w:val="004F6080"/>
    <w:pPr>
      <w:spacing w:after="120"/>
    </w:pPr>
  </w:style>
  <w:style w:type="character" w:customStyle="1" w:styleId="BodyTextChar0">
    <w:name w:val="Body Text Char"/>
    <w:basedOn w:val="DefaultParagraphFont"/>
    <w:link w:val="BodyText"/>
    <w:uiPriority w:val="99"/>
    <w:rsid w:val="004F6080"/>
    <w:rPr>
      <w:rFonts w:ascii="Verdana" w:eastAsia="Times New Roman" w:hAnsi="Verdana" w:cs="Times New Roman"/>
      <w:sz w:val="20"/>
      <w:szCs w:val="24"/>
      <w:lang w:val="en-GB"/>
    </w:rPr>
  </w:style>
  <w:style w:type="paragraph" w:styleId="BalloonText">
    <w:name w:val="Balloon Text"/>
    <w:basedOn w:val="Normal"/>
    <w:link w:val="BalloonTextChar"/>
    <w:uiPriority w:val="99"/>
    <w:semiHidden/>
    <w:unhideWhenUsed/>
    <w:rsid w:val="004F6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080"/>
    <w:rPr>
      <w:rFonts w:ascii="Segoe UI" w:eastAsia="Times New Roman" w:hAnsi="Segoe UI" w:cs="Segoe UI"/>
      <w:sz w:val="18"/>
      <w:szCs w:val="18"/>
      <w:lang w:val="en-GB"/>
    </w:rPr>
  </w:style>
  <w:style w:type="paragraph" w:styleId="ListParagraph">
    <w:name w:val="List Paragraph"/>
    <w:basedOn w:val="Normal"/>
    <w:link w:val="ListParagraphChar"/>
    <w:uiPriority w:val="34"/>
    <w:qFormat/>
    <w:rsid w:val="004F6080"/>
    <w:pPr>
      <w:spacing w:after="200" w:line="276" w:lineRule="auto"/>
      <w:ind w:left="720"/>
      <w:contextualSpacing/>
    </w:pPr>
    <w:rPr>
      <w:rFonts w:eastAsia="Calibri"/>
      <w:szCs w:val="22"/>
    </w:rPr>
  </w:style>
  <w:style w:type="character" w:customStyle="1" w:styleId="ListParagraphChar">
    <w:name w:val="List Paragraph Char"/>
    <w:link w:val="ListParagraph"/>
    <w:uiPriority w:val="34"/>
    <w:locked/>
    <w:rsid w:val="004F6080"/>
    <w:rPr>
      <w:rFonts w:ascii="Verdana" w:eastAsia="Calibri" w:hAnsi="Verdana" w:cs="Times New Roman"/>
      <w:sz w:val="20"/>
      <w:lang w:val="en-GB"/>
    </w:rPr>
  </w:style>
  <w:style w:type="paragraph" w:customStyle="1" w:styleId="Text1">
    <w:name w:val="Text 1"/>
    <w:basedOn w:val="Normal"/>
    <w:link w:val="Text1Char"/>
    <w:rsid w:val="004F6080"/>
    <w:pPr>
      <w:spacing w:after="120" w:line="276" w:lineRule="auto"/>
      <w:ind w:left="482"/>
      <w:jc w:val="both"/>
    </w:pPr>
    <w:rPr>
      <w:rFonts w:ascii="Times New Roman" w:hAnsi="Times New Roman"/>
      <w:sz w:val="24"/>
      <w:szCs w:val="20"/>
    </w:rPr>
  </w:style>
  <w:style w:type="character" w:customStyle="1" w:styleId="Text1Char">
    <w:name w:val="Text 1 Char"/>
    <w:link w:val="Text1"/>
    <w:locked/>
    <w:rsid w:val="004F6080"/>
    <w:rPr>
      <w:rFonts w:ascii="Times New Roman" w:eastAsia="Times New Roman" w:hAnsi="Times New Roman" w:cs="Times New Roman"/>
      <w:sz w:val="24"/>
      <w:szCs w:val="20"/>
      <w:lang w:val="en-GB"/>
    </w:rPr>
  </w:style>
  <w:style w:type="paragraph" w:styleId="NoSpacing">
    <w:name w:val="No Spacing"/>
    <w:uiPriority w:val="1"/>
    <w:qFormat/>
    <w:rsid w:val="004F6080"/>
    <w:pPr>
      <w:spacing w:after="0" w:line="240" w:lineRule="auto"/>
    </w:pPr>
    <w:rPr>
      <w:rFonts w:ascii="Calibri" w:eastAsia="Calibri" w:hAnsi="Calibri" w:cs="Times New Roman"/>
    </w:rPr>
  </w:style>
  <w:style w:type="paragraph" w:customStyle="1" w:styleId="ListDash">
    <w:name w:val="List Dash"/>
    <w:basedOn w:val="Normal"/>
    <w:rsid w:val="004F6080"/>
    <w:pPr>
      <w:numPr>
        <w:numId w:val="5"/>
      </w:numPr>
      <w:spacing w:after="120" w:line="276" w:lineRule="auto"/>
      <w:jc w:val="both"/>
    </w:pPr>
    <w:rPr>
      <w:sz w:val="24"/>
    </w:rPr>
  </w:style>
  <w:style w:type="paragraph" w:styleId="HTMLPreformatted">
    <w:name w:val="HTML Preformatted"/>
    <w:basedOn w:val="Normal"/>
    <w:link w:val="HTMLPreformattedChar"/>
    <w:uiPriority w:val="99"/>
    <w:unhideWhenUsed/>
    <w:rsid w:val="004F6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en-GB"/>
    </w:rPr>
  </w:style>
  <w:style w:type="character" w:customStyle="1" w:styleId="HTMLPreformattedChar">
    <w:name w:val="HTML Preformatted Char"/>
    <w:basedOn w:val="DefaultParagraphFont"/>
    <w:link w:val="HTMLPreformatted"/>
    <w:uiPriority w:val="99"/>
    <w:rsid w:val="004F6080"/>
    <w:rPr>
      <w:rFonts w:ascii="Courier New" w:eastAsia="Times New Roman" w:hAnsi="Courier New" w:cs="Courier New"/>
      <w:sz w:val="20"/>
      <w:szCs w:val="20"/>
      <w:lang w:val="en-GB" w:eastAsia="en-GB"/>
    </w:rPr>
  </w:style>
  <w:style w:type="paragraph" w:customStyle="1" w:styleId="BodyText1">
    <w:name w:val="Body Text1"/>
    <w:basedOn w:val="BodyText"/>
    <w:autoRedefine/>
    <w:rsid w:val="00004B3D"/>
    <w:pPr>
      <w:numPr>
        <w:numId w:val="13"/>
      </w:numPr>
      <w:tabs>
        <w:tab w:val="left" w:pos="0"/>
      </w:tabs>
      <w:spacing w:before="240"/>
    </w:pPr>
    <w:rPr>
      <w:rFonts w:ascii="Arial" w:hAnsi="Arial" w:cs="Arial"/>
      <w:color w:val="000000" w:themeColor="text1"/>
      <w:szCs w:val="20"/>
    </w:rPr>
  </w:style>
  <w:style w:type="paragraph" w:customStyle="1" w:styleId="doc-ti">
    <w:name w:val="doc-ti"/>
    <w:basedOn w:val="Normal"/>
    <w:rsid w:val="00450C2F"/>
    <w:pPr>
      <w:spacing w:before="100" w:beforeAutospacing="1" w:after="100" w:afterAutospacing="1"/>
    </w:pPr>
    <w:rPr>
      <w:rFonts w:ascii="Times New Roman" w:hAnsi="Times New Roman"/>
      <w:sz w:val="24"/>
      <w:lang w:val="lv-LV" w:eastAsia="lv-LV"/>
    </w:rPr>
  </w:style>
  <w:style w:type="character" w:customStyle="1" w:styleId="apple-converted-space">
    <w:name w:val="apple-converted-space"/>
    <w:basedOn w:val="DefaultParagraphFont"/>
    <w:rsid w:val="00450C2F"/>
  </w:style>
  <w:style w:type="paragraph" w:styleId="CommentSubject">
    <w:name w:val="annotation subject"/>
    <w:basedOn w:val="CommentText"/>
    <w:next w:val="CommentText"/>
    <w:link w:val="CommentSubjectChar"/>
    <w:uiPriority w:val="99"/>
    <w:semiHidden/>
    <w:unhideWhenUsed/>
    <w:rsid w:val="009B3830"/>
    <w:rPr>
      <w:b/>
      <w:bCs/>
      <w:lang w:val="en-GB" w:eastAsia="en-US"/>
    </w:rPr>
  </w:style>
  <w:style w:type="character" w:customStyle="1" w:styleId="CommentSubjectChar">
    <w:name w:val="Comment Subject Char"/>
    <w:basedOn w:val="CommentTextChar"/>
    <w:link w:val="CommentSubject"/>
    <w:uiPriority w:val="99"/>
    <w:semiHidden/>
    <w:rsid w:val="009B3830"/>
    <w:rPr>
      <w:rFonts w:ascii="Verdana" w:eastAsia="Times New Roman" w:hAnsi="Verdana" w:cs="Times New Roman"/>
      <w:b/>
      <w:bCs/>
      <w:sz w:val="20"/>
      <w:szCs w:val="20"/>
      <w:lang w:val="en-GB" w:eastAsia="lv-LV"/>
    </w:rPr>
  </w:style>
  <w:style w:type="paragraph" w:customStyle="1" w:styleId="Body">
    <w:name w:val="Body"/>
    <w:uiPriority w:val="99"/>
    <w:rsid w:val="00AA43D2"/>
    <w:pPr>
      <w:pBdr>
        <w:top w:val="none" w:sz="96" w:space="31" w:color="FFFFFF" w:frame="1"/>
        <w:left w:val="none" w:sz="96" w:space="31" w:color="FFFFFF" w:frame="1"/>
        <w:bottom w:val="none" w:sz="96" w:space="31" w:color="FFFFFF" w:frame="1"/>
        <w:right w:val="none" w:sz="96" w:space="31" w:color="FFFFFF" w:frame="1"/>
        <w:bar w:val="none" w:sz="0" w:color="000000"/>
      </w:pBdr>
      <w:spacing w:after="120" w:line="276" w:lineRule="auto"/>
      <w:jc w:val="both"/>
    </w:pPr>
    <w:rPr>
      <w:rFonts w:ascii="Verdana" w:eastAsia="Arial Unicode MS" w:hAnsi="Arial Unicode MS" w:cs="Arial Unicode MS"/>
      <w:color w:val="000000"/>
      <w:sz w:val="24"/>
      <w:szCs w:val="24"/>
      <w:u w:color="000000"/>
      <w:lang w:eastAsia="lv-LV"/>
    </w:rPr>
  </w:style>
  <w:style w:type="paragraph" w:customStyle="1" w:styleId="Default">
    <w:name w:val="Default"/>
    <w:rsid w:val="0067172E"/>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Strong">
    <w:name w:val="Strong"/>
    <w:basedOn w:val="DefaultParagraphFont"/>
    <w:uiPriority w:val="22"/>
    <w:qFormat/>
    <w:rsid w:val="007D5C87"/>
    <w:rPr>
      <w:b/>
      <w:bCs/>
    </w:rPr>
  </w:style>
  <w:style w:type="paragraph" w:styleId="NormalWeb">
    <w:name w:val="Normal (Web)"/>
    <w:basedOn w:val="Normal"/>
    <w:uiPriority w:val="99"/>
    <w:unhideWhenUsed/>
    <w:rsid w:val="007D5C87"/>
    <w:pPr>
      <w:spacing w:before="100" w:beforeAutospacing="1" w:after="100" w:afterAutospacing="1"/>
    </w:pPr>
    <w:rPr>
      <w:rFonts w:ascii="Times New Roman" w:hAnsi="Times New Roman"/>
      <w:sz w:val="24"/>
      <w:lang w:val="lv-LV" w:eastAsia="lv-LV"/>
    </w:rPr>
  </w:style>
  <w:style w:type="character" w:styleId="Emphasis">
    <w:name w:val="Emphasis"/>
    <w:uiPriority w:val="20"/>
    <w:qFormat/>
    <w:rsid w:val="005F6B98"/>
    <w:rPr>
      <w:i/>
      <w:iCs/>
    </w:rPr>
  </w:style>
  <w:style w:type="paragraph" w:customStyle="1" w:styleId="3Heading">
    <w:name w:val="3_Heading"/>
    <w:basedOn w:val="Heading3"/>
    <w:link w:val="3HeadingChar"/>
    <w:qFormat/>
    <w:rsid w:val="005F6B98"/>
    <w:pPr>
      <w:numPr>
        <w:numId w:val="4"/>
      </w:numPr>
      <w:tabs>
        <w:tab w:val="left" w:pos="851"/>
      </w:tabs>
    </w:pPr>
    <w:rPr>
      <w:b w:val="0"/>
      <w:sz w:val="28"/>
      <w:szCs w:val="28"/>
    </w:rPr>
  </w:style>
  <w:style w:type="character" w:customStyle="1" w:styleId="3HeadingChar">
    <w:name w:val="3_Heading Char"/>
    <w:basedOn w:val="Heading3Char"/>
    <w:link w:val="3Heading"/>
    <w:rsid w:val="005F6B98"/>
    <w:rPr>
      <w:rFonts w:ascii="Verdana" w:eastAsia="Times New Roman" w:hAnsi="Verdana" w:cs="Times New Roman"/>
      <w:b w:val="0"/>
      <w:bCs/>
      <w:sz w:val="28"/>
      <w:szCs w:val="28"/>
      <w:lang w:val="en-GB"/>
    </w:rPr>
  </w:style>
  <w:style w:type="paragraph" w:styleId="Header">
    <w:name w:val="header"/>
    <w:basedOn w:val="Normal"/>
    <w:link w:val="HeaderChar"/>
    <w:uiPriority w:val="99"/>
    <w:unhideWhenUsed/>
    <w:rsid w:val="00AE4986"/>
    <w:pPr>
      <w:tabs>
        <w:tab w:val="center" w:pos="4153"/>
        <w:tab w:val="right" w:pos="8306"/>
      </w:tabs>
    </w:pPr>
  </w:style>
  <w:style w:type="character" w:customStyle="1" w:styleId="HeaderChar">
    <w:name w:val="Header Char"/>
    <w:basedOn w:val="DefaultParagraphFont"/>
    <w:link w:val="Header"/>
    <w:uiPriority w:val="99"/>
    <w:rsid w:val="00AE4986"/>
    <w:rPr>
      <w:rFonts w:ascii="Verdana" w:eastAsia="Times New Roman" w:hAnsi="Verdana" w:cs="Times New Roman"/>
      <w:sz w:val="20"/>
      <w:szCs w:val="24"/>
      <w:lang w:val="en-GB"/>
    </w:rPr>
  </w:style>
  <w:style w:type="paragraph" w:styleId="Footer">
    <w:name w:val="footer"/>
    <w:basedOn w:val="Normal"/>
    <w:link w:val="FooterChar"/>
    <w:uiPriority w:val="99"/>
    <w:unhideWhenUsed/>
    <w:rsid w:val="00AE4986"/>
    <w:pPr>
      <w:tabs>
        <w:tab w:val="center" w:pos="4153"/>
        <w:tab w:val="right" w:pos="8306"/>
      </w:tabs>
    </w:pPr>
  </w:style>
  <w:style w:type="character" w:customStyle="1" w:styleId="FooterChar">
    <w:name w:val="Footer Char"/>
    <w:basedOn w:val="DefaultParagraphFont"/>
    <w:link w:val="Footer"/>
    <w:uiPriority w:val="99"/>
    <w:rsid w:val="00AE4986"/>
    <w:rPr>
      <w:rFonts w:ascii="Verdana" w:eastAsia="Times New Roman" w:hAnsi="Verdana" w:cs="Times New Roman"/>
      <w:sz w:val="20"/>
      <w:szCs w:val="24"/>
      <w:lang w:val="en-GB"/>
    </w:rPr>
  </w:style>
  <w:style w:type="paragraph" w:customStyle="1" w:styleId="BodyText4">
    <w:name w:val="Body Text4"/>
    <w:basedOn w:val="BodyText"/>
    <w:autoRedefine/>
    <w:rsid w:val="00E05CB2"/>
    <w:pPr>
      <w:tabs>
        <w:tab w:val="left" w:pos="1698"/>
      </w:tabs>
      <w:spacing w:line="269" w:lineRule="auto"/>
      <w:jc w:val="both"/>
    </w:pPr>
    <w:rPr>
      <w:rFonts w:cs="Calibri"/>
      <w:szCs w:val="20"/>
      <w:lang w:eastAsia="lv-LV"/>
    </w:rPr>
  </w:style>
  <w:style w:type="paragraph" w:customStyle="1" w:styleId="SBText">
    <w:name w:val="SB Text"/>
    <w:next w:val="Heading1"/>
    <w:autoRedefine/>
    <w:qFormat/>
    <w:rsid w:val="008A20D8"/>
    <w:pPr>
      <w:spacing w:before="120" w:after="120" w:line="240" w:lineRule="auto"/>
      <w:jc w:val="both"/>
    </w:pPr>
    <w:rPr>
      <w:rFonts w:ascii="Calibri" w:eastAsia="Times New Roman" w:hAnsi="Calibri" w:cs="Times New Roman"/>
      <w:color w:val="595959"/>
      <w:sz w:val="20"/>
      <w:szCs w:val="24"/>
      <w:lang w:val="en-GB" w:eastAsia="pl-PL"/>
    </w:rPr>
  </w:style>
  <w:style w:type="character" w:customStyle="1" w:styleId="SBEMPHASISWORD">
    <w:name w:val="SB EMPHASIS WORD"/>
    <w:uiPriority w:val="1"/>
    <w:qFormat/>
    <w:rsid w:val="008A20D8"/>
    <w:rPr>
      <w:rFonts w:ascii="Calibri" w:hAnsi="Calibri"/>
      <w:b/>
      <w:color w:val="0055A5"/>
      <w:sz w:val="20"/>
    </w:rPr>
  </w:style>
  <w:style w:type="paragraph" w:customStyle="1" w:styleId="BodyA">
    <w:name w:val="Body A"/>
    <w:rsid w:val="008A20D8"/>
    <w:pPr>
      <w:pBdr>
        <w:top w:val="nil"/>
        <w:left w:val="nil"/>
        <w:bottom w:val="nil"/>
        <w:right w:val="nil"/>
        <w:between w:val="nil"/>
        <w:bar w:val="nil"/>
      </w:pBdr>
      <w:spacing w:after="120" w:line="276" w:lineRule="auto"/>
      <w:jc w:val="both"/>
    </w:pPr>
    <w:rPr>
      <w:rFonts w:ascii="Verdana" w:eastAsia="Verdana" w:hAnsi="Verdana" w:cs="Verdana"/>
      <w:color w:val="000000"/>
      <w:sz w:val="24"/>
      <w:szCs w:val="24"/>
      <w:u w:color="000000"/>
      <w:bdr w:val="nil"/>
      <w:lang w:eastAsia="lv-LV"/>
    </w:rPr>
  </w:style>
  <w:style w:type="numbering" w:customStyle="1" w:styleId="List55">
    <w:name w:val="List 55"/>
    <w:basedOn w:val="NoList"/>
    <w:rsid w:val="008A20D8"/>
    <w:pPr>
      <w:numPr>
        <w:numId w:val="62"/>
      </w:numPr>
    </w:pPr>
  </w:style>
  <w:style w:type="numbering" w:customStyle="1" w:styleId="List56">
    <w:name w:val="List 56"/>
    <w:basedOn w:val="NoList"/>
    <w:rsid w:val="008A20D8"/>
    <w:pPr>
      <w:numPr>
        <w:numId w:val="63"/>
      </w:numPr>
    </w:pPr>
  </w:style>
  <w:style w:type="numbering" w:customStyle="1" w:styleId="List57">
    <w:name w:val="List 57"/>
    <w:basedOn w:val="NoList"/>
    <w:rsid w:val="008A20D8"/>
    <w:pPr>
      <w:numPr>
        <w:numId w:val="64"/>
      </w:numPr>
    </w:pPr>
  </w:style>
  <w:style w:type="table" w:styleId="MediumGrid3-Accent3">
    <w:name w:val="Medium Grid 3 Accent 3"/>
    <w:basedOn w:val="TableNormal"/>
    <w:uiPriority w:val="69"/>
    <w:rsid w:val="008A20D8"/>
    <w:pPr>
      <w:spacing w:after="0"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Chapterheading">
    <w:name w:val="Chapter heading"/>
    <w:basedOn w:val="Heading1"/>
    <w:rsid w:val="001B34C3"/>
    <w:pPr>
      <w:numPr>
        <w:numId w:val="73"/>
      </w:numPr>
      <w:ind w:left="360"/>
    </w:pPr>
    <w:rPr>
      <w:rFonts w:cs="Verdana"/>
      <w:kern w:val="28"/>
      <w:sz w:val="24"/>
      <w:szCs w:val="24"/>
    </w:rPr>
  </w:style>
  <w:style w:type="paragraph" w:customStyle="1" w:styleId="SBBULLETS">
    <w:name w:val="SB BULLETS"/>
    <w:autoRedefine/>
    <w:qFormat/>
    <w:rsid w:val="001B34C3"/>
    <w:pPr>
      <w:spacing w:before="120" w:after="120" w:line="240" w:lineRule="auto"/>
      <w:ind w:left="717"/>
    </w:pPr>
    <w:rPr>
      <w:rFonts w:ascii="Calibri" w:eastAsia="Times New Roman" w:hAnsi="Calibri" w:cs="Times New Roman"/>
      <w:color w:val="595959"/>
      <w:sz w:val="20"/>
      <w:szCs w:val="24"/>
      <w:lang w:val="en-US" w:eastAsia="ar-SA"/>
    </w:rPr>
  </w:style>
  <w:style w:type="paragraph" w:customStyle="1" w:styleId="SBEMPHASIS">
    <w:name w:val="SB EMPHASIS"/>
    <w:autoRedefine/>
    <w:qFormat/>
    <w:rsid w:val="001B34C3"/>
    <w:pPr>
      <w:spacing w:before="240" w:after="0" w:line="240" w:lineRule="auto"/>
    </w:pPr>
    <w:rPr>
      <w:rFonts w:ascii="Calibri" w:eastAsia="Times New Roman" w:hAnsi="Calibri" w:cs="Times New Roman"/>
      <w:b/>
      <w:color w:val="0055A5"/>
      <w:kern w:val="1"/>
      <w:sz w:val="20"/>
      <w:szCs w:val="28"/>
      <w:lang w:val="en-GB" w:eastAsia="ar-SA"/>
    </w:rPr>
  </w:style>
  <w:style w:type="paragraph" w:customStyle="1" w:styleId="SBRUNNINGTITLE">
    <w:name w:val="SB RUNNING TITLE"/>
    <w:basedOn w:val="Normal"/>
    <w:autoRedefine/>
    <w:qFormat/>
    <w:rsid w:val="001B34C3"/>
    <w:pPr>
      <w:pBdr>
        <w:top w:val="single" w:sz="4" w:space="1" w:color="D8D8D8"/>
      </w:pBdr>
      <w:suppressAutoHyphens/>
      <w:spacing w:before="60" w:after="60"/>
    </w:pPr>
    <w:rPr>
      <w:rFonts w:ascii="Calibri" w:hAnsi="Calibri"/>
      <w:color w:val="595959"/>
      <w:sz w:val="16"/>
      <w:szCs w:val="16"/>
      <w:lang w:eastAsia="ar-SA"/>
    </w:rPr>
  </w:style>
  <w:style w:type="paragraph" w:styleId="TOCHeading">
    <w:name w:val="TOC Heading"/>
    <w:basedOn w:val="Heading1"/>
    <w:next w:val="Normal"/>
    <w:uiPriority w:val="39"/>
    <w:unhideWhenUsed/>
    <w:qFormat/>
    <w:rsid w:val="003A1039"/>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sz w:val="32"/>
      <w:lang w:val="en-US"/>
    </w:rPr>
  </w:style>
  <w:style w:type="paragraph" w:styleId="TOC1">
    <w:name w:val="toc 1"/>
    <w:basedOn w:val="Normal"/>
    <w:next w:val="Normal"/>
    <w:autoRedefine/>
    <w:uiPriority w:val="39"/>
    <w:unhideWhenUsed/>
    <w:rsid w:val="006137BF"/>
    <w:pPr>
      <w:tabs>
        <w:tab w:val="left" w:pos="660"/>
        <w:tab w:val="right" w:leader="dot" w:pos="8296"/>
      </w:tabs>
      <w:spacing w:after="100"/>
      <w:ind w:firstLine="142"/>
    </w:pPr>
  </w:style>
  <w:style w:type="paragraph" w:styleId="TOC2">
    <w:name w:val="toc 2"/>
    <w:basedOn w:val="Normal"/>
    <w:next w:val="Normal"/>
    <w:autoRedefine/>
    <w:uiPriority w:val="39"/>
    <w:unhideWhenUsed/>
    <w:rsid w:val="006137BF"/>
    <w:pPr>
      <w:tabs>
        <w:tab w:val="left" w:pos="660"/>
        <w:tab w:val="right" w:leader="dot" w:pos="8296"/>
      </w:tabs>
      <w:spacing w:after="100"/>
      <w:ind w:left="200"/>
    </w:pPr>
    <w:rPr>
      <w:rFonts w:ascii="Arial" w:hAnsi="Arial" w:cs="Arial"/>
      <w:noProof/>
    </w:rPr>
  </w:style>
  <w:style w:type="paragraph" w:styleId="TOC3">
    <w:name w:val="toc 3"/>
    <w:basedOn w:val="Normal"/>
    <w:next w:val="Normal"/>
    <w:autoRedefine/>
    <w:uiPriority w:val="39"/>
    <w:unhideWhenUsed/>
    <w:rsid w:val="003A1039"/>
    <w:pPr>
      <w:spacing w:after="100"/>
      <w:ind w:left="400"/>
    </w:pPr>
  </w:style>
  <w:style w:type="paragraph" w:customStyle="1" w:styleId="bulletred0">
    <w:name w:val="bulletred"/>
    <w:basedOn w:val="Normal"/>
    <w:rsid w:val="005A6EBC"/>
    <w:pPr>
      <w:spacing w:after="100" w:afterAutospacing="1"/>
      <w:jc w:val="both"/>
    </w:pPr>
    <w:rPr>
      <w:szCs w:val="20"/>
      <w:lang w:val="lv-LV" w:eastAsia="lv-LV"/>
    </w:rPr>
  </w:style>
  <w:style w:type="paragraph" w:styleId="Revision">
    <w:name w:val="Revision"/>
    <w:hidden/>
    <w:uiPriority w:val="99"/>
    <w:semiHidden/>
    <w:rsid w:val="002C050E"/>
    <w:pPr>
      <w:spacing w:after="0" w:line="240" w:lineRule="auto"/>
    </w:pPr>
    <w:rPr>
      <w:rFonts w:ascii="Verdana" w:eastAsia="Times New Roman" w:hAnsi="Verdana" w:cs="Times New Roman"/>
      <w:sz w:val="20"/>
      <w:szCs w:val="24"/>
      <w:lang w:val="en-GB"/>
    </w:rPr>
  </w:style>
  <w:style w:type="character" w:customStyle="1" w:styleId="shorttext">
    <w:name w:val="short_text"/>
    <w:basedOn w:val="DefaultParagraphFont"/>
    <w:rsid w:val="00583949"/>
  </w:style>
  <w:style w:type="character" w:customStyle="1" w:styleId="hps">
    <w:name w:val="hps"/>
    <w:basedOn w:val="DefaultParagraphFont"/>
    <w:rsid w:val="00583949"/>
  </w:style>
  <w:style w:type="character" w:customStyle="1" w:styleId="st">
    <w:name w:val="st"/>
    <w:basedOn w:val="DefaultParagraphFont"/>
    <w:rsid w:val="00A968F9"/>
  </w:style>
  <w:style w:type="paragraph" w:customStyle="1" w:styleId="Chaptersub-heading1">
    <w:name w:val="Chapter sub-heading 1"/>
    <w:basedOn w:val="Normal"/>
    <w:rsid w:val="00453D8F"/>
    <w:pPr>
      <w:tabs>
        <w:tab w:val="num" w:pos="1094"/>
      </w:tabs>
      <w:spacing w:line="360" w:lineRule="auto"/>
      <w:ind w:left="806" w:hanging="432"/>
    </w:pPr>
    <w:rPr>
      <w:b/>
      <w:sz w:val="22"/>
      <w:lang w:eastAsia="et-EE"/>
    </w:rPr>
  </w:style>
  <w:style w:type="paragraph" w:customStyle="1" w:styleId="Chaptersub-heading2">
    <w:name w:val="Chapter sub-heading 2"/>
    <w:basedOn w:val="Normal"/>
    <w:rsid w:val="00453D8F"/>
    <w:pPr>
      <w:tabs>
        <w:tab w:val="num" w:pos="1800"/>
      </w:tabs>
      <w:spacing w:line="360" w:lineRule="auto"/>
      <w:ind w:left="1224" w:hanging="504"/>
    </w:pPr>
    <w:rPr>
      <w:b/>
      <w:sz w:val="22"/>
      <w:lang w:eastAsia="et-EE"/>
    </w:rPr>
  </w:style>
  <w:style w:type="paragraph" w:styleId="ListBullet">
    <w:name w:val="List Bullet"/>
    <w:basedOn w:val="Normal"/>
    <w:uiPriority w:val="99"/>
    <w:rsid w:val="00E45AB0"/>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567"/>
      </w:tabs>
      <w:spacing w:after="120" w:line="276" w:lineRule="auto"/>
      <w:ind w:left="567" w:hanging="283"/>
      <w:jc w:val="both"/>
    </w:pPr>
    <w:rPr>
      <w:rFonts w:eastAsia="Arial Unicode MS" w:hAnsi="Arial Unicode MS" w:cs="Arial Unicode MS"/>
      <w:color w:val="000000"/>
      <w:sz w:val="24"/>
      <w:u w:color="000000"/>
      <w:lang w:eastAsia="lv-LV"/>
    </w:rPr>
  </w:style>
  <w:style w:type="table" w:customStyle="1" w:styleId="GridTable1Light-Accent51">
    <w:name w:val="Grid Table 1 Light - Accent 51"/>
    <w:basedOn w:val="TableNormal"/>
    <w:uiPriority w:val="46"/>
    <w:rsid w:val="002753FC"/>
    <w:pPr>
      <w:spacing w:after="0" w:line="240" w:lineRule="auto"/>
    </w:pPr>
    <w:rPr>
      <w:lang w:val="en-GB"/>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753FC"/>
    <w:pPr>
      <w:spacing w:after="0" w:line="240" w:lineRule="auto"/>
    </w:pPr>
    <w:rPr>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8A2A15"/>
    <w:pPr>
      <w:spacing w:after="100" w:line="259" w:lineRule="auto"/>
      <w:ind w:left="660"/>
    </w:pPr>
    <w:rPr>
      <w:rFonts w:asciiTheme="minorHAnsi" w:eastAsiaTheme="minorEastAsia" w:hAnsiTheme="minorHAnsi" w:cstheme="minorBidi"/>
      <w:sz w:val="22"/>
      <w:szCs w:val="22"/>
      <w:lang w:val="lv-LV" w:eastAsia="lv-LV"/>
    </w:rPr>
  </w:style>
  <w:style w:type="paragraph" w:styleId="TOC5">
    <w:name w:val="toc 5"/>
    <w:basedOn w:val="Normal"/>
    <w:next w:val="Normal"/>
    <w:autoRedefine/>
    <w:uiPriority w:val="39"/>
    <w:unhideWhenUsed/>
    <w:rsid w:val="008A2A15"/>
    <w:pPr>
      <w:spacing w:after="100" w:line="259" w:lineRule="auto"/>
      <w:ind w:left="880"/>
    </w:pPr>
    <w:rPr>
      <w:rFonts w:asciiTheme="minorHAnsi" w:eastAsiaTheme="minorEastAsia" w:hAnsiTheme="minorHAnsi" w:cstheme="minorBidi"/>
      <w:sz w:val="22"/>
      <w:szCs w:val="22"/>
      <w:lang w:val="lv-LV" w:eastAsia="lv-LV"/>
    </w:rPr>
  </w:style>
  <w:style w:type="paragraph" w:styleId="TOC6">
    <w:name w:val="toc 6"/>
    <w:basedOn w:val="Normal"/>
    <w:next w:val="Normal"/>
    <w:autoRedefine/>
    <w:uiPriority w:val="39"/>
    <w:unhideWhenUsed/>
    <w:rsid w:val="008A2A15"/>
    <w:pPr>
      <w:spacing w:after="100" w:line="259" w:lineRule="auto"/>
      <w:ind w:left="1100"/>
    </w:pPr>
    <w:rPr>
      <w:rFonts w:asciiTheme="minorHAnsi" w:eastAsiaTheme="minorEastAsia" w:hAnsiTheme="minorHAnsi" w:cstheme="minorBidi"/>
      <w:sz w:val="22"/>
      <w:szCs w:val="22"/>
      <w:lang w:val="lv-LV" w:eastAsia="lv-LV"/>
    </w:rPr>
  </w:style>
  <w:style w:type="paragraph" w:styleId="TOC7">
    <w:name w:val="toc 7"/>
    <w:basedOn w:val="Normal"/>
    <w:next w:val="Normal"/>
    <w:autoRedefine/>
    <w:uiPriority w:val="39"/>
    <w:unhideWhenUsed/>
    <w:rsid w:val="008A2A15"/>
    <w:pPr>
      <w:spacing w:after="100" w:line="259" w:lineRule="auto"/>
      <w:ind w:left="1320"/>
    </w:pPr>
    <w:rPr>
      <w:rFonts w:asciiTheme="minorHAnsi" w:eastAsiaTheme="minorEastAsia" w:hAnsiTheme="minorHAnsi" w:cstheme="minorBidi"/>
      <w:sz w:val="22"/>
      <w:szCs w:val="22"/>
      <w:lang w:val="lv-LV" w:eastAsia="lv-LV"/>
    </w:rPr>
  </w:style>
  <w:style w:type="paragraph" w:styleId="TOC8">
    <w:name w:val="toc 8"/>
    <w:basedOn w:val="Normal"/>
    <w:next w:val="Normal"/>
    <w:autoRedefine/>
    <w:uiPriority w:val="39"/>
    <w:unhideWhenUsed/>
    <w:rsid w:val="008A2A15"/>
    <w:pPr>
      <w:spacing w:after="100" w:line="259" w:lineRule="auto"/>
      <w:ind w:left="1540"/>
    </w:pPr>
    <w:rPr>
      <w:rFonts w:asciiTheme="minorHAnsi" w:eastAsiaTheme="minorEastAsia" w:hAnsiTheme="minorHAnsi" w:cstheme="minorBidi"/>
      <w:sz w:val="22"/>
      <w:szCs w:val="22"/>
      <w:lang w:val="lv-LV" w:eastAsia="lv-LV"/>
    </w:rPr>
  </w:style>
  <w:style w:type="paragraph" w:styleId="TOC9">
    <w:name w:val="toc 9"/>
    <w:basedOn w:val="Normal"/>
    <w:next w:val="Normal"/>
    <w:autoRedefine/>
    <w:uiPriority w:val="39"/>
    <w:unhideWhenUsed/>
    <w:rsid w:val="008A2A15"/>
    <w:pPr>
      <w:spacing w:after="100" w:line="259" w:lineRule="auto"/>
      <w:ind w:left="1760"/>
    </w:pPr>
    <w:rPr>
      <w:rFonts w:asciiTheme="minorHAnsi" w:eastAsiaTheme="minorEastAsia" w:hAnsiTheme="minorHAnsi" w:cstheme="minorBidi"/>
      <w:sz w:val="22"/>
      <w:szCs w:val="22"/>
      <w:lang w:val="lv-LV" w:eastAsia="lv-LV"/>
    </w:rPr>
  </w:style>
  <w:style w:type="table" w:styleId="LightList-Accent2">
    <w:name w:val="Light List Accent 2"/>
    <w:basedOn w:val="TableNormal"/>
    <w:uiPriority w:val="61"/>
    <w:rsid w:val="004A685F"/>
    <w:pPr>
      <w:spacing w:after="0" w:line="240" w:lineRule="auto"/>
    </w:pPr>
    <w:rPr>
      <w:lang w:val="fi-F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5465">
      <w:bodyDiv w:val="1"/>
      <w:marLeft w:val="0"/>
      <w:marRight w:val="0"/>
      <w:marTop w:val="0"/>
      <w:marBottom w:val="0"/>
      <w:divBdr>
        <w:top w:val="none" w:sz="0" w:space="0" w:color="auto"/>
        <w:left w:val="none" w:sz="0" w:space="0" w:color="auto"/>
        <w:bottom w:val="none" w:sz="0" w:space="0" w:color="auto"/>
        <w:right w:val="none" w:sz="0" w:space="0" w:color="auto"/>
      </w:divBdr>
    </w:div>
    <w:div w:id="173806347">
      <w:bodyDiv w:val="1"/>
      <w:marLeft w:val="0"/>
      <w:marRight w:val="0"/>
      <w:marTop w:val="0"/>
      <w:marBottom w:val="0"/>
      <w:divBdr>
        <w:top w:val="none" w:sz="0" w:space="0" w:color="auto"/>
        <w:left w:val="none" w:sz="0" w:space="0" w:color="auto"/>
        <w:bottom w:val="none" w:sz="0" w:space="0" w:color="auto"/>
        <w:right w:val="none" w:sz="0" w:space="0" w:color="auto"/>
      </w:divBdr>
    </w:div>
    <w:div w:id="224875856">
      <w:bodyDiv w:val="1"/>
      <w:marLeft w:val="0"/>
      <w:marRight w:val="0"/>
      <w:marTop w:val="0"/>
      <w:marBottom w:val="0"/>
      <w:divBdr>
        <w:top w:val="none" w:sz="0" w:space="0" w:color="auto"/>
        <w:left w:val="none" w:sz="0" w:space="0" w:color="auto"/>
        <w:bottom w:val="none" w:sz="0" w:space="0" w:color="auto"/>
        <w:right w:val="none" w:sz="0" w:space="0" w:color="auto"/>
      </w:divBdr>
    </w:div>
    <w:div w:id="301859004">
      <w:bodyDiv w:val="1"/>
      <w:marLeft w:val="0"/>
      <w:marRight w:val="0"/>
      <w:marTop w:val="0"/>
      <w:marBottom w:val="0"/>
      <w:divBdr>
        <w:top w:val="none" w:sz="0" w:space="0" w:color="auto"/>
        <w:left w:val="none" w:sz="0" w:space="0" w:color="auto"/>
        <w:bottom w:val="none" w:sz="0" w:space="0" w:color="auto"/>
        <w:right w:val="none" w:sz="0" w:space="0" w:color="auto"/>
      </w:divBdr>
    </w:div>
    <w:div w:id="346636058">
      <w:bodyDiv w:val="1"/>
      <w:marLeft w:val="0"/>
      <w:marRight w:val="0"/>
      <w:marTop w:val="0"/>
      <w:marBottom w:val="0"/>
      <w:divBdr>
        <w:top w:val="none" w:sz="0" w:space="0" w:color="auto"/>
        <w:left w:val="none" w:sz="0" w:space="0" w:color="auto"/>
        <w:bottom w:val="none" w:sz="0" w:space="0" w:color="auto"/>
        <w:right w:val="none" w:sz="0" w:space="0" w:color="auto"/>
      </w:divBdr>
    </w:div>
    <w:div w:id="396901459">
      <w:bodyDiv w:val="1"/>
      <w:marLeft w:val="0"/>
      <w:marRight w:val="0"/>
      <w:marTop w:val="0"/>
      <w:marBottom w:val="0"/>
      <w:divBdr>
        <w:top w:val="none" w:sz="0" w:space="0" w:color="auto"/>
        <w:left w:val="none" w:sz="0" w:space="0" w:color="auto"/>
        <w:bottom w:val="none" w:sz="0" w:space="0" w:color="auto"/>
        <w:right w:val="none" w:sz="0" w:space="0" w:color="auto"/>
      </w:divBdr>
    </w:div>
    <w:div w:id="402218550">
      <w:bodyDiv w:val="1"/>
      <w:marLeft w:val="0"/>
      <w:marRight w:val="0"/>
      <w:marTop w:val="0"/>
      <w:marBottom w:val="0"/>
      <w:divBdr>
        <w:top w:val="none" w:sz="0" w:space="0" w:color="auto"/>
        <w:left w:val="none" w:sz="0" w:space="0" w:color="auto"/>
        <w:bottom w:val="none" w:sz="0" w:space="0" w:color="auto"/>
        <w:right w:val="none" w:sz="0" w:space="0" w:color="auto"/>
      </w:divBdr>
    </w:div>
    <w:div w:id="506139856">
      <w:bodyDiv w:val="1"/>
      <w:marLeft w:val="0"/>
      <w:marRight w:val="0"/>
      <w:marTop w:val="0"/>
      <w:marBottom w:val="0"/>
      <w:divBdr>
        <w:top w:val="none" w:sz="0" w:space="0" w:color="auto"/>
        <w:left w:val="none" w:sz="0" w:space="0" w:color="auto"/>
        <w:bottom w:val="none" w:sz="0" w:space="0" w:color="auto"/>
        <w:right w:val="none" w:sz="0" w:space="0" w:color="auto"/>
      </w:divBdr>
    </w:div>
    <w:div w:id="586576381">
      <w:bodyDiv w:val="1"/>
      <w:marLeft w:val="0"/>
      <w:marRight w:val="0"/>
      <w:marTop w:val="0"/>
      <w:marBottom w:val="0"/>
      <w:divBdr>
        <w:top w:val="none" w:sz="0" w:space="0" w:color="auto"/>
        <w:left w:val="none" w:sz="0" w:space="0" w:color="auto"/>
        <w:bottom w:val="none" w:sz="0" w:space="0" w:color="auto"/>
        <w:right w:val="none" w:sz="0" w:space="0" w:color="auto"/>
      </w:divBdr>
    </w:div>
    <w:div w:id="678508566">
      <w:bodyDiv w:val="1"/>
      <w:marLeft w:val="0"/>
      <w:marRight w:val="0"/>
      <w:marTop w:val="0"/>
      <w:marBottom w:val="0"/>
      <w:divBdr>
        <w:top w:val="none" w:sz="0" w:space="0" w:color="auto"/>
        <w:left w:val="none" w:sz="0" w:space="0" w:color="auto"/>
        <w:bottom w:val="none" w:sz="0" w:space="0" w:color="auto"/>
        <w:right w:val="none" w:sz="0" w:space="0" w:color="auto"/>
      </w:divBdr>
    </w:div>
    <w:div w:id="940449455">
      <w:bodyDiv w:val="1"/>
      <w:marLeft w:val="0"/>
      <w:marRight w:val="0"/>
      <w:marTop w:val="0"/>
      <w:marBottom w:val="0"/>
      <w:divBdr>
        <w:top w:val="none" w:sz="0" w:space="0" w:color="auto"/>
        <w:left w:val="none" w:sz="0" w:space="0" w:color="auto"/>
        <w:bottom w:val="none" w:sz="0" w:space="0" w:color="auto"/>
        <w:right w:val="none" w:sz="0" w:space="0" w:color="auto"/>
      </w:divBdr>
    </w:div>
    <w:div w:id="1006588757">
      <w:bodyDiv w:val="1"/>
      <w:marLeft w:val="0"/>
      <w:marRight w:val="0"/>
      <w:marTop w:val="0"/>
      <w:marBottom w:val="0"/>
      <w:divBdr>
        <w:top w:val="none" w:sz="0" w:space="0" w:color="auto"/>
        <w:left w:val="none" w:sz="0" w:space="0" w:color="auto"/>
        <w:bottom w:val="none" w:sz="0" w:space="0" w:color="auto"/>
        <w:right w:val="none" w:sz="0" w:space="0" w:color="auto"/>
      </w:divBdr>
    </w:div>
    <w:div w:id="1184634548">
      <w:bodyDiv w:val="1"/>
      <w:marLeft w:val="0"/>
      <w:marRight w:val="0"/>
      <w:marTop w:val="0"/>
      <w:marBottom w:val="0"/>
      <w:divBdr>
        <w:top w:val="none" w:sz="0" w:space="0" w:color="auto"/>
        <w:left w:val="none" w:sz="0" w:space="0" w:color="auto"/>
        <w:bottom w:val="none" w:sz="0" w:space="0" w:color="auto"/>
        <w:right w:val="none" w:sz="0" w:space="0" w:color="auto"/>
      </w:divBdr>
    </w:div>
    <w:div w:id="1249923178">
      <w:bodyDiv w:val="1"/>
      <w:marLeft w:val="0"/>
      <w:marRight w:val="0"/>
      <w:marTop w:val="0"/>
      <w:marBottom w:val="0"/>
      <w:divBdr>
        <w:top w:val="none" w:sz="0" w:space="0" w:color="auto"/>
        <w:left w:val="none" w:sz="0" w:space="0" w:color="auto"/>
        <w:bottom w:val="none" w:sz="0" w:space="0" w:color="auto"/>
        <w:right w:val="none" w:sz="0" w:space="0" w:color="auto"/>
      </w:divBdr>
    </w:div>
    <w:div w:id="1296909488">
      <w:bodyDiv w:val="1"/>
      <w:marLeft w:val="0"/>
      <w:marRight w:val="0"/>
      <w:marTop w:val="0"/>
      <w:marBottom w:val="0"/>
      <w:divBdr>
        <w:top w:val="none" w:sz="0" w:space="0" w:color="auto"/>
        <w:left w:val="none" w:sz="0" w:space="0" w:color="auto"/>
        <w:bottom w:val="none" w:sz="0" w:space="0" w:color="auto"/>
        <w:right w:val="none" w:sz="0" w:space="0" w:color="auto"/>
      </w:divBdr>
    </w:div>
    <w:div w:id="1396010361">
      <w:bodyDiv w:val="1"/>
      <w:marLeft w:val="0"/>
      <w:marRight w:val="0"/>
      <w:marTop w:val="0"/>
      <w:marBottom w:val="0"/>
      <w:divBdr>
        <w:top w:val="none" w:sz="0" w:space="0" w:color="auto"/>
        <w:left w:val="none" w:sz="0" w:space="0" w:color="auto"/>
        <w:bottom w:val="none" w:sz="0" w:space="0" w:color="auto"/>
        <w:right w:val="none" w:sz="0" w:space="0" w:color="auto"/>
      </w:divBdr>
    </w:div>
    <w:div w:id="1451899478">
      <w:bodyDiv w:val="1"/>
      <w:marLeft w:val="0"/>
      <w:marRight w:val="0"/>
      <w:marTop w:val="0"/>
      <w:marBottom w:val="0"/>
      <w:divBdr>
        <w:top w:val="none" w:sz="0" w:space="0" w:color="auto"/>
        <w:left w:val="none" w:sz="0" w:space="0" w:color="auto"/>
        <w:bottom w:val="none" w:sz="0" w:space="0" w:color="auto"/>
        <w:right w:val="none" w:sz="0" w:space="0" w:color="auto"/>
      </w:divBdr>
    </w:div>
    <w:div w:id="1784809988">
      <w:bodyDiv w:val="1"/>
      <w:marLeft w:val="0"/>
      <w:marRight w:val="0"/>
      <w:marTop w:val="0"/>
      <w:marBottom w:val="0"/>
      <w:divBdr>
        <w:top w:val="none" w:sz="0" w:space="0" w:color="auto"/>
        <w:left w:val="none" w:sz="0" w:space="0" w:color="auto"/>
        <w:bottom w:val="none" w:sz="0" w:space="0" w:color="auto"/>
        <w:right w:val="none" w:sz="0" w:space="0" w:color="auto"/>
      </w:divBdr>
    </w:div>
    <w:div w:id="180211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tlit.eu" TargetMode="External"/><Relationship Id="rId18" Type="http://schemas.openxmlformats.org/officeDocument/2006/relationships/hyperlink" Target="http://www.businessdictionary.com/definition/agreement.html" TargetMode="External"/><Relationship Id="rId26" Type="http://schemas.openxmlformats.org/officeDocument/2006/relationships/hyperlink" Target="http://www.ecday.eu/" TargetMode="External"/><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www.latlit.eu" TargetMode="External"/><Relationship Id="rId34" Type="http://schemas.openxmlformats.org/officeDocument/2006/relationships/hyperlink" Target="mailto:latlit@varam.gov.lv"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atlit.eu" TargetMode="External"/><Relationship Id="rId17" Type="http://schemas.openxmlformats.org/officeDocument/2006/relationships/hyperlink" Target="http://www.latlit.eu" TargetMode="External"/><Relationship Id="rId25" Type="http://schemas.openxmlformats.org/officeDocument/2006/relationships/hyperlink" Target="http://www.latlit.eu" TargetMode="External"/><Relationship Id="rId33" Type="http://schemas.openxmlformats.org/officeDocument/2006/relationships/image" Target="media/image6.jpeg"/><Relationship Id="rId38"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yperlink" Target="http://www.latlit.eu" TargetMode="External"/><Relationship Id="rId20" Type="http://schemas.openxmlformats.org/officeDocument/2006/relationships/hyperlink" Target="http://www.latlit.eu" TargetMode="External"/><Relationship Id="rId29" Type="http://schemas.openxmlformats.org/officeDocument/2006/relationships/hyperlink" Target="http://www.vpt.l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tlit.eu" TargetMode="External"/><Relationship Id="rId24" Type="http://schemas.openxmlformats.org/officeDocument/2006/relationships/hyperlink" Target="http://www.europa.eu" TargetMode="External"/><Relationship Id="rId32" Type="http://schemas.openxmlformats.org/officeDocument/2006/relationships/image" Target="media/image5.jpeg"/><Relationship Id="rId37" Type="http://schemas.openxmlformats.org/officeDocument/2006/relationships/diagramQuickStyle" Target="diagrams/quickStyle1.xml"/><Relationship Id="rId40" Type="http://schemas.openxmlformats.org/officeDocument/2006/relationships/hyperlink" Target="http://www.latlit.eu" TargetMode="External"/><Relationship Id="rId5" Type="http://schemas.openxmlformats.org/officeDocument/2006/relationships/webSettings" Target="webSettings.xml"/><Relationship Id="rId15" Type="http://schemas.openxmlformats.org/officeDocument/2006/relationships/hyperlink" Target="http://www.latlit.eu" TargetMode="External"/><Relationship Id="rId23" Type="http://schemas.openxmlformats.org/officeDocument/2006/relationships/hyperlink" Target="http://www.latlit.eu" TargetMode="External"/><Relationship Id="rId28" Type="http://schemas.openxmlformats.org/officeDocument/2006/relationships/hyperlink" Target="http://www.iub.gov.lv" TargetMode="External"/><Relationship Id="rId36"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hyperlink" Target="http://www.latlit.eu"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latlit.eu" TargetMode="External"/><Relationship Id="rId14" Type="http://schemas.openxmlformats.org/officeDocument/2006/relationships/hyperlink" Target="http://www.latlit.eu" TargetMode="External"/><Relationship Id="rId22" Type="http://schemas.openxmlformats.org/officeDocument/2006/relationships/hyperlink" Target="http://www.latlit.eu" TargetMode="External"/><Relationship Id="rId27" Type="http://schemas.openxmlformats.org/officeDocument/2006/relationships/hyperlink" Target="http://www.latlit.eu" TargetMode="External"/><Relationship Id="rId30" Type="http://schemas.openxmlformats.org/officeDocument/2006/relationships/image" Target="media/image3.jpeg"/><Relationship Id="rId35" Type="http://schemas.openxmlformats.org/officeDocument/2006/relationships/diagramData" Target="diagrams/data1.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vironment/eussd" TargetMode="External"/><Relationship Id="rId2" Type="http://schemas.openxmlformats.org/officeDocument/2006/relationships/hyperlink" Target="http://ec.europa.eu/environment/nature/ecosystems/docs/green_infrastructure_broc.pdf" TargetMode="External"/><Relationship Id="rId1" Type="http://schemas.openxmlformats.org/officeDocument/2006/relationships/hyperlink" Target="http://ec.europa.eu/eurostat/ramon/" TargetMode="External"/><Relationship Id="rId5" Type="http://schemas.openxmlformats.org/officeDocument/2006/relationships/hyperlink" Target="http://www.balticsea-region-strategy.eu" TargetMode="External"/><Relationship Id="rId4" Type="http://schemas.openxmlformats.org/officeDocument/2006/relationships/hyperlink" Target="http://www.universaldesign.com/about-universal-design.html"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11AFCF-D1F8-4DDB-BE20-DE2A6FCDC3EB}"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GB"/>
        </a:p>
      </dgm:t>
    </dgm:pt>
    <dgm:pt modelId="{472D36EE-0077-42BD-9F99-A4E98A88CAF4}">
      <dgm:prSet phldrT="[Text]" custT="1"/>
      <dgm:spPr>
        <a:ln>
          <a:solidFill>
            <a:srgbClr val="C00000"/>
          </a:solidFill>
        </a:ln>
      </dgm:spPr>
      <dgm:t>
        <a:bodyPr/>
        <a:lstStyle/>
        <a:p>
          <a:pPr algn="ctr">
            <a:spcAft>
              <a:spcPts val="0"/>
            </a:spcAft>
          </a:pPr>
          <a:r>
            <a:rPr lang="en-GB" sz="1000" b="0" i="0">
              <a:solidFill>
                <a:schemeClr val="tx1"/>
              </a:solidFill>
              <a:latin typeface="Arial" panose="020B0604020202020204" pitchFamily="34" charset="0"/>
              <a:ea typeface="Verdana" panose="020B0604030504040204" pitchFamily="34" charset="0"/>
              <a:cs typeface="Arial" panose="020B0604020202020204" pitchFamily="34" charset="0"/>
            </a:rPr>
            <a:t>Letter of invitation to submit </a:t>
          </a:r>
          <a:r>
            <a:rPr lang="lt-LT" sz="1000" b="0" i="0">
              <a:solidFill>
                <a:schemeClr val="tx1"/>
              </a:solidFill>
              <a:latin typeface="Arial" panose="020B0604020202020204" pitchFamily="34" charset="0"/>
              <a:ea typeface="Verdana" panose="020B0604030504040204" pitchFamily="34" charset="0"/>
              <a:cs typeface="Arial" panose="020B0604020202020204" pitchFamily="34" charset="0"/>
            </a:rPr>
            <a:t>project application(s)</a:t>
          </a:r>
        </a:p>
      </dgm:t>
    </dgm:pt>
    <dgm:pt modelId="{69AB769D-840A-4E59-8127-0766392718C9}" type="parTrans" cxnId="{C25A5941-1171-4801-836A-D0D60F4CD7E5}">
      <dgm:prSet/>
      <dgm:spPr/>
      <dgm:t>
        <a:bodyPr/>
        <a:lstStyle/>
        <a:p>
          <a:endParaRPr lang="en-GB" sz="1000">
            <a:latin typeface="Verdana" pitchFamily="34" charset="0"/>
            <a:ea typeface="Verdana" pitchFamily="34" charset="0"/>
            <a:cs typeface="Verdana" pitchFamily="34" charset="0"/>
          </a:endParaRPr>
        </a:p>
      </dgm:t>
    </dgm:pt>
    <dgm:pt modelId="{E60BB9B2-BF77-4631-96C9-B46766F631A3}" type="sibTrans" cxnId="{C25A5941-1171-4801-836A-D0D60F4CD7E5}">
      <dgm:prSet custT="1"/>
      <dgm:spPr>
        <a:ln>
          <a:solidFill>
            <a:srgbClr val="C00000"/>
          </a:solidFill>
        </a:ln>
      </dgm:spPr>
      <dgm:t>
        <a:bodyPr/>
        <a:lstStyle/>
        <a:p>
          <a:endParaRPr lang="en-GB" sz="1000" b="0" i="0">
            <a:solidFill>
              <a:schemeClr val="tx1">
                <a:lumMod val="50000"/>
                <a:lumOff val="50000"/>
              </a:schemeClr>
            </a:solidFill>
            <a:latin typeface="Verdana" pitchFamily="34" charset="0"/>
            <a:ea typeface="Verdana" pitchFamily="34" charset="0"/>
            <a:cs typeface="Verdana" pitchFamily="34" charset="0"/>
          </a:endParaRPr>
        </a:p>
      </dgm:t>
    </dgm:pt>
    <dgm:pt modelId="{1C039748-5346-463F-898B-40A3CE6271B8}">
      <dgm:prSet phldrT="[Text]" custT="1"/>
      <dgm:spPr>
        <a:ln>
          <a:solidFill>
            <a:srgbClr val="C00000"/>
          </a:solidFill>
        </a:ln>
      </dgm:spPr>
      <dgm:t>
        <a:bodyPr/>
        <a:lstStyle/>
        <a:p>
          <a:pPr>
            <a:spcAft>
              <a:spcPts val="0"/>
            </a:spcAft>
          </a:pPr>
          <a:r>
            <a:rPr lang="lv-LV" sz="1000" b="0" i="0">
              <a:solidFill>
                <a:schemeClr val="tx1"/>
              </a:solidFill>
              <a:latin typeface="Arial" panose="020B0604020202020204" pitchFamily="34" charset="0"/>
              <a:ea typeface="Verdana" pitchFamily="34" charset="0"/>
              <a:cs typeface="Arial" panose="020B0604020202020204" pitchFamily="34" charset="0"/>
            </a:rPr>
            <a:t>Preparation of the project application(s)/</a:t>
          </a:r>
        </a:p>
        <a:p>
          <a:pPr>
            <a:spcAft>
              <a:spcPts val="0"/>
            </a:spcAft>
          </a:pPr>
          <a:r>
            <a:rPr lang="lv-LV" sz="1000" b="0" i="0">
              <a:solidFill>
                <a:schemeClr val="tx1"/>
              </a:solidFill>
              <a:latin typeface="Arial" panose="020B0604020202020204" pitchFamily="34" charset="0"/>
              <a:ea typeface="Verdana" pitchFamily="34" charset="0"/>
              <a:cs typeface="Arial" panose="020B0604020202020204" pitchFamily="34" charset="0"/>
            </a:rPr>
            <a:t>Consultations with JS </a:t>
          </a:r>
        </a:p>
        <a:p>
          <a:pPr>
            <a:spcAft>
              <a:spcPts val="0"/>
            </a:spcAft>
          </a:pPr>
          <a:endParaRPr lang="lv-LV" sz="1000" b="0" i="0">
            <a:solidFill>
              <a:schemeClr val="tx1">
                <a:lumMod val="50000"/>
                <a:lumOff val="50000"/>
              </a:schemeClr>
            </a:solidFill>
            <a:latin typeface="Verdana" pitchFamily="34" charset="0"/>
            <a:ea typeface="Verdana" pitchFamily="34" charset="0"/>
            <a:cs typeface="Verdana" pitchFamily="34" charset="0"/>
          </a:endParaRPr>
        </a:p>
      </dgm:t>
    </dgm:pt>
    <dgm:pt modelId="{264F9248-2B65-4251-A0C5-06176BCAE890}" type="parTrans" cxnId="{3C5C3199-C912-4F66-AC3A-9651D2B5B97C}">
      <dgm:prSet/>
      <dgm:spPr/>
      <dgm:t>
        <a:bodyPr/>
        <a:lstStyle/>
        <a:p>
          <a:endParaRPr lang="en-GB" sz="1000">
            <a:latin typeface="Verdana" pitchFamily="34" charset="0"/>
            <a:ea typeface="Verdana" pitchFamily="34" charset="0"/>
            <a:cs typeface="Verdana" pitchFamily="34" charset="0"/>
          </a:endParaRPr>
        </a:p>
      </dgm:t>
    </dgm:pt>
    <dgm:pt modelId="{1EC4E92C-CBD1-42AE-A748-C6DD5EAF9BD0}" type="sibTrans" cxnId="{3C5C3199-C912-4F66-AC3A-9651D2B5B97C}">
      <dgm:prSet custT="1"/>
      <dgm:spPr>
        <a:ln>
          <a:solidFill>
            <a:srgbClr val="C00000"/>
          </a:solidFill>
        </a:ln>
      </dgm:spPr>
      <dgm:t>
        <a:bodyPr/>
        <a:lstStyle/>
        <a:p>
          <a:endParaRPr lang="en-GB" sz="1000" b="0" i="0">
            <a:solidFill>
              <a:schemeClr val="tx1">
                <a:lumMod val="50000"/>
                <a:lumOff val="50000"/>
              </a:schemeClr>
            </a:solidFill>
            <a:latin typeface="Verdana" pitchFamily="34" charset="0"/>
            <a:ea typeface="Verdana" pitchFamily="34" charset="0"/>
            <a:cs typeface="Verdana" pitchFamily="34" charset="0"/>
          </a:endParaRPr>
        </a:p>
      </dgm:t>
    </dgm:pt>
    <dgm:pt modelId="{EFC005C8-6344-4FBD-838B-77DEEA549FF8}">
      <dgm:prSet custT="1"/>
      <dgm:spPr>
        <a:ln>
          <a:solidFill>
            <a:srgbClr val="C00000"/>
          </a:solidFill>
        </a:ln>
      </dgm:spPr>
      <dgm:t>
        <a:bodyPr/>
        <a:lstStyle/>
        <a:p>
          <a:pPr>
            <a:spcAft>
              <a:spcPts val="0"/>
            </a:spcAft>
          </a:pPr>
          <a:r>
            <a:rPr lang="en-GB" sz="1000" b="0" i="0">
              <a:solidFill>
                <a:schemeClr val="tx1"/>
              </a:solidFill>
              <a:latin typeface="Arial" panose="020B0604020202020204" pitchFamily="34" charset="0"/>
              <a:ea typeface="Verdana" panose="020B0604030504040204" pitchFamily="34" charset="0"/>
              <a:cs typeface="Arial" panose="020B0604020202020204" pitchFamily="34" charset="0"/>
            </a:rPr>
            <a:t>Contract preparation and signing</a:t>
          </a:r>
          <a:endParaRPr lang="lt-LT" sz="1000" b="0" i="0">
            <a:solidFill>
              <a:schemeClr val="tx1"/>
            </a:solidFill>
            <a:latin typeface="Arial" panose="020B0604020202020204" pitchFamily="34" charset="0"/>
            <a:ea typeface="Verdana" panose="020B0604030504040204" pitchFamily="34" charset="0"/>
            <a:cs typeface="Arial" panose="020B0604020202020204" pitchFamily="34" charset="0"/>
          </a:endParaRPr>
        </a:p>
        <a:p>
          <a:pPr>
            <a:spcAft>
              <a:spcPts val="0"/>
            </a:spcAft>
          </a:pPr>
          <a:endParaRPr lang="lt-LT" sz="1000" b="0" i="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endParaRPr>
        </a:p>
      </dgm:t>
    </dgm:pt>
    <dgm:pt modelId="{AB6C7418-34B0-465D-AD52-5050E4FE76AA}" type="parTrans" cxnId="{577C8D54-0D3C-4C42-A3F2-61112761AFFC}">
      <dgm:prSet/>
      <dgm:spPr/>
      <dgm:t>
        <a:bodyPr/>
        <a:lstStyle/>
        <a:p>
          <a:endParaRPr lang="en-GB" sz="1000">
            <a:latin typeface="Verdana" pitchFamily="34" charset="0"/>
            <a:ea typeface="Verdana" pitchFamily="34" charset="0"/>
            <a:cs typeface="Verdana" pitchFamily="34" charset="0"/>
          </a:endParaRPr>
        </a:p>
      </dgm:t>
    </dgm:pt>
    <dgm:pt modelId="{6EBBCBB2-D4EC-4149-9303-3B04F7B0FB81}" type="sibTrans" cxnId="{577C8D54-0D3C-4C42-A3F2-61112761AFFC}">
      <dgm:prSet custT="1"/>
      <dgm:spPr/>
      <dgm:t>
        <a:bodyPr/>
        <a:lstStyle/>
        <a:p>
          <a:endParaRPr lang="en-GB" sz="1000">
            <a:latin typeface="Verdana" pitchFamily="34" charset="0"/>
            <a:ea typeface="Verdana" pitchFamily="34" charset="0"/>
            <a:cs typeface="Verdana" pitchFamily="34" charset="0"/>
          </a:endParaRPr>
        </a:p>
      </dgm:t>
    </dgm:pt>
    <dgm:pt modelId="{3116A4C4-7A5A-4C6B-B4F9-0844C619DB48}">
      <dgm:prSet custT="1"/>
      <dgm:spPr>
        <a:ln>
          <a:solidFill>
            <a:srgbClr val="C00000"/>
          </a:solidFill>
        </a:ln>
      </dgm:spPr>
      <dgm:t>
        <a:bodyPr/>
        <a:lstStyle/>
        <a:p>
          <a:pPr>
            <a:spcAft>
              <a:spcPts val="0"/>
            </a:spcAft>
          </a:pPr>
          <a:r>
            <a:rPr lang="lv-LV" sz="1000" b="0" i="0">
              <a:solidFill>
                <a:schemeClr val="tx1"/>
              </a:solidFill>
              <a:latin typeface="Arial" panose="020B0604020202020204" pitchFamily="34" charset="0"/>
              <a:ea typeface="Verdana" pitchFamily="34" charset="0"/>
              <a:cs typeface="Arial" panose="020B0604020202020204" pitchFamily="34" charset="0"/>
            </a:rPr>
            <a:t>Project assesment</a:t>
          </a:r>
        </a:p>
        <a:p>
          <a:pPr>
            <a:spcAft>
              <a:spcPts val="0"/>
            </a:spcAft>
          </a:pPr>
          <a:r>
            <a:rPr lang="lv-LV" sz="1000" b="0" i="0">
              <a:solidFill>
                <a:schemeClr val="tx1">
                  <a:lumMod val="50000"/>
                  <a:lumOff val="50000"/>
                </a:schemeClr>
              </a:solidFill>
              <a:latin typeface="Verdana" pitchFamily="34" charset="0"/>
              <a:ea typeface="Verdana" pitchFamily="34" charset="0"/>
              <a:cs typeface="Verdana" pitchFamily="34" charset="0"/>
            </a:rPr>
            <a:t> </a:t>
          </a:r>
        </a:p>
      </dgm:t>
    </dgm:pt>
    <dgm:pt modelId="{2C077F37-F37F-447B-81BC-F5F9202A0842}" type="parTrans" cxnId="{53F44B5A-361A-4C78-9CB2-6ED02C085A36}">
      <dgm:prSet/>
      <dgm:spPr/>
      <dgm:t>
        <a:bodyPr/>
        <a:lstStyle/>
        <a:p>
          <a:endParaRPr lang="lv-LV" sz="1000"/>
        </a:p>
      </dgm:t>
    </dgm:pt>
    <dgm:pt modelId="{06E2B4E4-BFFD-4243-B660-9E37FB27DAEA}" type="sibTrans" cxnId="{53F44B5A-361A-4C78-9CB2-6ED02C085A36}">
      <dgm:prSet custT="1"/>
      <dgm:spPr>
        <a:ln>
          <a:solidFill>
            <a:srgbClr val="C00000"/>
          </a:solidFill>
        </a:ln>
      </dgm:spPr>
      <dgm:t>
        <a:bodyPr/>
        <a:lstStyle/>
        <a:p>
          <a:endParaRPr lang="lv-LV" sz="1000" b="0" i="0">
            <a:solidFill>
              <a:schemeClr val="tx1">
                <a:lumMod val="50000"/>
                <a:lumOff val="50000"/>
              </a:schemeClr>
            </a:solidFill>
            <a:latin typeface="Verdana" pitchFamily="34" charset="0"/>
            <a:ea typeface="Verdana" pitchFamily="34" charset="0"/>
            <a:cs typeface="Verdana" pitchFamily="34" charset="0"/>
          </a:endParaRPr>
        </a:p>
      </dgm:t>
    </dgm:pt>
    <dgm:pt modelId="{6340F844-A119-4500-89B3-2E1063895965}">
      <dgm:prSet custT="1"/>
      <dgm:spPr>
        <a:ln>
          <a:solidFill>
            <a:srgbClr val="C00000"/>
          </a:solidFill>
        </a:ln>
      </dgm:spPr>
      <dgm:t>
        <a:bodyPr/>
        <a:lstStyle/>
        <a:p>
          <a:pPr>
            <a:spcAft>
              <a:spcPts val="0"/>
            </a:spcAft>
          </a:pPr>
          <a:r>
            <a:rPr lang="lv-LV" sz="1000" b="0" i="0">
              <a:solidFill>
                <a:schemeClr val="tx1"/>
              </a:solidFill>
              <a:latin typeface="Arial" panose="020B0604020202020204" pitchFamily="34" charset="0"/>
              <a:ea typeface="Verdana" pitchFamily="34" charset="0"/>
              <a:cs typeface="Arial" panose="020B0604020202020204" pitchFamily="34" charset="0"/>
            </a:rPr>
            <a:t>Fulfilment of conditions </a:t>
          </a:r>
        </a:p>
        <a:p>
          <a:pPr>
            <a:spcAft>
              <a:spcPts val="0"/>
            </a:spcAft>
          </a:pPr>
          <a:endParaRPr lang="lv-LV" sz="1000" b="1" i="0">
            <a:solidFill>
              <a:schemeClr val="tx1">
                <a:lumMod val="50000"/>
                <a:lumOff val="50000"/>
              </a:schemeClr>
            </a:solidFill>
            <a:latin typeface="Verdana" pitchFamily="34" charset="0"/>
            <a:ea typeface="Verdana" pitchFamily="34" charset="0"/>
            <a:cs typeface="Verdana" pitchFamily="34" charset="0"/>
          </a:endParaRPr>
        </a:p>
      </dgm:t>
    </dgm:pt>
    <dgm:pt modelId="{E98454FF-9E2F-4CCD-A74C-426E48EECB8D}" type="parTrans" cxnId="{F1DF5F74-16B7-4184-82C3-1553A1D50959}">
      <dgm:prSet/>
      <dgm:spPr/>
      <dgm:t>
        <a:bodyPr/>
        <a:lstStyle/>
        <a:p>
          <a:endParaRPr lang="lv-LV" sz="1000"/>
        </a:p>
      </dgm:t>
    </dgm:pt>
    <dgm:pt modelId="{33C322F8-CA6E-40EA-88AD-419A9419093E}" type="sibTrans" cxnId="{F1DF5F74-16B7-4184-82C3-1553A1D50959}">
      <dgm:prSet custT="1"/>
      <dgm:spPr>
        <a:ln>
          <a:solidFill>
            <a:srgbClr val="C00000"/>
          </a:solidFill>
        </a:ln>
      </dgm:spPr>
      <dgm:t>
        <a:bodyPr/>
        <a:lstStyle/>
        <a:p>
          <a:endParaRPr lang="lv-LV" sz="1000" b="0" i="0">
            <a:solidFill>
              <a:schemeClr val="tx1">
                <a:lumMod val="50000"/>
                <a:lumOff val="50000"/>
              </a:schemeClr>
            </a:solidFill>
            <a:latin typeface="Verdana" pitchFamily="34" charset="0"/>
            <a:ea typeface="Verdana" pitchFamily="34" charset="0"/>
            <a:cs typeface="Verdana" pitchFamily="34" charset="0"/>
          </a:endParaRPr>
        </a:p>
      </dgm:t>
    </dgm:pt>
    <dgm:pt modelId="{A2D3C13E-8EDB-4A58-B381-2102592020E8}">
      <dgm:prSet custT="1"/>
      <dgm:spPr>
        <a:ln>
          <a:solidFill>
            <a:srgbClr val="C00000"/>
          </a:solidFill>
        </a:ln>
      </dgm:spPr>
      <dgm:t>
        <a:bodyPr/>
        <a:lstStyle/>
        <a:p>
          <a:r>
            <a:rPr lang="lt-LT" sz="1000">
              <a:solidFill>
                <a:schemeClr val="tx1"/>
              </a:solidFill>
              <a:latin typeface="Arial" panose="020B0604020202020204" pitchFamily="34" charset="0"/>
              <a:ea typeface="Verdana" panose="020B0604030504040204" pitchFamily="34" charset="0"/>
              <a:cs typeface="Arial" panose="020B0604020202020204" pitchFamily="34" charset="0"/>
            </a:rPr>
            <a:t>MC decision</a:t>
          </a:r>
          <a:endParaRPr lang="en-GB" sz="1000">
            <a:solidFill>
              <a:schemeClr val="tx1"/>
            </a:solidFill>
            <a:latin typeface="Arial" panose="020B0604020202020204" pitchFamily="34" charset="0"/>
            <a:ea typeface="Verdana" panose="020B0604030504040204" pitchFamily="34" charset="0"/>
            <a:cs typeface="Arial" panose="020B0604020202020204" pitchFamily="34" charset="0"/>
          </a:endParaRPr>
        </a:p>
      </dgm:t>
    </dgm:pt>
    <dgm:pt modelId="{FA78D364-7935-4440-917D-13174DB3439C}" type="parTrans" cxnId="{7EF78719-08B5-473F-AA7E-F5CD92A4EDDA}">
      <dgm:prSet/>
      <dgm:spPr/>
      <dgm:t>
        <a:bodyPr/>
        <a:lstStyle/>
        <a:p>
          <a:endParaRPr lang="lv-LV"/>
        </a:p>
      </dgm:t>
    </dgm:pt>
    <dgm:pt modelId="{FEF67C23-1612-4E86-A77B-B402FA87ED3A}" type="sibTrans" cxnId="{7EF78719-08B5-473F-AA7E-F5CD92A4EDDA}">
      <dgm:prSet/>
      <dgm:spPr>
        <a:ln>
          <a:solidFill>
            <a:srgbClr val="C00000"/>
          </a:solidFill>
        </a:ln>
      </dgm:spPr>
      <dgm:t>
        <a:bodyPr/>
        <a:lstStyle/>
        <a:p>
          <a:endParaRPr lang="en-GB"/>
        </a:p>
      </dgm:t>
    </dgm:pt>
    <dgm:pt modelId="{8764EE79-9DD8-43A5-87BF-F3C197070C83}" type="pres">
      <dgm:prSet presAssocID="{0311AFCF-D1F8-4DDB-BE20-DE2A6FCDC3EB}" presName="Name0" presStyleCnt="0">
        <dgm:presLayoutVars>
          <dgm:dir/>
          <dgm:resizeHandles val="exact"/>
        </dgm:presLayoutVars>
      </dgm:prSet>
      <dgm:spPr/>
      <dgm:t>
        <a:bodyPr/>
        <a:lstStyle/>
        <a:p>
          <a:endParaRPr lang="lt-LT"/>
        </a:p>
      </dgm:t>
    </dgm:pt>
    <dgm:pt modelId="{1577731A-E5D8-4B9B-B442-6533550C1C7B}" type="pres">
      <dgm:prSet presAssocID="{472D36EE-0077-42BD-9F99-A4E98A88CAF4}" presName="node" presStyleLbl="node1" presStyleIdx="0" presStyleCnt="6">
        <dgm:presLayoutVars>
          <dgm:bulletEnabled val="1"/>
        </dgm:presLayoutVars>
      </dgm:prSet>
      <dgm:spPr/>
      <dgm:t>
        <a:bodyPr/>
        <a:lstStyle/>
        <a:p>
          <a:endParaRPr lang="lt-LT"/>
        </a:p>
      </dgm:t>
    </dgm:pt>
    <dgm:pt modelId="{79FA6076-79BD-4FC1-95B4-4856E33A37F0}" type="pres">
      <dgm:prSet presAssocID="{E60BB9B2-BF77-4631-96C9-B46766F631A3}" presName="sibTrans" presStyleLbl="sibTrans1D1" presStyleIdx="0" presStyleCnt="5"/>
      <dgm:spPr/>
      <dgm:t>
        <a:bodyPr/>
        <a:lstStyle/>
        <a:p>
          <a:endParaRPr lang="lt-LT"/>
        </a:p>
      </dgm:t>
    </dgm:pt>
    <dgm:pt modelId="{4735B6E6-B91C-4A28-A5EE-E3CBD40D0789}" type="pres">
      <dgm:prSet presAssocID="{E60BB9B2-BF77-4631-96C9-B46766F631A3}" presName="connectorText" presStyleLbl="sibTrans1D1" presStyleIdx="0" presStyleCnt="5"/>
      <dgm:spPr/>
      <dgm:t>
        <a:bodyPr/>
        <a:lstStyle/>
        <a:p>
          <a:endParaRPr lang="lt-LT"/>
        </a:p>
      </dgm:t>
    </dgm:pt>
    <dgm:pt modelId="{1BF25C74-38A5-4C81-8945-B6621407B66B}" type="pres">
      <dgm:prSet presAssocID="{1C039748-5346-463F-898B-40A3CE6271B8}" presName="node" presStyleLbl="node1" presStyleIdx="1" presStyleCnt="6" custLinFactNeighborX="-871" custLinFactNeighborY="-324">
        <dgm:presLayoutVars>
          <dgm:bulletEnabled val="1"/>
        </dgm:presLayoutVars>
      </dgm:prSet>
      <dgm:spPr/>
      <dgm:t>
        <a:bodyPr/>
        <a:lstStyle/>
        <a:p>
          <a:endParaRPr lang="lt-LT"/>
        </a:p>
      </dgm:t>
    </dgm:pt>
    <dgm:pt modelId="{7BD87B3B-55C6-4521-8AC0-ED9646C04E4C}" type="pres">
      <dgm:prSet presAssocID="{1EC4E92C-CBD1-42AE-A748-C6DD5EAF9BD0}" presName="sibTrans" presStyleLbl="sibTrans1D1" presStyleIdx="1" presStyleCnt="5"/>
      <dgm:spPr/>
      <dgm:t>
        <a:bodyPr/>
        <a:lstStyle/>
        <a:p>
          <a:endParaRPr lang="lt-LT"/>
        </a:p>
      </dgm:t>
    </dgm:pt>
    <dgm:pt modelId="{21BD6729-793C-4120-9D08-1DCCC2C9183B}" type="pres">
      <dgm:prSet presAssocID="{1EC4E92C-CBD1-42AE-A748-C6DD5EAF9BD0}" presName="connectorText" presStyleLbl="sibTrans1D1" presStyleIdx="1" presStyleCnt="5"/>
      <dgm:spPr/>
      <dgm:t>
        <a:bodyPr/>
        <a:lstStyle/>
        <a:p>
          <a:endParaRPr lang="lt-LT"/>
        </a:p>
      </dgm:t>
    </dgm:pt>
    <dgm:pt modelId="{91B1A512-AF86-4D91-9DE5-A35CBB691905}" type="pres">
      <dgm:prSet presAssocID="{3116A4C4-7A5A-4C6B-B4F9-0844C619DB48}" presName="node" presStyleLbl="node1" presStyleIdx="2" presStyleCnt="6">
        <dgm:presLayoutVars>
          <dgm:bulletEnabled val="1"/>
        </dgm:presLayoutVars>
      </dgm:prSet>
      <dgm:spPr/>
      <dgm:t>
        <a:bodyPr/>
        <a:lstStyle/>
        <a:p>
          <a:endParaRPr lang="lt-LT"/>
        </a:p>
      </dgm:t>
    </dgm:pt>
    <dgm:pt modelId="{F94CB8BC-EFA7-4FBB-821C-DD2DF55C024F}" type="pres">
      <dgm:prSet presAssocID="{06E2B4E4-BFFD-4243-B660-9E37FB27DAEA}" presName="sibTrans" presStyleLbl="sibTrans1D1" presStyleIdx="2" presStyleCnt="5"/>
      <dgm:spPr/>
      <dgm:t>
        <a:bodyPr/>
        <a:lstStyle/>
        <a:p>
          <a:endParaRPr lang="lt-LT"/>
        </a:p>
      </dgm:t>
    </dgm:pt>
    <dgm:pt modelId="{45A2E870-40D4-4B1E-9EA8-EB15679E8D6B}" type="pres">
      <dgm:prSet presAssocID="{06E2B4E4-BFFD-4243-B660-9E37FB27DAEA}" presName="connectorText" presStyleLbl="sibTrans1D1" presStyleIdx="2" presStyleCnt="5"/>
      <dgm:spPr/>
      <dgm:t>
        <a:bodyPr/>
        <a:lstStyle/>
        <a:p>
          <a:endParaRPr lang="lt-LT"/>
        </a:p>
      </dgm:t>
    </dgm:pt>
    <dgm:pt modelId="{FEF0FC66-D5BA-47DE-8633-A14005252822}" type="pres">
      <dgm:prSet presAssocID="{A2D3C13E-8EDB-4A58-B381-2102592020E8}" presName="node" presStyleLbl="node1" presStyleIdx="3" presStyleCnt="6">
        <dgm:presLayoutVars>
          <dgm:bulletEnabled val="1"/>
        </dgm:presLayoutVars>
      </dgm:prSet>
      <dgm:spPr/>
      <dgm:t>
        <a:bodyPr/>
        <a:lstStyle/>
        <a:p>
          <a:endParaRPr lang="lt-LT"/>
        </a:p>
      </dgm:t>
    </dgm:pt>
    <dgm:pt modelId="{B74D4479-8373-41A3-ADFD-ED03ACFBCE33}" type="pres">
      <dgm:prSet presAssocID="{FEF67C23-1612-4E86-A77B-B402FA87ED3A}" presName="sibTrans" presStyleLbl="sibTrans1D1" presStyleIdx="3" presStyleCnt="5"/>
      <dgm:spPr/>
      <dgm:t>
        <a:bodyPr/>
        <a:lstStyle/>
        <a:p>
          <a:endParaRPr lang="lt-LT"/>
        </a:p>
      </dgm:t>
    </dgm:pt>
    <dgm:pt modelId="{A7DC984D-0E44-4777-B1FA-9F50DB182528}" type="pres">
      <dgm:prSet presAssocID="{FEF67C23-1612-4E86-A77B-B402FA87ED3A}" presName="connectorText" presStyleLbl="sibTrans1D1" presStyleIdx="3" presStyleCnt="5"/>
      <dgm:spPr/>
      <dgm:t>
        <a:bodyPr/>
        <a:lstStyle/>
        <a:p>
          <a:endParaRPr lang="lt-LT"/>
        </a:p>
      </dgm:t>
    </dgm:pt>
    <dgm:pt modelId="{DC545B23-B5B3-45EF-ACC8-35CDA5EBE228}" type="pres">
      <dgm:prSet presAssocID="{6340F844-A119-4500-89B3-2E1063895965}" presName="node" presStyleLbl="node1" presStyleIdx="4" presStyleCnt="6">
        <dgm:presLayoutVars>
          <dgm:bulletEnabled val="1"/>
        </dgm:presLayoutVars>
      </dgm:prSet>
      <dgm:spPr/>
      <dgm:t>
        <a:bodyPr/>
        <a:lstStyle/>
        <a:p>
          <a:endParaRPr lang="lt-LT"/>
        </a:p>
      </dgm:t>
    </dgm:pt>
    <dgm:pt modelId="{8E505895-4922-4A6F-BD78-BA5181160CDF}" type="pres">
      <dgm:prSet presAssocID="{33C322F8-CA6E-40EA-88AD-419A9419093E}" presName="sibTrans" presStyleLbl="sibTrans1D1" presStyleIdx="4" presStyleCnt="5"/>
      <dgm:spPr/>
      <dgm:t>
        <a:bodyPr/>
        <a:lstStyle/>
        <a:p>
          <a:endParaRPr lang="lt-LT"/>
        </a:p>
      </dgm:t>
    </dgm:pt>
    <dgm:pt modelId="{04D6AC8A-EF3C-42A5-8454-AAD9266FD64F}" type="pres">
      <dgm:prSet presAssocID="{33C322F8-CA6E-40EA-88AD-419A9419093E}" presName="connectorText" presStyleLbl="sibTrans1D1" presStyleIdx="4" presStyleCnt="5"/>
      <dgm:spPr/>
      <dgm:t>
        <a:bodyPr/>
        <a:lstStyle/>
        <a:p>
          <a:endParaRPr lang="lt-LT"/>
        </a:p>
      </dgm:t>
    </dgm:pt>
    <dgm:pt modelId="{51D04FB4-35F1-47C6-9342-0CC1C0E4745D}" type="pres">
      <dgm:prSet presAssocID="{EFC005C8-6344-4FBD-838B-77DEEA549FF8}" presName="node" presStyleLbl="node1" presStyleIdx="5" presStyleCnt="6" custLinFactNeighborX="435" custLinFactNeighborY="140">
        <dgm:presLayoutVars>
          <dgm:bulletEnabled val="1"/>
        </dgm:presLayoutVars>
      </dgm:prSet>
      <dgm:spPr/>
      <dgm:t>
        <a:bodyPr/>
        <a:lstStyle/>
        <a:p>
          <a:endParaRPr lang="lt-LT"/>
        </a:p>
      </dgm:t>
    </dgm:pt>
  </dgm:ptLst>
  <dgm:cxnLst>
    <dgm:cxn modelId="{6611D590-DBC7-4933-9EB6-5471A2AA815C}" type="presOf" srcId="{3116A4C4-7A5A-4C6B-B4F9-0844C619DB48}" destId="{91B1A512-AF86-4D91-9DE5-A35CBB691905}" srcOrd="0" destOrd="0" presId="urn:microsoft.com/office/officeart/2005/8/layout/bProcess3"/>
    <dgm:cxn modelId="{973A75DF-9431-4DB4-89E5-A550A94A1AF7}" type="presOf" srcId="{06E2B4E4-BFFD-4243-B660-9E37FB27DAEA}" destId="{45A2E870-40D4-4B1E-9EA8-EB15679E8D6B}" srcOrd="1" destOrd="0" presId="urn:microsoft.com/office/officeart/2005/8/layout/bProcess3"/>
    <dgm:cxn modelId="{C8B1BB98-E9F0-4219-9234-454C7CED5286}" type="presOf" srcId="{33C322F8-CA6E-40EA-88AD-419A9419093E}" destId="{8E505895-4922-4A6F-BD78-BA5181160CDF}" srcOrd="0" destOrd="0" presId="urn:microsoft.com/office/officeart/2005/8/layout/bProcess3"/>
    <dgm:cxn modelId="{C12EA18A-C8F1-4336-BBC3-E7059CE381C0}" type="presOf" srcId="{FEF67C23-1612-4E86-A77B-B402FA87ED3A}" destId="{A7DC984D-0E44-4777-B1FA-9F50DB182528}" srcOrd="1" destOrd="0" presId="urn:microsoft.com/office/officeart/2005/8/layout/bProcess3"/>
    <dgm:cxn modelId="{C381E4D8-3E66-4ACE-90C7-6F7138C58411}" type="presOf" srcId="{1C039748-5346-463F-898B-40A3CE6271B8}" destId="{1BF25C74-38A5-4C81-8945-B6621407B66B}" srcOrd="0" destOrd="0" presId="urn:microsoft.com/office/officeart/2005/8/layout/bProcess3"/>
    <dgm:cxn modelId="{F1DF5F74-16B7-4184-82C3-1553A1D50959}" srcId="{0311AFCF-D1F8-4DDB-BE20-DE2A6FCDC3EB}" destId="{6340F844-A119-4500-89B3-2E1063895965}" srcOrd="4" destOrd="0" parTransId="{E98454FF-9E2F-4CCD-A74C-426E48EECB8D}" sibTransId="{33C322F8-CA6E-40EA-88AD-419A9419093E}"/>
    <dgm:cxn modelId="{A72BF6A0-2D86-4AC5-BA0B-54CD4BE73DF6}" type="presOf" srcId="{E60BB9B2-BF77-4631-96C9-B46766F631A3}" destId="{79FA6076-79BD-4FC1-95B4-4856E33A37F0}" srcOrd="0" destOrd="0" presId="urn:microsoft.com/office/officeart/2005/8/layout/bProcess3"/>
    <dgm:cxn modelId="{9391ECB6-5446-4369-B88D-C95AEE509D87}" type="presOf" srcId="{33C322F8-CA6E-40EA-88AD-419A9419093E}" destId="{04D6AC8A-EF3C-42A5-8454-AAD9266FD64F}" srcOrd="1" destOrd="0" presId="urn:microsoft.com/office/officeart/2005/8/layout/bProcess3"/>
    <dgm:cxn modelId="{A1C11B4A-BBEA-48E8-9B8A-17908E16B001}" type="presOf" srcId="{EFC005C8-6344-4FBD-838B-77DEEA549FF8}" destId="{51D04FB4-35F1-47C6-9342-0CC1C0E4745D}" srcOrd="0" destOrd="0" presId="urn:microsoft.com/office/officeart/2005/8/layout/bProcess3"/>
    <dgm:cxn modelId="{9D977709-9504-48D8-87AE-C3707D5322B5}" type="presOf" srcId="{06E2B4E4-BFFD-4243-B660-9E37FB27DAEA}" destId="{F94CB8BC-EFA7-4FBB-821C-DD2DF55C024F}" srcOrd="0" destOrd="0" presId="urn:microsoft.com/office/officeart/2005/8/layout/bProcess3"/>
    <dgm:cxn modelId="{E9FA8F62-6B0A-4909-A6B4-04A17B230754}" type="presOf" srcId="{0311AFCF-D1F8-4DDB-BE20-DE2A6FCDC3EB}" destId="{8764EE79-9DD8-43A5-87BF-F3C197070C83}" srcOrd="0" destOrd="0" presId="urn:microsoft.com/office/officeart/2005/8/layout/bProcess3"/>
    <dgm:cxn modelId="{1F16094A-51CA-4947-BDF1-BA1AF7287853}" type="presOf" srcId="{472D36EE-0077-42BD-9F99-A4E98A88CAF4}" destId="{1577731A-E5D8-4B9B-B442-6533550C1C7B}" srcOrd="0" destOrd="0" presId="urn:microsoft.com/office/officeart/2005/8/layout/bProcess3"/>
    <dgm:cxn modelId="{C25A5941-1171-4801-836A-D0D60F4CD7E5}" srcId="{0311AFCF-D1F8-4DDB-BE20-DE2A6FCDC3EB}" destId="{472D36EE-0077-42BD-9F99-A4E98A88CAF4}" srcOrd="0" destOrd="0" parTransId="{69AB769D-840A-4E59-8127-0766392718C9}" sibTransId="{E60BB9B2-BF77-4631-96C9-B46766F631A3}"/>
    <dgm:cxn modelId="{EE74873D-96C9-4B76-811F-06CEA5389BB8}" type="presOf" srcId="{FEF67C23-1612-4E86-A77B-B402FA87ED3A}" destId="{B74D4479-8373-41A3-ADFD-ED03ACFBCE33}" srcOrd="0" destOrd="0" presId="urn:microsoft.com/office/officeart/2005/8/layout/bProcess3"/>
    <dgm:cxn modelId="{3C5C3199-C912-4F66-AC3A-9651D2B5B97C}" srcId="{0311AFCF-D1F8-4DDB-BE20-DE2A6FCDC3EB}" destId="{1C039748-5346-463F-898B-40A3CE6271B8}" srcOrd="1" destOrd="0" parTransId="{264F9248-2B65-4251-A0C5-06176BCAE890}" sibTransId="{1EC4E92C-CBD1-42AE-A748-C6DD5EAF9BD0}"/>
    <dgm:cxn modelId="{2F978672-D218-4276-A574-7ED8414F0849}" type="presOf" srcId="{1EC4E92C-CBD1-42AE-A748-C6DD5EAF9BD0}" destId="{21BD6729-793C-4120-9D08-1DCCC2C9183B}" srcOrd="1" destOrd="0" presId="urn:microsoft.com/office/officeart/2005/8/layout/bProcess3"/>
    <dgm:cxn modelId="{577C8D54-0D3C-4C42-A3F2-61112761AFFC}" srcId="{0311AFCF-D1F8-4DDB-BE20-DE2A6FCDC3EB}" destId="{EFC005C8-6344-4FBD-838B-77DEEA549FF8}" srcOrd="5" destOrd="0" parTransId="{AB6C7418-34B0-465D-AD52-5050E4FE76AA}" sibTransId="{6EBBCBB2-D4EC-4149-9303-3B04F7B0FB81}"/>
    <dgm:cxn modelId="{7EF78719-08B5-473F-AA7E-F5CD92A4EDDA}" srcId="{0311AFCF-D1F8-4DDB-BE20-DE2A6FCDC3EB}" destId="{A2D3C13E-8EDB-4A58-B381-2102592020E8}" srcOrd="3" destOrd="0" parTransId="{FA78D364-7935-4440-917D-13174DB3439C}" sibTransId="{FEF67C23-1612-4E86-A77B-B402FA87ED3A}"/>
    <dgm:cxn modelId="{2E30AAFC-A386-4764-B072-39C7DD996DBE}" type="presOf" srcId="{6340F844-A119-4500-89B3-2E1063895965}" destId="{DC545B23-B5B3-45EF-ACC8-35CDA5EBE228}" srcOrd="0" destOrd="0" presId="urn:microsoft.com/office/officeart/2005/8/layout/bProcess3"/>
    <dgm:cxn modelId="{53F44B5A-361A-4C78-9CB2-6ED02C085A36}" srcId="{0311AFCF-D1F8-4DDB-BE20-DE2A6FCDC3EB}" destId="{3116A4C4-7A5A-4C6B-B4F9-0844C619DB48}" srcOrd="2" destOrd="0" parTransId="{2C077F37-F37F-447B-81BC-F5F9202A0842}" sibTransId="{06E2B4E4-BFFD-4243-B660-9E37FB27DAEA}"/>
    <dgm:cxn modelId="{52083652-6868-4467-B9A1-5EFA6562F708}" type="presOf" srcId="{E60BB9B2-BF77-4631-96C9-B46766F631A3}" destId="{4735B6E6-B91C-4A28-A5EE-E3CBD40D0789}" srcOrd="1" destOrd="0" presId="urn:microsoft.com/office/officeart/2005/8/layout/bProcess3"/>
    <dgm:cxn modelId="{3FC550AD-24AA-4C47-8130-E29D90540844}" type="presOf" srcId="{1EC4E92C-CBD1-42AE-A748-C6DD5EAF9BD0}" destId="{7BD87B3B-55C6-4521-8AC0-ED9646C04E4C}" srcOrd="0" destOrd="0" presId="urn:microsoft.com/office/officeart/2005/8/layout/bProcess3"/>
    <dgm:cxn modelId="{2AD6A064-1728-4EE5-B945-5DD4504CC656}" type="presOf" srcId="{A2D3C13E-8EDB-4A58-B381-2102592020E8}" destId="{FEF0FC66-D5BA-47DE-8633-A14005252822}" srcOrd="0" destOrd="0" presId="urn:microsoft.com/office/officeart/2005/8/layout/bProcess3"/>
    <dgm:cxn modelId="{BA189E68-B2CE-482E-BCCE-E4F7AE642CEA}" type="presParOf" srcId="{8764EE79-9DD8-43A5-87BF-F3C197070C83}" destId="{1577731A-E5D8-4B9B-B442-6533550C1C7B}" srcOrd="0" destOrd="0" presId="urn:microsoft.com/office/officeart/2005/8/layout/bProcess3"/>
    <dgm:cxn modelId="{F8AB2081-5E07-40DD-AB5F-907268B48A6E}" type="presParOf" srcId="{8764EE79-9DD8-43A5-87BF-F3C197070C83}" destId="{79FA6076-79BD-4FC1-95B4-4856E33A37F0}" srcOrd="1" destOrd="0" presId="urn:microsoft.com/office/officeart/2005/8/layout/bProcess3"/>
    <dgm:cxn modelId="{333A5EDE-50BC-4FC0-940C-A40C8E6FB639}" type="presParOf" srcId="{79FA6076-79BD-4FC1-95B4-4856E33A37F0}" destId="{4735B6E6-B91C-4A28-A5EE-E3CBD40D0789}" srcOrd="0" destOrd="0" presId="urn:microsoft.com/office/officeart/2005/8/layout/bProcess3"/>
    <dgm:cxn modelId="{66C95B92-538A-426A-A560-15BB2C1809CF}" type="presParOf" srcId="{8764EE79-9DD8-43A5-87BF-F3C197070C83}" destId="{1BF25C74-38A5-4C81-8945-B6621407B66B}" srcOrd="2" destOrd="0" presId="urn:microsoft.com/office/officeart/2005/8/layout/bProcess3"/>
    <dgm:cxn modelId="{9970BF5E-39EF-48BB-9C7B-4757A74F0AD3}" type="presParOf" srcId="{8764EE79-9DD8-43A5-87BF-F3C197070C83}" destId="{7BD87B3B-55C6-4521-8AC0-ED9646C04E4C}" srcOrd="3" destOrd="0" presId="urn:microsoft.com/office/officeart/2005/8/layout/bProcess3"/>
    <dgm:cxn modelId="{18F2939D-D769-4C65-A341-E56D1C7FC10B}" type="presParOf" srcId="{7BD87B3B-55C6-4521-8AC0-ED9646C04E4C}" destId="{21BD6729-793C-4120-9D08-1DCCC2C9183B}" srcOrd="0" destOrd="0" presId="urn:microsoft.com/office/officeart/2005/8/layout/bProcess3"/>
    <dgm:cxn modelId="{49D5A37C-15A9-4826-A35B-176E1D012B4F}" type="presParOf" srcId="{8764EE79-9DD8-43A5-87BF-F3C197070C83}" destId="{91B1A512-AF86-4D91-9DE5-A35CBB691905}" srcOrd="4" destOrd="0" presId="urn:microsoft.com/office/officeart/2005/8/layout/bProcess3"/>
    <dgm:cxn modelId="{BDFF9050-9583-4E78-92CD-2CD8B25B5D9E}" type="presParOf" srcId="{8764EE79-9DD8-43A5-87BF-F3C197070C83}" destId="{F94CB8BC-EFA7-4FBB-821C-DD2DF55C024F}" srcOrd="5" destOrd="0" presId="urn:microsoft.com/office/officeart/2005/8/layout/bProcess3"/>
    <dgm:cxn modelId="{7DAA2E5F-33B0-4358-8858-821082AC51BA}" type="presParOf" srcId="{F94CB8BC-EFA7-4FBB-821C-DD2DF55C024F}" destId="{45A2E870-40D4-4B1E-9EA8-EB15679E8D6B}" srcOrd="0" destOrd="0" presId="urn:microsoft.com/office/officeart/2005/8/layout/bProcess3"/>
    <dgm:cxn modelId="{5CD32A11-B391-47A1-9789-AA3D79186D0F}" type="presParOf" srcId="{8764EE79-9DD8-43A5-87BF-F3C197070C83}" destId="{FEF0FC66-D5BA-47DE-8633-A14005252822}" srcOrd="6" destOrd="0" presId="urn:microsoft.com/office/officeart/2005/8/layout/bProcess3"/>
    <dgm:cxn modelId="{639EC8D9-9025-480B-AAEE-EB2730789EC2}" type="presParOf" srcId="{8764EE79-9DD8-43A5-87BF-F3C197070C83}" destId="{B74D4479-8373-41A3-ADFD-ED03ACFBCE33}" srcOrd="7" destOrd="0" presId="urn:microsoft.com/office/officeart/2005/8/layout/bProcess3"/>
    <dgm:cxn modelId="{D58941F0-00F4-4D0E-91B2-A53CAA58E27F}" type="presParOf" srcId="{B74D4479-8373-41A3-ADFD-ED03ACFBCE33}" destId="{A7DC984D-0E44-4777-B1FA-9F50DB182528}" srcOrd="0" destOrd="0" presId="urn:microsoft.com/office/officeart/2005/8/layout/bProcess3"/>
    <dgm:cxn modelId="{47E80969-87CA-4DBD-AB53-1B4C2F7381AB}" type="presParOf" srcId="{8764EE79-9DD8-43A5-87BF-F3C197070C83}" destId="{DC545B23-B5B3-45EF-ACC8-35CDA5EBE228}" srcOrd="8" destOrd="0" presId="urn:microsoft.com/office/officeart/2005/8/layout/bProcess3"/>
    <dgm:cxn modelId="{4380094D-A8F7-4624-BE78-1666BFEF61B3}" type="presParOf" srcId="{8764EE79-9DD8-43A5-87BF-F3C197070C83}" destId="{8E505895-4922-4A6F-BD78-BA5181160CDF}" srcOrd="9" destOrd="0" presId="urn:microsoft.com/office/officeart/2005/8/layout/bProcess3"/>
    <dgm:cxn modelId="{1E570A98-79A5-4AAA-90BD-12AD17871726}" type="presParOf" srcId="{8E505895-4922-4A6F-BD78-BA5181160CDF}" destId="{04D6AC8A-EF3C-42A5-8454-AAD9266FD64F}" srcOrd="0" destOrd="0" presId="urn:microsoft.com/office/officeart/2005/8/layout/bProcess3"/>
    <dgm:cxn modelId="{CFF6FCCE-99A8-42B4-A6D6-8292B717E7C4}" type="presParOf" srcId="{8764EE79-9DD8-43A5-87BF-F3C197070C83}" destId="{51D04FB4-35F1-47C6-9342-0CC1C0E4745D}" srcOrd="10" destOrd="0" presId="urn:microsoft.com/office/officeart/2005/8/layout/b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A6076-79BD-4FC1-95B4-4856E33A37F0}">
      <dsp:nvSpPr>
        <dsp:cNvPr id="0" name=""/>
        <dsp:cNvSpPr/>
      </dsp:nvSpPr>
      <dsp:spPr>
        <a:xfrm>
          <a:off x="1811350" y="420666"/>
          <a:ext cx="313422" cy="91440"/>
        </a:xfrm>
        <a:custGeom>
          <a:avLst/>
          <a:gdLst/>
          <a:ahLst/>
          <a:cxnLst/>
          <a:rect l="0" t="0" r="0" b="0"/>
          <a:pathLst>
            <a:path>
              <a:moveTo>
                <a:pt x="0" y="46075"/>
              </a:moveTo>
              <a:lnTo>
                <a:pt x="173811" y="46075"/>
              </a:lnTo>
              <a:lnTo>
                <a:pt x="173811" y="45720"/>
              </a:lnTo>
              <a:lnTo>
                <a:pt x="313422" y="45720"/>
              </a:lnTo>
            </a:path>
          </a:pathLst>
        </a:custGeom>
        <a:noFill/>
        <a:ln w="6350" cap="flat" cmpd="sng" algn="ctr">
          <a:solidFill>
            <a:srgbClr val="C0000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b="0" i="0" kern="1200">
            <a:solidFill>
              <a:schemeClr val="tx1">
                <a:lumMod val="50000"/>
                <a:lumOff val="50000"/>
              </a:schemeClr>
            </a:solidFill>
            <a:latin typeface="Verdana" pitchFamily="34" charset="0"/>
            <a:ea typeface="Verdana" pitchFamily="34" charset="0"/>
            <a:cs typeface="Verdana" pitchFamily="34" charset="0"/>
          </a:endParaRPr>
        </a:p>
      </dsp:txBody>
      <dsp:txXfrm>
        <a:off x="1959461" y="464599"/>
        <a:ext cx="17201" cy="3575"/>
      </dsp:txXfrm>
    </dsp:sp>
    <dsp:sp modelId="{1577731A-E5D8-4B9B-B442-6533550C1C7B}">
      <dsp:nvSpPr>
        <dsp:cNvPr id="0" name=""/>
        <dsp:cNvSpPr/>
      </dsp:nvSpPr>
      <dsp:spPr>
        <a:xfrm>
          <a:off x="258528" y="355"/>
          <a:ext cx="1554622" cy="932773"/>
        </a:xfrm>
        <a:prstGeom prst="rect">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ts val="0"/>
            </a:spcAft>
          </a:pPr>
          <a:r>
            <a:rPr lang="en-GB" sz="1000" b="0" i="0" kern="1200">
              <a:solidFill>
                <a:schemeClr val="tx1"/>
              </a:solidFill>
              <a:latin typeface="Arial" panose="020B0604020202020204" pitchFamily="34" charset="0"/>
              <a:ea typeface="Verdana" panose="020B0604030504040204" pitchFamily="34" charset="0"/>
              <a:cs typeface="Arial" panose="020B0604020202020204" pitchFamily="34" charset="0"/>
            </a:rPr>
            <a:t>Letter of invitation to submit </a:t>
          </a:r>
          <a:r>
            <a:rPr lang="lt-LT" sz="1000" b="0" i="0" kern="1200">
              <a:solidFill>
                <a:schemeClr val="tx1"/>
              </a:solidFill>
              <a:latin typeface="Arial" panose="020B0604020202020204" pitchFamily="34" charset="0"/>
              <a:ea typeface="Verdana" panose="020B0604030504040204" pitchFamily="34" charset="0"/>
              <a:cs typeface="Arial" panose="020B0604020202020204" pitchFamily="34" charset="0"/>
            </a:rPr>
            <a:t>project application(s)</a:t>
          </a:r>
        </a:p>
      </dsp:txBody>
      <dsp:txXfrm>
        <a:off x="258528" y="355"/>
        <a:ext cx="1554622" cy="932773"/>
      </dsp:txXfrm>
    </dsp:sp>
    <dsp:sp modelId="{7BD87B3B-55C6-4521-8AC0-ED9646C04E4C}">
      <dsp:nvSpPr>
        <dsp:cNvPr id="0" name=""/>
        <dsp:cNvSpPr/>
      </dsp:nvSpPr>
      <dsp:spPr>
        <a:xfrm>
          <a:off x="3709996" y="420666"/>
          <a:ext cx="340504" cy="91440"/>
        </a:xfrm>
        <a:custGeom>
          <a:avLst/>
          <a:gdLst/>
          <a:ahLst/>
          <a:cxnLst/>
          <a:rect l="0" t="0" r="0" b="0"/>
          <a:pathLst>
            <a:path>
              <a:moveTo>
                <a:pt x="0" y="45720"/>
              </a:moveTo>
              <a:lnTo>
                <a:pt x="187352" y="45720"/>
              </a:lnTo>
              <a:lnTo>
                <a:pt x="187352" y="46075"/>
              </a:lnTo>
              <a:lnTo>
                <a:pt x="340504" y="46075"/>
              </a:lnTo>
            </a:path>
          </a:pathLst>
        </a:custGeom>
        <a:noFill/>
        <a:ln w="6350" cap="flat" cmpd="sng" algn="ctr">
          <a:solidFill>
            <a:srgbClr val="C0000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b="0" i="0" kern="1200">
            <a:solidFill>
              <a:schemeClr val="tx1">
                <a:lumMod val="50000"/>
                <a:lumOff val="50000"/>
              </a:schemeClr>
            </a:solidFill>
            <a:latin typeface="Verdana" pitchFamily="34" charset="0"/>
            <a:ea typeface="Verdana" pitchFamily="34" charset="0"/>
            <a:cs typeface="Verdana" pitchFamily="34" charset="0"/>
          </a:endParaRPr>
        </a:p>
      </dsp:txBody>
      <dsp:txXfrm>
        <a:off x="3870970" y="464599"/>
        <a:ext cx="18555" cy="3575"/>
      </dsp:txXfrm>
    </dsp:sp>
    <dsp:sp modelId="{1BF25C74-38A5-4C81-8945-B6621407B66B}">
      <dsp:nvSpPr>
        <dsp:cNvPr id="0" name=""/>
        <dsp:cNvSpPr/>
      </dsp:nvSpPr>
      <dsp:spPr>
        <a:xfrm>
          <a:off x="2157173" y="0"/>
          <a:ext cx="1554622" cy="932773"/>
        </a:xfrm>
        <a:prstGeom prst="rect">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ts val="0"/>
            </a:spcAft>
          </a:pPr>
          <a:r>
            <a:rPr lang="lv-LV" sz="1000" b="0" i="0" kern="1200">
              <a:solidFill>
                <a:schemeClr val="tx1"/>
              </a:solidFill>
              <a:latin typeface="Arial" panose="020B0604020202020204" pitchFamily="34" charset="0"/>
              <a:ea typeface="Verdana" pitchFamily="34" charset="0"/>
              <a:cs typeface="Arial" panose="020B0604020202020204" pitchFamily="34" charset="0"/>
            </a:rPr>
            <a:t>Preparation of the project application(s)/</a:t>
          </a:r>
        </a:p>
        <a:p>
          <a:pPr lvl="0" algn="ctr" defTabSz="444500">
            <a:lnSpc>
              <a:spcPct val="90000"/>
            </a:lnSpc>
            <a:spcBef>
              <a:spcPct val="0"/>
            </a:spcBef>
            <a:spcAft>
              <a:spcPts val="0"/>
            </a:spcAft>
          </a:pPr>
          <a:r>
            <a:rPr lang="lv-LV" sz="1000" b="0" i="0" kern="1200">
              <a:solidFill>
                <a:schemeClr val="tx1"/>
              </a:solidFill>
              <a:latin typeface="Arial" panose="020B0604020202020204" pitchFamily="34" charset="0"/>
              <a:ea typeface="Verdana" pitchFamily="34" charset="0"/>
              <a:cs typeface="Arial" panose="020B0604020202020204" pitchFamily="34" charset="0"/>
            </a:rPr>
            <a:t>Consultations with JS </a:t>
          </a:r>
        </a:p>
        <a:p>
          <a:pPr lvl="0" algn="ctr" defTabSz="444500">
            <a:lnSpc>
              <a:spcPct val="90000"/>
            </a:lnSpc>
            <a:spcBef>
              <a:spcPct val="0"/>
            </a:spcBef>
            <a:spcAft>
              <a:spcPts val="0"/>
            </a:spcAft>
          </a:pPr>
          <a:endParaRPr lang="lv-LV" sz="1000" b="0" i="0" kern="1200">
            <a:solidFill>
              <a:schemeClr val="tx1">
                <a:lumMod val="50000"/>
                <a:lumOff val="50000"/>
              </a:schemeClr>
            </a:solidFill>
            <a:latin typeface="Verdana" pitchFamily="34" charset="0"/>
            <a:ea typeface="Verdana" pitchFamily="34" charset="0"/>
            <a:cs typeface="Verdana" pitchFamily="34" charset="0"/>
          </a:endParaRPr>
        </a:p>
      </dsp:txBody>
      <dsp:txXfrm>
        <a:off x="2157173" y="0"/>
        <a:ext cx="1554622" cy="932773"/>
      </dsp:txXfrm>
    </dsp:sp>
    <dsp:sp modelId="{F94CB8BC-EFA7-4FBB-821C-DD2DF55C024F}">
      <dsp:nvSpPr>
        <dsp:cNvPr id="0" name=""/>
        <dsp:cNvSpPr/>
      </dsp:nvSpPr>
      <dsp:spPr>
        <a:xfrm>
          <a:off x="1035839" y="931328"/>
          <a:ext cx="3824372" cy="326963"/>
        </a:xfrm>
        <a:custGeom>
          <a:avLst/>
          <a:gdLst/>
          <a:ahLst/>
          <a:cxnLst/>
          <a:rect l="0" t="0" r="0" b="0"/>
          <a:pathLst>
            <a:path>
              <a:moveTo>
                <a:pt x="3824372" y="0"/>
              </a:moveTo>
              <a:lnTo>
                <a:pt x="3824372" y="180581"/>
              </a:lnTo>
              <a:lnTo>
                <a:pt x="0" y="180581"/>
              </a:lnTo>
              <a:lnTo>
                <a:pt x="0" y="326963"/>
              </a:lnTo>
            </a:path>
          </a:pathLst>
        </a:custGeom>
        <a:noFill/>
        <a:ln w="6350" cap="flat" cmpd="sng" algn="ctr">
          <a:solidFill>
            <a:srgbClr val="C0000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b="0" i="0" kern="1200">
            <a:solidFill>
              <a:schemeClr val="tx1">
                <a:lumMod val="50000"/>
                <a:lumOff val="50000"/>
              </a:schemeClr>
            </a:solidFill>
            <a:latin typeface="Verdana" pitchFamily="34" charset="0"/>
            <a:ea typeface="Verdana" pitchFamily="34" charset="0"/>
            <a:cs typeface="Verdana" pitchFamily="34" charset="0"/>
          </a:endParaRPr>
        </a:p>
      </dsp:txBody>
      <dsp:txXfrm>
        <a:off x="2851999" y="1093022"/>
        <a:ext cx="192052" cy="3575"/>
      </dsp:txXfrm>
    </dsp:sp>
    <dsp:sp modelId="{91B1A512-AF86-4D91-9DE5-A35CBB691905}">
      <dsp:nvSpPr>
        <dsp:cNvPr id="0" name=""/>
        <dsp:cNvSpPr/>
      </dsp:nvSpPr>
      <dsp:spPr>
        <a:xfrm>
          <a:off x="4082900" y="355"/>
          <a:ext cx="1554622" cy="932773"/>
        </a:xfrm>
        <a:prstGeom prst="rect">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ts val="0"/>
            </a:spcAft>
          </a:pPr>
          <a:r>
            <a:rPr lang="lv-LV" sz="1000" b="0" i="0" kern="1200">
              <a:solidFill>
                <a:schemeClr val="tx1"/>
              </a:solidFill>
              <a:latin typeface="Arial" panose="020B0604020202020204" pitchFamily="34" charset="0"/>
              <a:ea typeface="Verdana" pitchFamily="34" charset="0"/>
              <a:cs typeface="Arial" panose="020B0604020202020204" pitchFamily="34" charset="0"/>
            </a:rPr>
            <a:t>Project assesment</a:t>
          </a:r>
        </a:p>
        <a:p>
          <a:pPr lvl="0" algn="ctr" defTabSz="444500">
            <a:lnSpc>
              <a:spcPct val="90000"/>
            </a:lnSpc>
            <a:spcBef>
              <a:spcPct val="0"/>
            </a:spcBef>
            <a:spcAft>
              <a:spcPts val="0"/>
            </a:spcAft>
          </a:pPr>
          <a:r>
            <a:rPr lang="lv-LV" sz="1000" b="0" i="0" kern="1200">
              <a:solidFill>
                <a:schemeClr val="tx1">
                  <a:lumMod val="50000"/>
                  <a:lumOff val="50000"/>
                </a:schemeClr>
              </a:solidFill>
              <a:latin typeface="Verdana" pitchFamily="34" charset="0"/>
              <a:ea typeface="Verdana" pitchFamily="34" charset="0"/>
              <a:cs typeface="Verdana" pitchFamily="34" charset="0"/>
            </a:rPr>
            <a:t> </a:t>
          </a:r>
        </a:p>
      </dsp:txBody>
      <dsp:txXfrm>
        <a:off x="4082900" y="355"/>
        <a:ext cx="1554622" cy="932773"/>
      </dsp:txXfrm>
    </dsp:sp>
    <dsp:sp modelId="{B74D4479-8373-41A3-ADFD-ED03ACFBCE33}">
      <dsp:nvSpPr>
        <dsp:cNvPr id="0" name=""/>
        <dsp:cNvSpPr/>
      </dsp:nvSpPr>
      <dsp:spPr>
        <a:xfrm>
          <a:off x="1811350" y="1711358"/>
          <a:ext cx="326963" cy="91440"/>
        </a:xfrm>
        <a:custGeom>
          <a:avLst/>
          <a:gdLst/>
          <a:ahLst/>
          <a:cxnLst/>
          <a:rect l="0" t="0" r="0" b="0"/>
          <a:pathLst>
            <a:path>
              <a:moveTo>
                <a:pt x="0" y="45720"/>
              </a:moveTo>
              <a:lnTo>
                <a:pt x="326963" y="45720"/>
              </a:lnTo>
            </a:path>
          </a:pathLst>
        </a:custGeom>
        <a:noFill/>
        <a:ln w="6350" cap="flat" cmpd="sng" algn="ctr">
          <a:solidFill>
            <a:srgbClr val="C0000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965893" y="1755291"/>
        <a:ext cx="17878" cy="3575"/>
      </dsp:txXfrm>
    </dsp:sp>
    <dsp:sp modelId="{FEF0FC66-D5BA-47DE-8633-A14005252822}">
      <dsp:nvSpPr>
        <dsp:cNvPr id="0" name=""/>
        <dsp:cNvSpPr/>
      </dsp:nvSpPr>
      <dsp:spPr>
        <a:xfrm>
          <a:off x="258528" y="1290692"/>
          <a:ext cx="1554622" cy="932773"/>
        </a:xfrm>
        <a:prstGeom prst="rect">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lt-LT" sz="1000" kern="1200">
              <a:solidFill>
                <a:schemeClr val="tx1"/>
              </a:solidFill>
              <a:latin typeface="Arial" panose="020B0604020202020204" pitchFamily="34" charset="0"/>
              <a:ea typeface="Verdana" panose="020B0604030504040204" pitchFamily="34" charset="0"/>
              <a:cs typeface="Arial" panose="020B0604020202020204" pitchFamily="34" charset="0"/>
            </a:rPr>
            <a:t>MC decision</a:t>
          </a:r>
          <a:endParaRPr lang="en-GB" sz="1000" kern="1200">
            <a:solidFill>
              <a:schemeClr val="tx1"/>
            </a:solidFill>
            <a:latin typeface="Arial" panose="020B0604020202020204" pitchFamily="34" charset="0"/>
            <a:ea typeface="Verdana" panose="020B0604030504040204" pitchFamily="34" charset="0"/>
            <a:cs typeface="Arial" panose="020B0604020202020204" pitchFamily="34" charset="0"/>
          </a:endParaRPr>
        </a:p>
      </dsp:txBody>
      <dsp:txXfrm>
        <a:off x="258528" y="1290692"/>
        <a:ext cx="1554622" cy="932773"/>
      </dsp:txXfrm>
    </dsp:sp>
    <dsp:sp modelId="{8E505895-4922-4A6F-BD78-BA5181160CDF}">
      <dsp:nvSpPr>
        <dsp:cNvPr id="0" name=""/>
        <dsp:cNvSpPr/>
      </dsp:nvSpPr>
      <dsp:spPr>
        <a:xfrm>
          <a:off x="3723536" y="1711358"/>
          <a:ext cx="333725" cy="91440"/>
        </a:xfrm>
        <a:custGeom>
          <a:avLst/>
          <a:gdLst/>
          <a:ahLst/>
          <a:cxnLst/>
          <a:rect l="0" t="0" r="0" b="0"/>
          <a:pathLst>
            <a:path>
              <a:moveTo>
                <a:pt x="0" y="45720"/>
              </a:moveTo>
              <a:lnTo>
                <a:pt x="183962" y="45720"/>
              </a:lnTo>
              <a:lnTo>
                <a:pt x="183962" y="46075"/>
              </a:lnTo>
              <a:lnTo>
                <a:pt x="333725" y="46075"/>
              </a:lnTo>
            </a:path>
          </a:pathLst>
        </a:custGeom>
        <a:noFill/>
        <a:ln w="6350" cap="flat" cmpd="sng" algn="ctr">
          <a:solidFill>
            <a:srgbClr val="C0000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b="0" i="0" kern="1200">
            <a:solidFill>
              <a:schemeClr val="tx1">
                <a:lumMod val="50000"/>
                <a:lumOff val="50000"/>
              </a:schemeClr>
            </a:solidFill>
            <a:latin typeface="Verdana" pitchFamily="34" charset="0"/>
            <a:ea typeface="Verdana" pitchFamily="34" charset="0"/>
            <a:cs typeface="Verdana" pitchFamily="34" charset="0"/>
          </a:endParaRPr>
        </a:p>
      </dsp:txBody>
      <dsp:txXfrm>
        <a:off x="3881291" y="1755291"/>
        <a:ext cx="18216" cy="3575"/>
      </dsp:txXfrm>
    </dsp:sp>
    <dsp:sp modelId="{DC545B23-B5B3-45EF-ACC8-35CDA5EBE228}">
      <dsp:nvSpPr>
        <dsp:cNvPr id="0" name=""/>
        <dsp:cNvSpPr/>
      </dsp:nvSpPr>
      <dsp:spPr>
        <a:xfrm>
          <a:off x="2170714" y="1290692"/>
          <a:ext cx="1554622" cy="932773"/>
        </a:xfrm>
        <a:prstGeom prst="rect">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ts val="0"/>
            </a:spcAft>
          </a:pPr>
          <a:r>
            <a:rPr lang="lv-LV" sz="1000" b="0" i="0" kern="1200">
              <a:solidFill>
                <a:schemeClr val="tx1"/>
              </a:solidFill>
              <a:latin typeface="Arial" panose="020B0604020202020204" pitchFamily="34" charset="0"/>
              <a:ea typeface="Verdana" pitchFamily="34" charset="0"/>
              <a:cs typeface="Arial" panose="020B0604020202020204" pitchFamily="34" charset="0"/>
            </a:rPr>
            <a:t>Fulfilment of conditions </a:t>
          </a:r>
        </a:p>
        <a:p>
          <a:pPr lvl="0" algn="ctr" defTabSz="444500">
            <a:lnSpc>
              <a:spcPct val="90000"/>
            </a:lnSpc>
            <a:spcBef>
              <a:spcPct val="0"/>
            </a:spcBef>
            <a:spcAft>
              <a:spcPts val="0"/>
            </a:spcAft>
          </a:pPr>
          <a:endParaRPr lang="lv-LV" sz="1000" b="1" i="0" kern="1200">
            <a:solidFill>
              <a:schemeClr val="tx1">
                <a:lumMod val="50000"/>
                <a:lumOff val="50000"/>
              </a:schemeClr>
            </a:solidFill>
            <a:latin typeface="Verdana" pitchFamily="34" charset="0"/>
            <a:ea typeface="Verdana" pitchFamily="34" charset="0"/>
            <a:cs typeface="Verdana" pitchFamily="34" charset="0"/>
          </a:endParaRPr>
        </a:p>
      </dsp:txBody>
      <dsp:txXfrm>
        <a:off x="2170714" y="1290692"/>
        <a:ext cx="1554622" cy="932773"/>
      </dsp:txXfrm>
    </dsp:sp>
    <dsp:sp modelId="{51D04FB4-35F1-47C6-9342-0CC1C0E4745D}">
      <dsp:nvSpPr>
        <dsp:cNvPr id="0" name=""/>
        <dsp:cNvSpPr/>
      </dsp:nvSpPr>
      <dsp:spPr>
        <a:xfrm>
          <a:off x="4089662" y="1291047"/>
          <a:ext cx="1554622" cy="932773"/>
        </a:xfrm>
        <a:prstGeom prst="rect">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ts val="0"/>
            </a:spcAft>
          </a:pPr>
          <a:r>
            <a:rPr lang="en-GB" sz="1000" b="0" i="0" kern="1200">
              <a:solidFill>
                <a:schemeClr val="tx1"/>
              </a:solidFill>
              <a:latin typeface="Arial" panose="020B0604020202020204" pitchFamily="34" charset="0"/>
              <a:ea typeface="Verdana" panose="020B0604030504040204" pitchFamily="34" charset="0"/>
              <a:cs typeface="Arial" panose="020B0604020202020204" pitchFamily="34" charset="0"/>
            </a:rPr>
            <a:t>Contract preparation and signing</a:t>
          </a:r>
          <a:endParaRPr lang="lt-LT" sz="1000" b="0" i="0" kern="1200">
            <a:solidFill>
              <a:schemeClr val="tx1"/>
            </a:solidFill>
            <a:latin typeface="Arial" panose="020B0604020202020204" pitchFamily="34" charset="0"/>
            <a:ea typeface="Verdana" panose="020B0604030504040204" pitchFamily="34" charset="0"/>
            <a:cs typeface="Arial" panose="020B0604020202020204" pitchFamily="34" charset="0"/>
          </a:endParaRPr>
        </a:p>
        <a:p>
          <a:pPr lvl="0" algn="ctr" defTabSz="444500">
            <a:lnSpc>
              <a:spcPct val="90000"/>
            </a:lnSpc>
            <a:spcBef>
              <a:spcPct val="0"/>
            </a:spcBef>
            <a:spcAft>
              <a:spcPts val="0"/>
            </a:spcAft>
          </a:pPr>
          <a:endParaRPr lang="lt-LT" sz="1000" b="0" i="0" kern="120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endParaRPr>
        </a:p>
      </dsp:txBody>
      <dsp:txXfrm>
        <a:off x="4089662" y="1291047"/>
        <a:ext cx="1554622" cy="93277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D98EA-3184-4478-ADEB-CB3D3997B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93</Pages>
  <Words>136689</Words>
  <Characters>77914</Characters>
  <Application>Microsoft Office Word</Application>
  <DocSecurity>0</DocSecurity>
  <Lines>649</Lines>
  <Paragraphs>428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Agnese Marnauza</dc:creator>
  <cp:lastModifiedBy>Anda Apse</cp:lastModifiedBy>
  <cp:revision>14</cp:revision>
  <cp:lastPrinted>2017-03-21T11:17:00Z</cp:lastPrinted>
  <dcterms:created xsi:type="dcterms:W3CDTF">2017-04-05T05:48:00Z</dcterms:created>
  <dcterms:modified xsi:type="dcterms:W3CDTF">2017-04-05T07:54:00Z</dcterms:modified>
</cp:coreProperties>
</file>