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A5D8F" w14:textId="77777777" w:rsidR="00BF6004" w:rsidRPr="00EF5BBA" w:rsidRDefault="00BF6004" w:rsidP="00BF6004">
      <w:pPr>
        <w:jc w:val="both"/>
        <w:rPr>
          <w:rFonts w:ascii="Arial" w:hAnsi="Arial" w:cs="Arial"/>
          <w:b/>
          <w:bCs/>
          <w:i/>
          <w:iCs/>
          <w:lang w:val="en-GB"/>
        </w:rPr>
      </w:pPr>
      <w:r w:rsidRPr="00EF5BBA">
        <w:rPr>
          <w:rFonts w:ascii="Arial" w:hAnsi="Arial" w:cs="Arial"/>
          <w:b/>
          <w:bCs/>
          <w:i/>
          <w:iCs/>
          <w:lang w:val="en-GB"/>
        </w:rPr>
        <w:t>O.T1.1</w:t>
      </w:r>
      <w:r w:rsidRPr="00EF5BBA">
        <w:rPr>
          <w:b/>
          <w:bCs/>
        </w:rPr>
        <w:t xml:space="preserve"> </w:t>
      </w:r>
      <w:r w:rsidRPr="00EF5BBA">
        <w:rPr>
          <w:rFonts w:ascii="Arial" w:hAnsi="Arial" w:cs="Arial"/>
          <w:b/>
          <w:bCs/>
          <w:i/>
          <w:iCs/>
          <w:lang w:val="en-GB"/>
        </w:rPr>
        <w:t>Latvian and Lithuanian law enforcement authorities and 4 municipalities participated at the capacity building activities</w:t>
      </w:r>
    </w:p>
    <w:p w14:paraId="0FC439ED" w14:textId="77777777" w:rsidR="00BF6004" w:rsidRDefault="00BF6004" w:rsidP="00BF6004">
      <w:pPr>
        <w:jc w:val="both"/>
        <w:rPr>
          <w:rFonts w:ascii="Arial" w:hAnsi="Arial" w:cs="Arial"/>
          <w:i/>
          <w:iCs/>
          <w:lang w:val="en-GB"/>
        </w:rPr>
      </w:pPr>
      <w:r>
        <w:rPr>
          <w:rFonts w:ascii="Arial" w:hAnsi="Arial" w:cs="Arial"/>
          <w:i/>
          <w:iCs/>
          <w:lang w:val="en-GB"/>
        </w:rPr>
        <w:t xml:space="preserve">In the result of the project planned number of institutions, participating in cooperation are 8: 4 Latvian and Lithuanian police and border guards and 4 local municipalities. </w:t>
      </w:r>
    </w:p>
    <w:p w14:paraId="75EF000D" w14:textId="77777777" w:rsidR="00BF6004" w:rsidRDefault="00BF6004" w:rsidP="00BF6004">
      <w:pPr>
        <w:jc w:val="both"/>
        <w:rPr>
          <w:rFonts w:ascii="Arial" w:hAnsi="Arial" w:cs="Arial"/>
          <w:i/>
          <w:iCs/>
          <w:lang w:val="en-GB"/>
        </w:rPr>
      </w:pPr>
      <w:r>
        <w:rPr>
          <w:rFonts w:ascii="Arial" w:hAnsi="Arial" w:cs="Arial"/>
          <w:i/>
          <w:iCs/>
          <w:lang w:val="en-GB"/>
        </w:rPr>
        <w:t xml:space="preserve">All planned activities in order to achieve the main output O.T1.1. have been implemented: </w:t>
      </w:r>
    </w:p>
    <w:tbl>
      <w:tblPr>
        <w:tblStyle w:val="Reatabula"/>
        <w:tblW w:w="0" w:type="auto"/>
        <w:tblLook w:val="04A0" w:firstRow="1" w:lastRow="0" w:firstColumn="1" w:lastColumn="0" w:noHBand="0" w:noVBand="1"/>
      </w:tblPr>
      <w:tblGrid>
        <w:gridCol w:w="1317"/>
        <w:gridCol w:w="6979"/>
      </w:tblGrid>
      <w:tr w:rsidR="00BE0676" w:rsidRPr="00BF6004" w14:paraId="6E4BE5C1" w14:textId="77777777" w:rsidTr="005A455C">
        <w:tc>
          <w:tcPr>
            <w:tcW w:w="4148" w:type="dxa"/>
          </w:tcPr>
          <w:p w14:paraId="7DC1015D" w14:textId="77777777" w:rsidR="005A455C" w:rsidRPr="00BF6004" w:rsidRDefault="005A455C" w:rsidP="005A455C">
            <w:pPr>
              <w:jc w:val="both"/>
              <w:rPr>
                <w:rFonts w:ascii="Arial" w:hAnsi="Arial" w:cs="Arial"/>
                <w:b/>
                <w:bCs/>
                <w:i/>
                <w:iCs/>
                <w:lang w:val="en-GB"/>
              </w:rPr>
            </w:pPr>
            <w:r w:rsidRPr="00BF6004">
              <w:rPr>
                <w:rFonts w:ascii="Arial" w:hAnsi="Arial" w:cs="Arial"/>
                <w:b/>
                <w:bCs/>
                <w:i/>
                <w:iCs/>
                <w:lang w:val="en-GB"/>
              </w:rPr>
              <w:t xml:space="preserve">Activity </w:t>
            </w:r>
          </w:p>
        </w:tc>
        <w:tc>
          <w:tcPr>
            <w:tcW w:w="4148" w:type="dxa"/>
          </w:tcPr>
          <w:p w14:paraId="705E5766" w14:textId="77777777" w:rsidR="005A455C" w:rsidRPr="00BF6004" w:rsidRDefault="005A455C" w:rsidP="005A455C">
            <w:pPr>
              <w:jc w:val="both"/>
              <w:rPr>
                <w:rFonts w:ascii="Arial" w:hAnsi="Arial" w:cs="Arial"/>
                <w:b/>
                <w:bCs/>
                <w:i/>
                <w:iCs/>
                <w:lang w:val="en-GB"/>
              </w:rPr>
            </w:pPr>
            <w:r w:rsidRPr="00BF6004">
              <w:rPr>
                <w:rFonts w:ascii="Arial" w:hAnsi="Arial" w:cs="Arial"/>
                <w:b/>
                <w:bCs/>
                <w:i/>
                <w:iCs/>
                <w:lang w:val="en-GB"/>
              </w:rPr>
              <w:t>Description</w:t>
            </w:r>
          </w:p>
        </w:tc>
      </w:tr>
      <w:tr w:rsidR="00BE0676" w:rsidRPr="00BF6004" w14:paraId="0486A3EE" w14:textId="77777777" w:rsidTr="005A455C">
        <w:tc>
          <w:tcPr>
            <w:tcW w:w="4148" w:type="dxa"/>
          </w:tcPr>
          <w:p w14:paraId="70BA0722" w14:textId="77777777" w:rsidR="005A455C" w:rsidRDefault="005A455C" w:rsidP="005A455C">
            <w:pPr>
              <w:jc w:val="both"/>
              <w:rPr>
                <w:rFonts w:ascii="Arial" w:hAnsi="Arial" w:cs="Arial"/>
                <w:i/>
                <w:iCs/>
                <w:lang w:val="en-GB"/>
              </w:rPr>
            </w:pPr>
            <w:r>
              <w:rPr>
                <w:rFonts w:ascii="Arial" w:hAnsi="Arial" w:cs="Arial"/>
                <w:i/>
                <w:iCs/>
                <w:lang w:val="en-GB"/>
              </w:rPr>
              <w:t xml:space="preserve">4 </w:t>
            </w:r>
            <w:r w:rsidRPr="004B1776">
              <w:rPr>
                <w:rFonts w:ascii="Arial" w:hAnsi="Arial" w:cs="Arial"/>
                <w:i/>
                <w:iCs/>
                <w:lang w:val="en-GB"/>
              </w:rPr>
              <w:t>Thematic security meetings organized</w:t>
            </w:r>
          </w:p>
        </w:tc>
        <w:tc>
          <w:tcPr>
            <w:tcW w:w="4148" w:type="dxa"/>
          </w:tcPr>
          <w:p w14:paraId="2BB0A474" w14:textId="7A7EAD54" w:rsidR="005A455C" w:rsidRDefault="005A455C" w:rsidP="00A630D8">
            <w:pPr>
              <w:pStyle w:val="Sarakstarindkopa"/>
              <w:numPr>
                <w:ilvl w:val="0"/>
                <w:numId w:val="2"/>
              </w:numPr>
              <w:ind w:left="135" w:hanging="18"/>
              <w:jc w:val="both"/>
              <w:rPr>
                <w:rFonts w:ascii="Arial" w:hAnsi="Arial" w:cs="Arial"/>
                <w:i/>
                <w:iCs/>
                <w:lang w:val="en-GB"/>
              </w:rPr>
            </w:pPr>
            <w:r w:rsidRPr="00BF6004">
              <w:rPr>
                <w:rFonts w:ascii="Arial" w:hAnsi="Arial" w:cs="Arial"/>
                <w:i/>
                <w:iCs/>
                <w:lang w:val="en-GB"/>
              </w:rPr>
              <w:t xml:space="preserve">Thematic meeting on illegal migration organized in </w:t>
            </w:r>
            <w:proofErr w:type="spellStart"/>
            <w:r w:rsidRPr="00BF6004">
              <w:rPr>
                <w:rFonts w:ascii="Arial" w:hAnsi="Arial" w:cs="Arial"/>
                <w:i/>
                <w:iCs/>
                <w:lang w:val="en-GB"/>
              </w:rPr>
              <w:t>Kraslava</w:t>
            </w:r>
            <w:proofErr w:type="spellEnd"/>
            <w:r w:rsidRPr="00BF6004">
              <w:rPr>
                <w:rFonts w:ascii="Arial" w:hAnsi="Arial" w:cs="Arial"/>
                <w:i/>
                <w:iCs/>
                <w:lang w:val="en-GB"/>
              </w:rPr>
              <w:t xml:space="preserve"> Municipality, LV, April 24-25, 2018 in order to create and strengthen the synergy platform for the civil security of Eastern Latvia and Lithuanian border area. </w:t>
            </w:r>
          </w:p>
          <w:p w14:paraId="68CC5AF6" w14:textId="2CF0485F" w:rsidR="00BE0676" w:rsidRDefault="00BE0676" w:rsidP="00BE0676">
            <w:pPr>
              <w:pStyle w:val="Sarakstarindkopa"/>
              <w:ind w:left="135"/>
              <w:jc w:val="both"/>
              <w:rPr>
                <w:rFonts w:ascii="Arial" w:hAnsi="Arial" w:cs="Arial"/>
                <w:i/>
                <w:iCs/>
                <w:lang w:val="en-GB"/>
              </w:rPr>
            </w:pPr>
            <w:r>
              <w:rPr>
                <w:rFonts w:ascii="Arial" w:hAnsi="Arial" w:cs="Arial"/>
                <w:i/>
                <w:iCs/>
                <w:noProof/>
                <w:lang w:val="en-GB"/>
              </w:rPr>
              <w:drawing>
                <wp:inline distT="0" distB="0" distL="0" distR="0" wp14:anchorId="191535D0" wp14:editId="7774CDB8">
                  <wp:extent cx="3162651" cy="2372179"/>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5" cstate="email">
                            <a:extLst>
                              <a:ext uri="{28A0092B-C50C-407E-A947-70E740481C1C}">
                                <a14:useLocalDpi xmlns:a14="http://schemas.microsoft.com/office/drawing/2010/main"/>
                              </a:ext>
                            </a:extLst>
                          </a:blip>
                          <a:stretch>
                            <a:fillRect/>
                          </a:stretch>
                        </pic:blipFill>
                        <pic:spPr>
                          <a:xfrm>
                            <a:off x="0" y="0"/>
                            <a:ext cx="3177811" cy="2383550"/>
                          </a:xfrm>
                          <a:prstGeom prst="rect">
                            <a:avLst/>
                          </a:prstGeom>
                        </pic:spPr>
                      </pic:pic>
                    </a:graphicData>
                  </a:graphic>
                </wp:inline>
              </w:drawing>
            </w:r>
          </w:p>
          <w:p w14:paraId="22A266DE" w14:textId="5704FEA2" w:rsidR="00A630D8" w:rsidRDefault="00A630D8" w:rsidP="00A630D8">
            <w:pPr>
              <w:pStyle w:val="Sarakstarindkopa"/>
              <w:numPr>
                <w:ilvl w:val="0"/>
                <w:numId w:val="2"/>
              </w:numPr>
              <w:ind w:left="135" w:hanging="18"/>
              <w:jc w:val="both"/>
              <w:rPr>
                <w:rFonts w:ascii="Arial" w:hAnsi="Arial" w:cs="Arial"/>
                <w:i/>
                <w:iCs/>
                <w:lang w:val="en-GB"/>
              </w:rPr>
            </w:pPr>
            <w:r w:rsidRPr="00A630D8">
              <w:rPr>
                <w:rFonts w:ascii="Arial" w:hAnsi="Arial" w:cs="Arial"/>
                <w:i/>
                <w:iCs/>
                <w:lang w:val="en-GB"/>
              </w:rPr>
              <w:t xml:space="preserve">Thematic meeting on use on the newest technologies for the Law Enforcement Authorities, innovations at the state security, police work, border safety. Searching an information and checking the Internet, testing of computer systems, mobile devises etc. Data analysis. Problems of criminal procedural laws connected with use of information </w:t>
            </w:r>
            <w:proofErr w:type="spellStart"/>
            <w:proofErr w:type="gramStart"/>
            <w:r w:rsidRPr="00A630D8">
              <w:rPr>
                <w:rFonts w:ascii="Arial" w:hAnsi="Arial" w:cs="Arial"/>
                <w:i/>
                <w:iCs/>
                <w:lang w:val="en-GB"/>
              </w:rPr>
              <w:t>technologies.organized</w:t>
            </w:r>
            <w:proofErr w:type="spellEnd"/>
            <w:proofErr w:type="gramEnd"/>
            <w:r w:rsidRPr="00A630D8">
              <w:rPr>
                <w:rFonts w:ascii="Arial" w:hAnsi="Arial" w:cs="Arial"/>
                <w:i/>
                <w:iCs/>
                <w:lang w:val="en-GB"/>
              </w:rPr>
              <w:t xml:space="preserve"> in </w:t>
            </w:r>
            <w:proofErr w:type="spellStart"/>
            <w:r w:rsidRPr="00A630D8">
              <w:rPr>
                <w:rFonts w:ascii="Arial" w:hAnsi="Arial" w:cs="Arial"/>
                <w:i/>
                <w:iCs/>
                <w:lang w:val="en-GB"/>
              </w:rPr>
              <w:t>Kraslava</w:t>
            </w:r>
            <w:proofErr w:type="spellEnd"/>
            <w:r w:rsidRPr="00A630D8">
              <w:rPr>
                <w:rFonts w:ascii="Arial" w:hAnsi="Arial" w:cs="Arial"/>
                <w:i/>
                <w:iCs/>
                <w:lang w:val="en-GB"/>
              </w:rPr>
              <w:t xml:space="preserve"> Municipality, LV, May 24-25, 2018. </w:t>
            </w:r>
          </w:p>
          <w:p w14:paraId="75A9712D" w14:textId="2A37C3B1" w:rsidR="00BE0676" w:rsidRPr="00A630D8" w:rsidRDefault="00BE0676" w:rsidP="00BE0676">
            <w:pPr>
              <w:pStyle w:val="Sarakstarindkopa"/>
              <w:ind w:left="135"/>
              <w:jc w:val="both"/>
              <w:rPr>
                <w:rFonts w:ascii="Arial" w:hAnsi="Arial" w:cs="Arial"/>
                <w:i/>
                <w:iCs/>
                <w:lang w:val="en-GB"/>
              </w:rPr>
            </w:pPr>
            <w:r>
              <w:rPr>
                <w:rFonts w:ascii="Arial" w:hAnsi="Arial" w:cs="Arial"/>
                <w:i/>
                <w:iCs/>
                <w:noProof/>
                <w:lang w:val="en-GB"/>
              </w:rPr>
              <w:drawing>
                <wp:inline distT="0" distB="0" distL="0" distR="0" wp14:anchorId="385B2130" wp14:editId="74020C92">
                  <wp:extent cx="3151415" cy="2363751"/>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6" cstate="email">
                            <a:extLst>
                              <a:ext uri="{28A0092B-C50C-407E-A947-70E740481C1C}">
                                <a14:useLocalDpi xmlns:a14="http://schemas.microsoft.com/office/drawing/2010/main"/>
                              </a:ext>
                            </a:extLst>
                          </a:blip>
                          <a:stretch>
                            <a:fillRect/>
                          </a:stretch>
                        </pic:blipFill>
                        <pic:spPr>
                          <a:xfrm>
                            <a:off x="0" y="0"/>
                            <a:ext cx="3193024" cy="2394960"/>
                          </a:xfrm>
                          <a:prstGeom prst="rect">
                            <a:avLst/>
                          </a:prstGeom>
                        </pic:spPr>
                      </pic:pic>
                    </a:graphicData>
                  </a:graphic>
                </wp:inline>
              </w:drawing>
            </w:r>
          </w:p>
          <w:p w14:paraId="5FA99412" w14:textId="3BFD6DAC" w:rsidR="00193677" w:rsidRDefault="00193677" w:rsidP="00BE0676">
            <w:pPr>
              <w:pStyle w:val="Sarakstarindkopa"/>
              <w:numPr>
                <w:ilvl w:val="0"/>
                <w:numId w:val="2"/>
              </w:numPr>
              <w:jc w:val="both"/>
              <w:rPr>
                <w:rFonts w:ascii="Arial" w:hAnsi="Arial" w:cs="Arial"/>
                <w:i/>
                <w:iCs/>
                <w:lang w:val="en-GB"/>
              </w:rPr>
            </w:pPr>
            <w:r w:rsidRPr="00193677">
              <w:rPr>
                <w:rFonts w:ascii="Arial" w:hAnsi="Arial" w:cs="Arial"/>
                <w:i/>
                <w:iCs/>
                <w:lang w:val="en-GB"/>
              </w:rPr>
              <w:lastRenderedPageBreak/>
              <w:t xml:space="preserve">Thematic meeting on the Fight against smuggling and illegal movement of </w:t>
            </w:r>
            <w:proofErr w:type="spellStart"/>
            <w:r w:rsidRPr="00193677">
              <w:rPr>
                <w:rFonts w:ascii="Arial" w:hAnsi="Arial" w:cs="Arial"/>
                <w:i/>
                <w:iCs/>
                <w:lang w:val="en-GB"/>
              </w:rPr>
              <w:t>excize</w:t>
            </w:r>
            <w:proofErr w:type="spellEnd"/>
            <w:r w:rsidRPr="00193677">
              <w:rPr>
                <w:rFonts w:ascii="Arial" w:hAnsi="Arial" w:cs="Arial"/>
                <w:i/>
                <w:iCs/>
                <w:lang w:val="en-GB"/>
              </w:rPr>
              <w:t xml:space="preserve"> goods organized in </w:t>
            </w:r>
            <w:proofErr w:type="spellStart"/>
            <w:r w:rsidRPr="00193677">
              <w:rPr>
                <w:rFonts w:ascii="Arial" w:hAnsi="Arial" w:cs="Arial"/>
                <w:i/>
                <w:iCs/>
                <w:lang w:val="en-GB"/>
              </w:rPr>
              <w:t>Moletai</w:t>
            </w:r>
            <w:proofErr w:type="spellEnd"/>
            <w:r w:rsidRPr="00193677">
              <w:rPr>
                <w:rFonts w:ascii="Arial" w:hAnsi="Arial" w:cs="Arial"/>
                <w:i/>
                <w:iCs/>
                <w:lang w:val="en-GB"/>
              </w:rPr>
              <w:t xml:space="preserve"> district, </w:t>
            </w:r>
            <w:proofErr w:type="spellStart"/>
            <w:r w:rsidRPr="00193677">
              <w:rPr>
                <w:rFonts w:ascii="Arial" w:hAnsi="Arial" w:cs="Arial"/>
                <w:i/>
                <w:iCs/>
                <w:lang w:val="en-GB"/>
              </w:rPr>
              <w:t>Utena</w:t>
            </w:r>
            <w:proofErr w:type="spellEnd"/>
            <w:r w:rsidRPr="00193677">
              <w:rPr>
                <w:rFonts w:ascii="Arial" w:hAnsi="Arial" w:cs="Arial"/>
                <w:i/>
                <w:iCs/>
                <w:lang w:val="en-GB"/>
              </w:rPr>
              <w:t xml:space="preserve"> region, Lithuania, November 22-23, 2018</w:t>
            </w:r>
            <w:r>
              <w:rPr>
                <w:rFonts w:ascii="Arial" w:hAnsi="Arial" w:cs="Arial"/>
                <w:i/>
                <w:iCs/>
                <w:lang w:val="en-GB"/>
              </w:rPr>
              <w:t>.</w:t>
            </w:r>
          </w:p>
          <w:p w14:paraId="30154B7B" w14:textId="00E39129" w:rsidR="00BE0676" w:rsidRDefault="00BE0676" w:rsidP="00BE0676">
            <w:pPr>
              <w:pStyle w:val="Sarakstarindkopa"/>
              <w:jc w:val="both"/>
              <w:rPr>
                <w:rFonts w:ascii="Arial" w:hAnsi="Arial" w:cs="Arial"/>
                <w:i/>
                <w:iCs/>
                <w:lang w:val="en-GB"/>
              </w:rPr>
            </w:pPr>
            <w:r>
              <w:rPr>
                <w:rFonts w:ascii="Arial" w:hAnsi="Arial" w:cs="Arial"/>
                <w:i/>
                <w:iCs/>
                <w:noProof/>
                <w:lang w:val="en-GB"/>
              </w:rPr>
              <w:drawing>
                <wp:inline distT="0" distB="0" distL="0" distR="0" wp14:anchorId="35449089" wp14:editId="3D96F12C">
                  <wp:extent cx="3832339" cy="2558143"/>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pic:cNvPicPr/>
                        </pic:nvPicPr>
                        <pic:blipFill>
                          <a:blip r:embed="rId7" cstate="email">
                            <a:extLst>
                              <a:ext uri="{28A0092B-C50C-407E-A947-70E740481C1C}">
                                <a14:useLocalDpi xmlns:a14="http://schemas.microsoft.com/office/drawing/2010/main"/>
                              </a:ext>
                            </a:extLst>
                          </a:blip>
                          <a:stretch>
                            <a:fillRect/>
                          </a:stretch>
                        </pic:blipFill>
                        <pic:spPr>
                          <a:xfrm>
                            <a:off x="0" y="0"/>
                            <a:ext cx="3852348" cy="2571499"/>
                          </a:xfrm>
                          <a:prstGeom prst="rect">
                            <a:avLst/>
                          </a:prstGeom>
                        </pic:spPr>
                      </pic:pic>
                    </a:graphicData>
                  </a:graphic>
                </wp:inline>
              </w:drawing>
            </w:r>
          </w:p>
          <w:p w14:paraId="6F6CCB12" w14:textId="3BB76408" w:rsidR="00A630D8" w:rsidRDefault="00193677" w:rsidP="00BE0676">
            <w:pPr>
              <w:pStyle w:val="Sarakstarindkopa"/>
              <w:numPr>
                <w:ilvl w:val="0"/>
                <w:numId w:val="2"/>
              </w:numPr>
              <w:jc w:val="both"/>
              <w:rPr>
                <w:rFonts w:ascii="Arial" w:hAnsi="Arial" w:cs="Arial"/>
                <w:i/>
                <w:iCs/>
                <w:lang w:val="en-GB"/>
              </w:rPr>
            </w:pPr>
            <w:r w:rsidRPr="00193677">
              <w:rPr>
                <w:rFonts w:ascii="Arial" w:hAnsi="Arial" w:cs="Arial"/>
                <w:i/>
                <w:iCs/>
                <w:lang w:val="en-GB"/>
              </w:rPr>
              <w:t xml:space="preserve">Thematic meeting on the challenges in combating cybercrime and terrorism organized in </w:t>
            </w:r>
            <w:proofErr w:type="spellStart"/>
            <w:r w:rsidRPr="00193677">
              <w:rPr>
                <w:rFonts w:ascii="Arial" w:hAnsi="Arial" w:cs="Arial"/>
                <w:i/>
                <w:iCs/>
                <w:lang w:val="en-GB"/>
              </w:rPr>
              <w:t>Anykščiai</w:t>
            </w:r>
            <w:proofErr w:type="spellEnd"/>
            <w:r w:rsidRPr="00193677">
              <w:rPr>
                <w:rFonts w:ascii="Arial" w:hAnsi="Arial" w:cs="Arial"/>
                <w:i/>
                <w:iCs/>
                <w:lang w:val="en-GB"/>
              </w:rPr>
              <w:t xml:space="preserve"> district, </w:t>
            </w:r>
            <w:proofErr w:type="spellStart"/>
            <w:r w:rsidRPr="00193677">
              <w:rPr>
                <w:rFonts w:ascii="Arial" w:hAnsi="Arial" w:cs="Arial"/>
                <w:i/>
                <w:iCs/>
                <w:lang w:val="en-GB"/>
              </w:rPr>
              <w:t>Utena</w:t>
            </w:r>
            <w:proofErr w:type="spellEnd"/>
            <w:r w:rsidRPr="00193677">
              <w:rPr>
                <w:rFonts w:ascii="Arial" w:hAnsi="Arial" w:cs="Arial"/>
                <w:i/>
                <w:iCs/>
                <w:lang w:val="en-GB"/>
              </w:rPr>
              <w:t xml:space="preserve"> region, Lithuania, March 28-29, 2019</w:t>
            </w:r>
            <w:r>
              <w:rPr>
                <w:rFonts w:ascii="Arial" w:hAnsi="Arial" w:cs="Arial"/>
                <w:i/>
                <w:iCs/>
                <w:lang w:val="en-GB"/>
              </w:rPr>
              <w:t>.</w:t>
            </w:r>
          </w:p>
          <w:p w14:paraId="32A1CEC8" w14:textId="66426F0F" w:rsidR="00BE0676" w:rsidRPr="00BF6004" w:rsidRDefault="00BE0676" w:rsidP="00BE0676">
            <w:pPr>
              <w:pStyle w:val="Sarakstarindkopa"/>
              <w:jc w:val="both"/>
              <w:rPr>
                <w:rFonts w:ascii="Arial" w:hAnsi="Arial" w:cs="Arial"/>
                <w:i/>
                <w:iCs/>
                <w:lang w:val="en-GB"/>
              </w:rPr>
            </w:pPr>
            <w:r>
              <w:rPr>
                <w:rFonts w:ascii="Arial" w:hAnsi="Arial" w:cs="Arial"/>
                <w:i/>
                <w:iCs/>
                <w:noProof/>
                <w:lang w:val="en-GB"/>
              </w:rPr>
              <w:drawing>
                <wp:inline distT="0" distB="0" distL="0" distR="0" wp14:anchorId="1DAB8F35" wp14:editId="45AA7CD2">
                  <wp:extent cx="3837395" cy="2561343"/>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pic:cNvPicPr/>
                        </pic:nvPicPr>
                        <pic:blipFill>
                          <a:blip r:embed="rId8" cstate="email">
                            <a:extLst>
                              <a:ext uri="{28A0092B-C50C-407E-A947-70E740481C1C}">
                                <a14:useLocalDpi xmlns:a14="http://schemas.microsoft.com/office/drawing/2010/main"/>
                              </a:ext>
                            </a:extLst>
                          </a:blip>
                          <a:stretch>
                            <a:fillRect/>
                          </a:stretch>
                        </pic:blipFill>
                        <pic:spPr>
                          <a:xfrm>
                            <a:off x="0" y="0"/>
                            <a:ext cx="3852403" cy="2571361"/>
                          </a:xfrm>
                          <a:prstGeom prst="rect">
                            <a:avLst/>
                          </a:prstGeom>
                        </pic:spPr>
                      </pic:pic>
                    </a:graphicData>
                  </a:graphic>
                </wp:inline>
              </w:drawing>
            </w:r>
          </w:p>
        </w:tc>
      </w:tr>
      <w:tr w:rsidR="00BE0676" w14:paraId="2BEFA1B7" w14:textId="77777777" w:rsidTr="005A455C">
        <w:tc>
          <w:tcPr>
            <w:tcW w:w="4148" w:type="dxa"/>
          </w:tcPr>
          <w:p w14:paraId="3C4B89B3" w14:textId="77777777" w:rsidR="005A455C" w:rsidRDefault="005A455C" w:rsidP="005A455C">
            <w:pPr>
              <w:jc w:val="both"/>
              <w:rPr>
                <w:rFonts w:ascii="Arial" w:hAnsi="Arial" w:cs="Arial"/>
                <w:i/>
                <w:iCs/>
                <w:lang w:val="en-GB"/>
              </w:rPr>
            </w:pPr>
            <w:r>
              <w:rPr>
                <w:rFonts w:ascii="Arial" w:hAnsi="Arial" w:cs="Arial"/>
                <w:i/>
                <w:iCs/>
                <w:lang w:val="en-GB"/>
              </w:rPr>
              <w:lastRenderedPageBreak/>
              <w:t xml:space="preserve">1 </w:t>
            </w:r>
            <w:r w:rsidRPr="004B1776">
              <w:rPr>
                <w:rFonts w:ascii="Arial" w:hAnsi="Arial" w:cs="Arial"/>
                <w:i/>
                <w:iCs/>
                <w:lang w:val="en-GB"/>
              </w:rPr>
              <w:t>Study tour organized</w:t>
            </w:r>
          </w:p>
        </w:tc>
        <w:tc>
          <w:tcPr>
            <w:tcW w:w="4148" w:type="dxa"/>
          </w:tcPr>
          <w:p w14:paraId="219C96B9" w14:textId="77777777" w:rsidR="00193677" w:rsidRDefault="005A455C" w:rsidP="00193677">
            <w:pPr>
              <w:jc w:val="both"/>
              <w:rPr>
                <w:rFonts w:ascii="Arial" w:hAnsi="Arial" w:cs="Arial"/>
                <w:i/>
                <w:iCs/>
                <w:lang w:val="en-GB"/>
              </w:rPr>
            </w:pPr>
            <w:r w:rsidRPr="00BF6004">
              <w:rPr>
                <w:rFonts w:ascii="Arial" w:hAnsi="Arial" w:cs="Arial"/>
                <w:i/>
                <w:iCs/>
                <w:lang w:val="en-GB"/>
              </w:rPr>
              <w:t xml:space="preserve">The study tour to Netherlands and Germany was organized (10 PARTICIPANTS, 5 DAYS) at May 7-11, 2018 - order to increase the competencies for officials and employees work of law enforcement institutions and increasing the awareness for cooperation between citizens, municipalities and law enforcement authorities. There we several visits and discussions organized in: Embassy of the Republic of Lithuania to the Kingdom of the Netherlands; Europol, production/ distribution company of video surveillance systems MOBO-TIX AG; </w:t>
            </w:r>
            <w:proofErr w:type="spellStart"/>
            <w:r w:rsidRPr="00BF6004">
              <w:rPr>
                <w:rFonts w:ascii="Arial" w:hAnsi="Arial" w:cs="Arial"/>
                <w:i/>
                <w:iCs/>
                <w:lang w:val="en-GB"/>
              </w:rPr>
              <w:t>Kaiserlautern</w:t>
            </w:r>
            <w:proofErr w:type="spellEnd"/>
            <w:r w:rsidRPr="00BF6004">
              <w:rPr>
                <w:rFonts w:ascii="Arial" w:hAnsi="Arial" w:cs="Arial"/>
                <w:i/>
                <w:iCs/>
                <w:lang w:val="en-GB"/>
              </w:rPr>
              <w:t xml:space="preserve"> police department etc.</w:t>
            </w:r>
          </w:p>
          <w:p w14:paraId="38EE6042" w14:textId="7234D44F" w:rsidR="00BE0676" w:rsidRPr="00193677" w:rsidRDefault="00BE0676" w:rsidP="00193677">
            <w:pPr>
              <w:jc w:val="both"/>
              <w:rPr>
                <w:rFonts w:ascii="Arial" w:hAnsi="Arial" w:cs="Arial"/>
                <w:i/>
                <w:iCs/>
                <w:lang w:val="en-GB"/>
              </w:rPr>
            </w:pPr>
            <w:r>
              <w:rPr>
                <w:rFonts w:ascii="Arial" w:hAnsi="Arial" w:cs="Arial"/>
                <w:i/>
                <w:iCs/>
                <w:noProof/>
                <w:lang w:val="en-GB"/>
              </w:rPr>
              <w:lastRenderedPageBreak/>
              <w:drawing>
                <wp:inline distT="0" distB="0" distL="0" distR="0" wp14:anchorId="6FC1BDD4" wp14:editId="343A51F4">
                  <wp:extent cx="4147457" cy="3110842"/>
                  <wp:effectExtent l="0" t="0" r="571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pic:nvPicPr>
                        <pic:blipFill>
                          <a:blip r:embed="rId9" cstate="email">
                            <a:extLst>
                              <a:ext uri="{28A0092B-C50C-407E-A947-70E740481C1C}">
                                <a14:useLocalDpi xmlns:a14="http://schemas.microsoft.com/office/drawing/2010/main"/>
                              </a:ext>
                            </a:extLst>
                          </a:blip>
                          <a:stretch>
                            <a:fillRect/>
                          </a:stretch>
                        </pic:blipFill>
                        <pic:spPr>
                          <a:xfrm>
                            <a:off x="0" y="0"/>
                            <a:ext cx="4243848" cy="3183141"/>
                          </a:xfrm>
                          <a:prstGeom prst="rect">
                            <a:avLst/>
                          </a:prstGeom>
                        </pic:spPr>
                      </pic:pic>
                    </a:graphicData>
                  </a:graphic>
                </wp:inline>
              </w:drawing>
            </w:r>
          </w:p>
        </w:tc>
      </w:tr>
      <w:tr w:rsidR="00BE0676" w14:paraId="6FE9E339" w14:textId="77777777" w:rsidTr="005A455C">
        <w:tc>
          <w:tcPr>
            <w:tcW w:w="4148" w:type="dxa"/>
          </w:tcPr>
          <w:p w14:paraId="231BA5E0" w14:textId="77777777" w:rsidR="005A455C" w:rsidRDefault="005A455C" w:rsidP="005A455C">
            <w:pPr>
              <w:jc w:val="both"/>
              <w:rPr>
                <w:rFonts w:ascii="Arial" w:hAnsi="Arial" w:cs="Arial"/>
                <w:i/>
                <w:iCs/>
                <w:lang w:val="en-GB"/>
              </w:rPr>
            </w:pPr>
            <w:r>
              <w:rPr>
                <w:rFonts w:ascii="Arial" w:hAnsi="Arial" w:cs="Arial"/>
                <w:i/>
                <w:iCs/>
                <w:lang w:val="en-GB"/>
              </w:rPr>
              <w:lastRenderedPageBreak/>
              <w:t xml:space="preserve">1 </w:t>
            </w:r>
            <w:r w:rsidRPr="004B1776">
              <w:rPr>
                <w:rFonts w:ascii="Arial" w:hAnsi="Arial" w:cs="Arial"/>
                <w:i/>
                <w:iCs/>
                <w:lang w:val="en-GB"/>
              </w:rPr>
              <w:t>Experience exchange tour organized</w:t>
            </w:r>
          </w:p>
        </w:tc>
        <w:tc>
          <w:tcPr>
            <w:tcW w:w="4148" w:type="dxa"/>
          </w:tcPr>
          <w:p w14:paraId="4C9F86CF" w14:textId="77777777" w:rsidR="005A455C" w:rsidRDefault="005A455C" w:rsidP="005A455C">
            <w:pPr>
              <w:jc w:val="both"/>
              <w:rPr>
                <w:rFonts w:ascii="Arial" w:hAnsi="Arial" w:cs="Arial"/>
                <w:i/>
                <w:iCs/>
                <w:lang w:val="en-GB"/>
              </w:rPr>
            </w:pPr>
            <w:r w:rsidRPr="00BF6004">
              <w:rPr>
                <w:rFonts w:ascii="Arial" w:hAnsi="Arial" w:cs="Arial"/>
                <w:i/>
                <w:iCs/>
                <w:lang w:val="en-GB"/>
              </w:rPr>
              <w:t xml:space="preserve">Experience exchange tour organized in </w:t>
            </w:r>
            <w:proofErr w:type="spellStart"/>
            <w:r w:rsidRPr="00BF6004">
              <w:rPr>
                <w:rFonts w:ascii="Arial" w:hAnsi="Arial" w:cs="Arial"/>
                <w:i/>
                <w:iCs/>
                <w:lang w:val="en-GB"/>
              </w:rPr>
              <w:t>Visaginas</w:t>
            </w:r>
            <w:proofErr w:type="spellEnd"/>
            <w:r w:rsidRPr="00BF6004">
              <w:rPr>
                <w:rFonts w:ascii="Arial" w:hAnsi="Arial" w:cs="Arial"/>
                <w:i/>
                <w:iCs/>
                <w:lang w:val="en-GB"/>
              </w:rPr>
              <w:t xml:space="preserve"> and </w:t>
            </w:r>
            <w:proofErr w:type="spellStart"/>
            <w:r w:rsidRPr="00BF6004">
              <w:rPr>
                <w:rFonts w:ascii="Arial" w:hAnsi="Arial" w:cs="Arial"/>
                <w:i/>
                <w:iCs/>
                <w:lang w:val="en-GB"/>
              </w:rPr>
              <w:t>Šauliai</w:t>
            </w:r>
            <w:proofErr w:type="spellEnd"/>
            <w:r w:rsidRPr="00BF6004">
              <w:rPr>
                <w:rFonts w:ascii="Arial" w:hAnsi="Arial" w:cs="Arial"/>
                <w:i/>
                <w:iCs/>
                <w:lang w:val="en-GB"/>
              </w:rPr>
              <w:t xml:space="preserve"> in LT, Daugavpils and Jelgava in LV, March 14-16, 2018 - (20 attendants, 3 days) in order to visit municipalities and video surveillance </w:t>
            </w:r>
            <w:proofErr w:type="spellStart"/>
            <w:r w:rsidRPr="00BF6004">
              <w:rPr>
                <w:rFonts w:ascii="Arial" w:hAnsi="Arial" w:cs="Arial"/>
                <w:i/>
                <w:iCs/>
                <w:lang w:val="en-GB"/>
              </w:rPr>
              <w:t>centers</w:t>
            </w:r>
            <w:proofErr w:type="spellEnd"/>
            <w:r w:rsidRPr="00BF6004">
              <w:rPr>
                <w:rFonts w:ascii="Arial" w:hAnsi="Arial" w:cs="Arial"/>
                <w:i/>
                <w:iCs/>
                <w:lang w:val="en-GB"/>
              </w:rPr>
              <w:t>, discuss the data analysis of video surveillance systems and use of data in order to combat the cross-border crime and improve the civil security and introduce with different methods of cooperation between citizens, municipalities and law enforcement authorities.</w:t>
            </w:r>
          </w:p>
          <w:p w14:paraId="76B74548" w14:textId="66BF44DF" w:rsidR="00BE0676" w:rsidRDefault="00BE0676" w:rsidP="005A455C">
            <w:pPr>
              <w:jc w:val="both"/>
              <w:rPr>
                <w:rFonts w:ascii="Arial" w:hAnsi="Arial" w:cs="Arial"/>
                <w:i/>
                <w:iCs/>
                <w:lang w:val="en-GB"/>
              </w:rPr>
            </w:pPr>
            <w:r>
              <w:rPr>
                <w:rFonts w:ascii="Arial" w:hAnsi="Arial" w:cs="Arial"/>
                <w:i/>
                <w:iCs/>
                <w:noProof/>
                <w:lang w:val="en-GB"/>
              </w:rPr>
              <w:drawing>
                <wp:inline distT="0" distB="0" distL="0" distR="0" wp14:anchorId="52C20B22" wp14:editId="0B292830">
                  <wp:extent cx="4136572" cy="2761035"/>
                  <wp:effectExtent l="0" t="0" r="0" b="127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7"/>
                          <pic:cNvPicPr/>
                        </pic:nvPicPr>
                        <pic:blipFill>
                          <a:blip r:embed="rId10" cstate="email">
                            <a:extLst>
                              <a:ext uri="{28A0092B-C50C-407E-A947-70E740481C1C}">
                                <a14:useLocalDpi xmlns:a14="http://schemas.microsoft.com/office/drawing/2010/main"/>
                              </a:ext>
                            </a:extLst>
                          </a:blip>
                          <a:stretch>
                            <a:fillRect/>
                          </a:stretch>
                        </pic:blipFill>
                        <pic:spPr>
                          <a:xfrm>
                            <a:off x="0" y="0"/>
                            <a:ext cx="4147162" cy="2768103"/>
                          </a:xfrm>
                          <a:prstGeom prst="rect">
                            <a:avLst/>
                          </a:prstGeom>
                        </pic:spPr>
                      </pic:pic>
                    </a:graphicData>
                  </a:graphic>
                </wp:inline>
              </w:drawing>
            </w:r>
          </w:p>
        </w:tc>
      </w:tr>
      <w:tr w:rsidR="00BE0676" w14:paraId="7544084F" w14:textId="77777777" w:rsidTr="005A455C">
        <w:tc>
          <w:tcPr>
            <w:tcW w:w="4148" w:type="dxa"/>
          </w:tcPr>
          <w:p w14:paraId="7ABEFC83" w14:textId="77777777" w:rsidR="005A455C" w:rsidRDefault="005A455C" w:rsidP="005A455C">
            <w:pPr>
              <w:jc w:val="both"/>
              <w:rPr>
                <w:rFonts w:ascii="Arial" w:hAnsi="Arial" w:cs="Arial"/>
                <w:i/>
                <w:iCs/>
                <w:lang w:val="en-GB"/>
              </w:rPr>
            </w:pPr>
            <w:r>
              <w:rPr>
                <w:rFonts w:ascii="Arial" w:hAnsi="Arial" w:cs="Arial"/>
                <w:i/>
                <w:iCs/>
                <w:lang w:val="en-GB"/>
              </w:rPr>
              <w:t xml:space="preserve">1 </w:t>
            </w:r>
            <w:r w:rsidRPr="004B1776">
              <w:rPr>
                <w:rFonts w:ascii="Arial" w:hAnsi="Arial" w:cs="Arial"/>
                <w:i/>
                <w:iCs/>
                <w:lang w:val="en-GB"/>
              </w:rPr>
              <w:t>Capacity building event organized</w:t>
            </w:r>
          </w:p>
        </w:tc>
        <w:tc>
          <w:tcPr>
            <w:tcW w:w="4148" w:type="dxa"/>
          </w:tcPr>
          <w:p w14:paraId="6644BA35" w14:textId="75A877C4" w:rsidR="00BE0676" w:rsidRPr="00BF6004" w:rsidRDefault="005A455C" w:rsidP="005A455C">
            <w:pPr>
              <w:jc w:val="both"/>
              <w:rPr>
                <w:rFonts w:ascii="Arial" w:hAnsi="Arial" w:cs="Arial"/>
                <w:i/>
                <w:iCs/>
                <w:lang w:val="en-GB"/>
              </w:rPr>
            </w:pPr>
            <w:r w:rsidRPr="00BF6004">
              <w:rPr>
                <w:rFonts w:ascii="Arial" w:hAnsi="Arial" w:cs="Arial"/>
                <w:i/>
                <w:iCs/>
                <w:lang w:val="en-GB"/>
              </w:rPr>
              <w:t xml:space="preserve">In order to increase the capacity for Latvian and Eastern Lithuanian law enforcement authorities, to introduce with practical, theoretical and technological initiatives and possibilities, that could reduce workload and make police and border guard job more efficient, 3 days Capacity building event has been organized by PP5 in </w:t>
            </w:r>
            <w:proofErr w:type="spellStart"/>
            <w:r w:rsidRPr="00BF6004">
              <w:rPr>
                <w:rFonts w:ascii="Arial" w:hAnsi="Arial" w:cs="Arial"/>
                <w:i/>
                <w:iCs/>
                <w:lang w:val="en-GB"/>
              </w:rPr>
              <w:t>Utena</w:t>
            </w:r>
            <w:proofErr w:type="spellEnd"/>
            <w:r w:rsidRPr="00BF6004">
              <w:rPr>
                <w:rFonts w:ascii="Arial" w:hAnsi="Arial" w:cs="Arial"/>
                <w:i/>
                <w:iCs/>
                <w:lang w:val="en-GB"/>
              </w:rPr>
              <w:t xml:space="preserve">, LT, October 16-18, 2017. </w:t>
            </w:r>
          </w:p>
          <w:p w14:paraId="4A939DF1" w14:textId="77777777" w:rsidR="005A455C" w:rsidRDefault="005A455C" w:rsidP="005A455C">
            <w:pPr>
              <w:jc w:val="both"/>
              <w:rPr>
                <w:rFonts w:ascii="Arial" w:hAnsi="Arial" w:cs="Arial"/>
                <w:i/>
                <w:iCs/>
                <w:lang w:val="en-GB"/>
              </w:rPr>
            </w:pPr>
            <w:r w:rsidRPr="00BF6004">
              <w:rPr>
                <w:rFonts w:ascii="Arial" w:hAnsi="Arial" w:cs="Arial"/>
                <w:i/>
                <w:iCs/>
                <w:lang w:val="en-GB"/>
              </w:rPr>
              <w:lastRenderedPageBreak/>
              <w:t>The participation of all project partners has been provided, in total 48 participants. Planned topics presented and discussed. he Plan for emergency response has been finalized at the end of 3 days Capacity building event. Evaluation of the event organized and summarized. In total 45 questionnaires haves been summarized.</w:t>
            </w:r>
          </w:p>
          <w:p w14:paraId="304229A2" w14:textId="6F754A6F" w:rsidR="00BE0676" w:rsidRDefault="00BE0676" w:rsidP="005A455C">
            <w:pPr>
              <w:jc w:val="both"/>
              <w:rPr>
                <w:rFonts w:ascii="Arial" w:hAnsi="Arial" w:cs="Arial"/>
                <w:i/>
                <w:iCs/>
                <w:lang w:val="en-GB"/>
              </w:rPr>
            </w:pPr>
            <w:r>
              <w:rPr>
                <w:rFonts w:ascii="Arial" w:hAnsi="Arial" w:cs="Arial"/>
                <w:i/>
                <w:iCs/>
                <w:noProof/>
                <w:lang w:val="en-GB"/>
              </w:rPr>
              <w:drawing>
                <wp:inline distT="0" distB="0" distL="0" distR="0" wp14:anchorId="01B56F53" wp14:editId="1602AF15">
                  <wp:extent cx="4016829" cy="2677725"/>
                  <wp:effectExtent l="0" t="0" r="3175" b="889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8"/>
                          <pic:cNvPicPr/>
                        </pic:nvPicPr>
                        <pic:blipFill>
                          <a:blip r:embed="rId11" cstate="email">
                            <a:extLst>
                              <a:ext uri="{28A0092B-C50C-407E-A947-70E740481C1C}">
                                <a14:useLocalDpi xmlns:a14="http://schemas.microsoft.com/office/drawing/2010/main"/>
                              </a:ext>
                            </a:extLst>
                          </a:blip>
                          <a:stretch>
                            <a:fillRect/>
                          </a:stretch>
                        </pic:blipFill>
                        <pic:spPr>
                          <a:xfrm>
                            <a:off x="0" y="0"/>
                            <a:ext cx="4024570" cy="2682885"/>
                          </a:xfrm>
                          <a:prstGeom prst="rect">
                            <a:avLst/>
                          </a:prstGeom>
                        </pic:spPr>
                      </pic:pic>
                    </a:graphicData>
                  </a:graphic>
                </wp:inline>
              </w:drawing>
            </w:r>
          </w:p>
        </w:tc>
      </w:tr>
      <w:tr w:rsidR="00BE0676" w14:paraId="35487707" w14:textId="77777777" w:rsidTr="005A455C">
        <w:tc>
          <w:tcPr>
            <w:tcW w:w="4148" w:type="dxa"/>
          </w:tcPr>
          <w:p w14:paraId="4DFFC472" w14:textId="77777777" w:rsidR="005A455C" w:rsidRDefault="005A455C" w:rsidP="005A455C">
            <w:pPr>
              <w:jc w:val="both"/>
              <w:rPr>
                <w:rFonts w:ascii="Arial" w:hAnsi="Arial" w:cs="Arial"/>
                <w:i/>
                <w:iCs/>
                <w:lang w:val="en-GB"/>
              </w:rPr>
            </w:pPr>
            <w:r>
              <w:rPr>
                <w:rFonts w:ascii="Arial" w:hAnsi="Arial" w:cs="Arial"/>
                <w:i/>
                <w:iCs/>
                <w:lang w:val="en-GB"/>
              </w:rPr>
              <w:lastRenderedPageBreak/>
              <w:t xml:space="preserve">1 </w:t>
            </w:r>
            <w:r w:rsidRPr="004B1776">
              <w:rPr>
                <w:rFonts w:ascii="Arial" w:hAnsi="Arial" w:cs="Arial"/>
                <w:i/>
                <w:iCs/>
                <w:lang w:val="en-GB"/>
              </w:rPr>
              <w:t>Final conference organized</w:t>
            </w:r>
          </w:p>
        </w:tc>
        <w:tc>
          <w:tcPr>
            <w:tcW w:w="4148" w:type="dxa"/>
          </w:tcPr>
          <w:p w14:paraId="1D0F683A" w14:textId="77777777" w:rsidR="00BE0676" w:rsidRDefault="00E36EE2" w:rsidP="00E36EE2">
            <w:pPr>
              <w:jc w:val="both"/>
              <w:rPr>
                <w:rFonts w:ascii="Arial" w:hAnsi="Arial" w:cs="Arial"/>
                <w:i/>
                <w:iCs/>
                <w:lang w:val="en-GB"/>
              </w:rPr>
            </w:pPr>
            <w:r w:rsidRPr="00E36EE2">
              <w:rPr>
                <w:rFonts w:ascii="Arial" w:hAnsi="Arial" w:cs="Arial"/>
                <w:i/>
                <w:iCs/>
                <w:lang w:val="en-GB"/>
              </w:rPr>
              <w:t xml:space="preserve">Final Conference organized in Silene, Daugavpils municipality, December 12-13, 2019. in order to finalize the project results. </w:t>
            </w:r>
          </w:p>
          <w:p w14:paraId="68F8C6D6" w14:textId="757EB34C" w:rsidR="00BE0676" w:rsidRDefault="00BE0676" w:rsidP="00E36EE2">
            <w:pPr>
              <w:jc w:val="both"/>
              <w:rPr>
                <w:rFonts w:ascii="Arial" w:hAnsi="Arial" w:cs="Arial"/>
                <w:i/>
                <w:iCs/>
                <w:lang w:val="en-GB"/>
              </w:rPr>
            </w:pPr>
            <w:r>
              <w:rPr>
                <w:rFonts w:ascii="Arial" w:hAnsi="Arial" w:cs="Arial"/>
                <w:i/>
                <w:iCs/>
                <w:noProof/>
                <w:lang w:val="en-GB"/>
              </w:rPr>
              <w:drawing>
                <wp:inline distT="0" distB="0" distL="0" distR="0" wp14:anchorId="18B16186" wp14:editId="0C6D08FF">
                  <wp:extent cx="4054929" cy="2703123"/>
                  <wp:effectExtent l="0" t="0" r="3175" b="254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ēls 9"/>
                          <pic:cNvPicPr/>
                        </pic:nvPicPr>
                        <pic:blipFill>
                          <a:blip r:embed="rId12" cstate="email">
                            <a:extLst>
                              <a:ext uri="{28A0092B-C50C-407E-A947-70E740481C1C}">
                                <a14:useLocalDpi xmlns:a14="http://schemas.microsoft.com/office/drawing/2010/main"/>
                              </a:ext>
                            </a:extLst>
                          </a:blip>
                          <a:stretch>
                            <a:fillRect/>
                          </a:stretch>
                        </pic:blipFill>
                        <pic:spPr>
                          <a:xfrm>
                            <a:off x="0" y="0"/>
                            <a:ext cx="4077043" cy="2717865"/>
                          </a:xfrm>
                          <a:prstGeom prst="rect">
                            <a:avLst/>
                          </a:prstGeom>
                        </pic:spPr>
                      </pic:pic>
                    </a:graphicData>
                  </a:graphic>
                </wp:inline>
              </w:drawing>
            </w:r>
          </w:p>
          <w:p w14:paraId="1AE60094" w14:textId="731E3589" w:rsidR="00E36EE2" w:rsidRPr="00E36EE2" w:rsidRDefault="00E36EE2" w:rsidP="00E36EE2">
            <w:pPr>
              <w:jc w:val="both"/>
              <w:rPr>
                <w:rFonts w:ascii="Arial" w:hAnsi="Arial" w:cs="Arial"/>
                <w:i/>
                <w:iCs/>
                <w:lang w:val="en-GB"/>
              </w:rPr>
            </w:pPr>
            <w:r w:rsidRPr="00E36EE2">
              <w:rPr>
                <w:rFonts w:ascii="Arial" w:hAnsi="Arial" w:cs="Arial"/>
                <w:i/>
                <w:iCs/>
                <w:lang w:val="en-GB"/>
              </w:rPr>
              <w:t>Benefits or the project defined by partners</w:t>
            </w:r>
          </w:p>
          <w:p w14:paraId="04B0F194"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t>1)</w:t>
            </w:r>
            <w:r w:rsidRPr="00E36EE2">
              <w:rPr>
                <w:rFonts w:ascii="Arial" w:hAnsi="Arial" w:cs="Arial"/>
                <w:i/>
                <w:iCs/>
                <w:lang w:val="en-GB"/>
              </w:rPr>
              <w:tab/>
              <w:t>Trained staff of law enforcement institutions;</w:t>
            </w:r>
          </w:p>
          <w:p w14:paraId="13307D01"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t>2)</w:t>
            </w:r>
            <w:r w:rsidRPr="00E36EE2">
              <w:rPr>
                <w:rFonts w:ascii="Arial" w:hAnsi="Arial" w:cs="Arial"/>
                <w:i/>
                <w:iCs/>
                <w:lang w:val="en-GB"/>
              </w:rPr>
              <w:tab/>
              <w:t>Children involved into the safety campaigns, visits in schools organized, public awareness on the public security and traffic safety increased;</w:t>
            </w:r>
          </w:p>
          <w:p w14:paraId="463858B8"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lastRenderedPageBreak/>
              <w:t>3)</w:t>
            </w:r>
            <w:r w:rsidRPr="00E36EE2">
              <w:rPr>
                <w:rFonts w:ascii="Arial" w:hAnsi="Arial" w:cs="Arial"/>
                <w:i/>
                <w:iCs/>
                <w:lang w:val="en-GB"/>
              </w:rPr>
              <w:tab/>
              <w:t xml:space="preserve">International partnership within law </w:t>
            </w:r>
            <w:proofErr w:type="spellStart"/>
            <w:r w:rsidRPr="00E36EE2">
              <w:rPr>
                <w:rFonts w:ascii="Arial" w:hAnsi="Arial" w:cs="Arial"/>
                <w:i/>
                <w:iCs/>
                <w:lang w:val="en-GB"/>
              </w:rPr>
              <w:t>anforcement</w:t>
            </w:r>
            <w:proofErr w:type="spellEnd"/>
            <w:r w:rsidRPr="00E36EE2">
              <w:rPr>
                <w:rFonts w:ascii="Arial" w:hAnsi="Arial" w:cs="Arial"/>
                <w:i/>
                <w:iCs/>
                <w:lang w:val="en-GB"/>
              </w:rPr>
              <w:t xml:space="preserve"> institutions and municipalities;</w:t>
            </w:r>
          </w:p>
          <w:p w14:paraId="7AB05E03"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t>4)</w:t>
            </w:r>
            <w:r w:rsidRPr="00E36EE2">
              <w:rPr>
                <w:rFonts w:ascii="Arial" w:hAnsi="Arial" w:cs="Arial"/>
                <w:i/>
                <w:iCs/>
                <w:lang w:val="en-GB"/>
              </w:rPr>
              <w:tab/>
              <w:t xml:space="preserve">Established cross </w:t>
            </w:r>
            <w:proofErr w:type="spellStart"/>
            <w:r w:rsidRPr="00E36EE2">
              <w:rPr>
                <w:rFonts w:ascii="Arial" w:hAnsi="Arial" w:cs="Arial"/>
                <w:i/>
                <w:iCs/>
                <w:lang w:val="en-GB"/>
              </w:rPr>
              <w:t>boder</w:t>
            </w:r>
            <w:proofErr w:type="spellEnd"/>
            <w:r w:rsidRPr="00E36EE2">
              <w:rPr>
                <w:rFonts w:ascii="Arial" w:hAnsi="Arial" w:cs="Arial"/>
                <w:i/>
                <w:iCs/>
                <w:lang w:val="en-GB"/>
              </w:rPr>
              <w:t xml:space="preserve"> network within staff of police and border </w:t>
            </w:r>
            <w:proofErr w:type="spellStart"/>
            <w:r w:rsidRPr="00E36EE2">
              <w:rPr>
                <w:rFonts w:ascii="Arial" w:hAnsi="Arial" w:cs="Arial"/>
                <w:i/>
                <w:iCs/>
                <w:lang w:val="en-GB"/>
              </w:rPr>
              <w:t>guar</w:t>
            </w:r>
            <w:proofErr w:type="spellEnd"/>
            <w:r w:rsidRPr="00E36EE2">
              <w:rPr>
                <w:rFonts w:ascii="Arial" w:hAnsi="Arial" w:cs="Arial"/>
                <w:i/>
                <w:iCs/>
                <w:lang w:val="en-GB"/>
              </w:rPr>
              <w:t xml:space="preserve"> service on both sides of the border in Latvia and Lithuania, including change or e-mail and phone contacts, as well as not – </w:t>
            </w:r>
            <w:proofErr w:type="spellStart"/>
            <w:r w:rsidRPr="00E36EE2">
              <w:rPr>
                <w:rFonts w:ascii="Arial" w:hAnsi="Arial" w:cs="Arial"/>
                <w:i/>
                <w:iCs/>
                <w:lang w:val="en-GB"/>
              </w:rPr>
              <w:t>offialial</w:t>
            </w:r>
            <w:proofErr w:type="spellEnd"/>
            <w:r w:rsidRPr="00E36EE2">
              <w:rPr>
                <w:rFonts w:ascii="Arial" w:hAnsi="Arial" w:cs="Arial"/>
                <w:i/>
                <w:iCs/>
                <w:lang w:val="en-GB"/>
              </w:rPr>
              <w:t xml:space="preserve"> communication;</w:t>
            </w:r>
          </w:p>
          <w:p w14:paraId="5B138AC1"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t>5)</w:t>
            </w:r>
            <w:r w:rsidRPr="00E36EE2">
              <w:rPr>
                <w:rFonts w:ascii="Arial" w:hAnsi="Arial" w:cs="Arial"/>
                <w:i/>
                <w:iCs/>
                <w:lang w:val="en-GB"/>
              </w:rPr>
              <w:tab/>
              <w:t>Intelligent video surveillance platform with transport identity recognition software established;</w:t>
            </w:r>
          </w:p>
          <w:p w14:paraId="17BEFD16"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t>6)</w:t>
            </w:r>
            <w:r w:rsidRPr="00E36EE2">
              <w:rPr>
                <w:rFonts w:ascii="Arial" w:hAnsi="Arial" w:cs="Arial"/>
                <w:i/>
                <w:iCs/>
                <w:lang w:val="en-GB"/>
              </w:rPr>
              <w:tab/>
              <w:t xml:space="preserve">Cross border co-operation Plan for emergency response has been elaborated for the operational involvement in fire-fighting, rescue of persons, solving not </w:t>
            </w:r>
            <w:proofErr w:type="spellStart"/>
            <w:r w:rsidRPr="00E36EE2">
              <w:rPr>
                <w:rFonts w:ascii="Arial" w:hAnsi="Arial" w:cs="Arial"/>
                <w:i/>
                <w:iCs/>
                <w:lang w:val="en-GB"/>
              </w:rPr>
              <w:t>standart</w:t>
            </w:r>
            <w:proofErr w:type="spellEnd"/>
            <w:r w:rsidRPr="00E36EE2">
              <w:rPr>
                <w:rFonts w:ascii="Arial" w:hAnsi="Arial" w:cs="Arial"/>
                <w:i/>
                <w:iCs/>
                <w:lang w:val="en-GB"/>
              </w:rPr>
              <w:t xml:space="preserve"> situations with specific language </w:t>
            </w:r>
            <w:proofErr w:type="spellStart"/>
            <w:r w:rsidRPr="00E36EE2">
              <w:rPr>
                <w:rFonts w:ascii="Arial" w:hAnsi="Arial" w:cs="Arial"/>
                <w:i/>
                <w:iCs/>
                <w:lang w:val="en-GB"/>
              </w:rPr>
              <w:t>speking</w:t>
            </w:r>
            <w:proofErr w:type="spellEnd"/>
            <w:r w:rsidRPr="00E36EE2">
              <w:rPr>
                <w:rFonts w:ascii="Arial" w:hAnsi="Arial" w:cs="Arial"/>
                <w:i/>
                <w:iCs/>
                <w:lang w:val="en-GB"/>
              </w:rPr>
              <w:t xml:space="preserve"> people, murdering etc.;</w:t>
            </w:r>
          </w:p>
          <w:p w14:paraId="14FFE8D8"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t>7)</w:t>
            </w:r>
            <w:r w:rsidRPr="00E36EE2">
              <w:rPr>
                <w:rFonts w:ascii="Arial" w:hAnsi="Arial" w:cs="Arial"/>
                <w:i/>
                <w:iCs/>
                <w:lang w:val="en-GB"/>
              </w:rPr>
              <w:tab/>
              <w:t>The thematic meeting on the threats of cybersecurity and cybercrime has initiated the reasons for future cross border co-operation;</w:t>
            </w:r>
          </w:p>
          <w:p w14:paraId="3894749F"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t>8)</w:t>
            </w:r>
            <w:r w:rsidRPr="00E36EE2">
              <w:rPr>
                <w:rFonts w:ascii="Arial" w:hAnsi="Arial" w:cs="Arial"/>
                <w:i/>
                <w:iCs/>
                <w:lang w:val="en-GB"/>
              </w:rPr>
              <w:tab/>
              <w:t>In the result of project involved municipalities have increased their capacity and established international cooperation network for the public security;</w:t>
            </w:r>
          </w:p>
          <w:p w14:paraId="324ABC8C"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t>9)</w:t>
            </w:r>
            <w:r w:rsidRPr="00E36EE2">
              <w:rPr>
                <w:rFonts w:ascii="Arial" w:hAnsi="Arial" w:cs="Arial"/>
                <w:i/>
                <w:iCs/>
                <w:lang w:val="en-GB"/>
              </w:rPr>
              <w:tab/>
              <w:t>Acquired equipment have contributed into the prevention and public security issues;</w:t>
            </w:r>
          </w:p>
          <w:p w14:paraId="783016F4"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t>10)</w:t>
            </w:r>
            <w:r w:rsidRPr="00E36EE2">
              <w:rPr>
                <w:rFonts w:ascii="Arial" w:hAnsi="Arial" w:cs="Arial"/>
                <w:i/>
                <w:iCs/>
                <w:lang w:val="en-GB"/>
              </w:rPr>
              <w:tab/>
              <w:t xml:space="preserve">The implemented project have increased capacities and experience of the involved project </w:t>
            </w:r>
            <w:proofErr w:type="gramStart"/>
            <w:r w:rsidRPr="00E36EE2">
              <w:rPr>
                <w:rFonts w:ascii="Arial" w:hAnsi="Arial" w:cs="Arial"/>
                <w:i/>
                <w:iCs/>
                <w:lang w:val="en-GB"/>
              </w:rPr>
              <w:t>staff ;</w:t>
            </w:r>
            <w:proofErr w:type="gramEnd"/>
          </w:p>
          <w:p w14:paraId="67ED9582" w14:textId="77777777" w:rsidR="00E36EE2" w:rsidRPr="00E36EE2" w:rsidRDefault="00E36EE2" w:rsidP="00E36EE2">
            <w:pPr>
              <w:jc w:val="both"/>
              <w:rPr>
                <w:rFonts w:ascii="Arial" w:hAnsi="Arial" w:cs="Arial"/>
                <w:i/>
                <w:iCs/>
                <w:lang w:val="en-GB"/>
              </w:rPr>
            </w:pPr>
            <w:r w:rsidRPr="00E36EE2">
              <w:rPr>
                <w:rFonts w:ascii="Arial" w:hAnsi="Arial" w:cs="Arial"/>
                <w:i/>
                <w:iCs/>
                <w:lang w:val="en-GB"/>
              </w:rPr>
              <w:t>11) In the result of the implemented security campaign "Look and speak!", the public awareness of dealing with non-standard situations in the face of border crime is improved / enhanced;</w:t>
            </w:r>
          </w:p>
          <w:p w14:paraId="68202C18" w14:textId="208D9AA2" w:rsidR="005A455C" w:rsidRDefault="00E36EE2" w:rsidP="00E36EE2">
            <w:pPr>
              <w:jc w:val="both"/>
              <w:rPr>
                <w:rFonts w:ascii="Arial" w:hAnsi="Arial" w:cs="Arial"/>
                <w:i/>
                <w:iCs/>
                <w:lang w:val="en-GB"/>
              </w:rPr>
            </w:pPr>
            <w:r w:rsidRPr="00E36EE2">
              <w:rPr>
                <w:rFonts w:ascii="Arial" w:hAnsi="Arial" w:cs="Arial"/>
                <w:i/>
                <w:iCs/>
                <w:lang w:val="en-GB"/>
              </w:rPr>
              <w:t>12) During the study visit to Germany and the Netherlands, invaluable experience has been gained in using the video surveillance system in other EU countries for public safety and law enforcement purposes. Stable contacts established with Europol officer and insight into Europol's work gained.</w:t>
            </w:r>
          </w:p>
        </w:tc>
      </w:tr>
    </w:tbl>
    <w:p w14:paraId="7DD96151" w14:textId="334AB343" w:rsidR="004D2738" w:rsidRDefault="004D2738" w:rsidP="00EF5BBA"/>
    <w:p w14:paraId="172B37C4" w14:textId="77777777" w:rsidR="005A455C" w:rsidRDefault="005A455C" w:rsidP="005A455C">
      <w:pPr>
        <w:jc w:val="both"/>
        <w:rPr>
          <w:rFonts w:ascii="Arial" w:hAnsi="Arial" w:cs="Arial"/>
          <w:i/>
          <w:iCs/>
          <w:lang w:val="en-GB"/>
        </w:rPr>
      </w:pPr>
    </w:p>
    <w:p w14:paraId="70071B63" w14:textId="77777777" w:rsidR="005A455C" w:rsidRDefault="005A455C" w:rsidP="005A455C">
      <w:pPr>
        <w:jc w:val="both"/>
        <w:rPr>
          <w:rFonts w:ascii="Arial" w:hAnsi="Arial" w:cs="Arial"/>
          <w:i/>
          <w:iCs/>
        </w:rPr>
      </w:pPr>
      <w:r>
        <w:rPr>
          <w:rFonts w:ascii="Arial" w:hAnsi="Arial" w:cs="Arial"/>
          <w:i/>
          <w:iCs/>
          <w:lang w:val="en-GB"/>
        </w:rPr>
        <w:t xml:space="preserve">Partners and participants were interested and were active into the cooperation and participation at the events. </w:t>
      </w:r>
      <w:proofErr w:type="gramStart"/>
      <w:r>
        <w:rPr>
          <w:rFonts w:ascii="Arial" w:hAnsi="Arial" w:cs="Arial"/>
          <w:i/>
          <w:iCs/>
          <w:lang w:val="en-GB"/>
        </w:rPr>
        <w:t>Is</w:t>
      </w:r>
      <w:proofErr w:type="gramEnd"/>
      <w:r>
        <w:rPr>
          <w:rFonts w:ascii="Arial" w:hAnsi="Arial" w:cs="Arial"/>
          <w:i/>
          <w:iCs/>
          <w:lang w:val="en-GB"/>
        </w:rPr>
        <w:t xml:space="preserve"> was positively impacted the project target groups – general public, municipalities and law </w:t>
      </w:r>
      <w:proofErr w:type="spellStart"/>
      <w:r>
        <w:rPr>
          <w:rFonts w:ascii="Arial" w:hAnsi="Arial" w:cs="Arial"/>
          <w:i/>
          <w:iCs/>
          <w:lang w:val="en-GB"/>
        </w:rPr>
        <w:t>anforcement</w:t>
      </w:r>
      <w:proofErr w:type="spellEnd"/>
      <w:r>
        <w:rPr>
          <w:rFonts w:ascii="Arial" w:hAnsi="Arial" w:cs="Arial"/>
          <w:i/>
          <w:iCs/>
          <w:lang w:val="en-GB"/>
        </w:rPr>
        <w:t xml:space="preserve"> institutions. </w:t>
      </w:r>
      <w:r w:rsidRPr="00E1489B">
        <w:rPr>
          <w:rFonts w:ascii="Arial" w:hAnsi="Arial" w:cs="Arial"/>
          <w:i/>
          <w:iCs/>
          <w:lang w:val="en-GB"/>
        </w:rPr>
        <w:t>T</w:t>
      </w:r>
      <w:proofErr w:type="spellStart"/>
      <w:r w:rsidRPr="00E1489B">
        <w:rPr>
          <w:rFonts w:ascii="Arial" w:hAnsi="Arial" w:cs="Arial"/>
          <w:i/>
          <w:iCs/>
        </w:rPr>
        <w:t>he</w:t>
      </w:r>
      <w:proofErr w:type="spellEnd"/>
      <w:r w:rsidRPr="00E1489B">
        <w:rPr>
          <w:rFonts w:ascii="Arial" w:hAnsi="Arial" w:cs="Arial"/>
          <w:i/>
          <w:iCs/>
        </w:rPr>
        <w:t xml:space="preserve"> </w:t>
      </w:r>
      <w:proofErr w:type="spellStart"/>
      <w:r w:rsidRPr="00E1489B">
        <w:rPr>
          <w:rFonts w:ascii="Arial" w:hAnsi="Arial" w:cs="Arial"/>
          <w:i/>
          <w:iCs/>
        </w:rPr>
        <w:t>capacity</w:t>
      </w:r>
      <w:proofErr w:type="spellEnd"/>
      <w:r w:rsidRPr="00E1489B">
        <w:rPr>
          <w:rFonts w:ascii="Arial" w:hAnsi="Arial" w:cs="Arial"/>
          <w:i/>
          <w:iCs/>
        </w:rPr>
        <w:t xml:space="preserve"> </w:t>
      </w:r>
      <w:proofErr w:type="spellStart"/>
      <w:r w:rsidRPr="00E1489B">
        <w:rPr>
          <w:rFonts w:ascii="Arial" w:hAnsi="Arial" w:cs="Arial"/>
          <w:i/>
          <w:iCs/>
        </w:rPr>
        <w:t>for</w:t>
      </w:r>
      <w:proofErr w:type="spellEnd"/>
      <w:r w:rsidRPr="00E1489B">
        <w:rPr>
          <w:rFonts w:ascii="Arial" w:hAnsi="Arial" w:cs="Arial"/>
          <w:i/>
          <w:iCs/>
        </w:rPr>
        <w:t xml:space="preserve"> </w:t>
      </w:r>
      <w:proofErr w:type="spellStart"/>
      <w:r w:rsidRPr="00E1489B">
        <w:rPr>
          <w:rFonts w:ascii="Arial" w:hAnsi="Arial" w:cs="Arial"/>
          <w:i/>
          <w:iCs/>
        </w:rPr>
        <w:t>Latvian</w:t>
      </w:r>
      <w:proofErr w:type="spellEnd"/>
      <w:r w:rsidRPr="00E1489B">
        <w:rPr>
          <w:rFonts w:ascii="Arial" w:hAnsi="Arial" w:cs="Arial"/>
          <w:i/>
          <w:iCs/>
        </w:rPr>
        <w:t xml:space="preserve"> </w:t>
      </w:r>
      <w:proofErr w:type="spellStart"/>
      <w:r w:rsidRPr="00E1489B">
        <w:rPr>
          <w:rFonts w:ascii="Arial" w:hAnsi="Arial" w:cs="Arial"/>
          <w:i/>
          <w:iCs/>
        </w:rPr>
        <w:t>and</w:t>
      </w:r>
      <w:proofErr w:type="spellEnd"/>
      <w:r w:rsidRPr="00E1489B">
        <w:rPr>
          <w:rFonts w:ascii="Arial" w:hAnsi="Arial" w:cs="Arial"/>
          <w:i/>
          <w:iCs/>
        </w:rPr>
        <w:t xml:space="preserve"> </w:t>
      </w:r>
      <w:proofErr w:type="spellStart"/>
      <w:r w:rsidRPr="00E1489B">
        <w:rPr>
          <w:rFonts w:ascii="Arial" w:hAnsi="Arial" w:cs="Arial"/>
          <w:i/>
          <w:iCs/>
        </w:rPr>
        <w:t>Eastern</w:t>
      </w:r>
      <w:proofErr w:type="spellEnd"/>
      <w:r w:rsidRPr="00E1489B">
        <w:rPr>
          <w:rFonts w:ascii="Arial" w:hAnsi="Arial" w:cs="Arial"/>
          <w:i/>
          <w:iCs/>
        </w:rPr>
        <w:t xml:space="preserve"> </w:t>
      </w:r>
      <w:proofErr w:type="spellStart"/>
      <w:r w:rsidRPr="00E1489B">
        <w:rPr>
          <w:rFonts w:ascii="Arial" w:hAnsi="Arial" w:cs="Arial"/>
          <w:i/>
          <w:iCs/>
        </w:rPr>
        <w:t>Lithuanian</w:t>
      </w:r>
      <w:proofErr w:type="spellEnd"/>
      <w:r w:rsidRPr="00E1489B">
        <w:rPr>
          <w:rFonts w:ascii="Arial" w:hAnsi="Arial" w:cs="Arial"/>
          <w:i/>
          <w:iCs/>
        </w:rPr>
        <w:t xml:space="preserve"> </w:t>
      </w:r>
      <w:proofErr w:type="spellStart"/>
      <w:r w:rsidRPr="00E1489B">
        <w:rPr>
          <w:rFonts w:ascii="Arial" w:hAnsi="Arial" w:cs="Arial"/>
          <w:i/>
          <w:iCs/>
        </w:rPr>
        <w:t>law</w:t>
      </w:r>
      <w:proofErr w:type="spellEnd"/>
      <w:r w:rsidRPr="00E1489B">
        <w:rPr>
          <w:rFonts w:ascii="Arial" w:hAnsi="Arial" w:cs="Arial"/>
          <w:i/>
          <w:iCs/>
        </w:rPr>
        <w:t xml:space="preserve"> </w:t>
      </w:r>
      <w:proofErr w:type="spellStart"/>
      <w:r w:rsidRPr="00E1489B">
        <w:rPr>
          <w:rFonts w:ascii="Arial" w:hAnsi="Arial" w:cs="Arial"/>
          <w:i/>
          <w:iCs/>
        </w:rPr>
        <w:t>enforcement</w:t>
      </w:r>
      <w:proofErr w:type="spellEnd"/>
      <w:r w:rsidRPr="00E1489B">
        <w:rPr>
          <w:rFonts w:ascii="Arial" w:hAnsi="Arial" w:cs="Arial"/>
          <w:i/>
          <w:iCs/>
        </w:rPr>
        <w:t xml:space="preserve"> </w:t>
      </w:r>
      <w:proofErr w:type="spellStart"/>
      <w:r w:rsidRPr="00E1489B">
        <w:rPr>
          <w:rFonts w:ascii="Arial" w:hAnsi="Arial" w:cs="Arial"/>
          <w:i/>
          <w:iCs/>
        </w:rPr>
        <w:t>authorities</w:t>
      </w:r>
      <w:proofErr w:type="spellEnd"/>
      <w:r w:rsidRPr="00E1489B">
        <w:rPr>
          <w:rFonts w:ascii="Arial" w:hAnsi="Arial" w:cs="Arial"/>
          <w:i/>
          <w:iCs/>
        </w:rPr>
        <w:t xml:space="preserve"> </w:t>
      </w:r>
      <w:proofErr w:type="spellStart"/>
      <w:r w:rsidRPr="00E1489B">
        <w:rPr>
          <w:rFonts w:ascii="Arial" w:hAnsi="Arial" w:cs="Arial"/>
          <w:i/>
          <w:iCs/>
        </w:rPr>
        <w:t>were</w:t>
      </w:r>
      <w:proofErr w:type="spellEnd"/>
      <w:r w:rsidRPr="00E1489B">
        <w:rPr>
          <w:rFonts w:ascii="Arial" w:hAnsi="Arial" w:cs="Arial"/>
          <w:i/>
          <w:iCs/>
        </w:rPr>
        <w:t xml:space="preserve"> </w:t>
      </w:r>
      <w:proofErr w:type="spellStart"/>
      <w:r w:rsidRPr="00E1489B">
        <w:rPr>
          <w:rFonts w:ascii="Arial" w:hAnsi="Arial" w:cs="Arial"/>
          <w:i/>
          <w:iCs/>
        </w:rPr>
        <w:t>increased</w:t>
      </w:r>
      <w:proofErr w:type="spellEnd"/>
      <w:r w:rsidRPr="00E1489B">
        <w:rPr>
          <w:rFonts w:ascii="Arial" w:hAnsi="Arial" w:cs="Arial"/>
          <w:i/>
          <w:iCs/>
        </w:rPr>
        <w:t xml:space="preserve">, </w:t>
      </w:r>
      <w:proofErr w:type="spellStart"/>
      <w:r w:rsidRPr="00E1489B">
        <w:rPr>
          <w:rFonts w:ascii="Arial" w:hAnsi="Arial" w:cs="Arial"/>
          <w:i/>
          <w:iCs/>
        </w:rPr>
        <w:t>introduction</w:t>
      </w:r>
      <w:proofErr w:type="spellEnd"/>
      <w:r w:rsidRPr="00E1489B">
        <w:rPr>
          <w:rFonts w:ascii="Arial" w:hAnsi="Arial" w:cs="Arial"/>
          <w:i/>
          <w:iCs/>
        </w:rPr>
        <w:t xml:space="preserve"> </w:t>
      </w:r>
      <w:proofErr w:type="spellStart"/>
      <w:r w:rsidRPr="00E1489B">
        <w:rPr>
          <w:rFonts w:ascii="Arial" w:hAnsi="Arial" w:cs="Arial"/>
          <w:i/>
          <w:iCs/>
        </w:rPr>
        <w:t>with</w:t>
      </w:r>
      <w:proofErr w:type="spellEnd"/>
      <w:r w:rsidRPr="00E1489B">
        <w:rPr>
          <w:rFonts w:ascii="Arial" w:hAnsi="Arial" w:cs="Arial"/>
          <w:i/>
          <w:iCs/>
        </w:rPr>
        <w:t xml:space="preserve"> </w:t>
      </w:r>
      <w:proofErr w:type="spellStart"/>
      <w:r w:rsidRPr="00E1489B">
        <w:rPr>
          <w:rFonts w:ascii="Arial" w:hAnsi="Arial" w:cs="Arial"/>
          <w:i/>
          <w:iCs/>
        </w:rPr>
        <w:t>practical</w:t>
      </w:r>
      <w:proofErr w:type="spellEnd"/>
      <w:r w:rsidRPr="00E1489B">
        <w:rPr>
          <w:rFonts w:ascii="Arial" w:hAnsi="Arial" w:cs="Arial"/>
          <w:i/>
          <w:iCs/>
        </w:rPr>
        <w:t xml:space="preserve">, </w:t>
      </w:r>
      <w:proofErr w:type="spellStart"/>
      <w:r w:rsidRPr="00E1489B">
        <w:rPr>
          <w:rFonts w:ascii="Arial" w:hAnsi="Arial" w:cs="Arial"/>
          <w:i/>
          <w:iCs/>
        </w:rPr>
        <w:t>theoretical</w:t>
      </w:r>
      <w:proofErr w:type="spellEnd"/>
      <w:r w:rsidRPr="00E1489B">
        <w:rPr>
          <w:rFonts w:ascii="Arial" w:hAnsi="Arial" w:cs="Arial"/>
          <w:i/>
          <w:iCs/>
        </w:rPr>
        <w:t xml:space="preserve"> </w:t>
      </w:r>
      <w:proofErr w:type="spellStart"/>
      <w:r w:rsidRPr="00E1489B">
        <w:rPr>
          <w:rFonts w:ascii="Arial" w:hAnsi="Arial" w:cs="Arial"/>
          <w:i/>
          <w:iCs/>
        </w:rPr>
        <w:t>and</w:t>
      </w:r>
      <w:proofErr w:type="spellEnd"/>
      <w:r w:rsidRPr="00E1489B">
        <w:rPr>
          <w:rFonts w:ascii="Arial" w:hAnsi="Arial" w:cs="Arial"/>
          <w:i/>
          <w:iCs/>
        </w:rPr>
        <w:t xml:space="preserve"> </w:t>
      </w:r>
      <w:proofErr w:type="spellStart"/>
      <w:r w:rsidRPr="00E1489B">
        <w:rPr>
          <w:rFonts w:ascii="Arial" w:hAnsi="Arial" w:cs="Arial"/>
          <w:i/>
          <w:iCs/>
        </w:rPr>
        <w:t>technological</w:t>
      </w:r>
      <w:proofErr w:type="spellEnd"/>
      <w:r w:rsidRPr="00E1489B">
        <w:rPr>
          <w:rFonts w:ascii="Arial" w:hAnsi="Arial" w:cs="Arial"/>
          <w:i/>
          <w:iCs/>
        </w:rPr>
        <w:t xml:space="preserve"> </w:t>
      </w:r>
      <w:proofErr w:type="spellStart"/>
      <w:r w:rsidRPr="00E1489B">
        <w:rPr>
          <w:rFonts w:ascii="Arial" w:hAnsi="Arial" w:cs="Arial"/>
          <w:i/>
          <w:iCs/>
        </w:rPr>
        <w:t>initiatives</w:t>
      </w:r>
      <w:proofErr w:type="spellEnd"/>
      <w:r w:rsidRPr="00E1489B">
        <w:rPr>
          <w:rFonts w:ascii="Arial" w:hAnsi="Arial" w:cs="Arial"/>
          <w:i/>
          <w:iCs/>
        </w:rPr>
        <w:t xml:space="preserve"> </w:t>
      </w:r>
      <w:proofErr w:type="spellStart"/>
      <w:r w:rsidRPr="00E1489B">
        <w:rPr>
          <w:rFonts w:ascii="Arial" w:hAnsi="Arial" w:cs="Arial"/>
          <w:i/>
          <w:iCs/>
        </w:rPr>
        <w:t>and</w:t>
      </w:r>
      <w:proofErr w:type="spellEnd"/>
      <w:r w:rsidRPr="00E1489B">
        <w:rPr>
          <w:rFonts w:ascii="Arial" w:hAnsi="Arial" w:cs="Arial"/>
          <w:i/>
          <w:iCs/>
        </w:rPr>
        <w:t xml:space="preserve"> </w:t>
      </w:r>
      <w:proofErr w:type="spellStart"/>
      <w:r w:rsidRPr="00E1489B">
        <w:rPr>
          <w:rFonts w:ascii="Arial" w:hAnsi="Arial" w:cs="Arial"/>
          <w:i/>
          <w:iCs/>
        </w:rPr>
        <w:t>possibilities</w:t>
      </w:r>
      <w:proofErr w:type="spellEnd"/>
      <w:r w:rsidRPr="00E1489B">
        <w:rPr>
          <w:rFonts w:ascii="Arial" w:hAnsi="Arial" w:cs="Arial"/>
          <w:i/>
          <w:iCs/>
        </w:rPr>
        <w:t xml:space="preserve"> </w:t>
      </w:r>
      <w:proofErr w:type="spellStart"/>
      <w:r w:rsidRPr="00E1489B">
        <w:rPr>
          <w:rFonts w:ascii="Arial" w:hAnsi="Arial" w:cs="Arial"/>
          <w:i/>
          <w:iCs/>
        </w:rPr>
        <w:t>impacted</w:t>
      </w:r>
      <w:proofErr w:type="spellEnd"/>
      <w:r w:rsidRPr="00E1489B">
        <w:rPr>
          <w:rFonts w:ascii="Arial" w:hAnsi="Arial" w:cs="Arial"/>
          <w:i/>
          <w:iCs/>
        </w:rPr>
        <w:t xml:space="preserve"> </w:t>
      </w:r>
      <w:proofErr w:type="spellStart"/>
      <w:r w:rsidRPr="00E1489B">
        <w:rPr>
          <w:rFonts w:ascii="Arial" w:hAnsi="Arial" w:cs="Arial"/>
          <w:i/>
          <w:iCs/>
        </w:rPr>
        <w:t>the</w:t>
      </w:r>
      <w:proofErr w:type="spellEnd"/>
      <w:r w:rsidRPr="00E1489B">
        <w:rPr>
          <w:rFonts w:ascii="Arial" w:hAnsi="Arial" w:cs="Arial"/>
          <w:i/>
          <w:iCs/>
        </w:rPr>
        <w:t xml:space="preserve"> </w:t>
      </w:r>
      <w:proofErr w:type="spellStart"/>
      <w:r w:rsidRPr="00E1489B">
        <w:rPr>
          <w:rFonts w:ascii="Arial" w:hAnsi="Arial" w:cs="Arial"/>
          <w:i/>
          <w:iCs/>
        </w:rPr>
        <w:t>reducement</w:t>
      </w:r>
      <w:proofErr w:type="spellEnd"/>
      <w:r w:rsidRPr="00E1489B">
        <w:rPr>
          <w:rFonts w:ascii="Arial" w:hAnsi="Arial" w:cs="Arial"/>
          <w:i/>
          <w:iCs/>
        </w:rPr>
        <w:t xml:space="preserve"> </w:t>
      </w:r>
      <w:proofErr w:type="spellStart"/>
      <w:r w:rsidRPr="00E1489B">
        <w:rPr>
          <w:rFonts w:ascii="Arial" w:hAnsi="Arial" w:cs="Arial"/>
          <w:i/>
          <w:iCs/>
        </w:rPr>
        <w:t>of</w:t>
      </w:r>
      <w:proofErr w:type="spellEnd"/>
      <w:r w:rsidRPr="00E1489B">
        <w:rPr>
          <w:rFonts w:ascii="Arial" w:hAnsi="Arial" w:cs="Arial"/>
          <w:i/>
          <w:iCs/>
        </w:rPr>
        <w:t xml:space="preserve"> </w:t>
      </w:r>
      <w:proofErr w:type="spellStart"/>
      <w:r w:rsidRPr="00E1489B">
        <w:rPr>
          <w:rFonts w:ascii="Arial" w:hAnsi="Arial" w:cs="Arial"/>
          <w:i/>
          <w:iCs/>
        </w:rPr>
        <w:t>workload</w:t>
      </w:r>
      <w:proofErr w:type="spellEnd"/>
      <w:r w:rsidRPr="00E1489B">
        <w:rPr>
          <w:rFonts w:ascii="Arial" w:hAnsi="Arial" w:cs="Arial"/>
          <w:i/>
          <w:iCs/>
        </w:rPr>
        <w:t xml:space="preserve"> </w:t>
      </w:r>
      <w:proofErr w:type="spellStart"/>
      <w:r w:rsidRPr="00E1489B">
        <w:rPr>
          <w:rFonts w:ascii="Arial" w:hAnsi="Arial" w:cs="Arial"/>
          <w:i/>
          <w:iCs/>
        </w:rPr>
        <w:t>and</w:t>
      </w:r>
      <w:proofErr w:type="spellEnd"/>
      <w:r w:rsidRPr="00E1489B">
        <w:rPr>
          <w:rFonts w:ascii="Arial" w:hAnsi="Arial" w:cs="Arial"/>
          <w:i/>
          <w:iCs/>
        </w:rPr>
        <w:t xml:space="preserve"> </w:t>
      </w:r>
      <w:proofErr w:type="spellStart"/>
      <w:r w:rsidRPr="00E1489B">
        <w:rPr>
          <w:rFonts w:ascii="Arial" w:hAnsi="Arial" w:cs="Arial"/>
          <w:i/>
          <w:iCs/>
        </w:rPr>
        <w:t>made</w:t>
      </w:r>
      <w:proofErr w:type="spellEnd"/>
      <w:r w:rsidRPr="00E1489B">
        <w:rPr>
          <w:rFonts w:ascii="Arial" w:hAnsi="Arial" w:cs="Arial"/>
          <w:i/>
          <w:iCs/>
        </w:rPr>
        <w:t xml:space="preserve"> </w:t>
      </w:r>
      <w:proofErr w:type="spellStart"/>
      <w:r w:rsidRPr="00E1489B">
        <w:rPr>
          <w:rFonts w:ascii="Arial" w:hAnsi="Arial" w:cs="Arial"/>
          <w:i/>
          <w:iCs/>
        </w:rPr>
        <w:t>police</w:t>
      </w:r>
      <w:proofErr w:type="spellEnd"/>
      <w:r w:rsidRPr="00E1489B">
        <w:rPr>
          <w:rFonts w:ascii="Arial" w:hAnsi="Arial" w:cs="Arial"/>
          <w:i/>
          <w:iCs/>
        </w:rPr>
        <w:t xml:space="preserve"> </w:t>
      </w:r>
      <w:proofErr w:type="spellStart"/>
      <w:r w:rsidRPr="00E1489B">
        <w:rPr>
          <w:rFonts w:ascii="Arial" w:hAnsi="Arial" w:cs="Arial"/>
          <w:i/>
          <w:iCs/>
        </w:rPr>
        <w:t>and</w:t>
      </w:r>
      <w:proofErr w:type="spellEnd"/>
      <w:r w:rsidRPr="00E1489B">
        <w:rPr>
          <w:rFonts w:ascii="Arial" w:hAnsi="Arial" w:cs="Arial"/>
          <w:i/>
          <w:iCs/>
        </w:rPr>
        <w:t xml:space="preserve"> </w:t>
      </w:r>
      <w:proofErr w:type="spellStart"/>
      <w:r w:rsidRPr="00E1489B">
        <w:rPr>
          <w:rFonts w:ascii="Arial" w:hAnsi="Arial" w:cs="Arial"/>
          <w:i/>
          <w:iCs/>
        </w:rPr>
        <w:t>border</w:t>
      </w:r>
      <w:proofErr w:type="spellEnd"/>
      <w:r w:rsidRPr="00E1489B">
        <w:rPr>
          <w:rFonts w:ascii="Arial" w:hAnsi="Arial" w:cs="Arial"/>
          <w:i/>
          <w:iCs/>
        </w:rPr>
        <w:t xml:space="preserve"> </w:t>
      </w:r>
      <w:proofErr w:type="spellStart"/>
      <w:r w:rsidRPr="00E1489B">
        <w:rPr>
          <w:rFonts w:ascii="Arial" w:hAnsi="Arial" w:cs="Arial"/>
          <w:i/>
          <w:iCs/>
        </w:rPr>
        <w:t>guard</w:t>
      </w:r>
      <w:proofErr w:type="spellEnd"/>
      <w:r w:rsidRPr="00E1489B">
        <w:rPr>
          <w:rFonts w:ascii="Arial" w:hAnsi="Arial" w:cs="Arial"/>
          <w:i/>
          <w:iCs/>
        </w:rPr>
        <w:t xml:space="preserve"> </w:t>
      </w:r>
      <w:proofErr w:type="spellStart"/>
      <w:r w:rsidRPr="00E1489B">
        <w:rPr>
          <w:rFonts w:ascii="Arial" w:hAnsi="Arial" w:cs="Arial"/>
          <w:i/>
          <w:iCs/>
        </w:rPr>
        <w:t>job</w:t>
      </w:r>
      <w:proofErr w:type="spellEnd"/>
      <w:r w:rsidRPr="00E1489B">
        <w:rPr>
          <w:rFonts w:ascii="Arial" w:hAnsi="Arial" w:cs="Arial"/>
          <w:i/>
          <w:iCs/>
        </w:rPr>
        <w:t xml:space="preserve"> </w:t>
      </w:r>
      <w:proofErr w:type="spellStart"/>
      <w:r w:rsidRPr="00E1489B">
        <w:rPr>
          <w:rFonts w:ascii="Arial" w:hAnsi="Arial" w:cs="Arial"/>
          <w:i/>
          <w:iCs/>
        </w:rPr>
        <w:t>more</w:t>
      </w:r>
      <w:proofErr w:type="spellEnd"/>
      <w:r w:rsidRPr="00E1489B">
        <w:rPr>
          <w:rFonts w:ascii="Arial" w:hAnsi="Arial" w:cs="Arial"/>
          <w:i/>
          <w:iCs/>
        </w:rPr>
        <w:t xml:space="preserve"> </w:t>
      </w:r>
      <w:proofErr w:type="spellStart"/>
      <w:r w:rsidRPr="00E1489B">
        <w:rPr>
          <w:rFonts w:ascii="Arial" w:hAnsi="Arial" w:cs="Arial"/>
          <w:i/>
          <w:iCs/>
        </w:rPr>
        <w:t>efficient</w:t>
      </w:r>
      <w:proofErr w:type="spellEnd"/>
      <w:r w:rsidRPr="00E1489B">
        <w:rPr>
          <w:rFonts w:ascii="Arial" w:hAnsi="Arial" w:cs="Arial"/>
          <w:i/>
          <w:iCs/>
        </w:rPr>
        <w:t>.</w:t>
      </w:r>
    </w:p>
    <w:p w14:paraId="5BB2A637" w14:textId="77777777" w:rsidR="005A455C" w:rsidRDefault="005A455C" w:rsidP="005A455C">
      <w:pPr>
        <w:jc w:val="both"/>
        <w:rPr>
          <w:rFonts w:ascii="Arial" w:hAnsi="Arial" w:cs="Arial"/>
          <w:i/>
          <w:iCs/>
          <w:lang w:val="en-GB"/>
        </w:rPr>
      </w:pPr>
      <w:r w:rsidRPr="0033500A">
        <w:rPr>
          <w:rFonts w:ascii="Arial" w:hAnsi="Arial" w:cs="Arial"/>
          <w:i/>
          <w:iCs/>
          <w:lang w:val="en-GB"/>
        </w:rPr>
        <w:lastRenderedPageBreak/>
        <w:t xml:space="preserve">The thematic meeting on the threats of cybersecurity and cybercrime has initiated the reasons for future cross border co-operation </w:t>
      </w:r>
      <w:r>
        <w:rPr>
          <w:rFonts w:ascii="Arial" w:hAnsi="Arial" w:cs="Arial"/>
          <w:i/>
          <w:iCs/>
          <w:lang w:val="en-GB"/>
        </w:rPr>
        <w:t>between Latvian and Lithuanian</w:t>
      </w:r>
      <w:r w:rsidRPr="0033500A">
        <w:rPr>
          <w:rFonts w:ascii="Arial" w:hAnsi="Arial" w:cs="Arial"/>
          <w:i/>
          <w:iCs/>
          <w:lang w:val="en-GB"/>
        </w:rPr>
        <w:t xml:space="preserve"> law enforcement institutions</w:t>
      </w:r>
      <w:r>
        <w:rPr>
          <w:rFonts w:ascii="Arial" w:hAnsi="Arial" w:cs="Arial"/>
          <w:i/>
          <w:iCs/>
          <w:lang w:val="en-GB"/>
        </w:rPr>
        <w:t>, not only police and border guards, but also military structures and rescue services</w:t>
      </w:r>
      <w:r w:rsidRPr="0033500A">
        <w:rPr>
          <w:rFonts w:ascii="Arial" w:hAnsi="Arial" w:cs="Arial"/>
          <w:i/>
          <w:iCs/>
          <w:lang w:val="en-GB"/>
        </w:rPr>
        <w:t>;</w:t>
      </w:r>
    </w:p>
    <w:p w14:paraId="3D362AC4" w14:textId="51C66002" w:rsidR="003E4FCB" w:rsidRPr="003E4FCB" w:rsidRDefault="005A455C" w:rsidP="003E4FCB">
      <w:pPr>
        <w:jc w:val="both"/>
        <w:rPr>
          <w:rFonts w:ascii="Arial" w:hAnsi="Arial" w:cs="Arial"/>
          <w:i/>
          <w:iCs/>
          <w:lang w:val="en-GB"/>
        </w:rPr>
      </w:pPr>
      <w:r w:rsidRPr="003E4FCB">
        <w:rPr>
          <w:rFonts w:ascii="Arial" w:hAnsi="Arial" w:cs="Arial"/>
          <w:i/>
          <w:iCs/>
          <w:lang w:val="en-GB"/>
        </w:rPr>
        <w:t xml:space="preserve">The implemented project </w:t>
      </w:r>
      <w:r w:rsidR="003E4FCB" w:rsidRPr="003E4FCB">
        <w:rPr>
          <w:rFonts w:ascii="Arial" w:hAnsi="Arial" w:cs="Arial"/>
          <w:i/>
          <w:iCs/>
          <w:lang w:val="en-GB"/>
        </w:rPr>
        <w:t>has</w:t>
      </w:r>
      <w:r w:rsidRPr="003E4FCB">
        <w:rPr>
          <w:rFonts w:ascii="Arial" w:hAnsi="Arial" w:cs="Arial"/>
          <w:i/>
          <w:iCs/>
          <w:lang w:val="en-GB"/>
        </w:rPr>
        <w:t xml:space="preserve"> increased capacities and experience of the involved project staff</w:t>
      </w:r>
      <w:r w:rsidR="003E4FCB" w:rsidRPr="003E4FCB">
        <w:rPr>
          <w:rFonts w:ascii="Arial" w:hAnsi="Arial" w:cs="Arial"/>
          <w:i/>
          <w:iCs/>
          <w:lang w:val="en-GB"/>
        </w:rPr>
        <w:t>. The improved capacities of the Latvian and Lithuanian police and Border guard will strengthen the human resources of the respective organizations, cooperating across the border within its existing institutional structure and budget. It should ensure continuity and lasting effect beyond the project duration.</w:t>
      </w:r>
    </w:p>
    <w:p w14:paraId="52FAA4FA" w14:textId="77777777" w:rsidR="005A455C" w:rsidRDefault="005A455C" w:rsidP="005A455C">
      <w:pPr>
        <w:jc w:val="both"/>
        <w:rPr>
          <w:rFonts w:ascii="Arial" w:hAnsi="Arial" w:cs="Arial"/>
          <w:i/>
          <w:iCs/>
          <w:lang w:val="en-GB"/>
        </w:rPr>
      </w:pPr>
      <w:r w:rsidRPr="0033500A">
        <w:rPr>
          <w:rFonts w:ascii="Arial" w:hAnsi="Arial" w:cs="Arial"/>
          <w:i/>
          <w:iCs/>
          <w:lang w:val="en-GB"/>
        </w:rPr>
        <w:t>During the study visit to Germany and the Netherlands, invaluable experience has been gained in using the video surveillance system in other EU countries for public safety and law enforcement purposes. Stable contacts established with Europol officer and insight into Europol's work gained.</w:t>
      </w:r>
    </w:p>
    <w:p w14:paraId="7497DA2B" w14:textId="77777777" w:rsidR="005A455C" w:rsidRPr="00AE3345" w:rsidRDefault="005A455C" w:rsidP="005A455C">
      <w:pPr>
        <w:jc w:val="both"/>
        <w:rPr>
          <w:rFonts w:ascii="Arial" w:hAnsi="Arial" w:cs="Arial"/>
          <w:i/>
          <w:iCs/>
          <w:lang w:val="en-GB"/>
        </w:rPr>
      </w:pPr>
      <w:r w:rsidRPr="0033500A">
        <w:rPr>
          <w:rFonts w:ascii="Arial" w:hAnsi="Arial" w:cs="Arial"/>
          <w:i/>
          <w:iCs/>
          <w:lang w:val="en-GB"/>
        </w:rPr>
        <w:t>In the result of the implemented security campaign "Look and speak!", the public awareness of dealing with non-standard situations in the face of border crime is improved / enhanced</w:t>
      </w:r>
      <w:r>
        <w:rPr>
          <w:rFonts w:ascii="Arial" w:hAnsi="Arial" w:cs="Arial"/>
          <w:i/>
          <w:iCs/>
          <w:lang w:val="en-GB"/>
        </w:rPr>
        <w:t>.</w:t>
      </w:r>
    </w:p>
    <w:p w14:paraId="53CBE988" w14:textId="77777777" w:rsidR="005A455C" w:rsidRDefault="005A455C" w:rsidP="00EF5BBA"/>
    <w:sectPr w:rsidR="005A45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74B36"/>
    <w:multiLevelType w:val="hybridMultilevel"/>
    <w:tmpl w:val="759E94C2"/>
    <w:lvl w:ilvl="0" w:tplc="071070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833350"/>
    <w:multiLevelType w:val="hybridMultilevel"/>
    <w:tmpl w:val="759E94C2"/>
    <w:lvl w:ilvl="0" w:tplc="071070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575632"/>
    <w:multiLevelType w:val="hybridMultilevel"/>
    <w:tmpl w:val="759E94C2"/>
    <w:lvl w:ilvl="0" w:tplc="071070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66"/>
    <w:rsid w:val="00193677"/>
    <w:rsid w:val="003E4FCB"/>
    <w:rsid w:val="004D2738"/>
    <w:rsid w:val="005A455C"/>
    <w:rsid w:val="00634066"/>
    <w:rsid w:val="00A630D8"/>
    <w:rsid w:val="00BE0676"/>
    <w:rsid w:val="00BF6004"/>
    <w:rsid w:val="00E36EE2"/>
    <w:rsid w:val="00EF5BBA"/>
    <w:rsid w:val="00FE4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A6B2"/>
  <w15:chartTrackingRefBased/>
  <w15:docId w15:val="{E39EDCEC-84E3-45AA-9330-0C5521F2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5BB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EF5BBA"/>
    <w:rPr>
      <w:sz w:val="16"/>
      <w:szCs w:val="16"/>
    </w:rPr>
  </w:style>
  <w:style w:type="paragraph" w:styleId="Komentrateksts">
    <w:name w:val="annotation text"/>
    <w:basedOn w:val="Parasts"/>
    <w:link w:val="KomentratekstsRakstz"/>
    <w:uiPriority w:val="99"/>
    <w:unhideWhenUsed/>
    <w:rsid w:val="00EF5BBA"/>
    <w:pPr>
      <w:spacing w:line="240" w:lineRule="auto"/>
    </w:pPr>
    <w:rPr>
      <w:sz w:val="20"/>
      <w:szCs w:val="20"/>
    </w:rPr>
  </w:style>
  <w:style w:type="character" w:customStyle="1" w:styleId="KomentratekstsRakstz">
    <w:name w:val="Komentāra teksts Rakstz."/>
    <w:basedOn w:val="Noklusjumarindkopasfonts"/>
    <w:link w:val="Komentrateksts"/>
    <w:uiPriority w:val="99"/>
    <w:rsid w:val="00EF5BBA"/>
    <w:rPr>
      <w:sz w:val="20"/>
      <w:szCs w:val="20"/>
    </w:rPr>
  </w:style>
  <w:style w:type="table" w:styleId="Reatabula">
    <w:name w:val="Table Grid"/>
    <w:basedOn w:val="Parastatabula"/>
    <w:uiPriority w:val="39"/>
    <w:rsid w:val="00EF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4391</Words>
  <Characters>2503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Valsts Robežsardze</dc:creator>
  <cp:keywords/>
  <dc:description/>
  <cp:lastModifiedBy>Valsts Robežsardze</cp:lastModifiedBy>
  <cp:revision>9</cp:revision>
  <dcterms:created xsi:type="dcterms:W3CDTF">2021-04-01T12:51:00Z</dcterms:created>
  <dcterms:modified xsi:type="dcterms:W3CDTF">2021-04-01T15:23:00Z</dcterms:modified>
</cp:coreProperties>
</file>