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343065" cy="173450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343065" cy="173450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pPr>
      <w:r w:rsidDel="00000000" w:rsidR="00000000" w:rsidRPr="00000000">
        <w:rPr>
          <w:vertAlign w:val="baseline"/>
          <w:rtl w:val="0"/>
        </w:rPr>
        <w:t xml:space="preserve">Apstiprināts </w:t>
      </w:r>
      <w:r w:rsidDel="00000000" w:rsidR="00000000" w:rsidRPr="00000000">
        <w:rPr>
          <w:rtl w:val="0"/>
        </w:rPr>
      </w:r>
    </w:p>
    <w:p w:rsidR="00000000" w:rsidDel="00000000" w:rsidP="00000000" w:rsidRDefault="00000000" w:rsidRPr="00000000" w14:paraId="00000003">
      <w:pPr>
        <w:jc w:val="right"/>
        <w:rPr>
          <w:vertAlign w:val="baseline"/>
        </w:rPr>
      </w:pPr>
      <w:r w:rsidDel="00000000" w:rsidR="00000000" w:rsidRPr="00000000">
        <w:rPr>
          <w:vertAlign w:val="baseline"/>
          <w:rtl w:val="0"/>
        </w:rPr>
        <w:t xml:space="preserve">Studiju virziena ” Mehānika un metālapstrāde,</w:t>
      </w:r>
    </w:p>
    <w:p w:rsidR="00000000" w:rsidDel="00000000" w:rsidP="00000000" w:rsidRDefault="00000000" w:rsidRPr="00000000" w14:paraId="00000004">
      <w:pPr>
        <w:jc w:val="right"/>
        <w:rPr>
          <w:vertAlign w:val="baseline"/>
        </w:rPr>
      </w:pPr>
      <w:r w:rsidDel="00000000" w:rsidR="00000000" w:rsidRPr="00000000">
        <w:rPr>
          <w:vertAlign w:val="baseline"/>
          <w:rtl w:val="0"/>
        </w:rPr>
        <w:t xml:space="preserve"> siltumenerģētika, siltumtehnika, mašīnzinības ” </w:t>
      </w:r>
    </w:p>
    <w:p w:rsidR="00000000" w:rsidDel="00000000" w:rsidP="00000000" w:rsidRDefault="00000000" w:rsidRPr="00000000" w14:paraId="00000005">
      <w:pPr>
        <w:jc w:val="right"/>
        <w:rPr>
          <w:vertAlign w:val="baseline"/>
        </w:rPr>
      </w:pPr>
      <w:r w:rsidDel="00000000" w:rsidR="00000000" w:rsidRPr="00000000">
        <w:rPr>
          <w:vertAlign w:val="baseline"/>
          <w:rtl w:val="0"/>
        </w:rPr>
        <w:t xml:space="preserve">padomes 10.01.2018. sēdē</w:t>
      </w:r>
      <w:r w:rsidDel="00000000" w:rsidR="00000000" w:rsidRPr="00000000">
        <w:rPr>
          <w:rtl w:val="0"/>
        </w:rPr>
        <w:t xml:space="preserve"> </w:t>
      </w:r>
      <w:r w:rsidDel="00000000" w:rsidR="00000000" w:rsidRPr="00000000">
        <w:rPr>
          <w:vertAlign w:val="baseline"/>
          <w:rtl w:val="0"/>
        </w:rPr>
        <w:t xml:space="preserve">Protokols Nr.</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06">
      <w:pPr>
        <w:jc w:val="right"/>
        <w:rPr>
          <w:sz w:val="22"/>
          <w:szCs w:val="22"/>
          <w:vertAlign w:val="baseline"/>
        </w:rPr>
      </w:pPr>
      <w:r w:rsidDel="00000000" w:rsidR="00000000" w:rsidRPr="00000000">
        <w:rPr>
          <w:rtl w:val="0"/>
        </w:rPr>
      </w:r>
    </w:p>
    <w:p w:rsidR="00000000" w:rsidDel="00000000" w:rsidP="00000000" w:rsidRDefault="00000000" w:rsidRPr="00000000" w14:paraId="00000007">
      <w:pPr>
        <w:jc w:val="right"/>
        <w:rPr>
          <w:sz w:val="22"/>
          <w:szCs w:val="22"/>
          <w:vertAlign w:val="baseline"/>
        </w:rPr>
      </w:pPr>
      <w:r w:rsidDel="00000000" w:rsidR="00000000" w:rsidRPr="00000000">
        <w:rPr>
          <w:rtl w:val="0"/>
        </w:rPr>
      </w:r>
    </w:p>
    <w:p w:rsidR="00000000" w:rsidDel="00000000" w:rsidP="00000000" w:rsidRDefault="00000000" w:rsidRPr="00000000" w14:paraId="00000008">
      <w:pPr>
        <w:rPr>
          <w:b w:val="0"/>
          <w:color w:val="ff0000"/>
          <w:u w:val="single"/>
          <w:vertAlign w:val="baseline"/>
        </w:rPr>
      </w:pPr>
      <w:r w:rsidDel="00000000" w:rsidR="00000000" w:rsidRPr="00000000">
        <w:rPr>
          <w:rtl w:val="0"/>
        </w:rPr>
      </w:r>
    </w:p>
    <w:p w:rsidR="00000000" w:rsidDel="00000000" w:rsidP="00000000" w:rsidRDefault="00000000" w:rsidRPr="00000000" w14:paraId="00000009">
      <w:pPr>
        <w:rPr>
          <w:sz w:val="22"/>
          <w:szCs w:val="22"/>
          <w:vertAlign w:val="baseline"/>
        </w:rPr>
      </w:pPr>
      <w:r w:rsidDel="00000000" w:rsidR="00000000" w:rsidRPr="00000000">
        <w:rPr>
          <w:rtl w:val="0"/>
        </w:rPr>
      </w:r>
    </w:p>
    <w:p w:rsidR="00000000" w:rsidDel="00000000" w:rsidP="00000000" w:rsidRDefault="00000000" w:rsidRPr="00000000" w14:paraId="0000000A">
      <w:pPr>
        <w:jc w:val="both"/>
        <w:rPr>
          <w:sz w:val="22"/>
          <w:szCs w:val="22"/>
          <w:vertAlign w:val="baseline"/>
        </w:rPr>
      </w:pPr>
      <w:r w:rsidDel="00000000" w:rsidR="00000000" w:rsidRPr="00000000">
        <w:rPr>
          <w:b w:val="1"/>
          <w:sz w:val="22"/>
          <w:szCs w:val="22"/>
          <w:vertAlign w:val="baseline"/>
          <w:rtl w:val="0"/>
        </w:rPr>
        <w:t xml:space="preserve">Studiju kursa nosaukums</w:t>
      </w:r>
      <w:r w:rsidDel="00000000" w:rsidR="00000000" w:rsidRPr="00000000">
        <w:rPr>
          <w:sz w:val="22"/>
          <w:szCs w:val="22"/>
          <w:vertAlign w:val="baseline"/>
          <w:rtl w:val="0"/>
        </w:rPr>
        <w:t xml:space="preserve"> – </w:t>
      </w:r>
      <w:r w:rsidDel="00000000" w:rsidR="00000000" w:rsidRPr="00000000">
        <w:rPr>
          <w:b w:val="1"/>
          <w:vertAlign w:val="baseline"/>
          <w:rtl w:val="0"/>
        </w:rPr>
        <w:t xml:space="preserve">Robotikas praktikums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RAIS piešķirtais studiju kursa kods: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MašZ3008</w:t>
      </w:r>
      <w:r w:rsidDel="00000000" w:rsidR="00000000" w:rsidRPr="00000000">
        <w:rPr>
          <w:rtl w:val="0"/>
        </w:rPr>
      </w:r>
    </w:p>
    <w:p w:rsidR="00000000" w:rsidDel="00000000" w:rsidP="00000000" w:rsidRDefault="00000000" w:rsidRPr="00000000" w14:paraId="0000000C">
      <w:pPr>
        <w:jc w:val="both"/>
        <w:rPr>
          <w:sz w:val="22"/>
          <w:szCs w:val="22"/>
          <w:vertAlign w:val="baseline"/>
        </w:rPr>
      </w:pPr>
      <w:r w:rsidDel="00000000" w:rsidR="00000000" w:rsidRPr="00000000">
        <w:rPr>
          <w:b w:val="1"/>
          <w:sz w:val="22"/>
          <w:szCs w:val="22"/>
          <w:vertAlign w:val="baseline"/>
          <w:rtl w:val="0"/>
        </w:rPr>
        <w:t xml:space="preserve">Zinātnes nozare:</w:t>
      </w:r>
      <w:r w:rsidDel="00000000" w:rsidR="00000000" w:rsidRPr="00000000">
        <w:rPr>
          <w:sz w:val="22"/>
          <w:szCs w:val="22"/>
          <w:vertAlign w:val="baseline"/>
          <w:rtl w:val="0"/>
        </w:rPr>
        <w:t xml:space="preserve"> </w:t>
      </w:r>
      <w:r w:rsidDel="00000000" w:rsidR="00000000" w:rsidRPr="00000000">
        <w:rPr>
          <w:b w:val="1"/>
          <w:vertAlign w:val="baseline"/>
          <w:rtl w:val="0"/>
        </w:rPr>
        <w:t xml:space="preserve">Mehatronika</w:t>
      </w:r>
      <w:r w:rsidDel="00000000" w:rsidR="00000000" w:rsidRPr="00000000">
        <w:rPr>
          <w:rtl w:val="0"/>
        </w:rPr>
      </w:r>
    </w:p>
    <w:p w:rsidR="00000000" w:rsidDel="00000000" w:rsidP="00000000" w:rsidRDefault="00000000" w:rsidRPr="00000000" w14:paraId="0000000D">
      <w:pPr>
        <w:jc w:val="both"/>
        <w:rPr>
          <w:b w:val="0"/>
          <w:sz w:val="22"/>
          <w:szCs w:val="22"/>
          <w:vertAlign w:val="baseline"/>
        </w:rPr>
      </w:pPr>
      <w:r w:rsidDel="00000000" w:rsidR="00000000" w:rsidRPr="00000000">
        <w:rPr>
          <w:b w:val="1"/>
          <w:sz w:val="22"/>
          <w:szCs w:val="22"/>
          <w:vertAlign w:val="baseline"/>
          <w:rtl w:val="0"/>
        </w:rPr>
        <w:t xml:space="preserve">Zinātnes apakšnozare: </w:t>
      </w:r>
      <w:r w:rsidDel="00000000" w:rsidR="00000000" w:rsidRPr="00000000">
        <w:rPr>
          <w:b w:val="1"/>
          <w:vertAlign w:val="baseline"/>
          <w:rtl w:val="0"/>
        </w:rPr>
        <w:t xml:space="preserve">Robotu tehnika, mehānika, elektronika</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Kredītpunkti: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ECTS kredītpunkti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Kopējais stundu skaits: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32</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Lekciju skaits stundās: 0</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Semināru, praktisko darbu stundu skaits: 32</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6250"/>
        </w:tabs>
        <w:spacing w:after="0" w:before="0" w:line="240" w:lineRule="auto"/>
        <w:ind w:left="0" w:right="-5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Kursa izstrādātājs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Mg.sc.comp. vieslektors Guntis Koļčs</w:t>
        <w:tab/>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6250"/>
        </w:tabs>
        <w:spacing w:after="0" w:before="0" w:line="240" w:lineRule="auto"/>
        <w:ind w:left="0" w:right="-52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Kursa anotācija: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Studiju kursa ietvaros studējošie veic patstāvīgi izvēlētas vai piedāvātās mehatroniskas konstrukcijas izveidi vai remontu, kurā ietilpst mehānikas, elektronikas un programmēšanas disciplīnas. Darba gaita ietver iekārtas konstruēšanu, tās sastāvdaļu (mehāniskā, elektroniskā daļas) izvēli, izgatavošanu, tās elementu regulēšanu un iestatīšanu kuras laikā tiek attīstītas un pārbaudītas studējošo praktiskās iemaņas, kuras turpmāk var noderēt arī profesionālās darbības veikšanā. Teorētiskais pamats praktiskās darbības sekmīgai nodrošināšanai tiek gūts no literatūras avotiem (tehniskās rokasgrāmatas, instrukcijas, konstrukciju apraksti u.c.) kā arī no interneta vietnēm.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Kursa mērķis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Attīstīt studējošo konstruēšanas un praktiskās profesionālās iemaņas.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Studiju programmas rezultāti un studiju kursa rezultāti:</w:t>
      </w: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9"/>
        <w:gridCol w:w="5528"/>
        <w:tblGridChange w:id="0">
          <w:tblGrid>
            <w:gridCol w:w="4219"/>
            <w:gridCol w:w="5528"/>
          </w:tblGrid>
        </w:tblGridChange>
      </w:tblGrid>
      <w:tr>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vertAlign w:val="baseline"/>
              </w:rPr>
            </w:pPr>
            <w:r w:rsidDel="00000000" w:rsidR="00000000" w:rsidRPr="00000000">
              <w:rPr>
                <w:b w:val="1"/>
                <w:vertAlign w:val="baseline"/>
                <w:rtl w:val="0"/>
              </w:rPr>
              <w:t xml:space="preserve">Studiju programmas studiju rezultāti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vertAlign w:val="baseline"/>
              </w:rPr>
            </w:pPr>
            <w:r w:rsidDel="00000000" w:rsidR="00000000" w:rsidRPr="00000000">
              <w:rPr>
                <w:b w:val="1"/>
                <w:vertAlign w:val="baseline"/>
                <w:rtl w:val="0"/>
              </w:rPr>
              <w:t xml:space="preserve">Studiju kursa mērķi</w:t>
            </w:r>
            <w:r w:rsidDel="00000000" w:rsidR="00000000" w:rsidRPr="00000000">
              <w:rPr>
                <w:rtl w:val="0"/>
              </w:rPr>
            </w:r>
          </w:p>
        </w:tc>
      </w:tr>
      <w:t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1B">
            <w:pPr>
              <w:jc w:val="both"/>
              <w:rPr>
                <w:color w:val="ff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rPr>
                <w:color w:val="ff0000"/>
                <w:vertAlign w:val="baseline"/>
              </w:rPr>
            </w:pPr>
            <w:r w:rsidDel="00000000" w:rsidR="00000000" w:rsidRPr="00000000">
              <w:rPr>
                <w:rtl w:val="0"/>
              </w:rPr>
            </w:r>
          </w:p>
        </w:tc>
      </w:tr>
      <w:tr>
        <w:trPr>
          <w:trHeight w:val="140" w:hRule="atLeast"/>
        </w:trPr>
        <w:tc>
          <w:tcPr>
            <w:tcBorders>
              <w:left w:color="000000" w:space="0" w:sz="4" w:val="single"/>
              <w:right w:color="000000" w:space="0" w:sz="4" w:val="single"/>
            </w:tcBorders>
            <w:vAlign w:val="top"/>
          </w:tcPr>
          <w:p w:rsidR="00000000" w:rsidDel="00000000" w:rsidP="00000000" w:rsidRDefault="00000000" w:rsidRPr="00000000" w14:paraId="0000001D">
            <w:pPr>
              <w:jc w:val="both"/>
              <w:rPr>
                <w:vertAlign w:val="baseline"/>
              </w:rPr>
            </w:pPr>
            <w:r w:rsidDel="00000000" w:rsidR="00000000" w:rsidRPr="00000000">
              <w:rPr>
                <w:vertAlign w:val="baseline"/>
                <w:rtl w:val="0"/>
              </w:rPr>
              <w:t xml:space="preserve">Studējošais prot izvēlēties un atlasīt darbības veikšanai nepieciešamo informāciju (literatūra, rokasgrāmatas, interneta vietnes u.c.).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E">
            <w:pPr>
              <w:jc w:val="both"/>
              <w:rPr>
                <w:vertAlign w:val="baseline"/>
              </w:rPr>
            </w:pPr>
            <w:r w:rsidDel="00000000" w:rsidR="00000000" w:rsidRPr="00000000">
              <w:rPr>
                <w:vertAlign w:val="baseline"/>
                <w:rtl w:val="0"/>
              </w:rPr>
              <w:t xml:space="preserve">Studējošais sapratīs, kā veikt informācijas atlasi un to sekmīgi izmantot savā darbā atbilstoši uzdotajam uzdevumam vai problēmai. </w:t>
            </w:r>
          </w:p>
        </w:tc>
      </w:tr>
      <w:tr>
        <w:trPr>
          <w:trHeight w:val="260" w:hRule="atLeast"/>
        </w:trPr>
        <w:tc>
          <w:tcPr>
            <w:tcBorders>
              <w:left w:color="000000" w:space="0" w:sz="4" w:val="single"/>
              <w:right w:color="000000" w:space="0" w:sz="4" w:val="single"/>
            </w:tcBorders>
            <w:vAlign w:val="top"/>
          </w:tcPr>
          <w:p w:rsidR="00000000" w:rsidDel="00000000" w:rsidP="00000000" w:rsidRDefault="00000000" w:rsidRPr="00000000" w14:paraId="0000001F">
            <w:pPr>
              <w:jc w:val="both"/>
              <w:rPr>
                <w:vertAlign w:val="baseline"/>
              </w:rPr>
            </w:pPr>
            <w:r w:rsidDel="00000000" w:rsidR="00000000" w:rsidRPr="00000000">
              <w:rPr>
                <w:vertAlign w:val="baseline"/>
                <w:rtl w:val="0"/>
              </w:rPr>
              <w:t xml:space="preserve">Studējošais spēj praktiski veikt iekārtas konstruēšanu, tās izgatavošanas, regulēšanas un iestatīšanas darbus.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0">
            <w:pPr>
              <w:jc w:val="both"/>
              <w:rPr>
                <w:vertAlign w:val="baseline"/>
              </w:rPr>
            </w:pPr>
            <w:r w:rsidDel="00000000" w:rsidR="00000000" w:rsidRPr="00000000">
              <w:rPr>
                <w:vertAlign w:val="baseline"/>
                <w:rtl w:val="0"/>
              </w:rPr>
              <w:t xml:space="preserve">Būs iespēja apvienot un ar nolūku izmantot citos mācību kursos apgūtās zināšanas, radot padziļinātu izpratni. Papildus tiek attīstītas arī praktiskās prasmes. </w:t>
            </w:r>
          </w:p>
        </w:tc>
      </w:tr>
      <w:tr>
        <w:trPr>
          <w:trHeight w:val="26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1">
            <w:pPr>
              <w:jc w:val="both"/>
              <w:rPr>
                <w:vertAlign w:val="baseline"/>
              </w:rPr>
            </w:pPr>
            <w:r w:rsidDel="00000000" w:rsidR="00000000" w:rsidRPr="00000000">
              <w:rPr>
                <w:vertAlign w:val="baseline"/>
                <w:rtl w:val="0"/>
              </w:rPr>
              <w:t xml:space="preserve">Studējošais spēj noteikt un izvēlēties darba veikšanai nepieciešamos resursus.</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2">
            <w:pPr>
              <w:jc w:val="both"/>
              <w:rPr>
                <w:vertAlign w:val="baseline"/>
              </w:rPr>
            </w:pPr>
            <w:r w:rsidDel="00000000" w:rsidR="00000000" w:rsidRPr="00000000">
              <w:rPr>
                <w:vertAlign w:val="baseline"/>
                <w:rtl w:val="0"/>
              </w:rPr>
              <w:t xml:space="preserve">Tiek attīstīta prasme mērķtiecīgi izmantot pieejamos resursus.</w:t>
            </w:r>
          </w:p>
        </w:tc>
      </w:tr>
      <w:tr>
        <w:trPr>
          <w:trHeight w:val="14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3">
            <w:pPr>
              <w:rPr>
                <w:vertAlign w:val="baseline"/>
              </w:rPr>
            </w:pPr>
            <w:r w:rsidDel="00000000" w:rsidR="00000000" w:rsidRPr="00000000">
              <w:rPr>
                <w:vertAlign w:val="baseline"/>
                <w:rtl w:val="0"/>
              </w:rPr>
              <w:t xml:space="preserve">Studējošais spēj prezentēt sava darba veikumu, aizstāvēt un aprakstīt tehnisko risinājumu izvēli.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4">
            <w:pPr>
              <w:jc w:val="both"/>
              <w:rPr>
                <w:vertAlign w:val="baseline"/>
              </w:rPr>
            </w:pPr>
            <w:r w:rsidDel="00000000" w:rsidR="00000000" w:rsidRPr="00000000">
              <w:rPr>
                <w:vertAlign w:val="baseline"/>
                <w:rtl w:val="0"/>
              </w:rPr>
              <w:t xml:space="preserve">Tiek attīstīta spēja prezentēt savu ideju izvēli, praktiskā veikuma rezultātus. </w:t>
            </w:r>
          </w:p>
        </w:tc>
      </w:tr>
      <w:tr>
        <w:trPr>
          <w:trHeight w:val="22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5">
            <w:pPr>
              <w:jc w:val="both"/>
              <w:rPr>
                <w:vertAlign w:val="baseline"/>
              </w:rPr>
            </w:pPr>
            <w:r w:rsidDel="00000000" w:rsidR="00000000" w:rsidRPr="00000000">
              <w:rPr>
                <w:vertAlign w:val="baseline"/>
                <w:rtl w:val="0"/>
              </w:rPr>
              <w:t xml:space="preserve">Studējošais var izanalizēt sava darba rezultātus un rast alternatīvus risinājumus jau paveiktajam. </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6">
            <w:pPr>
              <w:jc w:val="both"/>
              <w:rPr>
                <w:vertAlign w:val="baseline"/>
              </w:rPr>
            </w:pPr>
            <w:r w:rsidDel="00000000" w:rsidR="00000000" w:rsidRPr="00000000">
              <w:rPr>
                <w:vertAlign w:val="baseline"/>
                <w:rtl w:val="0"/>
              </w:rPr>
              <w:t xml:space="preserve">Būs zināšanas par darbu veikšanas kārtību un darbību plānošanu, veicot praktisku projektu. </w:t>
            </w:r>
          </w:p>
        </w:tc>
      </w:tr>
    </w:tbl>
    <w:p w:rsidR="00000000" w:rsidDel="00000000" w:rsidP="00000000" w:rsidRDefault="00000000" w:rsidRPr="00000000" w14:paraId="00000027">
      <w:pPr>
        <w:jc w:val="both"/>
        <w:rPr>
          <w:b w:val="0"/>
          <w:vertAlign w:val="baseline"/>
        </w:rPr>
      </w:pPr>
      <w:r w:rsidDel="00000000" w:rsidR="00000000" w:rsidRPr="00000000">
        <w:rPr>
          <w:rtl w:val="0"/>
        </w:rPr>
      </w:r>
    </w:p>
    <w:p w:rsidR="00000000" w:rsidDel="00000000" w:rsidP="00000000" w:rsidRDefault="00000000" w:rsidRPr="00000000" w14:paraId="00000028">
      <w:pPr>
        <w:jc w:val="both"/>
        <w:rPr>
          <w:b w:val="0"/>
          <w:vertAlign w:val="baseline"/>
        </w:rPr>
      </w:pPr>
      <w:r w:rsidDel="00000000" w:rsidR="00000000" w:rsidRPr="00000000">
        <w:rPr>
          <w:b w:val="1"/>
          <w:vertAlign w:val="baseline"/>
          <w:rtl w:val="0"/>
        </w:rPr>
        <w:t xml:space="preserve"> Studiju kursa plāns</w:t>
      </w: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4"/>
        <w:gridCol w:w="992"/>
        <w:gridCol w:w="1134"/>
        <w:gridCol w:w="992"/>
        <w:gridCol w:w="993"/>
        <w:gridCol w:w="992"/>
        <w:gridCol w:w="850"/>
        <w:tblGridChange w:id="0">
          <w:tblGrid>
            <w:gridCol w:w="3794"/>
            <w:gridCol w:w="992"/>
            <w:gridCol w:w="1134"/>
            <w:gridCol w:w="992"/>
            <w:gridCol w:w="993"/>
            <w:gridCol w:w="992"/>
            <w:gridCol w:w="850"/>
          </w:tblGrid>
        </w:tblGridChange>
      </w:tblGrid>
      <w:tr>
        <w:trPr>
          <w:trHeight w:val="240" w:hRule="atLeast"/>
        </w:trPr>
        <w:tc>
          <w:tcPr>
            <w:vMerge w:val="restart"/>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29">
            <w:pPr>
              <w:jc w:val="center"/>
              <w:rPr>
                <w:b w:val="0"/>
                <w:vertAlign w:val="baseline"/>
              </w:rPr>
            </w:pPr>
            <w:r w:rsidDel="00000000" w:rsidR="00000000" w:rsidRPr="00000000">
              <w:rPr>
                <w:b w:val="1"/>
                <w:vertAlign w:val="baseline"/>
                <w:rtl w:val="0"/>
              </w:rPr>
              <w:t xml:space="preserve">Galveno tēmu nosaukums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2A">
            <w:pPr>
              <w:jc w:val="center"/>
              <w:rPr>
                <w:b w:val="0"/>
                <w:vertAlign w:val="baseline"/>
              </w:rPr>
            </w:pPr>
            <w:r w:rsidDel="00000000" w:rsidR="00000000" w:rsidRPr="00000000">
              <w:rPr>
                <w:b w:val="1"/>
                <w:vertAlign w:val="baseline"/>
                <w:rtl w:val="0"/>
              </w:rPr>
              <w:t xml:space="preserve">Akadēmisko stundu struktūra</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be5f1" w:val="clear"/>
            <w:vAlign w:val="center"/>
          </w:tcPr>
          <w:p w:rsidR="00000000" w:rsidDel="00000000" w:rsidP="00000000" w:rsidRDefault="00000000" w:rsidRPr="00000000" w14:paraId="0000002F">
            <w:pPr>
              <w:jc w:val="center"/>
              <w:rPr>
                <w:b w:val="0"/>
                <w:vertAlign w:val="baseline"/>
              </w:rPr>
            </w:pPr>
            <w:r w:rsidDel="00000000" w:rsidR="00000000" w:rsidRPr="00000000">
              <w:rPr>
                <w:b w:val="1"/>
                <w:vertAlign w:val="baseline"/>
                <w:rtl w:val="0"/>
              </w:rPr>
              <w:t xml:space="preserve">Kopā</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1">
            <w:pPr>
              <w:jc w:val="center"/>
              <w:rPr>
                <w:b w:val="0"/>
                <w:sz w:val="20"/>
                <w:szCs w:val="20"/>
                <w:vertAlign w:val="baseline"/>
              </w:rPr>
            </w:pPr>
            <w:r w:rsidDel="00000000" w:rsidR="00000000" w:rsidRPr="00000000">
              <w:rPr>
                <w:b w:val="1"/>
                <w:sz w:val="20"/>
                <w:szCs w:val="20"/>
                <w:vertAlign w:val="baseline"/>
                <w:rtl w:val="0"/>
              </w:rPr>
              <w:t xml:space="preserve">Teorētis-kās lekcijas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2">
            <w:pPr>
              <w:jc w:val="center"/>
              <w:rPr>
                <w:b w:val="0"/>
                <w:sz w:val="20"/>
                <w:szCs w:val="20"/>
                <w:vertAlign w:val="baseline"/>
              </w:rPr>
            </w:pPr>
            <w:r w:rsidDel="00000000" w:rsidR="00000000" w:rsidRPr="00000000">
              <w:rPr>
                <w:b w:val="1"/>
                <w:sz w:val="20"/>
                <w:szCs w:val="20"/>
                <w:vertAlign w:val="baseline"/>
                <w:rtl w:val="0"/>
              </w:rPr>
              <w:t xml:space="preserve">Problēmiskās mācīšanās semināri</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3">
            <w:pPr>
              <w:jc w:val="center"/>
              <w:rPr>
                <w:b w:val="0"/>
                <w:sz w:val="20"/>
                <w:szCs w:val="20"/>
                <w:vertAlign w:val="baseline"/>
              </w:rPr>
            </w:pPr>
            <w:r w:rsidDel="00000000" w:rsidR="00000000" w:rsidRPr="00000000">
              <w:rPr>
                <w:b w:val="1"/>
                <w:sz w:val="20"/>
                <w:szCs w:val="20"/>
                <w:vertAlign w:val="baseline"/>
                <w:rtl w:val="0"/>
              </w:rPr>
              <w:t xml:space="preserve">Konsultācijas</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4">
            <w:pPr>
              <w:jc w:val="center"/>
              <w:rPr>
                <w:b w:val="0"/>
                <w:sz w:val="20"/>
                <w:szCs w:val="20"/>
                <w:vertAlign w:val="baseline"/>
              </w:rPr>
            </w:pPr>
            <w:r w:rsidDel="00000000" w:rsidR="00000000" w:rsidRPr="00000000">
              <w:rPr>
                <w:b w:val="1"/>
                <w:sz w:val="20"/>
                <w:szCs w:val="20"/>
                <w:vertAlign w:val="baseline"/>
                <w:rtl w:val="0"/>
              </w:rPr>
              <w:t xml:space="preserve">Darbs grupās</w:t>
            </w:r>
            <w:r w:rsidDel="00000000" w:rsidR="00000000" w:rsidRPr="00000000">
              <w:rPr>
                <w:rtl w:val="0"/>
              </w:rPr>
            </w:r>
          </w:p>
        </w:tc>
        <w:tc>
          <w:tcPr>
            <w:tcBorders>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35">
            <w:pPr>
              <w:jc w:val="center"/>
              <w:rPr>
                <w:b w:val="0"/>
                <w:sz w:val="20"/>
                <w:szCs w:val="20"/>
                <w:vertAlign w:val="baseline"/>
              </w:rPr>
            </w:pPr>
            <w:r w:rsidDel="00000000" w:rsidR="00000000" w:rsidRPr="00000000">
              <w:rPr>
                <w:b w:val="1"/>
                <w:sz w:val="20"/>
                <w:szCs w:val="20"/>
                <w:vertAlign w:val="baseline"/>
                <w:rtl w:val="0"/>
              </w:rPr>
              <w:t xml:space="preserve">Patstāvī-gais darbs</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dbe5f1" w:val="cle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jc w:val="both"/>
              <w:rPr>
                <w:i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jc w:val="center"/>
              <w:rPr>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jc w:val="both"/>
              <w:rPr>
                <w:vertAlign w:val="baseline"/>
              </w:rPr>
            </w:pPr>
            <w:r w:rsidDel="00000000" w:rsidR="00000000" w:rsidRPr="00000000">
              <w:rPr>
                <w:vertAlign w:val="baseline"/>
                <w:rtl w:val="0"/>
              </w:rPr>
              <w:t xml:space="preserve">Praktiskās konstrukcijas izvēle, tehniskā uzdevuma saņemšana. Diskusija.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jc w:val="cente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jc w:val="center"/>
              <w:rPr>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jc w:val="both"/>
              <w:rPr>
                <w:i w:val="0"/>
                <w:vertAlign w:val="baseline"/>
              </w:rPr>
            </w:pPr>
            <w:r w:rsidDel="00000000" w:rsidR="00000000" w:rsidRPr="00000000">
              <w:rPr>
                <w:vertAlign w:val="baseline"/>
                <w:rtl w:val="0"/>
              </w:rPr>
              <w:t xml:space="preserve">Praktiskās nodarbības. Mehāniskās daļas un elektronikas izgatavošana, vadības programmas izveide un programmējamo elementu ieprogrammēšana.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jc w:val="center"/>
              <w:rPr>
                <w:vertAlign w:val="baseline"/>
              </w:rPr>
            </w:pPr>
            <w:r w:rsidDel="00000000" w:rsidR="00000000" w:rsidRPr="00000000">
              <w:rP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jc w:val="center"/>
              <w:rPr>
                <w:color w:val="000000"/>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jc w:val="both"/>
              <w:rPr>
                <w:vertAlign w:val="baseline"/>
              </w:rPr>
            </w:pPr>
            <w:r w:rsidDel="00000000" w:rsidR="00000000" w:rsidRPr="00000000">
              <w:rPr>
                <w:vertAlign w:val="baseline"/>
                <w:rtl w:val="0"/>
              </w:rPr>
              <w:t xml:space="preserve">Konstrukciju darbības demonstrēšana.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jc w:val="center"/>
              <w:rPr>
                <w:color w:val="000000"/>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jc w:val="both"/>
              <w:rPr>
                <w:i w:val="0"/>
                <w:vertAlign w:val="baseline"/>
              </w:rPr>
            </w:pPr>
            <w:r w:rsidDel="00000000" w:rsidR="00000000" w:rsidRPr="00000000">
              <w:rPr>
                <w:vertAlign w:val="baseline"/>
                <w:rtl w:val="0"/>
              </w:rPr>
              <w:t xml:space="preserve">Individuālās studējošo prezentācijas, darba rezultātu apkopošana.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jc w:val="cente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jc w:val="center"/>
              <w:rPr>
                <w:color w:val="000000"/>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rPr>
                <w:b w:val="0"/>
                <w:vertAlign w:val="baseline"/>
              </w:rPr>
            </w:pPr>
            <w:r w:rsidDel="00000000" w:rsidR="00000000" w:rsidRPr="00000000">
              <w:rPr>
                <w:b w:val="1"/>
                <w:vertAlign w:val="baseline"/>
                <w:rtl w:val="0"/>
              </w:rPr>
              <w:t xml:space="preserve">Kopējais akadēmisko stundu skaits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jc w:val="cente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jc w:val="center"/>
              <w:rPr>
                <w:b w:val="0"/>
                <w:vertAlign w:val="baseline"/>
              </w:rPr>
            </w:pPr>
            <w:r w:rsidDel="00000000" w:rsidR="00000000" w:rsidRPr="00000000">
              <w:rPr>
                <w:b w:val="1"/>
                <w:vertAlign w:val="baseline"/>
                <w:rtl w:val="0"/>
              </w:rPr>
              <w:t xml:space="preserve">32</w:t>
            </w:r>
            <w:r w:rsidDel="00000000" w:rsidR="00000000" w:rsidRPr="00000000">
              <w:rPr>
                <w:rtl w:val="0"/>
              </w:rPr>
            </w:r>
          </w:p>
        </w:tc>
      </w:tr>
    </w:tbl>
    <w:p w:rsidR="00000000" w:rsidDel="00000000" w:rsidP="00000000" w:rsidRDefault="00000000" w:rsidRPr="00000000" w14:paraId="00000061">
      <w:pPr>
        <w:rPr>
          <w:b w:val="0"/>
          <w:vertAlign w:val="baseline"/>
        </w:rPr>
      </w:pPr>
      <w:r w:rsidDel="00000000" w:rsidR="00000000" w:rsidRPr="00000000">
        <w:rPr>
          <w:rtl w:val="0"/>
        </w:rPr>
      </w:r>
    </w:p>
    <w:p w:rsidR="00000000" w:rsidDel="00000000" w:rsidP="00000000" w:rsidRDefault="00000000" w:rsidRPr="00000000" w14:paraId="00000062">
      <w:pPr>
        <w:rPr>
          <w:b w:val="0"/>
          <w:vertAlign w:val="baseline"/>
        </w:rPr>
      </w:pPr>
      <w:r w:rsidDel="00000000" w:rsidR="00000000" w:rsidRPr="00000000">
        <w:rPr>
          <w:b w:val="1"/>
          <w:vertAlign w:val="baseline"/>
          <w:rtl w:val="0"/>
        </w:rPr>
        <w:t xml:space="preserve"> Problēmiskās mācīšanās metodes pielietojums studiju kursā. </w:t>
      </w:r>
      <w:r w:rsidDel="00000000" w:rsidR="00000000" w:rsidRPr="00000000">
        <w:rPr>
          <w:rtl w:val="0"/>
        </w:rPr>
      </w:r>
    </w:p>
    <w:tbl>
      <w:tblPr>
        <w:tblStyle w:val="Table3"/>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9"/>
        <w:gridCol w:w="7835"/>
        <w:tblGridChange w:id="0">
          <w:tblGrid>
            <w:gridCol w:w="2019"/>
            <w:gridCol w:w="7835"/>
          </w:tblGrid>
        </w:tblGridChange>
      </w:tblGrid>
      <w:tr>
        <w:trPr>
          <w:trHeight w:val="300" w:hRule="atLeast"/>
        </w:trPr>
        <w:tc>
          <w:tcPr>
            <w:gridSpan w:val="2"/>
            <w:tcBorders>
              <w:bottom w:color="000000" w:space="0" w:sz="4" w:val="single"/>
            </w:tcBorders>
            <w:shd w:fill="dbe5f1" w:val="clear"/>
            <w:vAlign w:val="top"/>
          </w:tcPr>
          <w:p w:rsidR="00000000" w:rsidDel="00000000" w:rsidP="00000000" w:rsidRDefault="00000000" w:rsidRPr="00000000" w14:paraId="00000063">
            <w:pPr>
              <w:tabs>
                <w:tab w:val="left" w:pos="2311"/>
              </w:tabs>
              <w:jc w:val="center"/>
              <w:rPr>
                <w:b w:val="0"/>
                <w:vertAlign w:val="baseline"/>
              </w:rPr>
            </w:pPr>
            <w:r w:rsidDel="00000000" w:rsidR="00000000" w:rsidRPr="00000000">
              <w:rPr>
                <w:b w:val="1"/>
                <w:vertAlign w:val="baseline"/>
                <w:rtl w:val="0"/>
              </w:rPr>
              <w:t xml:space="preserve">Pamatprincips</w:t>
            </w:r>
            <w:r w:rsidDel="00000000" w:rsidR="00000000" w:rsidRPr="00000000">
              <w:rPr>
                <w:rtl w:val="0"/>
              </w:rPr>
            </w:r>
          </w:p>
        </w:tc>
      </w:tr>
      <w:tr>
        <w:trPr>
          <w:trHeight w:val="30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65">
            <w:pPr>
              <w:jc w:val="both"/>
              <w:rPr>
                <w:vertAlign w:val="baseline"/>
              </w:rPr>
            </w:pPr>
            <w:r w:rsidDel="00000000" w:rsidR="00000000" w:rsidRPr="00000000">
              <w:rPr>
                <w:vertAlign w:val="baseline"/>
                <w:rtl w:val="0"/>
              </w:rPr>
              <w:t xml:space="preserve">Mācību kursa sākumā studējošie tiek iepazīstināti ar problēmu (izvirzāmo tehnisko uzdevumu, kuram jāatrod risinājums), kam seko tālāka apspriede kuras rezultātā tiek noskaidrota tālāk veicamo darbību secība. Tiek noskaidroti nepieciešamie resursi (informācijas avoti, materiāli, aprīkojums, apstrādes darbu nepieciešamība u.c.). Tiek veikta nepieciešamo darba grupu nokomplektēšana.</w:t>
            </w:r>
          </w:p>
        </w:tc>
      </w:tr>
      <w:tr>
        <w:trPr>
          <w:trHeight w:val="300" w:hRule="atLeast"/>
        </w:trPr>
        <w:tc>
          <w:tcPr>
            <w:tcBorders>
              <w:bottom w:color="000000" w:space="0" w:sz="4" w:val="single"/>
              <w:right w:color="000000" w:space="0" w:sz="4" w:val="dotted"/>
            </w:tcBorders>
            <w:shd w:fill="dbe5f1" w:val="clear"/>
            <w:vAlign w:val="center"/>
          </w:tcPr>
          <w:p w:rsidR="00000000" w:rsidDel="00000000" w:rsidP="00000000" w:rsidRDefault="00000000" w:rsidRPr="00000000" w14:paraId="00000067">
            <w:pPr>
              <w:jc w:val="center"/>
              <w:rPr>
                <w:b w:val="0"/>
                <w:vertAlign w:val="baseline"/>
              </w:rPr>
            </w:pPr>
            <w:r w:rsidDel="00000000" w:rsidR="00000000" w:rsidRPr="00000000">
              <w:rPr>
                <w:b w:val="1"/>
                <w:vertAlign w:val="baseline"/>
                <w:rtl w:val="0"/>
              </w:rPr>
              <w:t xml:space="preserve">Darba slodzes veids</w:t>
            </w:r>
            <w:r w:rsidDel="00000000" w:rsidR="00000000" w:rsidRPr="00000000">
              <w:rPr>
                <w:rtl w:val="0"/>
              </w:rPr>
            </w:r>
          </w:p>
        </w:tc>
        <w:tc>
          <w:tcPr>
            <w:tcBorders>
              <w:bottom w:color="000000" w:space="0" w:sz="4" w:val="single"/>
            </w:tcBorders>
            <w:shd w:fill="dbe5f1" w:val="clear"/>
            <w:vAlign w:val="center"/>
          </w:tcPr>
          <w:p w:rsidR="00000000" w:rsidDel="00000000" w:rsidP="00000000" w:rsidRDefault="00000000" w:rsidRPr="00000000" w14:paraId="00000068">
            <w:pPr>
              <w:jc w:val="center"/>
              <w:rPr>
                <w:b w:val="0"/>
                <w:vertAlign w:val="baseline"/>
              </w:rPr>
            </w:pPr>
            <w:r w:rsidDel="00000000" w:rsidR="00000000" w:rsidRPr="00000000">
              <w:rPr>
                <w:b w:val="1"/>
                <w:vertAlign w:val="baseline"/>
                <w:rtl w:val="0"/>
              </w:rPr>
              <w:t xml:space="preserve">Apraksts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69">
            <w:pPr>
              <w:rPr>
                <w:vertAlign w:val="baseline"/>
              </w:rPr>
            </w:pPr>
            <w:r w:rsidDel="00000000" w:rsidR="00000000" w:rsidRPr="00000000">
              <w:rPr>
                <w:vertAlign w:val="baseline"/>
                <w:rtl w:val="0"/>
              </w:rPr>
              <w:t xml:space="preserve">Teorētiksās</w:t>
            </w:r>
          </w:p>
          <w:p w:rsidR="00000000" w:rsidDel="00000000" w:rsidP="00000000" w:rsidRDefault="00000000" w:rsidRPr="00000000" w14:paraId="0000006A">
            <w:pPr>
              <w:rPr>
                <w:vertAlign w:val="baseline"/>
              </w:rPr>
            </w:pPr>
            <w:r w:rsidDel="00000000" w:rsidR="00000000" w:rsidRPr="00000000">
              <w:rPr>
                <w:vertAlign w:val="baseline"/>
                <w:rtl w:val="0"/>
              </w:rPr>
              <w:t xml:space="preserve">lekcijas</w:t>
            </w:r>
          </w:p>
        </w:tc>
        <w:tc>
          <w:tcPr>
            <w:tcBorders>
              <w:top w:color="000000" w:space="0" w:sz="4" w:val="single"/>
              <w:bottom w:color="000000" w:space="0" w:sz="4" w:val="single"/>
            </w:tcBorders>
            <w:vAlign w:val="top"/>
          </w:tcPr>
          <w:p w:rsidR="00000000" w:rsidDel="00000000" w:rsidP="00000000" w:rsidRDefault="00000000" w:rsidRPr="00000000" w14:paraId="0000006B">
            <w:pPr>
              <w:rPr>
                <w:vertAlign w:val="baseline"/>
              </w:rPr>
            </w:pPr>
            <w:r w:rsidDel="00000000" w:rsidR="00000000" w:rsidRPr="00000000">
              <w:rPr>
                <w:vertAlign w:val="baseline"/>
                <w:rtl w:val="0"/>
              </w:rPr>
              <w:t xml:space="preserve">Teorētiskās lekcijas šajā kursā netiek izdalītas kā atsevišķa vienība. Teorētisko zināšanu apguve nepieciešamības gadījumā tiek ietverta patstāvīgā darba ietvaros apskatot kādai tehniskai jomai (mehānika, elektronika, programmēšana u.c.) esošu problēmu, kas saistīta ar veicamo darbu. </w:t>
            </w:r>
          </w:p>
        </w:tc>
      </w:tr>
      <w:tr>
        <w:trPr>
          <w:trHeight w:val="300" w:hRule="atLeast"/>
        </w:trPr>
        <w:tc>
          <w:tcPr>
            <w:tcBorders>
              <w:bottom w:color="000000" w:space="0" w:sz="4" w:val="single"/>
              <w:right w:color="000000" w:space="0" w:sz="4" w:val="single"/>
            </w:tcBorders>
            <w:vAlign w:val="top"/>
          </w:tcPr>
          <w:p w:rsidR="00000000" w:rsidDel="00000000" w:rsidP="00000000" w:rsidRDefault="00000000" w:rsidRPr="00000000" w14:paraId="0000006C">
            <w:pPr>
              <w:rPr>
                <w:vertAlign w:val="baseline"/>
              </w:rPr>
            </w:pPr>
            <w:r w:rsidDel="00000000" w:rsidR="00000000" w:rsidRPr="00000000">
              <w:rPr>
                <w:vertAlign w:val="baseline"/>
                <w:rtl w:val="0"/>
              </w:rPr>
              <w:t xml:space="preserve">Problēmiskās mācīšanās semināri</w:t>
            </w:r>
          </w:p>
        </w:tc>
        <w:tc>
          <w:tcPr>
            <w:tcBorders>
              <w:bottom w:color="000000" w:space="0" w:sz="4" w:val="single"/>
            </w:tcBorders>
            <w:vAlign w:val="top"/>
          </w:tcPr>
          <w:p w:rsidR="00000000" w:rsidDel="00000000" w:rsidP="00000000" w:rsidRDefault="00000000" w:rsidRPr="00000000" w14:paraId="0000006D">
            <w:pPr>
              <w:rPr>
                <w:vertAlign w:val="baseline"/>
              </w:rPr>
            </w:pPr>
            <w:r w:rsidDel="00000000" w:rsidR="00000000" w:rsidRPr="00000000">
              <w:rPr>
                <w:vertAlign w:val="baseline"/>
                <w:rtl w:val="0"/>
              </w:rPr>
              <w:t xml:space="preserve">Studējošie darba sākumā tiek iepazīstināti ar problēmu, tiek uzsākta diskusija par iespējamiem problēmas risinājumiem. Iespējama arī „brainstorm“ principa izmantošana, jaunu ideju ģenerēšanai. </w:t>
            </w:r>
          </w:p>
        </w:tc>
      </w:tr>
      <w:tr>
        <w:trPr>
          <w:trHeight w:val="26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6E">
            <w:pPr>
              <w:rPr>
                <w:vertAlign w:val="baseline"/>
              </w:rPr>
            </w:pPr>
            <w:r w:rsidDel="00000000" w:rsidR="00000000" w:rsidRPr="00000000">
              <w:rPr>
                <w:vertAlign w:val="baseline"/>
                <w:rtl w:val="0"/>
              </w:rPr>
              <w:t xml:space="preserve">Konsultācijas</w:t>
            </w:r>
          </w:p>
        </w:tc>
        <w:tc>
          <w:tcPr>
            <w:tcBorders>
              <w:top w:color="000000" w:space="0" w:sz="4" w:val="single"/>
              <w:bottom w:color="000000" w:space="0" w:sz="4" w:val="single"/>
            </w:tcBorders>
            <w:vAlign w:val="top"/>
          </w:tcPr>
          <w:p w:rsidR="00000000" w:rsidDel="00000000" w:rsidP="00000000" w:rsidRDefault="00000000" w:rsidRPr="00000000" w14:paraId="0000006F">
            <w:pPr>
              <w:rPr>
                <w:vertAlign w:val="baseline"/>
              </w:rPr>
            </w:pPr>
            <w:r w:rsidDel="00000000" w:rsidR="00000000" w:rsidRPr="00000000">
              <w:rPr>
                <w:vertAlign w:val="baseline"/>
                <w:rtl w:val="0"/>
              </w:rPr>
              <w:t xml:space="preserve">Studējošais (ie) konsultācijas izmanto, ja nepieciešama papildus informācija vai palīdzība kādā darba gaitā radušos specifisku jautājumu gadījumā. </w:t>
            </w:r>
          </w:p>
        </w:tc>
      </w:tr>
      <w:tr>
        <w:trPr>
          <w:trHeight w:val="200" w:hRule="atLeast"/>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70">
            <w:pPr>
              <w:rPr>
                <w:vertAlign w:val="baseline"/>
              </w:rPr>
            </w:pPr>
            <w:r w:rsidDel="00000000" w:rsidR="00000000" w:rsidRPr="00000000">
              <w:rPr>
                <w:vertAlign w:val="baseline"/>
                <w:rtl w:val="0"/>
              </w:rPr>
              <w:t xml:space="preserve">Patstāvīgais darbs</w:t>
            </w:r>
          </w:p>
        </w:tc>
        <w:tc>
          <w:tcPr>
            <w:tcBorders>
              <w:top w:color="000000" w:space="0" w:sz="4" w:val="single"/>
              <w:bottom w:color="000000" w:space="0" w:sz="4" w:val="single"/>
            </w:tcBorders>
            <w:vAlign w:val="top"/>
          </w:tcPr>
          <w:p w:rsidR="00000000" w:rsidDel="00000000" w:rsidP="00000000" w:rsidRDefault="00000000" w:rsidRPr="00000000" w14:paraId="00000071">
            <w:pPr>
              <w:rPr>
                <w:vertAlign w:val="baseline"/>
              </w:rPr>
            </w:pPr>
            <w:r w:rsidDel="00000000" w:rsidR="00000000" w:rsidRPr="00000000">
              <w:rPr>
                <w:vertAlign w:val="baseline"/>
                <w:rtl w:val="0"/>
              </w:rPr>
              <w:t xml:space="preserve">Tiek noskaidroti studējošajam paveicamie uzdevumi (ja tas ir grupu darbs tad studējošie sadala uzdevumus savā starpā), kuru tālākā izpilde tiek kontrolēta starp darbu veikšanas posmiem. </w:t>
            </w:r>
          </w:p>
        </w:tc>
      </w:tr>
    </w:tbl>
    <w:p w:rsidR="00000000" w:rsidDel="00000000" w:rsidP="00000000" w:rsidRDefault="00000000" w:rsidRPr="00000000" w14:paraId="00000072">
      <w:pPr>
        <w:rPr>
          <w:b w:val="0"/>
          <w:vertAlign w:val="baseline"/>
        </w:rPr>
      </w:pPr>
      <w:r w:rsidDel="00000000" w:rsidR="00000000" w:rsidRPr="00000000">
        <w:rPr>
          <w:rtl w:val="0"/>
        </w:rPr>
      </w:r>
    </w:p>
    <w:p w:rsidR="00000000" w:rsidDel="00000000" w:rsidP="00000000" w:rsidRDefault="00000000" w:rsidRPr="00000000" w14:paraId="00000073">
      <w:pPr>
        <w:rPr>
          <w:b w:val="0"/>
          <w:vertAlign w:val="baseline"/>
        </w:rPr>
      </w:pPr>
      <w:r w:rsidDel="00000000" w:rsidR="00000000" w:rsidRPr="00000000">
        <w:rPr>
          <w:b w:val="1"/>
          <w:vertAlign w:val="baseline"/>
          <w:rtl w:val="0"/>
        </w:rPr>
        <w:t xml:space="preserve">Studiju kursa un studentu integrācijas secība.</w:t>
      </w:r>
      <w:r w:rsidDel="00000000" w:rsidR="00000000" w:rsidRPr="00000000">
        <w:rPr>
          <w:rtl w:val="0"/>
        </w:rPr>
      </w:r>
    </w:p>
    <w:tbl>
      <w:tblPr>
        <w:tblStyle w:val="Table4"/>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4"/>
        <w:tblGridChange w:id="0">
          <w:tblGrid>
            <w:gridCol w:w="9854"/>
          </w:tblGrid>
        </w:tblGridChange>
      </w:tblGrid>
      <w:tr>
        <w:tc>
          <w:tcPr>
            <w:shd w:fill="dbe5f1" w:val="clea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Gatavošanās un uzsākšana </w:t>
            </w:r>
            <w:r w:rsidDel="00000000" w:rsidR="00000000" w:rsidRPr="00000000">
              <w:rPr>
                <w:rtl w:val="0"/>
              </w:rPr>
            </w:r>
          </w:p>
        </w:tc>
      </w:tr>
      <w:tr>
        <w:trPr>
          <w:trHeight w:val="620" w:hRule="atLeast"/>
        </w:trPr>
        <w:tc>
          <w:tcPr>
            <w:tcBorders>
              <w:bottom w:color="000000" w:space="0" w:sz="4" w:val="single"/>
            </w:tcBorders>
            <w:vAlign w:val="top"/>
          </w:tcPr>
          <w:p w:rsidR="00000000" w:rsidDel="00000000" w:rsidP="00000000" w:rsidRDefault="00000000" w:rsidRPr="00000000" w14:paraId="00000075">
            <w:pPr>
              <w:jc w:val="both"/>
              <w:rPr>
                <w:vertAlign w:val="baseline"/>
              </w:rPr>
            </w:pPr>
            <w:r w:rsidDel="00000000" w:rsidR="00000000" w:rsidRPr="00000000">
              <w:rPr>
                <w:vertAlign w:val="baseline"/>
                <w:rtl w:val="0"/>
              </w:rPr>
              <w:t xml:space="preserve">Darbības sākotnējā posmā studējošos iepazīstina ar problēmu (vai problēmu variantiem) un izskaidro standarta darbību secību problēmas (šajā gadījumā tehniskas problēmas) risināšanā. Nākošais posms ietver studējošo piedāvāto risinājumu variantu apkopošanu un kopēju tālākās darbības ceļa izvēli. Tiek apskatīta nepieciešamā tehniskā dokumentācija un jau esošie risinājumi (ja problēma ietver sevī kāda jauna risinājuma izveidi). Tiek izveidots secīgs plāns pēc kura tiek izpildīti tālākie darbi mērķa sasniegšanai.  </w:t>
            </w:r>
          </w:p>
        </w:tc>
      </w:tr>
      <w:tr>
        <w:trPr>
          <w:trHeight w:val="300" w:hRule="atLeast"/>
        </w:trPr>
        <w:tc>
          <w:tcPr>
            <w:shd w:fill="dbe5f1" w:val="clea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Grupu darbs Problēmiskās mācīšanās semināros</w:t>
            </w:r>
            <w:r w:rsidDel="00000000" w:rsidR="00000000" w:rsidRPr="00000000">
              <w:rPr>
                <w:rtl w:val="0"/>
              </w:rPr>
            </w:r>
          </w:p>
        </w:tc>
      </w:tr>
      <w:tr>
        <w:trPr>
          <w:trHeight w:val="500" w:hRule="atLeast"/>
        </w:trPr>
        <w:tc>
          <w:tcPr>
            <w:tcBorders>
              <w:bottom w:color="000000" w:space="0" w:sz="4" w:val="single"/>
            </w:tcBorders>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Grupu darbība notiek atbilstoši grupai uzdotajam uzdevumam vai kādam no uzdevuma apakšpunktiem (piemēram viena grupa veic mehānikas izstrādi, cita elektronikas, vēl cita- programmnodrošinājuma). Otrajā gadījumā tiek labāk nodrošināta komandu savstarpēja sadarbība, kopēja uzdevuma veikšanai. Grupas veic atskaites par paveiktajiem uzdevumiem noteiktajos termiņos. </w:t>
            </w:r>
            <w:r w:rsidDel="00000000" w:rsidR="00000000" w:rsidRPr="00000000">
              <w:rPr>
                <w:rtl w:val="0"/>
              </w:rPr>
            </w:r>
          </w:p>
        </w:tc>
      </w:tr>
      <w:tr>
        <w:tc>
          <w:tcPr>
            <w:shd w:fill="dbe5f1" w:val="clear"/>
            <w:vAlign w:val="top"/>
          </w:tcPr>
          <w:p w:rsidR="00000000" w:rsidDel="00000000" w:rsidP="00000000" w:rsidRDefault="00000000" w:rsidRPr="00000000" w14:paraId="00000078">
            <w:pPr>
              <w:rPr>
                <w:b w:val="0"/>
                <w:highlight w:val="green"/>
                <w:vertAlign w:val="baseline"/>
              </w:rPr>
            </w:pPr>
            <w:r w:rsidDel="00000000" w:rsidR="00000000" w:rsidRPr="00000000">
              <w:rPr>
                <w:b w:val="1"/>
                <w:i w:val="1"/>
                <w:vertAlign w:val="baseline"/>
                <w:rtl w:val="0"/>
              </w:rPr>
              <w:t xml:space="preserve">Individuāls patstāvīgais darbs</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Individuālajā patstāvīgajā darbā tiek ietverta pārsvarā tehniskās informācijas meklēšana, tās apkopošana un analīze. Vēlāk tiek veikta grupu atskaite par paveikto, par darba gaitā rastajām problēmām un to risinājumiem. Tiek nosprausti nākamie paveicamie uzdevumi mērķa sasniegšanai. </w:t>
            </w:r>
          </w:p>
        </w:tc>
      </w:tr>
      <w:tr>
        <w:tc>
          <w:tcPr>
            <w:shd w:fill="dbe5f1" w:val="clea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highlight w:val="green"/>
                <w:u w:val="none"/>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Darbs grupās</w:t>
            </w:r>
            <w:r w:rsidDel="00000000" w:rsidR="00000000" w:rsidRPr="00000000">
              <w:rPr>
                <w:rtl w:val="0"/>
              </w:rPr>
            </w:r>
          </w:p>
        </w:tc>
      </w:tr>
      <w:tr>
        <w:tc>
          <w:tcP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Darbs grupās ietver visus tos darbus, kas nepieciešami uzdevuma paveikšanai (konstruēšana, elektronisko vadības sistēmu izvēle un izgatavošana, mehānisko elementu izgatavošana un montāža, u.c. saistītie darbi). Grupas dalībnieki sadala uzdevumus savā starpā, pasniedzējs uzrauga darbu veikšanu un nepieciešamības gadījumā sniedz konsultācijas problēmas (tehniska vai cita rakstura) risinājuma rašanā. </w:t>
            </w:r>
            <w:r w:rsidDel="00000000" w:rsidR="00000000" w:rsidRPr="00000000">
              <w:rPr>
                <w:rtl w:val="0"/>
              </w:rPr>
            </w:r>
          </w:p>
        </w:tc>
      </w:tr>
    </w:tbl>
    <w:p w:rsidR="00000000" w:rsidDel="00000000" w:rsidP="00000000" w:rsidRDefault="00000000" w:rsidRPr="00000000" w14:paraId="0000007C">
      <w:pPr>
        <w:rPr>
          <w:vertAlign w:val="baseline"/>
        </w:rPr>
      </w:pPr>
      <w:r w:rsidDel="00000000" w:rsidR="00000000" w:rsidRPr="00000000">
        <w:rPr>
          <w:rtl w:val="0"/>
        </w:rPr>
      </w:r>
    </w:p>
    <w:p w:rsidR="00000000" w:rsidDel="00000000" w:rsidP="00000000" w:rsidRDefault="00000000" w:rsidRPr="00000000" w14:paraId="0000007D">
      <w:pPr>
        <w:rPr>
          <w:b w:val="0"/>
          <w:vertAlign w:val="baseline"/>
        </w:rPr>
      </w:pPr>
      <w:r w:rsidDel="00000000" w:rsidR="00000000" w:rsidRPr="00000000">
        <w:rPr>
          <w:b w:val="1"/>
          <w:vertAlign w:val="baseline"/>
          <w:rtl w:val="0"/>
        </w:rPr>
        <w:t xml:space="preserve">Novērtēšanas sistēma.</w:t>
      </w:r>
      <w:r w:rsidDel="00000000" w:rsidR="00000000" w:rsidRPr="00000000">
        <w:rPr>
          <w:rtl w:val="0"/>
        </w:rPr>
      </w:r>
    </w:p>
    <w:tbl>
      <w:tblPr>
        <w:tblStyle w:val="Table5"/>
        <w:tblW w:w="9923.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trHeight w:val="300" w:hRule="atLeast"/>
        </w:trPr>
        <w:tc>
          <w:tcPr>
            <w:shd w:fill="dbe5f1" w:val="clea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1f497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Studentu sasniegumu un progresa galvenie principi. </w:t>
            </w:r>
            <w:r w:rsidDel="00000000" w:rsidR="00000000" w:rsidRPr="00000000">
              <w:rPr>
                <w:rtl w:val="0"/>
              </w:rPr>
            </w:r>
          </w:p>
        </w:tc>
      </w:tr>
      <w:tr>
        <w:trPr>
          <w:trHeight w:val="480" w:hRule="atLeast"/>
        </w:trPr>
        <w:tc>
          <w:tcPr>
            <w:vAlign w:val="top"/>
          </w:tcPr>
          <w:p w:rsidR="00000000" w:rsidDel="00000000" w:rsidP="00000000" w:rsidRDefault="00000000" w:rsidRPr="00000000" w14:paraId="0000007F">
            <w:pPr>
              <w:jc w:val="both"/>
              <w:rPr>
                <w:vertAlign w:val="baseline"/>
              </w:rPr>
            </w:pPr>
            <w:r w:rsidDel="00000000" w:rsidR="00000000" w:rsidRPr="00000000">
              <w:rPr>
                <w:vertAlign w:val="baseline"/>
                <w:rtl w:val="0"/>
              </w:rPr>
              <w:t xml:space="preserve">Katra problēmas risinājuma starpposmā tiek pārbaudīts studentu paveiktais, tiek noteiktas atsevišķas problēmas kuras varēja rasties uzdevuma izpildes laikā. Katrs starpposms tiek atsevišķi novērtēts, kā rezultātā beigās tiek iegūts gala novērtējums pēc prezentācijas un atskaites iesniegšanas. </w:t>
            </w:r>
          </w:p>
        </w:tc>
      </w:tr>
    </w:tbl>
    <w:p w:rsidR="00000000" w:rsidDel="00000000" w:rsidP="00000000" w:rsidRDefault="00000000" w:rsidRPr="00000000" w14:paraId="00000080">
      <w:pPr>
        <w:rPr>
          <w:b w:val="0"/>
          <w:vertAlign w:val="baseline"/>
        </w:rPr>
      </w:pPr>
      <w:r w:rsidDel="00000000" w:rsidR="00000000" w:rsidRPr="00000000">
        <w:rPr>
          <w:rtl w:val="0"/>
        </w:rPr>
      </w:r>
    </w:p>
    <w:tbl>
      <w:tblPr>
        <w:tblStyle w:val="Table6"/>
        <w:tblW w:w="9923.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4"/>
        <w:gridCol w:w="8149"/>
        <w:tblGridChange w:id="0">
          <w:tblGrid>
            <w:gridCol w:w="1774"/>
            <w:gridCol w:w="8149"/>
          </w:tblGrid>
        </w:tblGridChange>
      </w:tblGrid>
      <w:tr>
        <w:trPr>
          <w:trHeight w:val="300" w:hRule="atLeast"/>
        </w:trPr>
        <w:tc>
          <w:tcPr>
            <w:gridSpan w:val="2"/>
            <w:tcBorders>
              <w:bottom w:color="000000" w:space="0" w:sz="4" w:val="single"/>
            </w:tcBorders>
            <w:shd w:fill="dbe5f1" w:val="clear"/>
            <w:vAlign w:val="center"/>
          </w:tcPr>
          <w:p w:rsidR="00000000" w:rsidDel="00000000" w:rsidP="00000000" w:rsidRDefault="00000000" w:rsidRPr="00000000" w14:paraId="00000081">
            <w:pPr>
              <w:jc w:val="center"/>
              <w:rPr>
                <w:b w:val="0"/>
                <w:vertAlign w:val="baseline"/>
              </w:rPr>
            </w:pPr>
            <w:r w:rsidDel="00000000" w:rsidR="00000000" w:rsidRPr="00000000">
              <w:rPr>
                <w:b w:val="1"/>
                <w:vertAlign w:val="baseline"/>
                <w:rtl w:val="0"/>
              </w:rPr>
              <w:t xml:space="preserve">Novērtēšanas procesa dalībnieki, viņu lomas un funkcijas</w:t>
            </w:r>
            <w:r w:rsidDel="00000000" w:rsidR="00000000" w:rsidRPr="00000000">
              <w:rPr>
                <w:rtl w:val="0"/>
              </w:rPr>
            </w:r>
          </w:p>
        </w:tc>
      </w:tr>
      <w:tr>
        <w:trPr>
          <w:trHeight w:val="300" w:hRule="atLeast"/>
        </w:trPr>
        <w:tc>
          <w:tcPr>
            <w:tcBorders>
              <w:bottom w:color="000000" w:space="0" w:sz="4" w:val="single"/>
              <w:right w:color="000000" w:space="0" w:sz="4" w:val="single"/>
            </w:tcBorders>
            <w:shd w:fill="dbe5f1" w:val="clear"/>
            <w:vAlign w:val="center"/>
          </w:tcPr>
          <w:p w:rsidR="00000000" w:rsidDel="00000000" w:rsidP="00000000" w:rsidRDefault="00000000" w:rsidRPr="00000000" w14:paraId="00000083">
            <w:pPr>
              <w:jc w:val="center"/>
              <w:rPr>
                <w:b w:val="0"/>
                <w:vertAlign w:val="baseline"/>
              </w:rPr>
            </w:pPr>
            <w:r w:rsidDel="00000000" w:rsidR="00000000" w:rsidRPr="00000000">
              <w:rPr>
                <w:b w:val="1"/>
                <w:vertAlign w:val="baseline"/>
                <w:rtl w:val="0"/>
              </w:rPr>
              <w:t xml:space="preserve">Dalībnieki</w:t>
            </w:r>
            <w:r w:rsidDel="00000000" w:rsidR="00000000" w:rsidRPr="00000000">
              <w:rPr>
                <w:rtl w:val="0"/>
              </w:rPr>
            </w:r>
          </w:p>
        </w:tc>
        <w:tc>
          <w:tcPr>
            <w:tcBorders>
              <w:left w:color="000000" w:space="0" w:sz="4" w:val="single"/>
              <w:bottom w:color="000000" w:space="0" w:sz="4" w:val="single"/>
            </w:tcBorders>
            <w:shd w:fill="dbe5f1" w:val="clear"/>
            <w:vAlign w:val="center"/>
          </w:tcPr>
          <w:p w:rsidR="00000000" w:rsidDel="00000000" w:rsidP="00000000" w:rsidRDefault="00000000" w:rsidRPr="00000000" w14:paraId="00000084">
            <w:pPr>
              <w:jc w:val="center"/>
              <w:rPr>
                <w:b w:val="0"/>
                <w:vertAlign w:val="baseline"/>
              </w:rPr>
            </w:pPr>
            <w:r w:rsidDel="00000000" w:rsidR="00000000" w:rsidRPr="00000000">
              <w:rPr>
                <w:b w:val="1"/>
                <w:vertAlign w:val="baseline"/>
                <w:rtl w:val="0"/>
              </w:rPr>
              <w:t xml:space="preserve">Apraksts</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85">
            <w:pPr>
              <w:rPr>
                <w:vertAlign w:val="baseline"/>
              </w:rPr>
            </w:pPr>
            <w:r w:rsidDel="00000000" w:rsidR="00000000" w:rsidRPr="00000000">
              <w:rPr>
                <w:vertAlign w:val="baseline"/>
                <w:rtl w:val="0"/>
              </w:rPr>
              <w:t xml:space="preserve">Pasniedzējs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86">
            <w:pPr>
              <w:rPr>
                <w:vertAlign w:val="baseline"/>
              </w:rPr>
            </w:pPr>
            <w:r w:rsidDel="00000000" w:rsidR="00000000" w:rsidRPr="00000000">
              <w:rPr>
                <w:vertAlign w:val="baseline"/>
                <w:rtl w:val="0"/>
              </w:rPr>
              <w:t xml:space="preserve">Pasniedzējs ir kā darbības uzraugs un konsultāciju, kā arī teorētisko un praktisko zināšanu sniedzējs kursa apguves laikā. Pasniedzējs ir arī tas, kurš iepazīstina studējošos ar risināmo problēmu. Novērtējums atkarīgs no grupas paveiktā, svarīga ir arī katra grupas dalībnieka individuālais sniegums problēmas risināšanā. </w:t>
            </w:r>
          </w:p>
        </w:tc>
      </w:tr>
      <w:tr>
        <w:trPr>
          <w:trHeight w:val="460"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87">
            <w:pPr>
              <w:rPr>
                <w:vertAlign w:val="baseline"/>
              </w:rPr>
            </w:pPr>
            <w:r w:rsidDel="00000000" w:rsidR="00000000" w:rsidRPr="00000000">
              <w:rPr>
                <w:vertAlign w:val="baseline"/>
                <w:rtl w:val="0"/>
              </w:rPr>
              <w:t xml:space="preserve">Students </w:t>
            </w:r>
          </w:p>
          <w:p w:rsidR="00000000" w:rsidDel="00000000" w:rsidP="00000000" w:rsidRDefault="00000000" w:rsidRPr="00000000" w14:paraId="00000088">
            <w:pPr>
              <w:rPr>
                <w:vertAlign w:val="baseline"/>
              </w:rPr>
            </w:pPr>
            <w:r w:rsidDel="00000000" w:rsidR="00000000" w:rsidRPr="00000000">
              <w:rPr>
                <w:vertAlign w:val="baseline"/>
                <w:rtl w:val="0"/>
              </w:rPr>
              <w:t xml:space="preserve">(komandas dalībnieki)</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89">
            <w:pPr>
              <w:rPr>
                <w:vertAlign w:val="baseline"/>
              </w:rPr>
            </w:pPr>
            <w:r w:rsidDel="00000000" w:rsidR="00000000" w:rsidRPr="00000000">
              <w:rPr>
                <w:vertAlign w:val="baseline"/>
                <w:rtl w:val="0"/>
              </w:rPr>
              <w:t xml:space="preserve">Studentiem darbojoties komandā/grupā tiek veicināta spēja sadarboties problēmas risināšanā kā arī iespēja mācīties vienam no otra uzlabojot savas zināšanas. Studējošie iziet cauri visiem studiju kursā nosauktajiem punktiem, tādā veidā maksimāli pietuvojoties kursa mērķu sasniegšanai. </w:t>
            </w:r>
          </w:p>
        </w:tc>
      </w:tr>
    </w:tbl>
    <w:p w:rsidR="00000000" w:rsidDel="00000000" w:rsidP="00000000" w:rsidRDefault="00000000" w:rsidRPr="00000000" w14:paraId="0000008A">
      <w:pPr>
        <w:rPr>
          <w:b w:val="0"/>
          <w:vertAlign w:val="baseline"/>
        </w:rPr>
      </w:pPr>
      <w:r w:rsidDel="00000000" w:rsidR="00000000" w:rsidRPr="00000000">
        <w:rPr>
          <w:rtl w:val="0"/>
        </w:rPr>
      </w:r>
    </w:p>
    <w:tbl>
      <w:tblPr>
        <w:tblStyle w:val="Table7"/>
        <w:tblW w:w="9923.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0"/>
        <w:gridCol w:w="1565"/>
        <w:gridCol w:w="5308"/>
        <w:gridCol w:w="1460"/>
        <w:tblGridChange w:id="0">
          <w:tblGrid>
            <w:gridCol w:w="1590"/>
            <w:gridCol w:w="1565"/>
            <w:gridCol w:w="5308"/>
            <w:gridCol w:w="1460"/>
          </w:tblGrid>
        </w:tblGridChange>
      </w:tblGrid>
      <w:tr>
        <w:trPr>
          <w:trHeight w:val="360" w:hRule="atLeast"/>
        </w:trPr>
        <w:tc>
          <w:tcPr>
            <w:gridSpan w:val="4"/>
            <w:shd w:fill="dbe5f1" w:val="clear"/>
            <w:vAlign w:val="center"/>
          </w:tcPr>
          <w:p w:rsidR="00000000" w:rsidDel="00000000" w:rsidP="00000000" w:rsidRDefault="00000000" w:rsidRPr="00000000" w14:paraId="0000008B">
            <w:pPr>
              <w:jc w:val="center"/>
              <w:rPr>
                <w:color w:val="ff0000"/>
                <w:vertAlign w:val="baseline"/>
              </w:rPr>
            </w:pPr>
            <w:r w:rsidDel="00000000" w:rsidR="00000000" w:rsidRPr="00000000">
              <w:rPr>
                <w:b w:val="1"/>
                <w:vertAlign w:val="baseline"/>
                <w:rtl w:val="0"/>
              </w:rPr>
              <w:t xml:space="preserve">Novērtēšanas elementi</w:t>
            </w:r>
            <w:r w:rsidDel="00000000" w:rsidR="00000000" w:rsidRPr="00000000">
              <w:rPr>
                <w:rtl w:val="0"/>
              </w:rPr>
            </w:r>
          </w:p>
        </w:tc>
      </w:tr>
      <w:tr>
        <w:trPr>
          <w:trHeight w:val="360" w:hRule="atLeast"/>
        </w:trPr>
        <w:tc>
          <w:tcPr>
            <w:gridSpan w:val="2"/>
            <w:shd w:fill="dbe5f1" w:val="clear"/>
            <w:vAlign w:val="center"/>
          </w:tcPr>
          <w:p w:rsidR="00000000" w:rsidDel="00000000" w:rsidP="00000000" w:rsidRDefault="00000000" w:rsidRPr="00000000" w14:paraId="0000008F">
            <w:pPr>
              <w:jc w:val="center"/>
              <w:rPr>
                <w:b w:val="0"/>
                <w:vertAlign w:val="baseline"/>
              </w:rPr>
            </w:pPr>
            <w:r w:rsidDel="00000000" w:rsidR="00000000" w:rsidRPr="00000000">
              <w:rPr>
                <w:b w:val="1"/>
                <w:vertAlign w:val="baseline"/>
                <w:rtl w:val="0"/>
              </w:rPr>
              <w:t xml:space="preserve">Kompetenču grupas </w:t>
            </w:r>
            <w:r w:rsidDel="00000000" w:rsidR="00000000" w:rsidRPr="00000000">
              <w:rPr>
                <w:rtl w:val="0"/>
              </w:rPr>
            </w:r>
          </w:p>
        </w:tc>
        <w:tc>
          <w:tcPr>
            <w:shd w:fill="dbe5f1" w:val="clear"/>
            <w:vAlign w:val="center"/>
          </w:tcPr>
          <w:p w:rsidR="00000000" w:rsidDel="00000000" w:rsidP="00000000" w:rsidRDefault="00000000" w:rsidRPr="00000000" w14:paraId="00000091">
            <w:pPr>
              <w:jc w:val="center"/>
              <w:rPr>
                <w:b w:val="0"/>
                <w:vertAlign w:val="baseline"/>
              </w:rPr>
            </w:pPr>
            <w:r w:rsidDel="00000000" w:rsidR="00000000" w:rsidRPr="00000000">
              <w:rPr>
                <w:b w:val="1"/>
                <w:vertAlign w:val="baseline"/>
                <w:rtl w:val="0"/>
              </w:rPr>
              <w:t xml:space="preserve">Novērtēšanas formas un tipi</w:t>
            </w:r>
            <w:r w:rsidDel="00000000" w:rsidR="00000000" w:rsidRPr="00000000">
              <w:rPr>
                <w:rtl w:val="0"/>
              </w:rPr>
            </w:r>
          </w:p>
        </w:tc>
        <w:tc>
          <w:tcPr>
            <w:shd w:fill="dbe5f1" w:val="clear"/>
            <w:vAlign w:val="top"/>
          </w:tcPr>
          <w:p w:rsidR="00000000" w:rsidDel="00000000" w:rsidP="00000000" w:rsidRDefault="00000000" w:rsidRPr="00000000" w14:paraId="00000092">
            <w:pPr>
              <w:jc w:val="center"/>
              <w:rPr>
                <w:rFonts w:ascii="Calibri" w:cs="Calibri" w:eastAsia="Calibri" w:hAnsi="Calibri"/>
                <w:b w:val="0"/>
                <w:vertAlign w:val="baseline"/>
              </w:rPr>
            </w:pPr>
            <w:r w:rsidDel="00000000" w:rsidR="00000000" w:rsidRPr="00000000">
              <w:rPr>
                <w:b w:val="1"/>
                <w:vertAlign w:val="baseline"/>
                <w:rtl w:val="0"/>
              </w:rPr>
              <w:t xml:space="preserve">Novērtējuma vērtība,%</w:t>
            </w:r>
            <w:r w:rsidDel="00000000" w:rsidR="00000000" w:rsidRPr="00000000">
              <w:rPr>
                <w:rtl w:val="0"/>
              </w:rPr>
            </w:r>
          </w:p>
        </w:tc>
      </w:tr>
      <w:tr>
        <w:trPr>
          <w:trHeight w:val="360" w:hRule="atLeast"/>
        </w:trPr>
        <w:tc>
          <w:tcPr>
            <w:gridSpan w:val="2"/>
            <w:vAlign w:val="top"/>
          </w:tcPr>
          <w:p w:rsidR="00000000" w:rsidDel="00000000" w:rsidP="00000000" w:rsidRDefault="00000000" w:rsidRPr="00000000" w14:paraId="00000093">
            <w:pPr>
              <w:rPr>
                <w:vertAlign w:val="baseline"/>
              </w:rPr>
            </w:pPr>
            <w:r w:rsidDel="00000000" w:rsidR="00000000" w:rsidRPr="00000000">
              <w:rPr>
                <w:vertAlign w:val="baseline"/>
                <w:rtl w:val="0"/>
              </w:rPr>
              <w:t xml:space="preserve">Teorētiskās zināšanas un sapratne</w:t>
            </w:r>
          </w:p>
        </w:tc>
        <w:tc>
          <w:tcPr>
            <w:vAlign w:val="top"/>
          </w:tcPr>
          <w:p w:rsidR="00000000" w:rsidDel="00000000" w:rsidP="00000000" w:rsidRDefault="00000000" w:rsidRPr="00000000" w14:paraId="00000095">
            <w:pPr>
              <w:jc w:val="both"/>
              <w:rPr>
                <w:vertAlign w:val="baseline"/>
              </w:rPr>
            </w:pPr>
            <w:r w:rsidDel="00000000" w:rsidR="00000000" w:rsidRPr="00000000">
              <w:rPr>
                <w:vertAlign w:val="baseline"/>
                <w:rtl w:val="0"/>
              </w:rPr>
              <w:t xml:space="preserve">Šī kompetenču grupa tiek novērtēta uzdodot komandai/grupai attiecīgus jautājumus kuros iekļautas teorētisko zināšanu pārbaudes. Jautājumu skaits- 2 līdz 3. </w:t>
            </w:r>
          </w:p>
        </w:tc>
        <w:tc>
          <w:tcPr>
            <w:vAlign w:val="top"/>
          </w:tcPr>
          <w:p w:rsidR="00000000" w:rsidDel="00000000" w:rsidP="00000000" w:rsidRDefault="00000000" w:rsidRPr="00000000" w14:paraId="00000096">
            <w:pPr>
              <w:jc w:val="center"/>
              <w:rPr>
                <w:sz w:val="20"/>
                <w:szCs w:val="20"/>
                <w:vertAlign w:val="baseline"/>
              </w:rPr>
            </w:pPr>
            <w:r w:rsidDel="00000000" w:rsidR="00000000" w:rsidRPr="00000000">
              <w:rPr>
                <w:sz w:val="20"/>
                <w:szCs w:val="20"/>
                <w:vertAlign w:val="baseline"/>
                <w:rtl w:val="0"/>
              </w:rPr>
              <w:t xml:space="preserve">20%</w:t>
            </w:r>
          </w:p>
        </w:tc>
      </w:tr>
      <w:tr>
        <w:trPr>
          <w:trHeight w:val="820" w:hRule="atLeast"/>
        </w:trPr>
        <w:tc>
          <w:tcPr>
            <w:vMerge w:val="restart"/>
            <w:vAlign w:val="top"/>
          </w:tcPr>
          <w:p w:rsidR="00000000" w:rsidDel="00000000" w:rsidP="00000000" w:rsidRDefault="00000000" w:rsidRPr="00000000" w14:paraId="00000097">
            <w:pPr>
              <w:rPr>
                <w:vertAlign w:val="baseline"/>
              </w:rPr>
            </w:pPr>
            <w:r w:rsidDel="00000000" w:rsidR="00000000" w:rsidRPr="00000000">
              <w:rPr>
                <w:vertAlign w:val="baseline"/>
                <w:rtl w:val="0"/>
              </w:rPr>
              <w:t xml:space="preserve">Profesionālās kompetences, praktiskās iemaņas un prasmes</w:t>
            </w:r>
          </w:p>
        </w:tc>
        <w:tc>
          <w:tcPr>
            <w:vAlign w:val="top"/>
          </w:tcPr>
          <w:p w:rsidR="00000000" w:rsidDel="00000000" w:rsidP="00000000" w:rsidRDefault="00000000" w:rsidRPr="00000000" w14:paraId="00000098">
            <w:pPr>
              <w:rPr>
                <w:vertAlign w:val="baseline"/>
              </w:rPr>
            </w:pPr>
            <w:r w:rsidDel="00000000" w:rsidR="00000000" w:rsidRPr="00000000">
              <w:rPr>
                <w:vertAlign w:val="baseline"/>
                <w:rtl w:val="0"/>
              </w:rPr>
              <w:t xml:space="preserve">Problēmu risināšanas darbs un aktivitāte mācību semināros</w:t>
            </w:r>
          </w:p>
        </w:tc>
        <w:tc>
          <w:tcPr>
            <w:vAlign w:val="top"/>
          </w:tcPr>
          <w:p w:rsidR="00000000" w:rsidDel="00000000" w:rsidP="00000000" w:rsidRDefault="00000000" w:rsidRPr="00000000" w14:paraId="00000099">
            <w:pPr>
              <w:jc w:val="both"/>
              <w:rPr>
                <w:vertAlign w:val="baseline"/>
              </w:rPr>
            </w:pPr>
            <w:r w:rsidDel="00000000" w:rsidR="00000000" w:rsidRPr="00000000">
              <w:rPr>
                <w:vertAlign w:val="baseline"/>
                <w:rtl w:val="0"/>
              </w:rPr>
              <w:t xml:space="preserve">Komandu/grupu savstarpējā sadarbība tiek novērota, tiek novērtēts praktiskais darbs un paveiktais. Tiek vērtēta arī komandas dalībnieku aktivitāte veicamajos darbos. </w:t>
            </w:r>
          </w:p>
        </w:tc>
        <w:tc>
          <w:tcPr>
            <w:vAlign w:val="top"/>
          </w:tcPr>
          <w:p w:rsidR="00000000" w:rsidDel="00000000" w:rsidP="00000000" w:rsidRDefault="00000000" w:rsidRPr="00000000" w14:paraId="0000009A">
            <w:pPr>
              <w:jc w:val="center"/>
              <w:rPr>
                <w:sz w:val="20"/>
                <w:szCs w:val="20"/>
                <w:vertAlign w:val="baseline"/>
              </w:rPr>
            </w:pPr>
            <w:r w:rsidDel="00000000" w:rsidR="00000000" w:rsidRPr="00000000">
              <w:rPr>
                <w:sz w:val="20"/>
                <w:szCs w:val="20"/>
                <w:vertAlign w:val="baseline"/>
                <w:rtl w:val="0"/>
              </w:rPr>
              <w:t xml:space="preserve">40%</w:t>
            </w:r>
          </w:p>
        </w:tc>
      </w:tr>
      <w:tr>
        <w:trPr>
          <w:trHeight w:val="1640" w:hRule="atLeast"/>
        </w:trPr>
        <w:tc>
          <w:tcPr>
            <w:vMerge w:val="continue"/>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C">
            <w:pPr>
              <w:rPr>
                <w:vertAlign w:val="baseline"/>
              </w:rPr>
            </w:pPr>
            <w:r w:rsidDel="00000000" w:rsidR="00000000" w:rsidRPr="00000000">
              <w:rPr>
                <w:vertAlign w:val="baseline"/>
                <w:rtl w:val="0"/>
              </w:rPr>
              <w:t xml:space="preserve">Problēmu analīzes prezentācija</w:t>
            </w:r>
          </w:p>
        </w:tc>
        <w:tc>
          <w:tcPr>
            <w:vAlign w:val="top"/>
          </w:tcPr>
          <w:p w:rsidR="00000000" w:rsidDel="00000000" w:rsidP="00000000" w:rsidRDefault="00000000" w:rsidRPr="00000000" w14:paraId="0000009D">
            <w:pPr>
              <w:jc w:val="both"/>
              <w:rPr>
                <w:vertAlign w:val="baseline"/>
              </w:rPr>
            </w:pPr>
            <w:r w:rsidDel="00000000" w:rsidR="00000000" w:rsidRPr="00000000">
              <w:rPr>
                <w:vertAlign w:val="baseline"/>
                <w:rtl w:val="0"/>
              </w:rPr>
              <w:t xml:space="preserve">Kursa noslēgumā studenti demonstrē prezentācijas un/vai praktiski nodemonstrē kursa laikā paveikto darbu kurā redzams problēmas atrisinājums. Pasniedzējs pārrunā sasniegto ar studentiem.</w:t>
            </w:r>
          </w:p>
        </w:tc>
        <w:tc>
          <w:tcPr>
            <w:vAlign w:val="top"/>
          </w:tcPr>
          <w:p w:rsidR="00000000" w:rsidDel="00000000" w:rsidP="00000000" w:rsidRDefault="00000000" w:rsidRPr="00000000" w14:paraId="0000009E">
            <w:pPr>
              <w:jc w:val="center"/>
              <w:rPr>
                <w:sz w:val="20"/>
                <w:szCs w:val="20"/>
                <w:vertAlign w:val="baseline"/>
              </w:rPr>
            </w:pPr>
            <w:r w:rsidDel="00000000" w:rsidR="00000000" w:rsidRPr="00000000">
              <w:rPr>
                <w:sz w:val="20"/>
                <w:szCs w:val="20"/>
                <w:vertAlign w:val="baseline"/>
                <w:rtl w:val="0"/>
              </w:rPr>
              <w:t xml:space="preserve">40%</w:t>
            </w:r>
          </w:p>
        </w:tc>
      </w:tr>
      <w:tr>
        <w:trPr>
          <w:trHeight w:val="360" w:hRule="atLeast"/>
        </w:trPr>
        <w:tc>
          <w:tcPr>
            <w:gridSpan w:val="3"/>
            <w:vAlign w:val="top"/>
          </w:tcPr>
          <w:p w:rsidR="00000000" w:rsidDel="00000000" w:rsidP="00000000" w:rsidRDefault="00000000" w:rsidRPr="00000000" w14:paraId="0000009F">
            <w:pPr>
              <w:jc w:val="center"/>
              <w:rPr>
                <w:b w:val="0"/>
                <w:vertAlign w:val="baseline"/>
              </w:rPr>
            </w:pPr>
            <w:r w:rsidDel="00000000" w:rsidR="00000000" w:rsidRPr="00000000">
              <w:rPr>
                <w:b w:val="1"/>
                <w:vertAlign w:val="baseline"/>
                <w:rtl w:val="0"/>
              </w:rPr>
              <w:t xml:space="preserve">                                                                                                                             Kopā</w:t>
            </w:r>
            <w:r w:rsidDel="00000000" w:rsidR="00000000" w:rsidRPr="00000000">
              <w:rPr>
                <w:rtl w:val="0"/>
              </w:rPr>
            </w:r>
          </w:p>
        </w:tc>
        <w:tc>
          <w:tcPr>
            <w:vAlign w:val="top"/>
          </w:tcPr>
          <w:p w:rsidR="00000000" w:rsidDel="00000000" w:rsidP="00000000" w:rsidRDefault="00000000" w:rsidRPr="00000000" w14:paraId="000000A2">
            <w:pPr>
              <w:jc w:val="center"/>
              <w:rPr>
                <w:b w:val="0"/>
                <w:vertAlign w:val="baseline"/>
              </w:rPr>
            </w:pPr>
            <w:r w:rsidDel="00000000" w:rsidR="00000000" w:rsidRPr="00000000">
              <w:rPr>
                <w:b w:val="1"/>
                <w:vertAlign w:val="baseline"/>
                <w:rtl w:val="0"/>
              </w:rPr>
              <w:t xml:space="preserve">100</w:t>
            </w:r>
            <w:r w:rsidDel="00000000" w:rsidR="00000000" w:rsidRPr="00000000">
              <w:rPr>
                <w:rtl w:val="0"/>
              </w:rPr>
            </w:r>
          </w:p>
        </w:tc>
      </w:tr>
    </w:tbl>
    <w:p w:rsidR="00000000" w:rsidDel="00000000" w:rsidP="00000000" w:rsidRDefault="00000000" w:rsidRPr="00000000" w14:paraId="000000A3">
      <w:pPr>
        <w:rPr>
          <w:b w:val="0"/>
          <w:color w:val="1f497d"/>
          <w:vertAlign w:val="baseline"/>
        </w:rPr>
      </w:pPr>
      <w:r w:rsidDel="00000000" w:rsidR="00000000" w:rsidRPr="00000000">
        <w:rPr>
          <w:rtl w:val="0"/>
        </w:rPr>
      </w:r>
    </w:p>
    <w:tbl>
      <w:tblPr>
        <w:tblStyle w:val="Table8"/>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1"/>
        <w:gridCol w:w="941"/>
        <w:gridCol w:w="8"/>
        <w:gridCol w:w="7064"/>
        <w:tblGridChange w:id="0">
          <w:tblGrid>
            <w:gridCol w:w="1841"/>
            <w:gridCol w:w="941"/>
            <w:gridCol w:w="8"/>
            <w:gridCol w:w="7064"/>
          </w:tblGrid>
        </w:tblGridChange>
      </w:tblGrid>
      <w:tr>
        <w:trPr>
          <w:trHeight w:val="300" w:hRule="atLeast"/>
        </w:trPr>
        <w:tc>
          <w:tcPr>
            <w:gridSpan w:val="4"/>
            <w:shd w:fill="dbe5f1" w:val="clea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Novērtēšanas metodes, kritēriji un atsauksmes</w:t>
            </w:r>
            <w:r w:rsidDel="00000000" w:rsidR="00000000" w:rsidRPr="00000000">
              <w:rPr>
                <w:rtl w:val="0"/>
              </w:rPr>
            </w:r>
          </w:p>
        </w:tc>
      </w:tr>
      <w:tr>
        <w:trPr>
          <w:trHeight w:val="500" w:hRule="atLeast"/>
        </w:trPr>
        <w:tc>
          <w:tcPr>
            <w:tcBorders>
              <w:right w:color="000000" w:space="0" w:sz="4" w:val="single"/>
            </w:tcBorders>
            <w:shd w:fill="dbe5f1" w:val="clea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Vērtēšanas metode</w:t>
            </w:r>
            <w:r w:rsidDel="00000000" w:rsidR="00000000" w:rsidRPr="00000000">
              <w:rPr>
                <w:rtl w:val="0"/>
              </w:rPr>
            </w:r>
          </w:p>
        </w:tc>
        <w:tc>
          <w:tcPr>
            <w:gridSpan w:val="2"/>
            <w:tcBorders>
              <w:left w:color="000000" w:space="0" w:sz="4" w:val="single"/>
            </w:tcBorders>
            <w:shd w:fill="dbe5f1" w:val="clear"/>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Atzīme</w:t>
            </w:r>
            <w:r w:rsidDel="00000000" w:rsidR="00000000" w:rsidRPr="00000000">
              <w:rPr>
                <w:rtl w:val="0"/>
              </w:rPr>
            </w:r>
          </w:p>
        </w:tc>
        <w:tc>
          <w:tcPr>
            <w:tcBorders>
              <w:left w:color="000000" w:space="0" w:sz="4" w:val="single"/>
            </w:tcBorders>
            <w:shd w:fill="dbe5f1" w:val="clea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Vērtēšanas kritēriji un atsauksmes</w:t>
            </w:r>
            <w:r w:rsidDel="00000000" w:rsidR="00000000" w:rsidRPr="00000000">
              <w:rPr>
                <w:rtl w:val="0"/>
              </w:rPr>
            </w:r>
          </w:p>
        </w:tc>
      </w:tr>
      <w:tr>
        <w:trPr>
          <w:trHeight w:val="660" w:hRule="atLeast"/>
        </w:trPr>
        <w:tc>
          <w:tcPr>
            <w:tcBorders>
              <w:bottom w:color="000000" w:space="0" w:sz="4" w:val="dotted"/>
              <w:right w:color="000000" w:space="0" w:sz="4" w:val="single"/>
            </w:tcBorders>
            <w:vAlign w:val="center"/>
          </w:tcPr>
          <w:p w:rsidR="00000000" w:rsidDel="00000000" w:rsidP="00000000" w:rsidRDefault="00000000" w:rsidRPr="00000000" w14:paraId="000000AC">
            <w:pPr>
              <w:rPr>
                <w:vertAlign w:val="baseline"/>
              </w:rPr>
            </w:pPr>
            <w:r w:rsidDel="00000000" w:rsidR="00000000" w:rsidRPr="00000000">
              <w:rPr>
                <w:vertAlign w:val="baseline"/>
                <w:rtl w:val="0"/>
              </w:rPr>
              <w:t xml:space="preserve">Tests</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jc w:val="center"/>
              <w:rPr>
                <w:vertAlign w:val="baseline"/>
              </w:rPr>
            </w:pPr>
            <w:r w:rsidDel="00000000" w:rsidR="00000000" w:rsidRPr="00000000">
              <w:rPr>
                <w:vertAlign w:val="baseline"/>
                <w:rtl w:val="0"/>
              </w:rPr>
              <w:t xml:space="preserve">10-0</w:t>
            </w:r>
          </w:p>
        </w:tc>
        <w:tc>
          <w:tcPr>
            <w:gridSpan w:val="2"/>
            <w:tcBorders>
              <w:left w:color="000000" w:space="0" w:sz="4" w:val="single"/>
              <w:bottom w:color="000000" w:space="0" w:sz="4" w:val="dotted"/>
            </w:tcBorders>
            <w:vAlign w:val="center"/>
          </w:tcPr>
          <w:p w:rsidR="00000000" w:rsidDel="00000000" w:rsidP="00000000" w:rsidRDefault="00000000" w:rsidRPr="00000000" w14:paraId="000000AE">
            <w:pPr>
              <w:jc w:val="both"/>
              <w:rPr>
                <w:vertAlign w:val="baseline"/>
              </w:rPr>
            </w:pPr>
            <w:r w:rsidDel="00000000" w:rsidR="00000000" w:rsidRPr="00000000">
              <w:rPr>
                <w:vertAlign w:val="baseline"/>
                <w:rtl w:val="0"/>
              </w:rPr>
              <w:t xml:space="preserve">Tests šī vārda klasiskajā izpratnē dotajā kursā nav paredzēts. </w:t>
            </w:r>
          </w:p>
        </w:tc>
      </w:tr>
      <w:tr>
        <w:trPr>
          <w:trHeight w:val="660" w:hRule="atLeast"/>
        </w:trPr>
        <w:tc>
          <w:tcPr>
            <w:vMerge w:val="restart"/>
            <w:tcBorders>
              <w:right w:color="000000" w:space="0" w:sz="4" w:val="single"/>
            </w:tcBorders>
            <w:vAlign w:val="center"/>
          </w:tcPr>
          <w:p w:rsidR="00000000" w:rsidDel="00000000" w:rsidP="00000000" w:rsidRDefault="00000000" w:rsidRPr="00000000" w14:paraId="000000B0">
            <w:pPr>
              <w:rPr>
                <w:vertAlign w:val="baseline"/>
              </w:rPr>
            </w:pPr>
            <w:r w:rsidDel="00000000" w:rsidR="00000000" w:rsidRPr="00000000">
              <w:rPr>
                <w:vertAlign w:val="baseline"/>
                <w:rtl w:val="0"/>
              </w:rPr>
              <w:t xml:space="preserve">Darbs un līdzdalība semināros </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gridSpan w:val="2"/>
            <w:tcBorders>
              <w:left w:color="000000" w:space="0" w:sz="4" w:val="single"/>
              <w:bottom w:color="000000" w:space="0" w:sz="4" w:val="dotted"/>
            </w:tcBorders>
            <w:vAlign w:val="top"/>
          </w:tcPr>
          <w:p w:rsidR="00000000" w:rsidDel="00000000" w:rsidP="00000000" w:rsidRDefault="00000000" w:rsidRPr="00000000" w14:paraId="000000B2">
            <w:pPr>
              <w:jc w:val="both"/>
              <w:rPr>
                <w:vertAlign w:val="baseline"/>
              </w:rPr>
            </w:pPr>
            <w:r w:rsidDel="00000000" w:rsidR="00000000" w:rsidRPr="00000000">
              <w:rPr>
                <w:vertAlign w:val="baseline"/>
                <w:rtl w:val="0"/>
              </w:rPr>
              <w:t xml:space="preserve">Studējošais ir piedalījies visās praktiskajās nodarbībās, darbu paveicis ar augstu atbildību un ar lieliskiem rezultātiem. </w:t>
            </w:r>
          </w:p>
        </w:tc>
      </w:tr>
      <w:tr>
        <w:trPr>
          <w:trHeight w:val="660" w:hRule="atLeast"/>
        </w:trPr>
        <w:tc>
          <w:tcPr>
            <w:vMerge w:val="continue"/>
            <w:tcBorders>
              <w:right w:color="000000" w:space="0" w:sz="4" w:val="single"/>
            </w:tcBorders>
            <w:vAlign w:val="cente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gridSpan w:val="2"/>
            <w:tcBorders>
              <w:left w:color="000000" w:space="0" w:sz="4" w:val="single"/>
              <w:bottom w:color="000000" w:space="0" w:sz="4" w:val="single"/>
            </w:tcBorders>
            <w:vAlign w:val="top"/>
          </w:tcPr>
          <w:p w:rsidR="00000000" w:rsidDel="00000000" w:rsidP="00000000" w:rsidRDefault="00000000" w:rsidRPr="00000000" w14:paraId="000000B6">
            <w:pPr>
              <w:rPr>
                <w:i w:val="0"/>
                <w:vertAlign w:val="baseline"/>
              </w:rPr>
            </w:pPr>
            <w:r w:rsidDel="00000000" w:rsidR="00000000" w:rsidRPr="00000000">
              <w:rPr>
                <w:vertAlign w:val="baseline"/>
                <w:rtl w:val="0"/>
              </w:rPr>
              <w:t xml:space="preserve"> Ir piedalījies lielākajā daļā no praktiskajām nodarbībām. </w:t>
            </w:r>
            <w:r w:rsidDel="00000000" w:rsidR="00000000" w:rsidRPr="00000000">
              <w:rPr>
                <w:rtl w:val="0"/>
              </w:rPr>
            </w:r>
          </w:p>
        </w:tc>
      </w:tr>
      <w:tr>
        <w:trPr>
          <w:trHeight w:val="660" w:hRule="atLeast"/>
        </w:trPr>
        <w:tc>
          <w:tcPr>
            <w:vMerge w:val="continue"/>
            <w:tcBorders>
              <w:right w:color="000000" w:space="0" w:sz="4" w:val="single"/>
            </w:tcBorders>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39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gridSpan w:val="2"/>
            <w:tcBorders>
              <w:left w:color="000000" w:space="0" w:sz="4" w:val="single"/>
              <w:bottom w:color="000000" w:space="0" w:sz="4" w:val="single"/>
            </w:tcBorders>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 kavētas lielākā daļa no praktiskajām nodarbībām, taču darbs ir paveikts. Nav novērojama padziļināta izpratne par darbā veicamo. </w:t>
            </w:r>
          </w:p>
        </w:tc>
      </w:tr>
      <w:tr>
        <w:trPr>
          <w:trHeight w:val="440" w:hRule="atLeast"/>
        </w:trPr>
        <w:tc>
          <w:tcPr>
            <w:vMerge w:val="restart"/>
            <w:tcBorders>
              <w:top w:color="000000" w:space="0" w:sz="4" w:val="single"/>
              <w:right w:color="000000" w:space="0" w:sz="4" w:val="single"/>
            </w:tcBorders>
            <w:vAlign w:val="center"/>
          </w:tcPr>
          <w:p w:rsidR="00000000" w:rsidDel="00000000" w:rsidP="00000000" w:rsidRDefault="00000000" w:rsidRPr="00000000" w14:paraId="000000BC">
            <w:pPr>
              <w:rPr>
                <w:vertAlign w:val="baseline"/>
              </w:rPr>
            </w:pPr>
            <w:r w:rsidDel="00000000" w:rsidR="00000000" w:rsidRPr="00000000">
              <w:rPr>
                <w:vertAlign w:val="baseline"/>
                <w:rtl w:val="0"/>
              </w:rPr>
              <w:t xml:space="preserve">Nobeiguma darbs (problēmu analīze, atskaite un prezentācija)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jc w:val="center"/>
              <w:rPr>
                <w:vertAlign w:val="baseline"/>
              </w:rPr>
            </w:pPr>
            <w:r w:rsidDel="00000000" w:rsidR="00000000" w:rsidRPr="00000000">
              <w:rPr>
                <w:vertAlign w:val="baseline"/>
                <w:rtl w:val="0"/>
              </w:rPr>
              <w:t xml:space="preserve">10-9</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E">
            <w:pPr>
              <w:jc w:val="both"/>
              <w:rPr>
                <w:vertAlign w:val="baseline"/>
              </w:rPr>
            </w:pPr>
            <w:r w:rsidDel="00000000" w:rsidR="00000000" w:rsidRPr="00000000">
              <w:rPr>
                <w:color w:val="1f497d"/>
                <w:vertAlign w:val="baseline"/>
                <w:rtl w:val="0"/>
              </w:rPr>
              <w:t xml:space="preserve"> </w:t>
            </w:r>
            <w:r w:rsidDel="00000000" w:rsidR="00000000" w:rsidRPr="00000000">
              <w:rPr>
                <w:vertAlign w:val="baseline"/>
                <w:rtl w:val="0"/>
              </w:rPr>
              <w:t xml:space="preserve">Prezentācija un atskaite augstā līmenī. Studējošais pārliecināti spēj aizstāvēt savu darbu un idejas. </w:t>
            </w:r>
          </w:p>
        </w:tc>
      </w:tr>
      <w:tr>
        <w:trPr>
          <w:trHeight w:val="600" w:hRule="atLeast"/>
        </w:trPr>
        <w:tc>
          <w:tcPr>
            <w:vMerge w:val="continue"/>
            <w:tcBorders>
              <w:top w:color="000000" w:space="0" w:sz="4" w:val="single"/>
              <w:right w:color="000000" w:space="0" w:sz="4" w:val="single"/>
            </w:tcBorders>
            <w:vAlign w:val="cente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jc w:val="center"/>
              <w:rPr>
                <w:vertAlign w:val="baseline"/>
              </w:rPr>
            </w:pPr>
            <w:r w:rsidDel="00000000" w:rsidR="00000000" w:rsidRPr="00000000">
              <w:rPr>
                <w:vertAlign w:val="baseline"/>
                <w:rtl w:val="0"/>
              </w:rPr>
              <w:t xml:space="preserve">8-7</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2">
            <w:pPr>
              <w:jc w:val="both"/>
              <w:rPr>
                <w:vertAlign w:val="baseline"/>
              </w:rPr>
            </w:pPr>
            <w:r w:rsidDel="00000000" w:rsidR="00000000" w:rsidRPr="00000000">
              <w:rPr>
                <w:vertAlign w:val="baseline"/>
                <w:rtl w:val="0"/>
              </w:rPr>
              <w:t xml:space="preserve">Ir aizstāvēta prezentācija un atskaite. Problēmas analīze ar atsevišķiem trūkumiem. </w:t>
            </w:r>
          </w:p>
        </w:tc>
      </w:tr>
      <w:tr>
        <w:trPr>
          <w:trHeight w:val="560" w:hRule="atLeast"/>
        </w:trPr>
        <w:tc>
          <w:tcPr>
            <w:vMerge w:val="continue"/>
            <w:tcBorders>
              <w:top w:color="000000" w:space="0" w:sz="4" w:val="single"/>
              <w:right w:color="000000" w:space="0" w:sz="4" w:val="single"/>
            </w:tcBorders>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5">
            <w:pPr>
              <w:jc w:val="center"/>
              <w:rPr>
                <w:vertAlign w:val="baseline"/>
              </w:rPr>
            </w:pPr>
            <w:r w:rsidDel="00000000" w:rsidR="00000000" w:rsidRPr="00000000">
              <w:rPr>
                <w:vertAlign w:val="baseline"/>
                <w:rtl w:val="0"/>
              </w:rPr>
              <w:t xml:space="preserve">6-5</w:t>
            </w:r>
          </w:p>
        </w:tc>
        <w:tc>
          <w:tcPr>
            <w:gridSpan w:val="2"/>
            <w:tcBorders>
              <w:top w:color="000000" w:space="0" w:sz="4" w:val="single"/>
              <w:left w:color="000000" w:space="0" w:sz="4" w:val="single"/>
            </w:tcBorders>
            <w:vAlign w:val="top"/>
          </w:tcPr>
          <w:p w:rsidR="00000000" w:rsidDel="00000000" w:rsidP="00000000" w:rsidRDefault="00000000" w:rsidRPr="00000000" w14:paraId="000000C6">
            <w:pPr>
              <w:rPr>
                <w:vertAlign w:val="baseline"/>
              </w:rPr>
            </w:pPr>
            <w:r w:rsidDel="00000000" w:rsidR="00000000" w:rsidRPr="00000000">
              <w:rPr>
                <w:vertAlign w:val="baseline"/>
                <w:rtl w:val="0"/>
              </w:rPr>
              <w:t xml:space="preserve">Viduvēja prezentācija un atskaite, ir vietas kuras varētu pielabot. </w:t>
            </w:r>
          </w:p>
        </w:tc>
      </w:tr>
    </w:tbl>
    <w:p w:rsidR="00000000" w:rsidDel="00000000" w:rsidP="00000000" w:rsidRDefault="00000000" w:rsidRPr="00000000" w14:paraId="000000C8">
      <w:pPr>
        <w:rPr>
          <w:b w:val="0"/>
          <w:vertAlign w:val="baseline"/>
        </w:rPr>
      </w:pPr>
      <w:r w:rsidDel="00000000" w:rsidR="00000000" w:rsidRPr="00000000">
        <w:rPr>
          <w:rtl w:val="0"/>
        </w:rPr>
      </w:r>
    </w:p>
    <w:p w:rsidR="00000000" w:rsidDel="00000000" w:rsidP="00000000" w:rsidRDefault="00000000" w:rsidRPr="00000000" w14:paraId="000000C9">
      <w:pPr>
        <w:rPr>
          <w:b w:val="0"/>
          <w:vertAlign w:val="baseline"/>
        </w:rPr>
      </w:pPr>
      <w:r w:rsidDel="00000000" w:rsidR="00000000" w:rsidRPr="00000000">
        <w:rPr>
          <w:b w:val="1"/>
          <w:vertAlign w:val="baseline"/>
          <w:rtl w:val="0"/>
        </w:rPr>
        <w:t xml:space="preserve">Literatūra</w:t>
      </w:r>
      <w:r w:rsidDel="00000000" w:rsidR="00000000" w:rsidRPr="00000000">
        <w:rPr>
          <w:rtl w:val="0"/>
        </w:rPr>
      </w:r>
    </w:p>
    <w:tbl>
      <w:tblPr>
        <w:tblStyle w:val="Table9"/>
        <w:tblW w:w="1003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6"/>
        <w:gridCol w:w="1295"/>
        <w:gridCol w:w="5103"/>
        <w:gridCol w:w="1418"/>
        <w:gridCol w:w="141"/>
        <w:gridCol w:w="1418"/>
        <w:tblGridChange w:id="0">
          <w:tblGrid>
            <w:gridCol w:w="656"/>
            <w:gridCol w:w="1295"/>
            <w:gridCol w:w="5103"/>
            <w:gridCol w:w="1418"/>
            <w:gridCol w:w="141"/>
            <w:gridCol w:w="1418"/>
          </w:tblGrid>
        </w:tblGridChange>
      </w:tblGrid>
      <w:tr>
        <w:trPr>
          <w:trHeight w:val="220" w:hRule="atLeast"/>
        </w:trPr>
        <w:tc>
          <w:tcPr>
            <w:gridSpan w:val="6"/>
            <w:shd w:fill="dbe5f1" w:val="clear"/>
            <w:vAlign w:val="center"/>
          </w:tcPr>
          <w:p w:rsidR="00000000" w:rsidDel="00000000" w:rsidP="00000000" w:rsidRDefault="00000000" w:rsidRPr="00000000" w14:paraId="000000CA">
            <w:pPr>
              <w:ind w:left="144"/>
              <w:jc w:val="center"/>
              <w:rPr>
                <w:b w:val="0"/>
                <w:vertAlign w:val="baseline"/>
              </w:rPr>
            </w:pPr>
            <w:r w:rsidDel="00000000" w:rsidR="00000000" w:rsidRPr="00000000">
              <w:rPr>
                <w:b w:val="1"/>
                <w:vertAlign w:val="baseline"/>
                <w:rtl w:val="0"/>
              </w:rPr>
              <w:t xml:space="preserve">Pamata atsauces</w:t>
            </w:r>
            <w:r w:rsidDel="00000000" w:rsidR="00000000" w:rsidRPr="00000000">
              <w:rPr>
                <w:rtl w:val="0"/>
              </w:rPr>
            </w:r>
          </w:p>
        </w:tc>
      </w:tr>
      <w:tr>
        <w:trPr>
          <w:trHeight w:val="660" w:hRule="atLeast"/>
        </w:trPr>
        <w:tc>
          <w:tcPr>
            <w:shd w:fill="dbe5f1" w:val="clear"/>
            <w:vAlign w:val="center"/>
          </w:tcPr>
          <w:p w:rsidR="00000000" w:rsidDel="00000000" w:rsidP="00000000" w:rsidRDefault="00000000" w:rsidRPr="00000000" w14:paraId="000000D0">
            <w:pPr>
              <w:jc w:val="center"/>
              <w:rPr>
                <w:b w:val="0"/>
                <w:vertAlign w:val="baseline"/>
              </w:rPr>
            </w:pPr>
            <w:r w:rsidDel="00000000" w:rsidR="00000000" w:rsidRPr="00000000">
              <w:rPr>
                <w:b w:val="1"/>
                <w:vertAlign w:val="baseline"/>
                <w:rtl w:val="0"/>
              </w:rPr>
              <w:t xml:space="preserve">Nr.</w:t>
            </w:r>
            <w:r w:rsidDel="00000000" w:rsidR="00000000" w:rsidRPr="00000000">
              <w:rPr>
                <w:rtl w:val="0"/>
              </w:rPr>
            </w:r>
          </w:p>
        </w:tc>
        <w:tc>
          <w:tcPr>
            <w:shd w:fill="dbe5f1" w:val="clear"/>
            <w:vAlign w:val="center"/>
          </w:tcPr>
          <w:p w:rsidR="00000000" w:rsidDel="00000000" w:rsidP="00000000" w:rsidRDefault="00000000" w:rsidRPr="00000000" w14:paraId="000000D1">
            <w:pPr>
              <w:ind w:left="54"/>
              <w:jc w:val="center"/>
              <w:rPr>
                <w:b w:val="0"/>
                <w:vertAlign w:val="baseline"/>
              </w:rPr>
            </w:pPr>
            <w:r w:rsidDel="00000000" w:rsidR="00000000" w:rsidRPr="00000000">
              <w:rPr>
                <w:b w:val="1"/>
                <w:vertAlign w:val="baseline"/>
                <w:rtl w:val="0"/>
              </w:rPr>
              <w:t xml:space="preserve">Izdevuma gads</w:t>
            </w:r>
            <w:r w:rsidDel="00000000" w:rsidR="00000000" w:rsidRPr="00000000">
              <w:rPr>
                <w:rtl w:val="0"/>
              </w:rPr>
            </w:r>
          </w:p>
        </w:tc>
        <w:tc>
          <w:tcPr>
            <w:shd w:fill="dbe5f1" w:val="clear"/>
            <w:vAlign w:val="center"/>
          </w:tcPr>
          <w:p w:rsidR="00000000" w:rsidDel="00000000" w:rsidP="00000000" w:rsidRDefault="00000000" w:rsidRPr="00000000" w14:paraId="000000D2">
            <w:pPr>
              <w:ind w:left="144"/>
              <w:jc w:val="center"/>
              <w:rPr>
                <w:b w:val="0"/>
                <w:vertAlign w:val="baseline"/>
              </w:rPr>
            </w:pPr>
            <w:r w:rsidDel="00000000" w:rsidR="00000000" w:rsidRPr="00000000">
              <w:rPr>
                <w:b w:val="1"/>
                <w:vertAlign w:val="baseline"/>
                <w:rtl w:val="0"/>
              </w:rPr>
              <w:t xml:space="preserve">Autors un nosaukums </w:t>
            </w:r>
            <w:r w:rsidDel="00000000" w:rsidR="00000000" w:rsidRPr="00000000">
              <w:rPr>
                <w:rtl w:val="0"/>
              </w:rPr>
            </w:r>
          </w:p>
        </w:tc>
        <w:tc>
          <w:tcPr>
            <w:shd w:fill="dbe5f1" w:val="clear"/>
            <w:vAlign w:val="center"/>
          </w:tcPr>
          <w:p w:rsidR="00000000" w:rsidDel="00000000" w:rsidP="00000000" w:rsidRDefault="00000000" w:rsidRPr="00000000" w14:paraId="000000D3">
            <w:pPr>
              <w:rPr>
                <w:b w:val="0"/>
                <w:sz w:val="22"/>
                <w:szCs w:val="22"/>
                <w:vertAlign w:val="baseline"/>
              </w:rPr>
            </w:pPr>
            <w:r w:rsidDel="00000000" w:rsidR="00000000" w:rsidRPr="00000000">
              <w:rPr>
                <w:b w:val="1"/>
                <w:sz w:val="22"/>
                <w:szCs w:val="22"/>
                <w:vertAlign w:val="baseline"/>
                <w:rtl w:val="0"/>
              </w:rPr>
              <w:t xml:space="preserve">Izdevniecība</w:t>
            </w:r>
            <w:r w:rsidDel="00000000" w:rsidR="00000000" w:rsidRPr="00000000">
              <w:rPr>
                <w:rtl w:val="0"/>
              </w:rPr>
            </w:r>
          </w:p>
        </w:tc>
        <w:tc>
          <w:tcPr>
            <w:gridSpan w:val="2"/>
            <w:shd w:fill="dbe5f1" w:val="clear"/>
            <w:vAlign w:val="center"/>
          </w:tcPr>
          <w:p w:rsidR="00000000" w:rsidDel="00000000" w:rsidP="00000000" w:rsidRDefault="00000000" w:rsidRPr="00000000" w14:paraId="000000D4">
            <w:pPr>
              <w:rPr>
                <w:b w:val="0"/>
                <w:sz w:val="22"/>
                <w:szCs w:val="22"/>
                <w:vertAlign w:val="baseline"/>
              </w:rPr>
            </w:pPr>
            <w:r w:rsidDel="00000000" w:rsidR="00000000" w:rsidRPr="00000000">
              <w:rPr>
                <w:b w:val="1"/>
                <w:sz w:val="22"/>
                <w:szCs w:val="22"/>
                <w:vertAlign w:val="baseline"/>
                <w:rtl w:val="0"/>
              </w:rPr>
              <w:t xml:space="preserve">Izmantotās lpp.</w:t>
            </w:r>
            <w:r w:rsidDel="00000000" w:rsidR="00000000" w:rsidRPr="00000000">
              <w:rPr>
                <w:rtl w:val="0"/>
              </w:rPr>
            </w:r>
          </w:p>
        </w:tc>
      </w:tr>
      <w:tr>
        <w:trPr>
          <w:trHeight w:val="480" w:hRule="atLeast"/>
        </w:trPr>
        <w:tc>
          <w:tcPr>
            <w:vAlign w:val="center"/>
          </w:tcPr>
          <w:p w:rsidR="00000000" w:rsidDel="00000000" w:rsidP="00000000" w:rsidRDefault="00000000" w:rsidRPr="00000000" w14:paraId="000000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0D7">
            <w:pPr>
              <w:jc w:val="center"/>
              <w:rPr>
                <w:vertAlign w:val="baseline"/>
              </w:rPr>
            </w:pPr>
            <w:r w:rsidDel="00000000" w:rsidR="00000000" w:rsidRPr="00000000">
              <w:rPr>
                <w:vertAlign w:val="baseline"/>
                <w:rtl w:val="0"/>
              </w:rPr>
              <w:t xml:space="preserve">2003.</w:t>
            </w:r>
          </w:p>
        </w:tc>
        <w:tc>
          <w:tcPr>
            <w:vAlign w:val="center"/>
          </w:tcPr>
          <w:p w:rsidR="00000000" w:rsidDel="00000000" w:rsidP="00000000" w:rsidRDefault="00000000" w:rsidRPr="00000000" w14:paraId="000000D8">
            <w:pPr>
              <w:jc w:val="center"/>
              <w:rPr>
                <w:vertAlign w:val="baseline"/>
              </w:rPr>
            </w:pPr>
            <w:r w:rsidDel="00000000" w:rsidR="00000000" w:rsidRPr="00000000">
              <w:rPr>
                <w:vertAlign w:val="baseline"/>
                <w:rtl w:val="0"/>
              </w:rPr>
              <w:t xml:space="preserve">Sandin Paul E. Robot mechanisms and mechanical devices Ilustrated</w:t>
            </w:r>
          </w:p>
        </w:tc>
        <w:tc>
          <w:tcPr>
            <w:vAlign w:val="center"/>
          </w:tcPr>
          <w:p w:rsidR="00000000" w:rsidDel="00000000" w:rsidP="00000000" w:rsidRDefault="00000000" w:rsidRPr="00000000" w14:paraId="000000D9">
            <w:pPr>
              <w:jc w:val="center"/>
              <w:rPr>
                <w:vertAlign w:val="baseline"/>
              </w:rPr>
            </w:pPr>
            <w:r w:rsidDel="00000000" w:rsidR="00000000" w:rsidRPr="00000000">
              <w:rPr>
                <w:vertAlign w:val="baseline"/>
                <w:rtl w:val="0"/>
              </w:rPr>
              <w:t xml:space="preserve">McGraw-Hill</w:t>
            </w:r>
          </w:p>
        </w:tc>
        <w:tc>
          <w:tcPr>
            <w:gridSpan w:val="2"/>
            <w:vAlign w:val="center"/>
          </w:tcPr>
          <w:p w:rsidR="00000000" w:rsidDel="00000000" w:rsidP="00000000" w:rsidRDefault="00000000" w:rsidRPr="00000000" w14:paraId="000000DA">
            <w:pPr>
              <w:jc w:val="center"/>
              <w:rPr>
                <w:vertAlign w:val="baseline"/>
              </w:rPr>
            </w:pPr>
            <w:r w:rsidDel="00000000" w:rsidR="00000000" w:rsidRPr="00000000">
              <w:rPr>
                <w:vertAlign w:val="baseline"/>
                <w:rtl w:val="0"/>
              </w:rPr>
              <w:t xml:space="preserve">1-337</w:t>
            </w:r>
          </w:p>
        </w:tc>
      </w:tr>
      <w:tr>
        <w:trPr>
          <w:trHeight w:val="480" w:hRule="atLeast"/>
        </w:trPr>
        <w:tc>
          <w:tcPr>
            <w:vAlign w:val="center"/>
          </w:tcPr>
          <w:p w:rsidR="00000000" w:rsidDel="00000000" w:rsidP="00000000" w:rsidRDefault="00000000" w:rsidRPr="00000000" w14:paraId="000000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0DD">
            <w:pPr>
              <w:jc w:val="center"/>
              <w:rPr>
                <w:vertAlign w:val="baseline"/>
              </w:rPr>
            </w:pPr>
            <w:r w:rsidDel="00000000" w:rsidR="00000000" w:rsidRPr="00000000">
              <w:rPr>
                <w:vertAlign w:val="baseline"/>
                <w:rtl w:val="0"/>
              </w:rPr>
              <w:t xml:space="preserve">2008.</w:t>
            </w:r>
          </w:p>
        </w:tc>
        <w:tc>
          <w:tcPr>
            <w:vAlign w:val="center"/>
          </w:tcPr>
          <w:p w:rsidR="00000000" w:rsidDel="00000000" w:rsidP="00000000" w:rsidRDefault="00000000" w:rsidRPr="00000000" w14:paraId="000000DE">
            <w:pPr>
              <w:jc w:val="center"/>
              <w:rPr>
                <w:vertAlign w:val="baseline"/>
              </w:rPr>
            </w:pPr>
            <w:r w:rsidDel="00000000" w:rsidR="00000000" w:rsidRPr="00000000">
              <w:rPr>
                <w:vertAlign w:val="baseline"/>
                <w:rtl w:val="0"/>
              </w:rPr>
              <w:t xml:space="preserve">Cecarelli Marco I. Robot manipulators</w:t>
            </w:r>
          </w:p>
        </w:tc>
        <w:tc>
          <w:tcPr>
            <w:vAlign w:val="center"/>
          </w:tcPr>
          <w:p w:rsidR="00000000" w:rsidDel="00000000" w:rsidP="00000000" w:rsidRDefault="00000000" w:rsidRPr="00000000" w14:paraId="000000DF">
            <w:pPr>
              <w:jc w:val="center"/>
              <w:rPr>
                <w:vertAlign w:val="baseline"/>
              </w:rPr>
            </w:pPr>
            <w:r w:rsidDel="00000000" w:rsidR="00000000" w:rsidRPr="00000000">
              <w:rPr>
                <w:vertAlign w:val="baseline"/>
                <w:rtl w:val="0"/>
              </w:rPr>
              <w:t xml:space="preserve">In-Teh, Vienna, Austria</w:t>
            </w:r>
          </w:p>
        </w:tc>
        <w:tc>
          <w:tcPr>
            <w:gridSpan w:val="2"/>
            <w:vAlign w:val="center"/>
          </w:tcPr>
          <w:p w:rsidR="00000000" w:rsidDel="00000000" w:rsidP="00000000" w:rsidRDefault="00000000" w:rsidRPr="00000000" w14:paraId="000000E0">
            <w:pPr>
              <w:jc w:val="center"/>
              <w:rPr>
                <w:vertAlign w:val="baseline"/>
              </w:rPr>
            </w:pPr>
            <w:r w:rsidDel="00000000" w:rsidR="00000000" w:rsidRPr="00000000">
              <w:rPr>
                <w:vertAlign w:val="baseline"/>
                <w:rtl w:val="0"/>
              </w:rPr>
              <w:t xml:space="preserve">1-556</w:t>
            </w:r>
          </w:p>
        </w:tc>
      </w:tr>
      <w:tr>
        <w:trPr>
          <w:trHeight w:val="480" w:hRule="atLeast"/>
        </w:trPr>
        <w:tc>
          <w:tcPr>
            <w:vAlign w:val="center"/>
          </w:tcPr>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0E3">
            <w:pPr>
              <w:jc w:val="center"/>
              <w:rPr>
                <w:vertAlign w:val="baseline"/>
              </w:rPr>
            </w:pPr>
            <w:r w:rsidDel="00000000" w:rsidR="00000000" w:rsidRPr="00000000">
              <w:rPr>
                <w:vertAlign w:val="baseline"/>
                <w:rtl w:val="0"/>
              </w:rPr>
              <w:t xml:space="preserve">2011.</w:t>
            </w:r>
          </w:p>
        </w:tc>
        <w:tc>
          <w:tcPr>
            <w:vAlign w:val="center"/>
          </w:tcPr>
          <w:p w:rsidR="00000000" w:rsidDel="00000000" w:rsidP="00000000" w:rsidRDefault="00000000" w:rsidRPr="00000000" w14:paraId="000000E4">
            <w:pPr>
              <w:jc w:val="center"/>
              <w:rPr>
                <w:vertAlign w:val="baseline"/>
              </w:rPr>
            </w:pPr>
            <w:r w:rsidDel="00000000" w:rsidR="00000000" w:rsidRPr="00000000">
              <w:rPr>
                <w:vertAlign w:val="baseline"/>
                <w:rtl w:val="0"/>
              </w:rPr>
              <w:t xml:space="preserve">Satoru Goto Robot Arms</w:t>
            </w:r>
          </w:p>
        </w:tc>
        <w:tc>
          <w:tcPr>
            <w:vAlign w:val="center"/>
          </w:tcPr>
          <w:p w:rsidR="00000000" w:rsidDel="00000000" w:rsidP="00000000" w:rsidRDefault="00000000" w:rsidRPr="00000000" w14:paraId="000000E5">
            <w:pPr>
              <w:jc w:val="center"/>
              <w:rPr>
                <w:vertAlign w:val="baseline"/>
              </w:rPr>
            </w:pPr>
            <w:r w:rsidDel="00000000" w:rsidR="00000000" w:rsidRPr="00000000">
              <w:rPr>
                <w:vertAlign w:val="baseline"/>
                <w:rtl w:val="0"/>
              </w:rPr>
              <w:t xml:space="preserve">InTechWeb</w:t>
            </w:r>
          </w:p>
        </w:tc>
        <w:tc>
          <w:tcPr>
            <w:gridSpan w:val="2"/>
            <w:vAlign w:val="center"/>
          </w:tcPr>
          <w:p w:rsidR="00000000" w:rsidDel="00000000" w:rsidP="00000000" w:rsidRDefault="00000000" w:rsidRPr="00000000" w14:paraId="000000E6">
            <w:pPr>
              <w:jc w:val="center"/>
              <w:rPr>
                <w:vertAlign w:val="baseline"/>
              </w:rPr>
            </w:pPr>
            <w:r w:rsidDel="00000000" w:rsidR="00000000" w:rsidRPr="00000000">
              <w:rPr>
                <w:vertAlign w:val="baseline"/>
                <w:rtl w:val="0"/>
              </w:rPr>
              <w:t xml:space="preserve">1-272</w:t>
            </w:r>
          </w:p>
        </w:tc>
      </w:tr>
      <w:tr>
        <w:trPr>
          <w:trHeight w:val="400" w:hRule="atLeast"/>
        </w:trPr>
        <w:tc>
          <w:tcPr>
            <w:vAlign w:val="center"/>
          </w:tcPr>
          <w:p w:rsidR="00000000" w:rsidDel="00000000" w:rsidP="00000000" w:rsidRDefault="00000000" w:rsidRPr="00000000" w14:paraId="000000E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0E9">
            <w:pPr>
              <w:jc w:val="center"/>
              <w:rPr>
                <w:vertAlign w:val="baseline"/>
              </w:rPr>
            </w:pPr>
            <w:r w:rsidDel="00000000" w:rsidR="00000000" w:rsidRPr="00000000">
              <w:rPr>
                <w:vertAlign w:val="baseline"/>
                <w:rtl w:val="0"/>
              </w:rPr>
              <w:t xml:space="preserve">2006.</w:t>
            </w:r>
          </w:p>
        </w:tc>
        <w:tc>
          <w:tcPr>
            <w:vAlign w:val="center"/>
          </w:tcPr>
          <w:p w:rsidR="00000000" w:rsidDel="00000000" w:rsidP="00000000" w:rsidRDefault="00000000" w:rsidRPr="00000000" w14:paraId="000000EA">
            <w:pPr>
              <w:jc w:val="center"/>
              <w:rPr>
                <w:vertAlign w:val="baseline"/>
              </w:rPr>
            </w:pPr>
            <w:r w:rsidDel="00000000" w:rsidR="00000000" w:rsidRPr="00000000">
              <w:rPr>
                <w:vertAlign w:val="baseline"/>
                <w:rtl w:val="0"/>
              </w:rPr>
              <w:t xml:space="preserve">McComb Gordon, Predko Myke Robot Bonanza</w:t>
            </w:r>
          </w:p>
        </w:tc>
        <w:tc>
          <w:tcPr>
            <w:vAlign w:val="center"/>
          </w:tcPr>
          <w:p w:rsidR="00000000" w:rsidDel="00000000" w:rsidP="00000000" w:rsidRDefault="00000000" w:rsidRPr="00000000" w14:paraId="000000EB">
            <w:pPr>
              <w:jc w:val="center"/>
              <w:rPr>
                <w:vertAlign w:val="baseline"/>
              </w:rPr>
            </w:pPr>
            <w:r w:rsidDel="00000000" w:rsidR="00000000" w:rsidRPr="00000000">
              <w:rPr>
                <w:vertAlign w:val="baseline"/>
                <w:rtl w:val="0"/>
              </w:rPr>
              <w:t xml:space="preserve">McGraw-Hill</w:t>
            </w:r>
          </w:p>
        </w:tc>
        <w:tc>
          <w:tcPr>
            <w:gridSpan w:val="2"/>
            <w:vAlign w:val="center"/>
          </w:tcPr>
          <w:p w:rsidR="00000000" w:rsidDel="00000000" w:rsidP="00000000" w:rsidRDefault="00000000" w:rsidRPr="00000000" w14:paraId="000000EC">
            <w:pPr>
              <w:jc w:val="center"/>
              <w:rPr>
                <w:vertAlign w:val="baseline"/>
              </w:rPr>
            </w:pPr>
            <w:r w:rsidDel="00000000" w:rsidR="00000000" w:rsidRPr="00000000">
              <w:rPr>
                <w:vertAlign w:val="baseline"/>
                <w:rtl w:val="0"/>
              </w:rPr>
              <w:t xml:space="preserve">1-770</w:t>
            </w:r>
          </w:p>
        </w:tc>
      </w:tr>
      <w:tr>
        <w:trPr>
          <w:trHeight w:val="400" w:hRule="atLeast"/>
        </w:trPr>
        <w:tc>
          <w:tcPr>
            <w:vAlign w:val="center"/>
          </w:tcPr>
          <w:p w:rsidR="00000000" w:rsidDel="00000000" w:rsidP="00000000" w:rsidRDefault="00000000" w:rsidRPr="00000000" w14:paraId="000000E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0EF">
            <w:pPr>
              <w:jc w:val="center"/>
              <w:rPr>
                <w:vertAlign w:val="baseline"/>
              </w:rPr>
            </w:pPr>
            <w:r w:rsidDel="00000000" w:rsidR="00000000" w:rsidRPr="00000000">
              <w:rPr>
                <w:vertAlign w:val="baseline"/>
                <w:rtl w:val="0"/>
              </w:rPr>
              <w:t xml:space="preserve">2003.</w:t>
            </w:r>
          </w:p>
        </w:tc>
        <w:tc>
          <w:tcPr>
            <w:vAlign w:val="center"/>
          </w:tcPr>
          <w:p w:rsidR="00000000" w:rsidDel="00000000" w:rsidP="00000000" w:rsidRDefault="00000000" w:rsidRPr="00000000" w14:paraId="000000F0">
            <w:pPr>
              <w:jc w:val="center"/>
              <w:rPr>
                <w:color w:val="000000"/>
                <w:vertAlign w:val="baseline"/>
              </w:rPr>
            </w:pPr>
            <w:r w:rsidDel="00000000" w:rsidR="00000000" w:rsidRPr="00000000">
              <w:rPr>
                <w:color w:val="000000"/>
                <w:vertAlign w:val="baseline"/>
                <w:rtl w:val="0"/>
              </w:rPr>
              <w:t xml:space="preserve">Jorge Angeles Fundamentals of Robotic Mechanical Systems: Theory, Methods and algorithms, Second Edition</w:t>
            </w:r>
          </w:p>
        </w:tc>
        <w:tc>
          <w:tcPr>
            <w:vAlign w:val="center"/>
          </w:tcPr>
          <w:p w:rsidR="00000000" w:rsidDel="00000000" w:rsidP="00000000" w:rsidRDefault="00000000" w:rsidRPr="00000000" w14:paraId="000000F1">
            <w:pPr>
              <w:jc w:val="center"/>
              <w:rPr>
                <w:vertAlign w:val="baseline"/>
              </w:rPr>
            </w:pPr>
            <w:r w:rsidDel="00000000" w:rsidR="00000000" w:rsidRPr="00000000">
              <w:rPr>
                <w:vertAlign w:val="baseline"/>
                <w:rtl w:val="0"/>
              </w:rPr>
              <w:t xml:space="preserve">Springer</w:t>
            </w:r>
          </w:p>
        </w:tc>
        <w:tc>
          <w:tcPr>
            <w:gridSpan w:val="2"/>
            <w:vAlign w:val="center"/>
          </w:tcPr>
          <w:p w:rsidR="00000000" w:rsidDel="00000000" w:rsidP="00000000" w:rsidRDefault="00000000" w:rsidRPr="00000000" w14:paraId="000000F2">
            <w:pPr>
              <w:jc w:val="center"/>
              <w:rPr>
                <w:vertAlign w:val="baseline"/>
              </w:rPr>
            </w:pPr>
            <w:r w:rsidDel="00000000" w:rsidR="00000000" w:rsidRPr="00000000">
              <w:rPr>
                <w:vertAlign w:val="baseline"/>
                <w:rtl w:val="0"/>
              </w:rPr>
              <w:t xml:space="preserve">1-545</w:t>
            </w:r>
          </w:p>
        </w:tc>
      </w:tr>
      <w:tr>
        <w:trPr>
          <w:trHeight w:val="220" w:hRule="atLeast"/>
        </w:trPr>
        <w:tc>
          <w:tcPr>
            <w:gridSpan w:val="6"/>
            <w:shd w:fill="dbe5f1" w:val="clear"/>
            <w:vAlign w:val="center"/>
          </w:tcPr>
          <w:p w:rsidR="00000000" w:rsidDel="00000000" w:rsidP="00000000" w:rsidRDefault="00000000" w:rsidRPr="00000000" w14:paraId="000000F4">
            <w:pPr>
              <w:jc w:val="center"/>
              <w:rPr>
                <w:b w:val="0"/>
                <w:vertAlign w:val="baseline"/>
              </w:rPr>
            </w:pPr>
            <w:r w:rsidDel="00000000" w:rsidR="00000000" w:rsidRPr="00000000">
              <w:rPr>
                <w:b w:val="1"/>
                <w:vertAlign w:val="baseline"/>
                <w:rtl w:val="0"/>
              </w:rPr>
              <w:t xml:space="preserve">Papildditeratūra</w:t>
            </w:r>
            <w:r w:rsidDel="00000000" w:rsidR="00000000" w:rsidRPr="00000000">
              <w:rPr>
                <w:rtl w:val="0"/>
              </w:rPr>
            </w:r>
          </w:p>
        </w:tc>
      </w:tr>
      <w:tr>
        <w:trPr>
          <w:trHeight w:val="420" w:hRule="atLeast"/>
        </w:trPr>
        <w:tc>
          <w:tcPr>
            <w:shd w:fill="dbe5f1" w:val="clear"/>
            <w:vAlign w:val="center"/>
          </w:tcPr>
          <w:p w:rsidR="00000000" w:rsidDel="00000000" w:rsidP="00000000" w:rsidRDefault="00000000" w:rsidRPr="00000000" w14:paraId="000000FA">
            <w:pPr>
              <w:jc w:val="center"/>
              <w:rPr>
                <w:b w:val="0"/>
                <w:vertAlign w:val="baseline"/>
              </w:rPr>
            </w:pPr>
            <w:r w:rsidDel="00000000" w:rsidR="00000000" w:rsidRPr="00000000">
              <w:rPr>
                <w:b w:val="1"/>
                <w:vertAlign w:val="baseline"/>
                <w:rtl w:val="0"/>
              </w:rPr>
              <w:t xml:space="preserve">Nr.</w:t>
            </w:r>
            <w:r w:rsidDel="00000000" w:rsidR="00000000" w:rsidRPr="00000000">
              <w:rPr>
                <w:rtl w:val="0"/>
              </w:rPr>
            </w:r>
          </w:p>
        </w:tc>
        <w:tc>
          <w:tcPr>
            <w:shd w:fill="dbe5f1" w:val="clear"/>
            <w:vAlign w:val="center"/>
          </w:tcPr>
          <w:p w:rsidR="00000000" w:rsidDel="00000000" w:rsidP="00000000" w:rsidRDefault="00000000" w:rsidRPr="00000000" w14:paraId="000000FB">
            <w:pPr>
              <w:ind w:left="54"/>
              <w:jc w:val="center"/>
              <w:rPr>
                <w:b w:val="0"/>
                <w:vertAlign w:val="baseline"/>
              </w:rPr>
            </w:pPr>
            <w:r w:rsidDel="00000000" w:rsidR="00000000" w:rsidRPr="00000000">
              <w:rPr>
                <w:b w:val="1"/>
                <w:vertAlign w:val="baseline"/>
                <w:rtl w:val="0"/>
              </w:rPr>
              <w:t xml:space="preserve">Izdevuma gads</w:t>
            </w:r>
            <w:r w:rsidDel="00000000" w:rsidR="00000000" w:rsidRPr="00000000">
              <w:rPr>
                <w:rtl w:val="0"/>
              </w:rPr>
            </w:r>
          </w:p>
        </w:tc>
        <w:tc>
          <w:tcPr>
            <w:shd w:fill="dbe5f1" w:val="clear"/>
            <w:vAlign w:val="center"/>
          </w:tcPr>
          <w:p w:rsidR="00000000" w:rsidDel="00000000" w:rsidP="00000000" w:rsidRDefault="00000000" w:rsidRPr="00000000" w14:paraId="000000FC">
            <w:pPr>
              <w:ind w:left="144"/>
              <w:jc w:val="center"/>
              <w:rPr>
                <w:b w:val="0"/>
                <w:vertAlign w:val="baseline"/>
              </w:rPr>
            </w:pPr>
            <w:r w:rsidDel="00000000" w:rsidR="00000000" w:rsidRPr="00000000">
              <w:rPr>
                <w:b w:val="1"/>
                <w:vertAlign w:val="baseline"/>
                <w:rtl w:val="0"/>
              </w:rPr>
              <w:t xml:space="preserve">Autors un nosaukums </w:t>
            </w:r>
            <w:r w:rsidDel="00000000" w:rsidR="00000000" w:rsidRPr="00000000">
              <w:rPr>
                <w:rtl w:val="0"/>
              </w:rPr>
            </w:r>
          </w:p>
        </w:tc>
        <w:tc>
          <w:tcPr>
            <w:gridSpan w:val="2"/>
            <w:shd w:fill="dbe5f1" w:val="clear"/>
            <w:vAlign w:val="center"/>
          </w:tcPr>
          <w:p w:rsidR="00000000" w:rsidDel="00000000" w:rsidP="00000000" w:rsidRDefault="00000000" w:rsidRPr="00000000" w14:paraId="000000FD">
            <w:pPr>
              <w:rPr>
                <w:b w:val="0"/>
                <w:vertAlign w:val="baseline"/>
              </w:rPr>
            </w:pPr>
            <w:r w:rsidDel="00000000" w:rsidR="00000000" w:rsidRPr="00000000">
              <w:rPr>
                <w:b w:val="1"/>
                <w:vertAlign w:val="baseline"/>
                <w:rtl w:val="0"/>
              </w:rPr>
              <w:t xml:space="preserve">Izdevniecība</w:t>
            </w:r>
            <w:r w:rsidDel="00000000" w:rsidR="00000000" w:rsidRPr="00000000">
              <w:rPr>
                <w:rtl w:val="0"/>
              </w:rPr>
            </w:r>
          </w:p>
        </w:tc>
        <w:tc>
          <w:tcPr>
            <w:shd w:fill="dbe5f1" w:val="clear"/>
            <w:vAlign w:val="center"/>
          </w:tcPr>
          <w:p w:rsidR="00000000" w:rsidDel="00000000" w:rsidP="00000000" w:rsidRDefault="00000000" w:rsidRPr="00000000" w14:paraId="000000FF">
            <w:pPr>
              <w:jc w:val="both"/>
              <w:rPr>
                <w:b w:val="0"/>
                <w:vertAlign w:val="baseline"/>
              </w:rPr>
            </w:pPr>
            <w:r w:rsidDel="00000000" w:rsidR="00000000" w:rsidRPr="00000000">
              <w:rPr>
                <w:b w:val="1"/>
                <w:vertAlign w:val="baseline"/>
                <w:rtl w:val="0"/>
              </w:rPr>
              <w:t xml:space="preserve">Izmantotās lpp.</w:t>
            </w:r>
            <w:r w:rsidDel="00000000" w:rsidR="00000000" w:rsidRPr="00000000">
              <w:rPr>
                <w:rtl w:val="0"/>
              </w:rPr>
            </w:r>
          </w:p>
        </w:tc>
      </w:tr>
      <w:tr>
        <w:trPr>
          <w:trHeight w:val="440" w:hRule="atLeast"/>
        </w:trPr>
        <w:tc>
          <w:tcPr>
            <w:vAlign w:val="center"/>
          </w:tcPr>
          <w:p w:rsidR="00000000" w:rsidDel="00000000" w:rsidP="00000000" w:rsidRDefault="00000000" w:rsidRPr="00000000" w14:paraId="000001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01">
            <w:pPr>
              <w:jc w:val="center"/>
              <w:rPr>
                <w:vertAlign w:val="baseline"/>
              </w:rPr>
            </w:pPr>
            <w:r w:rsidDel="00000000" w:rsidR="00000000" w:rsidRPr="00000000">
              <w:rPr>
                <w:rtl w:val="0"/>
              </w:rPr>
            </w:r>
          </w:p>
        </w:tc>
        <w:tc>
          <w:tcPr>
            <w:vAlign w:val="center"/>
          </w:tcPr>
          <w:p w:rsidR="00000000" w:rsidDel="00000000" w:rsidP="00000000" w:rsidRDefault="00000000" w:rsidRPr="00000000" w14:paraId="00000102">
            <w:pPr>
              <w:jc w:val="center"/>
              <w:rPr>
                <w:vertAlign w:val="baseline"/>
              </w:rPr>
            </w:pPr>
            <w:r w:rsidDel="00000000" w:rsidR="00000000" w:rsidRPr="00000000">
              <w:rPr>
                <w:vertAlign w:val="baseline"/>
                <w:rtl w:val="0"/>
              </w:rPr>
              <w:t xml:space="preserve">J.R.Hackworth, F.D.Hackworth Programmable Logic Controllers: Programming Methods and Applications</w:t>
            </w:r>
          </w:p>
        </w:tc>
        <w:tc>
          <w:tcPr>
            <w:gridSpan w:val="2"/>
            <w:vAlign w:val="center"/>
          </w:tcPr>
          <w:p w:rsidR="00000000" w:rsidDel="00000000" w:rsidP="00000000" w:rsidRDefault="00000000" w:rsidRPr="00000000" w14:paraId="00000103">
            <w:pPr>
              <w:jc w:val="center"/>
              <w:rPr>
                <w:vertAlign w:val="baseline"/>
              </w:rPr>
            </w:pPr>
            <w:r w:rsidDel="00000000" w:rsidR="00000000" w:rsidRPr="00000000">
              <w:rPr>
                <w:vertAlign w:val="baseline"/>
                <w:rtl w:val="0"/>
              </w:rPr>
              <w:t xml:space="preserve">Prentice Hall </w:t>
            </w:r>
          </w:p>
        </w:tc>
        <w:tc>
          <w:tcPr>
            <w:vAlign w:val="center"/>
          </w:tcPr>
          <w:p w:rsidR="00000000" w:rsidDel="00000000" w:rsidP="00000000" w:rsidRDefault="00000000" w:rsidRPr="00000000" w14:paraId="00000105">
            <w:pPr>
              <w:jc w:val="center"/>
              <w:rPr>
                <w:vertAlign w:val="baseline"/>
              </w:rPr>
            </w:pPr>
            <w:r w:rsidDel="00000000" w:rsidR="00000000" w:rsidRPr="00000000">
              <w:rPr>
                <w:vertAlign w:val="baseline"/>
                <w:rtl w:val="0"/>
              </w:rPr>
              <w:t xml:space="preserve">1-271</w:t>
            </w:r>
          </w:p>
        </w:tc>
      </w:tr>
      <w:tr>
        <w:trPr>
          <w:trHeight w:val="440" w:hRule="atLeast"/>
        </w:trPr>
        <w:tc>
          <w:tcPr>
            <w:vAlign w:val="center"/>
          </w:tcPr>
          <w:p w:rsidR="00000000" w:rsidDel="00000000" w:rsidP="00000000" w:rsidRDefault="00000000" w:rsidRPr="00000000" w14:paraId="000001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07">
            <w:pPr>
              <w:jc w:val="center"/>
              <w:rPr>
                <w:vertAlign w:val="baseline"/>
              </w:rPr>
            </w:pPr>
            <w:r w:rsidDel="00000000" w:rsidR="00000000" w:rsidRPr="00000000">
              <w:rPr>
                <w:vertAlign w:val="baseline"/>
                <w:rtl w:val="0"/>
              </w:rPr>
              <w:t xml:space="preserve">1981.</w:t>
            </w:r>
          </w:p>
        </w:tc>
        <w:tc>
          <w:tcPr>
            <w:vAlign w:val="center"/>
          </w:tcPr>
          <w:p w:rsidR="00000000" w:rsidDel="00000000" w:rsidP="00000000" w:rsidRDefault="00000000" w:rsidRPr="00000000" w14:paraId="00000108">
            <w:pPr>
              <w:jc w:val="center"/>
              <w:rPr>
                <w:vertAlign w:val="baseline"/>
              </w:rPr>
            </w:pPr>
            <w:r w:rsidDel="00000000" w:rsidR="00000000" w:rsidRPr="00000000">
              <w:rPr>
                <w:vertAlign w:val="baseline"/>
                <w:rtl w:val="0"/>
              </w:rPr>
              <w:t xml:space="preserve">R.Arājs, J.Staltmanis Automātikas Elementi</w:t>
            </w:r>
          </w:p>
        </w:tc>
        <w:tc>
          <w:tcPr>
            <w:gridSpan w:val="2"/>
            <w:vAlign w:val="center"/>
          </w:tcPr>
          <w:p w:rsidR="00000000" w:rsidDel="00000000" w:rsidP="00000000" w:rsidRDefault="00000000" w:rsidRPr="00000000" w14:paraId="00000109">
            <w:pPr>
              <w:jc w:val="center"/>
              <w:rPr>
                <w:vertAlign w:val="baseline"/>
              </w:rPr>
            </w:pPr>
            <w:r w:rsidDel="00000000" w:rsidR="00000000" w:rsidRPr="00000000">
              <w:rPr>
                <w:vertAlign w:val="baseline"/>
                <w:rtl w:val="0"/>
              </w:rPr>
              <w:t xml:space="preserve">Rīga „Avots“</w:t>
            </w:r>
          </w:p>
        </w:tc>
        <w:tc>
          <w:tcPr>
            <w:vAlign w:val="center"/>
          </w:tcPr>
          <w:p w:rsidR="00000000" w:rsidDel="00000000" w:rsidP="00000000" w:rsidRDefault="00000000" w:rsidRPr="00000000" w14:paraId="0000010B">
            <w:pPr>
              <w:jc w:val="center"/>
              <w:rPr>
                <w:vertAlign w:val="baseline"/>
              </w:rPr>
            </w:pPr>
            <w:r w:rsidDel="00000000" w:rsidR="00000000" w:rsidRPr="00000000">
              <w:rPr>
                <w:vertAlign w:val="baseline"/>
                <w:rtl w:val="0"/>
              </w:rPr>
              <w:t xml:space="preserve">1-78</w:t>
            </w:r>
          </w:p>
        </w:tc>
      </w:tr>
      <w:tr>
        <w:trPr>
          <w:trHeight w:val="440" w:hRule="atLeast"/>
        </w:trPr>
        <w:tc>
          <w:tcPr>
            <w:vAlign w:val="center"/>
          </w:tcPr>
          <w:p w:rsidR="00000000" w:rsidDel="00000000" w:rsidP="00000000" w:rsidRDefault="00000000" w:rsidRPr="00000000" w14:paraId="000001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center"/>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10D">
            <w:pPr>
              <w:jc w:val="center"/>
              <w:rPr>
                <w:vertAlign w:val="baseline"/>
              </w:rPr>
            </w:pPr>
            <w:r w:rsidDel="00000000" w:rsidR="00000000" w:rsidRPr="00000000">
              <w:rPr>
                <w:vertAlign w:val="baseline"/>
                <w:rtl w:val="0"/>
              </w:rPr>
              <w:t xml:space="preserve">2008. </w:t>
            </w:r>
          </w:p>
        </w:tc>
        <w:tc>
          <w:tcPr>
            <w:vAlign w:val="center"/>
          </w:tcPr>
          <w:p w:rsidR="00000000" w:rsidDel="00000000" w:rsidP="00000000" w:rsidRDefault="00000000" w:rsidRPr="00000000" w14:paraId="0000010E">
            <w:pPr>
              <w:jc w:val="center"/>
              <w:rPr>
                <w:vertAlign w:val="baseline"/>
              </w:rPr>
            </w:pPr>
            <w:r w:rsidDel="00000000" w:rsidR="00000000" w:rsidRPr="00000000">
              <w:rPr>
                <w:vertAlign w:val="baseline"/>
                <w:rtl w:val="0"/>
              </w:rPr>
              <w:t xml:space="preserve">G.Moskvins Automatizācija</w:t>
            </w:r>
          </w:p>
        </w:tc>
        <w:tc>
          <w:tcPr>
            <w:gridSpan w:val="2"/>
            <w:vAlign w:val="center"/>
          </w:tcPr>
          <w:p w:rsidR="00000000" w:rsidDel="00000000" w:rsidP="00000000" w:rsidRDefault="00000000" w:rsidRPr="00000000" w14:paraId="0000010F">
            <w:pPr>
              <w:jc w:val="center"/>
              <w:rPr>
                <w:vertAlign w:val="baseline"/>
              </w:rPr>
            </w:pPr>
            <w:r w:rsidDel="00000000" w:rsidR="00000000" w:rsidRPr="00000000">
              <w:rPr>
                <w:vertAlign w:val="baseline"/>
                <w:rtl w:val="0"/>
              </w:rPr>
              <w:t xml:space="preserve">Jelgava</w:t>
            </w:r>
          </w:p>
        </w:tc>
        <w:tc>
          <w:tcPr>
            <w:vAlign w:val="center"/>
          </w:tcPr>
          <w:p w:rsidR="00000000" w:rsidDel="00000000" w:rsidP="00000000" w:rsidRDefault="00000000" w:rsidRPr="00000000" w14:paraId="00000111">
            <w:pPr>
              <w:jc w:val="center"/>
              <w:rPr>
                <w:vertAlign w:val="baseline"/>
              </w:rPr>
            </w:pPr>
            <w:r w:rsidDel="00000000" w:rsidR="00000000" w:rsidRPr="00000000">
              <w:rPr>
                <w:vertAlign w:val="baseline"/>
                <w:rtl w:val="0"/>
              </w:rPr>
              <w:t xml:space="preserve">1-121</w:t>
            </w:r>
          </w:p>
        </w:tc>
      </w:tr>
    </w:tbl>
    <w:p w:rsidR="00000000" w:rsidDel="00000000" w:rsidP="00000000" w:rsidRDefault="00000000" w:rsidRPr="00000000" w14:paraId="00000112">
      <w:pPr>
        <w:rPr>
          <w:vertAlign w:val="baseline"/>
        </w:rPr>
      </w:pPr>
      <w:r w:rsidDel="00000000" w:rsidR="00000000" w:rsidRPr="00000000">
        <w:rPr>
          <w:rtl w:val="0"/>
        </w:rPr>
      </w:r>
    </w:p>
    <w:p w:rsidR="00000000" w:rsidDel="00000000" w:rsidP="00000000" w:rsidRDefault="00000000" w:rsidRPr="00000000" w14:paraId="00000113">
      <w:pPr>
        <w:rPr>
          <w:vertAlign w:val="baseline"/>
        </w:rPr>
      </w:pPr>
      <w:r w:rsidDel="00000000" w:rsidR="00000000" w:rsidRPr="00000000">
        <w:rPr>
          <w:rtl w:val="0"/>
        </w:rPr>
      </w:r>
    </w:p>
    <w:p w:rsidR="00000000" w:rsidDel="00000000" w:rsidP="00000000" w:rsidRDefault="00000000" w:rsidRPr="00000000" w14:paraId="00000114">
      <w:pPr>
        <w:spacing w:after="200" w:line="276" w:lineRule="auto"/>
        <w:rPr>
          <w:vertAlign w:val="baseline"/>
        </w:rPr>
      </w:pPr>
      <w:r w:rsidDel="00000000" w:rsidR="00000000" w:rsidRPr="00000000">
        <w:rPr>
          <w:b w:val="1"/>
          <w:vertAlign w:val="baseline"/>
          <w:rtl w:val="0"/>
        </w:rPr>
        <w:t xml:space="preserve">Pasniedzējs:</w:t>
      </w:r>
      <w:r w:rsidDel="00000000" w:rsidR="00000000" w:rsidRPr="00000000">
        <w:rPr>
          <w:vertAlign w:val="baseline"/>
          <w:rtl w:val="0"/>
        </w:rPr>
        <w:t xml:space="preserve">    Mg.sc.comp. vieslektors Guntis Koļčs </w:t>
      </w:r>
    </w:p>
    <w:p w:rsidR="00000000" w:rsidDel="00000000" w:rsidP="00000000" w:rsidRDefault="00000000" w:rsidRPr="00000000" w14:paraId="00000115">
      <w:pPr>
        <w:rPr>
          <w:b w:val="0"/>
          <w:color w:val="ff0000"/>
          <w:sz w:val="28"/>
          <w:szCs w:val="28"/>
          <w:u w:val="single"/>
          <w:vertAlign w:val="baseline"/>
        </w:rPr>
      </w:pPr>
      <w:r w:rsidDel="00000000" w:rsidR="00000000" w:rsidRPr="00000000">
        <w:rPr>
          <w:rtl w:val="0"/>
        </w:rPr>
      </w:r>
    </w:p>
    <w:p w:rsidR="00000000" w:rsidDel="00000000" w:rsidP="00000000" w:rsidRDefault="00000000" w:rsidRPr="00000000" w14:paraId="00000116">
      <w:pPr>
        <w:rPr>
          <w:vertAlign w:val="baseline"/>
        </w:rPr>
      </w:pPr>
      <w:r w:rsidDel="00000000" w:rsidR="00000000" w:rsidRPr="00000000">
        <w:rPr>
          <w:rtl w:val="0"/>
        </w:rPr>
      </w:r>
    </w:p>
    <w:p w:rsidR="00000000" w:rsidDel="00000000" w:rsidP="00000000" w:rsidRDefault="00000000" w:rsidRPr="00000000" w14:paraId="00000117">
      <w:pPr>
        <w:spacing w:after="200" w:line="276" w:lineRule="auto"/>
        <w:rPr>
          <w:rFonts w:ascii="Arial" w:cs="Arial" w:eastAsia="Arial" w:hAnsi="Arial"/>
        </w:rPr>
      </w:pPr>
      <w:r w:rsidDel="00000000" w:rsidR="00000000" w:rsidRPr="00000000">
        <w:rPr>
          <w:rFonts w:ascii="Arial" w:cs="Arial" w:eastAsia="Arial" w:hAnsi="Arial"/>
          <w:rtl w:val="0"/>
        </w:rPr>
        <w:t xml:space="preserve">Projekts “Nodarbinātības kompetenču uzlabošana pārdošanas laboratorijās/ SalesLabs” Nr. LLI-184. tiek īstenots ar Interreg V-A Latvijas – Lietuvas programmas 2014-2020 atbalstu, Rēzeknes Tehnoloģiju akadēmijā. </w:t>
      </w:r>
    </w:p>
    <w:p w:rsidR="00000000" w:rsidDel="00000000" w:rsidP="00000000" w:rsidRDefault="00000000" w:rsidRPr="00000000" w14:paraId="00000118">
      <w:pPr>
        <w:spacing w:after="200" w:line="276" w:lineRule="auto"/>
        <w:rPr>
          <w:rFonts w:ascii="Arial" w:cs="Arial" w:eastAsia="Arial" w:hAnsi="Arial"/>
        </w:rPr>
      </w:pPr>
      <w:r w:rsidDel="00000000" w:rsidR="00000000" w:rsidRPr="00000000">
        <w:rPr>
          <w:rFonts w:ascii="Arial" w:cs="Arial" w:eastAsia="Arial" w:hAnsi="Arial"/>
          <w:rtl w:val="0"/>
        </w:rPr>
        <w:t xml:space="preserve">Kopējās projekta izmaksas ir </w:t>
      </w:r>
      <w:r w:rsidDel="00000000" w:rsidR="00000000" w:rsidRPr="00000000">
        <w:rPr>
          <w:rFonts w:ascii="Arial" w:cs="Arial" w:eastAsia="Arial" w:hAnsi="Arial"/>
          <w:b w:val="1"/>
          <w:rtl w:val="0"/>
        </w:rPr>
        <w:t xml:space="preserve">524 866,73 </w:t>
      </w:r>
      <w:r w:rsidDel="00000000" w:rsidR="00000000" w:rsidRPr="00000000">
        <w:rPr>
          <w:rFonts w:ascii="Arial" w:cs="Arial" w:eastAsia="Arial" w:hAnsi="Arial"/>
          <w:rtl w:val="0"/>
        </w:rPr>
        <w:t xml:space="preserve">EUR. Projekta līdzfinansējums no Eiropas Reģionālās attīstības fonda ir </w:t>
      </w:r>
      <w:r w:rsidDel="00000000" w:rsidR="00000000" w:rsidRPr="00000000">
        <w:rPr>
          <w:rFonts w:ascii="Arial" w:cs="Arial" w:eastAsia="Arial" w:hAnsi="Arial"/>
          <w:b w:val="1"/>
          <w:rtl w:val="0"/>
        </w:rPr>
        <w:t xml:space="preserve">447 223.32 </w:t>
      </w:r>
      <w:r w:rsidDel="00000000" w:rsidR="00000000" w:rsidRPr="00000000">
        <w:rPr>
          <w:rFonts w:ascii="Arial" w:cs="Arial" w:eastAsia="Arial" w:hAnsi="Arial"/>
          <w:rtl w:val="0"/>
        </w:rPr>
        <w:t xml:space="preserve">EUR”</w:t>
      </w:r>
    </w:p>
    <w:p w:rsidR="00000000" w:rsidDel="00000000" w:rsidP="00000000" w:rsidRDefault="00000000" w:rsidRPr="00000000" w14:paraId="00000119">
      <w:pPr>
        <w:spacing w:after="200" w:line="276" w:lineRule="auto"/>
        <w:rPr>
          <w:rFonts w:ascii="Arial" w:cs="Arial" w:eastAsia="Arial" w:hAnsi="Arial"/>
        </w:rPr>
      </w:pPr>
      <w:r w:rsidDel="00000000" w:rsidR="00000000" w:rsidRPr="00000000">
        <w:rPr>
          <w:rFonts w:ascii="Arial" w:cs="Arial" w:eastAsia="Arial" w:hAnsi="Arial"/>
          <w:rtl w:val="0"/>
        </w:rPr>
        <w:t xml:space="preserve">Šis kursa apraksts ir sagatavots ar Eiropas Savienības finansiālo atbalstu. Par šī dokumenta saturu pilnībā atbild Rēzeknes Tehnoloģiju akadēmija, un tas nekādos apstākļos nav uzskatāms par Eiropas Savienības oficiālo nostāju.</w:t>
      </w:r>
    </w:p>
    <w:p w:rsidR="00000000" w:rsidDel="00000000" w:rsidP="00000000" w:rsidRDefault="00000000" w:rsidRPr="00000000" w14:paraId="0000011A">
      <w:pPr>
        <w:rPr/>
      </w:pPr>
      <w:r w:rsidDel="00000000" w:rsidR="00000000" w:rsidRPr="00000000">
        <w:rPr>
          <w:rtl w:val="0"/>
        </w:rPr>
      </w:r>
    </w:p>
    <w:sectPr>
      <w:pgSz w:h="16838" w:w="11906"/>
      <w:pgMar w:bottom="1134" w:top="1134" w:left="1701"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786" w:hanging="360.00000000000006"/>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28"/>
      <w:szCs w:val="28"/>
      <w:vertAlign w:val="baseline"/>
    </w:rPr>
  </w:style>
  <w:style w:type="paragraph" w:styleId="Heading2">
    <w:name w:val="heading 2"/>
    <w:basedOn w:val="Normal"/>
    <w:next w:val="Normal"/>
    <w:pPr>
      <w:keepNext w:val="1"/>
    </w:pPr>
    <w:rPr>
      <w:rFonts w:ascii="Times New Roman" w:cs="Times New Roman" w:eastAsia="Times New Roman" w:hAnsi="Times New Roman"/>
      <w:b w:val="1"/>
      <w:sz w:val="16"/>
      <w:szCs w:val="16"/>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28.0" w:type="dxa"/>
        <w:bottom w:w="0.0" w:type="dxa"/>
        <w:right w:w="2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