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rPr>
          <w:rFonts w:ascii="Verdana" w:hAnsi="Verdana"/>
          <w:lang w:val="lt-LT"/>
        </w:rPr>
      </w:pPr>
      <w:r>
        <w:rPr>
          <w:rFonts w:ascii="Verdana" w:hAnsi="Verdana"/>
          <w:noProof/>
          <w:lang w:val="en-US"/>
        </w:rPr>
        <w:drawing>
          <wp:inline distT="0" distB="0" distL="0" distR="0">
            <wp:extent cx="2908300" cy="822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822960"/>
                    </a:xfrm>
                    <a:prstGeom prst="rect">
                      <a:avLst/>
                    </a:prstGeom>
                    <a:noFill/>
                  </pic:spPr>
                </pic:pic>
              </a:graphicData>
            </a:graphic>
          </wp:inline>
        </w:drawing>
      </w:r>
    </w:p>
    <w:p>
      <w:pPr>
        <w:spacing w:line="240" w:lineRule="auto"/>
        <w:rPr>
          <w:rFonts w:ascii="Verdana" w:hAnsi="Verdana"/>
          <w:lang w:val="lt-LT"/>
        </w:rPr>
      </w:pPr>
    </w:p>
    <w:p>
      <w:pPr>
        <w:spacing w:line="240" w:lineRule="auto"/>
        <w:jc w:val="center"/>
        <w:rPr>
          <w:rFonts w:ascii="Arial" w:hAnsi="Arial" w:cs="Arial"/>
          <w:b/>
          <w:color w:val="003399"/>
          <w:sz w:val="28"/>
          <w:szCs w:val="28"/>
          <w:lang w:val="lt-LT"/>
        </w:rPr>
      </w:pPr>
      <w:r>
        <w:rPr>
          <w:rFonts w:ascii="Arial" w:hAnsi="Arial" w:cs="Arial"/>
          <w:b/>
          <w:color w:val="003399"/>
          <w:sz w:val="28"/>
          <w:szCs w:val="28"/>
          <w:lang w:val="lt-LT"/>
        </w:rPr>
        <w:t xml:space="preserve">Viešųjų pirkimų seminaras </w:t>
      </w:r>
    </w:p>
    <w:p>
      <w:pPr>
        <w:spacing w:line="240" w:lineRule="auto"/>
        <w:jc w:val="center"/>
        <w:rPr>
          <w:rFonts w:ascii="Arial" w:hAnsi="Arial" w:cs="Arial"/>
          <w:b/>
          <w:color w:val="003399"/>
          <w:szCs w:val="28"/>
          <w:lang w:val="lt-LT"/>
        </w:rPr>
      </w:pPr>
      <w:r>
        <w:rPr>
          <w:rFonts w:ascii="Arial" w:hAnsi="Arial" w:cs="Arial"/>
          <w:b/>
          <w:color w:val="003399"/>
          <w:szCs w:val="28"/>
          <w:lang w:val="lt-LT"/>
        </w:rPr>
        <w:t>2014–2020 m. Interreg V-A Latvijos ir Lietuvos programos projektams</w:t>
      </w:r>
    </w:p>
    <w:p>
      <w:pPr>
        <w:spacing w:after="12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2018 m. liepos 2 d. </w:t>
      </w:r>
      <w:bookmarkStart w:id="0" w:name="_Hlk497220179"/>
      <w:r>
        <w:rPr>
          <w:rFonts w:ascii="Times New Roman" w:hAnsi="Times New Roman" w:cs="Times New Roman"/>
          <w:sz w:val="24"/>
          <w:szCs w:val="24"/>
          <w:lang w:val="lt-LT"/>
        </w:rPr>
        <w:br/>
      </w:r>
      <w:bookmarkEnd w:id="0"/>
      <w:r>
        <w:rPr>
          <w:rFonts w:ascii="Times New Roman" w:hAnsi="Times New Roman" w:cs="Times New Roman"/>
          <w:sz w:val="24"/>
          <w:szCs w:val="24"/>
          <w:lang w:val="lt-LT"/>
        </w:rPr>
        <w:t>Viešbutis „Best Western Vilnius“, Konstitucijos pr. 14, Vilnius</w:t>
      </w:r>
    </w:p>
    <w:p>
      <w:pPr>
        <w:spacing w:after="120" w:line="240" w:lineRule="auto"/>
        <w:jc w:val="center"/>
        <w:rPr>
          <w:rFonts w:ascii="Times New Roman" w:hAnsi="Times New Roman" w:cs="Times New Roman"/>
          <w:sz w:val="24"/>
          <w:szCs w:val="24"/>
          <w:lang w:val="lt-LT"/>
        </w:rPr>
      </w:pPr>
    </w:p>
    <w:p>
      <w:pPr>
        <w:spacing w:before="240" w:line="240" w:lineRule="auto"/>
        <w:jc w:val="center"/>
        <w:rPr>
          <w:rFonts w:ascii="Arial" w:hAnsi="Arial" w:cs="Arial"/>
          <w:b/>
          <w:color w:val="003399"/>
          <w:sz w:val="24"/>
          <w:szCs w:val="20"/>
          <w:lang w:val="lt-LT"/>
        </w:rPr>
      </w:pPr>
      <w:r>
        <w:rPr>
          <w:rFonts w:ascii="Arial" w:hAnsi="Arial" w:cs="Arial"/>
          <w:b/>
          <w:color w:val="003399"/>
          <w:sz w:val="24"/>
          <w:szCs w:val="20"/>
          <w:lang w:val="lt-LT"/>
        </w:rPr>
        <w:t>Programa</w:t>
      </w:r>
    </w:p>
    <w:tbl>
      <w:tblPr>
        <w:tblStyle w:val="TableGrid"/>
        <w:tblW w:w="5000" w:type="pct"/>
        <w:tblLook w:val="04A0" w:firstRow="1" w:lastRow="0" w:firstColumn="1" w:lastColumn="0" w:noHBand="0" w:noVBand="1"/>
      </w:tblPr>
      <w:tblGrid>
        <w:gridCol w:w="1554"/>
        <w:gridCol w:w="7462"/>
      </w:tblGrid>
      <w:tr>
        <w:tc>
          <w:tcPr>
            <w:tcW w:w="862" w:type="pct"/>
            <w:shd w:val="clear" w:color="auto" w:fill="D9D9D9" w:themeFill="background1" w:themeFillShade="D9"/>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09.30 – 10.00</w:t>
            </w:r>
          </w:p>
        </w:tc>
        <w:tc>
          <w:tcPr>
            <w:tcW w:w="4138" w:type="pct"/>
            <w:shd w:val="clear" w:color="auto" w:fill="D9D9D9" w:themeFill="background1" w:themeFillShade="D9"/>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Dalyvių registracija. Kava. </w:t>
            </w:r>
          </w:p>
        </w:tc>
      </w:tr>
      <w:tr>
        <w:trPr>
          <w:trHeight w:val="1208"/>
        </w:trPr>
        <w:tc>
          <w:tcPr>
            <w:tcW w:w="862" w:type="pct"/>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10.00 – 12.00</w:t>
            </w:r>
          </w:p>
        </w:tc>
        <w:tc>
          <w:tcPr>
            <w:tcW w:w="4138" w:type="pct"/>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Susipažinimas, seminaro programos pristatymas, poreikių analizė. </w:t>
            </w:r>
          </w:p>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Kaip teisingai skaičiuoti pirkimų vertes ir pasirinkti tinkamą pirkimo būdą? </w:t>
            </w:r>
          </w:p>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Pirkimo dokumentų rengimas: ką svarbu žinoti? (I dalis) </w:t>
            </w:r>
          </w:p>
        </w:tc>
      </w:tr>
      <w:tr>
        <w:tc>
          <w:tcPr>
            <w:tcW w:w="862" w:type="pct"/>
            <w:shd w:val="clear" w:color="auto" w:fill="D9D9D9" w:themeFill="background1" w:themeFillShade="D9"/>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12.00 – 13.00</w:t>
            </w:r>
          </w:p>
        </w:tc>
        <w:tc>
          <w:tcPr>
            <w:tcW w:w="4138" w:type="pct"/>
            <w:shd w:val="clear" w:color="auto" w:fill="D9D9D9" w:themeFill="background1" w:themeFillShade="D9"/>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Pietūs </w:t>
            </w:r>
          </w:p>
        </w:tc>
      </w:tr>
      <w:tr>
        <w:trPr>
          <w:trHeight w:val="802"/>
        </w:trPr>
        <w:tc>
          <w:tcPr>
            <w:tcW w:w="862" w:type="pct"/>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13.00 – 14.30</w:t>
            </w:r>
          </w:p>
        </w:tc>
        <w:tc>
          <w:tcPr>
            <w:tcW w:w="4138" w:type="pct"/>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Pirkimo dokumentų rengimas: ką svarbu žinoti? (II dalis) </w:t>
            </w:r>
          </w:p>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Pasiūlymų vertinimas: pagrindiniai aspektai </w:t>
            </w:r>
          </w:p>
        </w:tc>
      </w:tr>
      <w:tr>
        <w:tc>
          <w:tcPr>
            <w:tcW w:w="862" w:type="pct"/>
            <w:shd w:val="clear" w:color="auto" w:fill="D9D9D9" w:themeFill="background1" w:themeFillShade="D9"/>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14.30– 1</w:t>
            </w:r>
            <w:r>
              <w:rPr>
                <w:rFonts w:ascii="Times New Roman" w:hAnsi="Times New Roman" w:cs="Times New Roman"/>
                <w:sz w:val="24"/>
                <w:szCs w:val="24"/>
                <w:lang w:val="en-US"/>
              </w:rPr>
              <w:t>4</w:t>
            </w:r>
            <w:r>
              <w:rPr>
                <w:rFonts w:ascii="Times New Roman" w:hAnsi="Times New Roman" w:cs="Times New Roman"/>
                <w:sz w:val="24"/>
                <w:szCs w:val="24"/>
                <w:lang w:val="lt-LT"/>
              </w:rPr>
              <w:t>.45</w:t>
            </w:r>
          </w:p>
        </w:tc>
        <w:tc>
          <w:tcPr>
            <w:tcW w:w="4138" w:type="pct"/>
            <w:shd w:val="clear" w:color="auto" w:fill="D9D9D9" w:themeFill="background1" w:themeFillShade="D9"/>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Kavos pertaukėlė </w:t>
            </w:r>
          </w:p>
        </w:tc>
      </w:tr>
      <w:tr>
        <w:tc>
          <w:tcPr>
            <w:tcW w:w="862" w:type="pct"/>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14.45 – 16.1</w:t>
            </w:r>
            <w:r>
              <w:rPr>
                <w:rFonts w:ascii="Times New Roman" w:hAnsi="Times New Roman" w:cs="Times New Roman"/>
                <w:sz w:val="24"/>
                <w:szCs w:val="24"/>
                <w:lang w:val="en-US"/>
              </w:rPr>
              <w:t>5</w:t>
            </w:r>
          </w:p>
        </w:tc>
        <w:tc>
          <w:tcPr>
            <w:tcW w:w="4138" w:type="pct"/>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Sutarčių sudarymas: pagrindiniai aspektai ir dažniausios klaidos </w:t>
            </w:r>
          </w:p>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Sutarčių vykdymas: pagrindiniai aspektai ir dažniausios klaidos </w:t>
            </w:r>
          </w:p>
        </w:tc>
      </w:tr>
      <w:tr>
        <w:tc>
          <w:tcPr>
            <w:tcW w:w="862" w:type="pct"/>
            <w:shd w:val="clear" w:color="auto" w:fill="auto"/>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16.</w:t>
            </w:r>
            <w:r>
              <w:rPr>
                <w:rFonts w:ascii="Times New Roman" w:hAnsi="Times New Roman" w:cs="Times New Roman"/>
                <w:sz w:val="24"/>
                <w:szCs w:val="24"/>
                <w:lang w:val="en-US"/>
              </w:rPr>
              <w:t>15</w:t>
            </w:r>
            <w:r>
              <w:rPr>
                <w:rFonts w:ascii="Times New Roman" w:hAnsi="Times New Roman" w:cs="Times New Roman"/>
                <w:sz w:val="24"/>
                <w:szCs w:val="24"/>
                <w:lang w:val="lt-LT"/>
              </w:rPr>
              <w:t xml:space="preserve"> – 16.30</w:t>
            </w:r>
          </w:p>
        </w:tc>
        <w:tc>
          <w:tcPr>
            <w:tcW w:w="4138" w:type="pct"/>
            <w:shd w:val="clear" w:color="auto" w:fill="auto"/>
          </w:tcPr>
          <w:p>
            <w:pPr>
              <w:spacing w:before="60" w:after="60"/>
              <w:rPr>
                <w:rFonts w:ascii="Times New Roman" w:hAnsi="Times New Roman" w:cs="Times New Roman"/>
                <w:sz w:val="24"/>
                <w:szCs w:val="24"/>
                <w:lang w:val="lt-LT"/>
              </w:rPr>
            </w:pPr>
            <w:r>
              <w:rPr>
                <w:rFonts w:ascii="Times New Roman" w:hAnsi="Times New Roman" w:cs="Times New Roman"/>
                <w:sz w:val="24"/>
                <w:szCs w:val="24"/>
                <w:lang w:val="lt-LT"/>
              </w:rPr>
              <w:t xml:space="preserve">Seminaro apibendrinimas </w:t>
            </w:r>
          </w:p>
        </w:tc>
      </w:tr>
    </w:tbl>
    <w:p>
      <w:pPr>
        <w:pStyle w:val="ListParagraph"/>
        <w:numPr>
          <w:ilvl w:val="0"/>
          <w:numId w:val="15"/>
        </w:numPr>
        <w:spacing w:before="120" w:after="60" w:line="240" w:lineRule="auto"/>
        <w:ind w:left="357" w:hanging="357"/>
        <w:rPr>
          <w:rFonts w:ascii="Times New Roman" w:hAnsi="Times New Roman" w:cs="Times New Roman"/>
          <w:sz w:val="24"/>
          <w:szCs w:val="24"/>
          <w:lang w:val="lt-LT"/>
        </w:rPr>
      </w:pPr>
      <w:r>
        <w:rPr>
          <w:rFonts w:ascii="Times New Roman" w:hAnsi="Times New Roman" w:cs="Times New Roman"/>
          <w:sz w:val="24"/>
          <w:szCs w:val="24"/>
          <w:lang w:val="lt-LT"/>
        </w:rPr>
        <w:t>Seminarą organizuoja 2014–2020 m. Interreg V-A Latvijos ir Lietuvos programos Jungtinis sekretoriatas.</w:t>
      </w:r>
    </w:p>
    <w:p>
      <w:pPr>
        <w:pStyle w:val="ListParagraph"/>
        <w:numPr>
          <w:ilvl w:val="0"/>
          <w:numId w:val="15"/>
        </w:numPr>
        <w:spacing w:before="60" w:after="6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Seminaras vyks lietuvių kalba.  </w:t>
      </w:r>
    </w:p>
    <w:p>
      <w:pPr>
        <w:spacing w:before="240" w:line="240" w:lineRule="auto"/>
        <w:jc w:val="center"/>
        <w:rPr>
          <w:rFonts w:ascii="Arial" w:hAnsi="Arial" w:cs="Arial"/>
          <w:b/>
          <w:color w:val="003399"/>
          <w:sz w:val="24"/>
          <w:szCs w:val="20"/>
          <w:lang w:val="lt-LT"/>
        </w:rPr>
      </w:pPr>
      <w:r>
        <w:rPr>
          <w:rFonts w:ascii="Arial" w:hAnsi="Arial" w:cs="Arial"/>
          <w:b/>
          <w:color w:val="003399"/>
          <w:sz w:val="24"/>
          <w:szCs w:val="20"/>
          <w:lang w:val="lt-LT"/>
        </w:rPr>
        <w:t>Apie lektorę</w:t>
      </w:r>
    </w:p>
    <w:p>
      <w:pPr>
        <w:spacing w:before="60" w:after="6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Dalia </w:t>
      </w:r>
      <w:proofErr w:type="spellStart"/>
      <w:r>
        <w:rPr>
          <w:rFonts w:ascii="Times New Roman" w:hAnsi="Times New Roman" w:cs="Times New Roman"/>
          <w:sz w:val="24"/>
          <w:szCs w:val="24"/>
          <w:lang w:val="lt-LT"/>
        </w:rPr>
        <w:t>Vinklerė</w:t>
      </w:r>
      <w:proofErr w:type="spellEnd"/>
      <w:r>
        <w:rPr>
          <w:rFonts w:ascii="Times New Roman" w:hAnsi="Times New Roman" w:cs="Times New Roman"/>
          <w:sz w:val="24"/>
          <w:szCs w:val="24"/>
          <w:lang w:val="lt-LT"/>
        </w:rPr>
        <w:t xml:space="preserve">, teisininkė, viešųjų pirkimų ekspertė, turinti daugiau kaip 10 metų patirtį vykdant ir tikrinant kitų perkančių organizacijų atliktus viešuosius pirkimus. Lektorė šiuo metu yra VšĮ Centrinės projektų valdymo agentūros Tarptautinių programų valdymo departamento Teisės ir kokybės kontrolės tarnybos vadovė. </w:t>
      </w:r>
    </w:p>
    <w:p>
      <w:pPr>
        <w:keepNext/>
        <w:spacing w:before="240" w:line="240" w:lineRule="auto"/>
        <w:jc w:val="center"/>
        <w:rPr>
          <w:rFonts w:ascii="Arial" w:hAnsi="Arial" w:cs="Arial"/>
          <w:b/>
          <w:color w:val="003399"/>
          <w:sz w:val="24"/>
          <w:szCs w:val="20"/>
          <w:lang w:val="lt-LT"/>
        </w:rPr>
      </w:pPr>
      <w:r>
        <w:rPr>
          <w:rFonts w:ascii="Arial" w:hAnsi="Arial" w:cs="Arial"/>
          <w:b/>
          <w:color w:val="003399"/>
          <w:sz w:val="24"/>
          <w:szCs w:val="20"/>
          <w:lang w:val="lt-LT"/>
        </w:rPr>
        <w:t>Registracija</w:t>
      </w:r>
    </w:p>
    <w:p>
      <w:pPr>
        <w:spacing w:before="60" w:after="6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 seminarą reikia registruotis internetu, užpildžius </w:t>
      </w:r>
      <w:hyperlink r:id="rId8" w:history="1">
        <w:r>
          <w:rPr>
            <w:rStyle w:val="Hyperlink"/>
            <w:rFonts w:ascii="Times New Roman" w:hAnsi="Times New Roman" w:cs="Times New Roman"/>
            <w:sz w:val="24"/>
            <w:szCs w:val="24"/>
            <w:lang w:val="lt-LT"/>
          </w:rPr>
          <w:t>registracijos anketą</w:t>
        </w:r>
      </w:hyperlink>
      <w:r>
        <w:rPr>
          <w:rFonts w:ascii="Times New Roman" w:hAnsi="Times New Roman" w:cs="Times New Roman"/>
          <w:sz w:val="24"/>
          <w:szCs w:val="24"/>
          <w:lang w:val="lt-LT"/>
        </w:rPr>
        <w:t xml:space="preserve">. </w:t>
      </w:r>
    </w:p>
    <w:p>
      <w:pPr>
        <w:spacing w:before="60" w:after="6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Registruotis </w:t>
      </w:r>
      <w:r>
        <w:rPr>
          <w:rFonts w:ascii="Times New Roman" w:hAnsi="Times New Roman" w:cs="Times New Roman"/>
          <w:b/>
          <w:sz w:val="24"/>
          <w:szCs w:val="24"/>
          <w:u w:val="single"/>
          <w:lang w:val="lt-LT"/>
        </w:rPr>
        <w:t>galima iki 2018 m. birželio 28 d.</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 xml:space="preserve">Seminarų dalyvių skaičius ribotas. Iš projekto partnerio organizacijos kviečiame registruotis ne daugiau nei vienam dalyviui. Pirmenybė bus teikiama antrojo programos kvietimo metu patvirtintiems projektams. Dalyvių registraciją patvirtinsime po birželio 28 d. </w:t>
      </w:r>
    </w:p>
    <w:p>
      <w:pPr>
        <w:spacing w:before="60" w:after="6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Daugiau informacijos apie seminarus gali suteikti informacijos ir projektų vadovė Inga Ringailaitė (tel. +370 5 261 0405, +370 659 63284, el. p. </w:t>
      </w:r>
      <w:hyperlink r:id="rId9" w:history="1">
        <w:r>
          <w:rPr>
            <w:rFonts w:ascii="Times New Roman" w:hAnsi="Times New Roman" w:cs="Times New Roman"/>
            <w:sz w:val="24"/>
            <w:szCs w:val="24"/>
            <w:lang w:val="lt-LT"/>
          </w:rPr>
          <w:t>inga.ringailaite@vilniusjts.eu</w:t>
        </w:r>
      </w:hyperlink>
      <w:r>
        <w:rPr>
          <w:rFonts w:ascii="Times New Roman" w:hAnsi="Times New Roman" w:cs="Times New Roman"/>
          <w:sz w:val="24"/>
          <w:szCs w:val="24"/>
          <w:lang w:val="lt-LT"/>
        </w:rPr>
        <w:t>).</w:t>
      </w:r>
    </w:p>
    <w:p>
      <w:pPr>
        <w:spacing w:before="240" w:line="240" w:lineRule="auto"/>
        <w:jc w:val="center"/>
        <w:rPr>
          <w:rFonts w:ascii="Arial" w:hAnsi="Arial" w:cs="Arial"/>
          <w:b/>
          <w:color w:val="003399"/>
          <w:sz w:val="24"/>
          <w:szCs w:val="20"/>
          <w:lang w:val="lt-LT"/>
        </w:rPr>
      </w:pPr>
    </w:p>
    <w:p>
      <w:pPr>
        <w:spacing w:before="240" w:line="240" w:lineRule="auto"/>
        <w:jc w:val="center"/>
        <w:rPr>
          <w:rFonts w:ascii="Arial" w:hAnsi="Arial" w:cs="Arial"/>
          <w:b/>
          <w:color w:val="003399"/>
          <w:sz w:val="24"/>
          <w:szCs w:val="20"/>
          <w:lang w:val="lt-LT"/>
        </w:rPr>
      </w:pPr>
      <w:r>
        <w:rPr>
          <w:rFonts w:ascii="Arial" w:hAnsi="Arial" w:cs="Arial"/>
          <w:b/>
          <w:color w:val="003399"/>
          <w:sz w:val="24"/>
          <w:szCs w:val="20"/>
          <w:lang w:val="lt-LT"/>
        </w:rPr>
        <w:t>Transliacija internetu</w:t>
      </w:r>
    </w:p>
    <w:p>
      <w:pPr>
        <w:spacing w:line="240" w:lineRule="auto"/>
        <w:ind w:firstLine="720"/>
        <w:jc w:val="both"/>
        <w:rPr>
          <w:rFonts w:ascii="Times New Roman" w:hAnsi="Times New Roman" w:cs="Times New Roman"/>
          <w:sz w:val="24"/>
          <w:szCs w:val="24"/>
          <w:lang w:val="lt-LT"/>
        </w:rPr>
      </w:pPr>
      <w:bookmarkStart w:id="1" w:name="_Hlk498089044"/>
      <w:r>
        <w:rPr>
          <w:rFonts w:ascii="Times New Roman" w:hAnsi="Times New Roman" w:cs="Times New Roman"/>
          <w:sz w:val="24"/>
          <w:szCs w:val="24"/>
          <w:lang w:val="lt-LT"/>
        </w:rPr>
        <w:t>Planuojama, kad seminaras bus transliuojamas internetu, o vaizdo įrašas bus paskelbtas programos interneto svetainėje (</w:t>
      </w:r>
      <w:hyperlink r:id="rId10" w:history="1">
        <w:r>
          <w:rPr>
            <w:rStyle w:val="Hyperlink"/>
            <w:rFonts w:ascii="Times New Roman" w:hAnsi="Times New Roman" w:cs="Times New Roman"/>
            <w:sz w:val="24"/>
            <w:szCs w:val="24"/>
            <w:lang w:val="lt-LT"/>
          </w:rPr>
          <w:t>www.latlit.eu</w:t>
        </w:r>
      </w:hyperlink>
      <w:r>
        <w:rPr>
          <w:rFonts w:ascii="Times New Roman" w:hAnsi="Times New Roman" w:cs="Times New Roman"/>
          <w:sz w:val="24"/>
          <w:szCs w:val="24"/>
          <w:lang w:val="lt-LT"/>
        </w:rPr>
        <w:t>). Daugiau informacijos bus paskelbta artėjant seminarui.</w:t>
      </w:r>
    </w:p>
    <w:p>
      <w:pPr>
        <w:spacing w:before="60" w:after="60" w:line="240" w:lineRule="auto"/>
        <w:ind w:firstLine="720"/>
        <w:rPr>
          <w:rFonts w:ascii="Times New Roman" w:hAnsi="Times New Roman" w:cs="Times New Roman"/>
          <w:sz w:val="12"/>
          <w:szCs w:val="24"/>
          <w:lang w:val="lt-LT"/>
        </w:rPr>
      </w:pPr>
      <w:bookmarkStart w:id="2" w:name="_GoBack"/>
      <w:bookmarkEnd w:id="1"/>
      <w:bookmarkEnd w:id="2"/>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A46"/>
    <w:multiLevelType w:val="hybridMultilevel"/>
    <w:tmpl w:val="A5E00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47CA2"/>
    <w:multiLevelType w:val="hybridMultilevel"/>
    <w:tmpl w:val="373E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3BF9"/>
    <w:multiLevelType w:val="hybridMultilevel"/>
    <w:tmpl w:val="1032A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642AD"/>
    <w:multiLevelType w:val="hybridMultilevel"/>
    <w:tmpl w:val="6B286A6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27538"/>
    <w:multiLevelType w:val="hybridMultilevel"/>
    <w:tmpl w:val="91B20594"/>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C1440DE"/>
    <w:multiLevelType w:val="hybridMultilevel"/>
    <w:tmpl w:val="8FCAB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730A78"/>
    <w:multiLevelType w:val="hybridMultilevel"/>
    <w:tmpl w:val="C3ECE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B2F25"/>
    <w:multiLevelType w:val="hybridMultilevel"/>
    <w:tmpl w:val="8F84617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4251DC8"/>
    <w:multiLevelType w:val="hybridMultilevel"/>
    <w:tmpl w:val="8766FE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F7CFD"/>
    <w:multiLevelType w:val="hybridMultilevel"/>
    <w:tmpl w:val="B4360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17941"/>
    <w:multiLevelType w:val="hybridMultilevel"/>
    <w:tmpl w:val="F12CAB7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905B52"/>
    <w:multiLevelType w:val="hybridMultilevel"/>
    <w:tmpl w:val="EBBABD54"/>
    <w:lvl w:ilvl="0" w:tplc="2E82A8AA">
      <w:start w:val="14"/>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D5643E3"/>
    <w:multiLevelType w:val="hybridMultilevel"/>
    <w:tmpl w:val="19AC4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14CA8"/>
    <w:multiLevelType w:val="hybridMultilevel"/>
    <w:tmpl w:val="04242BF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7507773"/>
    <w:multiLevelType w:val="hybridMultilevel"/>
    <w:tmpl w:val="AC4EABC6"/>
    <w:lvl w:ilvl="0" w:tplc="2E82A8AA">
      <w:start w:val="14"/>
      <w:numFmt w:val="bullet"/>
      <w:lvlText w:val="-"/>
      <w:lvlJc w:val="left"/>
      <w:pPr>
        <w:ind w:left="1080" w:hanging="360"/>
      </w:pPr>
      <w:rPr>
        <w:rFonts w:ascii="Arial" w:eastAsiaTheme="minorHAnsi"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9"/>
  </w:num>
  <w:num w:numId="4">
    <w:abstractNumId w:val="6"/>
  </w:num>
  <w:num w:numId="5">
    <w:abstractNumId w:val="2"/>
  </w:num>
  <w:num w:numId="6">
    <w:abstractNumId w:val="3"/>
  </w:num>
  <w:num w:numId="7">
    <w:abstractNumId w:val="1"/>
  </w:num>
  <w:num w:numId="8">
    <w:abstractNumId w:val="11"/>
  </w:num>
  <w:num w:numId="9">
    <w:abstractNumId w:val="14"/>
  </w:num>
  <w:num w:numId="10">
    <w:abstractNumId w:val="5"/>
  </w:num>
  <w:num w:numId="11">
    <w:abstractNumId w:val="13"/>
  </w:num>
  <w:num w:numId="12">
    <w:abstractNumId w:val="7"/>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D5A55-88F2-4A40-BF01-2BD0CB58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oGjEUAcoSe7miKkq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tlit.eu" TargetMode="External"/><Relationship Id="rId4" Type="http://schemas.openxmlformats.org/officeDocument/2006/relationships/webSettings" Target="webSettings.xml"/><Relationship Id="rId9" Type="http://schemas.openxmlformats.org/officeDocument/2006/relationships/hyperlink" Target="mailto:inga.ringailaite@vilniusjt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Interreg Europe</dc:creator>
  <cp:keywords/>
  <dc:description/>
  <cp:lastModifiedBy>IR</cp:lastModifiedBy>
  <cp:revision>6</cp:revision>
  <cp:lastPrinted>2018-06-12T19:13:00Z</cp:lastPrinted>
  <dcterms:created xsi:type="dcterms:W3CDTF">2018-06-14T07:55:00Z</dcterms:created>
  <dcterms:modified xsi:type="dcterms:W3CDTF">2018-06-14T08:03:00Z</dcterms:modified>
</cp:coreProperties>
</file>