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29" w:rsidRPr="003B2422" w:rsidRDefault="00C12DE1" w:rsidP="004F2ADC">
      <w:pPr>
        <w:jc w:val="center"/>
        <w:rPr>
          <w:lang w:val="lv-L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0</wp:posOffset>
            </wp:positionV>
            <wp:extent cx="5496560" cy="17907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DB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6C89" wp14:editId="53957585">
                <wp:simplePos x="0" y="0"/>
                <wp:positionH relativeFrom="column">
                  <wp:posOffset>127635</wp:posOffset>
                </wp:positionH>
                <wp:positionV relativeFrom="paragraph">
                  <wp:posOffset>1786890</wp:posOffset>
                </wp:positionV>
                <wp:extent cx="6210300" cy="1943100"/>
                <wp:effectExtent l="0" t="0" r="19050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FC0" w:rsidRPr="00DF1503" w:rsidRDefault="00147DBB" w:rsidP="00147DB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F1503">
                              <w:rPr>
                                <w:szCs w:val="24"/>
                              </w:rPr>
                              <w:t xml:space="preserve">Interreg V-A Latvia–Lithuania Cross Border </w:t>
                            </w:r>
                          </w:p>
                          <w:p w:rsidR="00147DBB" w:rsidRPr="00DF1503" w:rsidRDefault="00147DBB" w:rsidP="00147DB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F1503">
                              <w:rPr>
                                <w:szCs w:val="24"/>
                              </w:rPr>
                              <w:t>Cooperation Programme 2014-2020</w:t>
                            </w:r>
                          </w:p>
                          <w:p w:rsidR="007A3529" w:rsidRPr="00DF1503" w:rsidRDefault="007A3529" w:rsidP="004F2AD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7A3529" w:rsidRPr="00DF1503" w:rsidRDefault="00906C46" w:rsidP="004F2A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Project </w:t>
                            </w:r>
                            <w:r w:rsidR="003E77A8" w:rsidRPr="00DF1503">
                              <w:rPr>
                                <w:b/>
                                <w:szCs w:val="24"/>
                              </w:rPr>
                              <w:t xml:space="preserve">No. </w:t>
                            </w:r>
                            <w:r w:rsidRPr="00DF1503">
                              <w:rPr>
                                <w:b/>
                                <w:szCs w:val="24"/>
                              </w:rPr>
                              <w:t>LLI-344</w:t>
                            </w:r>
                            <w:r w:rsidR="00147DBB"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DF1503">
                              <w:rPr>
                                <w:b/>
                                <w:szCs w:val="24"/>
                              </w:rPr>
                              <w:t>„</w:t>
                            </w:r>
                            <w:r w:rsidR="003E77A8" w:rsidRPr="00DF1503">
                              <w:rPr>
                                <w:b/>
                                <w:szCs w:val="24"/>
                              </w:rPr>
                              <w:t>Social partnership - integration of socially vulnerable people into community life</w:t>
                            </w:r>
                            <w:r w:rsidR="007A3529" w:rsidRPr="00DF1503">
                              <w:rPr>
                                <w:b/>
                                <w:szCs w:val="24"/>
                              </w:rPr>
                              <w:t>“ (SocialLife)</w:t>
                            </w:r>
                          </w:p>
                          <w:p w:rsidR="007A3529" w:rsidRPr="00DF1503" w:rsidRDefault="007A3529" w:rsidP="004F2AD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1423C" w:rsidRPr="00DF1503" w:rsidRDefault="00906C46" w:rsidP="009142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The seminar </w:t>
                            </w:r>
                          </w:p>
                          <w:p w:rsidR="007A3529" w:rsidRPr="00DF1503" w:rsidRDefault="00906C46" w:rsidP="001B54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>,,</w:t>
                            </w:r>
                            <w:r w:rsidR="006E444B">
                              <w:rPr>
                                <w:b/>
                                <w:szCs w:val="24"/>
                              </w:rPr>
                              <w:t>The Art of Peace</w:t>
                            </w:r>
                            <w:r w:rsidR="001B5499">
                              <w:rPr>
                                <w:b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96C89" id="AutoShape 9" o:spid="_x0000_s1026" style="position:absolute;left:0;text-align:left;margin-left:10.05pt;margin-top:140.7pt;width:48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" fillcolor="#ff9">
                <v:textbox>
                  <w:txbxContent>
                    <w:p w:rsidR="00A17FC0" w:rsidRPr="00DF1503" w:rsidRDefault="00147DBB" w:rsidP="00147DBB">
                      <w:pPr>
                        <w:jc w:val="center"/>
                        <w:rPr>
                          <w:szCs w:val="24"/>
                        </w:rPr>
                      </w:pPr>
                      <w:r w:rsidRPr="00DF1503">
                        <w:rPr>
                          <w:szCs w:val="24"/>
                        </w:rPr>
                        <w:t xml:space="preserve">Interreg V-A Latvia–Lithuania Cross Border </w:t>
                      </w:r>
                    </w:p>
                    <w:p w:rsidR="00147DBB" w:rsidRPr="00DF1503" w:rsidRDefault="00147DBB" w:rsidP="00147DBB">
                      <w:pPr>
                        <w:jc w:val="center"/>
                        <w:rPr>
                          <w:szCs w:val="24"/>
                        </w:rPr>
                      </w:pPr>
                      <w:r w:rsidRPr="00DF1503">
                        <w:rPr>
                          <w:szCs w:val="24"/>
                        </w:rPr>
                        <w:t>Cooperation Programme 2014-2020</w:t>
                      </w:r>
                    </w:p>
                    <w:p w:rsidR="007A3529" w:rsidRPr="00DF1503" w:rsidRDefault="007A3529" w:rsidP="004F2ADC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7A3529" w:rsidRPr="00DF1503" w:rsidRDefault="00906C46" w:rsidP="004F2A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 xml:space="preserve">Project </w:t>
                      </w:r>
                      <w:r w:rsidR="003E77A8" w:rsidRPr="00DF1503">
                        <w:rPr>
                          <w:b/>
                          <w:szCs w:val="24"/>
                        </w:rPr>
                        <w:t xml:space="preserve">No. </w:t>
                      </w:r>
                      <w:r w:rsidRPr="00DF1503">
                        <w:rPr>
                          <w:b/>
                          <w:szCs w:val="24"/>
                        </w:rPr>
                        <w:t>LLI-344</w:t>
                      </w:r>
                      <w:r w:rsidR="00147DBB"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r w:rsidRPr="00DF1503">
                        <w:rPr>
                          <w:b/>
                          <w:szCs w:val="24"/>
                        </w:rPr>
                        <w:t>„</w:t>
                      </w:r>
                      <w:r w:rsidR="003E77A8" w:rsidRPr="00DF1503">
                        <w:rPr>
                          <w:b/>
                          <w:szCs w:val="24"/>
                        </w:rPr>
                        <w:t>Social partnership - integration of socially vulnerable people into community life</w:t>
                      </w:r>
                      <w:r w:rsidR="007A3529" w:rsidRPr="00DF1503">
                        <w:rPr>
                          <w:b/>
                          <w:szCs w:val="24"/>
                        </w:rPr>
                        <w:t>“ (SocialLife)</w:t>
                      </w:r>
                    </w:p>
                    <w:p w:rsidR="007A3529" w:rsidRPr="00DF1503" w:rsidRDefault="007A3529" w:rsidP="004F2ADC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1423C" w:rsidRPr="00DF1503" w:rsidRDefault="00906C46" w:rsidP="009142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 xml:space="preserve">The seminar </w:t>
                      </w:r>
                    </w:p>
                    <w:p w:rsidR="007A3529" w:rsidRPr="00DF1503" w:rsidRDefault="00906C46" w:rsidP="001B54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>,,</w:t>
                      </w:r>
                      <w:r w:rsidR="006E444B">
                        <w:rPr>
                          <w:b/>
                          <w:szCs w:val="24"/>
                        </w:rPr>
                        <w:t>The Art of Peace</w:t>
                      </w:r>
                      <w:r w:rsidR="001B5499">
                        <w:rPr>
                          <w:b/>
                          <w:szCs w:val="24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906C46" w:rsidRPr="00DF1503" w:rsidRDefault="00906C46" w:rsidP="00906C46">
      <w:pPr>
        <w:jc w:val="center"/>
        <w:rPr>
          <w:b/>
          <w:color w:val="000000" w:themeColor="text1"/>
          <w:szCs w:val="24"/>
          <w:lang w:val="en-US"/>
        </w:rPr>
      </w:pPr>
      <w:r w:rsidRPr="00DF1503">
        <w:rPr>
          <w:b/>
          <w:color w:val="000000" w:themeColor="text1"/>
          <w:szCs w:val="24"/>
          <w:lang w:val="en-US"/>
        </w:rPr>
        <w:t>AGENDA</w:t>
      </w:r>
    </w:p>
    <w:p w:rsidR="007A3529" w:rsidRPr="00DF1503" w:rsidRDefault="007A3529" w:rsidP="007A3529">
      <w:pPr>
        <w:jc w:val="center"/>
        <w:rPr>
          <w:b/>
          <w:color w:val="000000" w:themeColor="text1"/>
          <w:sz w:val="20"/>
          <w:lang w:val="en-US"/>
        </w:rPr>
      </w:pPr>
    </w:p>
    <w:p w:rsidR="007A3529" w:rsidRPr="00DF1503" w:rsidRDefault="00906C46" w:rsidP="007A3529">
      <w:pPr>
        <w:jc w:val="center"/>
        <w:rPr>
          <w:color w:val="000000" w:themeColor="text1"/>
          <w:sz w:val="20"/>
        </w:rPr>
      </w:pPr>
      <w:r w:rsidRPr="00DF1503">
        <w:rPr>
          <w:color w:val="000000" w:themeColor="text1"/>
          <w:szCs w:val="24"/>
        </w:rPr>
        <w:t xml:space="preserve">Hotel </w:t>
      </w:r>
      <w:r w:rsidR="000D6784" w:rsidRPr="000D6784">
        <w:rPr>
          <w:color w:val="000000" w:themeColor="text1"/>
          <w:szCs w:val="24"/>
        </w:rPr>
        <w:t>“</w:t>
      </w:r>
      <w:r w:rsidR="006E444B">
        <w:rPr>
          <w:color w:val="000000" w:themeColor="text1"/>
          <w:szCs w:val="24"/>
        </w:rPr>
        <w:t>Jelgava</w:t>
      </w:r>
      <w:r w:rsidR="000D6784" w:rsidRPr="000D6784">
        <w:rPr>
          <w:color w:val="000000" w:themeColor="text1"/>
          <w:szCs w:val="24"/>
        </w:rPr>
        <w:t>”</w:t>
      </w:r>
      <w:r w:rsidR="000D6784">
        <w:rPr>
          <w:color w:val="000000" w:themeColor="text1"/>
          <w:szCs w:val="24"/>
        </w:rPr>
        <w:t xml:space="preserve">, </w:t>
      </w:r>
      <w:r w:rsidR="00C12DE1" w:rsidRPr="00C12DE1">
        <w:rPr>
          <w:color w:val="333333"/>
        </w:rPr>
        <w:t>Lielā iela 6, Jelgava, LV-3001, Latvija</w:t>
      </w:r>
    </w:p>
    <w:p w:rsidR="002D2CAB" w:rsidRDefault="00906C46" w:rsidP="002D2CAB">
      <w:pPr>
        <w:spacing w:before="120"/>
        <w:jc w:val="center"/>
        <w:rPr>
          <w:b/>
          <w:color w:val="000000" w:themeColor="text1"/>
          <w:szCs w:val="24"/>
        </w:rPr>
      </w:pPr>
      <w:r w:rsidRPr="00DF1503">
        <w:rPr>
          <w:b/>
          <w:color w:val="000000" w:themeColor="text1"/>
          <w:szCs w:val="24"/>
        </w:rPr>
        <w:t>First day</w:t>
      </w:r>
      <w:r w:rsidR="00DF1503">
        <w:rPr>
          <w:b/>
          <w:color w:val="000000" w:themeColor="text1"/>
          <w:szCs w:val="24"/>
        </w:rPr>
        <w:t xml:space="preserve"> </w:t>
      </w:r>
      <w:r w:rsidR="002D2CAB">
        <w:rPr>
          <w:b/>
          <w:color w:val="000000" w:themeColor="text1"/>
          <w:szCs w:val="24"/>
        </w:rPr>
        <w:t xml:space="preserve"> </w:t>
      </w:r>
      <w:r w:rsidR="006E444B">
        <w:rPr>
          <w:b/>
          <w:color w:val="000000" w:themeColor="text1"/>
          <w:szCs w:val="24"/>
        </w:rPr>
        <w:t>19</w:t>
      </w:r>
      <w:r w:rsidR="002D2CAB">
        <w:rPr>
          <w:b/>
          <w:color w:val="000000" w:themeColor="text1"/>
          <w:szCs w:val="24"/>
        </w:rPr>
        <w:t xml:space="preserve">th  of </w:t>
      </w:r>
      <w:r w:rsidR="006E444B">
        <w:rPr>
          <w:b/>
          <w:color w:val="000000" w:themeColor="text1"/>
          <w:szCs w:val="24"/>
        </w:rPr>
        <w:t>September</w:t>
      </w:r>
      <w:r w:rsidR="002D2CAB">
        <w:rPr>
          <w:b/>
          <w:color w:val="000000" w:themeColor="text1"/>
          <w:szCs w:val="24"/>
        </w:rPr>
        <w:t>, 2019</w:t>
      </w:r>
    </w:p>
    <w:p w:rsidR="000D6784" w:rsidRPr="00DF1503" w:rsidRDefault="00846C01" w:rsidP="002D2CAB">
      <w:pPr>
        <w:spacing w:before="120"/>
        <w:jc w:val="center"/>
        <w:rPr>
          <w:b/>
          <w:color w:val="000000" w:themeColor="text1"/>
          <w:szCs w:val="24"/>
        </w:rPr>
      </w:pPr>
      <w:r>
        <w:rPr>
          <w:b/>
          <w:szCs w:val="24"/>
          <w:lang w:eastAsia="lv-LV"/>
        </w:rPr>
        <w:t xml:space="preserve">Seminar </w:t>
      </w:r>
      <w:r w:rsidR="000D6784" w:rsidRPr="000D6784">
        <w:rPr>
          <w:b/>
          <w:szCs w:val="24"/>
          <w:lang w:eastAsia="lv-LV"/>
        </w:rPr>
        <w:t>"</w:t>
      </w:r>
      <w:r w:rsidR="006E444B">
        <w:rPr>
          <w:b/>
          <w:szCs w:val="24"/>
          <w:lang w:eastAsia="lv-LV"/>
        </w:rPr>
        <w:t>The Art of the Peace</w:t>
      </w:r>
      <w:r w:rsidR="000D6784" w:rsidRPr="000D6784">
        <w:rPr>
          <w:b/>
          <w:szCs w:val="24"/>
          <w:lang w:eastAsia="lv-LV"/>
        </w:rPr>
        <w:t>"</w:t>
      </w:r>
      <w:r w:rsidR="00C74B88">
        <w:rPr>
          <w:b/>
          <w:szCs w:val="24"/>
          <w:lang w:eastAsia="lv-LV"/>
        </w:rPr>
        <w:t>, lecturer A.Reiters</w:t>
      </w: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8535"/>
      </w:tblGrid>
      <w:tr w:rsidR="00147DBB" w:rsidRPr="00DF1503" w:rsidTr="00C12DE1">
        <w:trPr>
          <w:trHeight w:val="46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D05F97" w:rsidRDefault="0091423C" w:rsidP="003E77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5F97">
              <w:rPr>
                <w:sz w:val="22"/>
                <w:szCs w:val="22"/>
              </w:rPr>
              <w:t>9.00-9.3</w:t>
            </w:r>
            <w:r w:rsidR="006119D1" w:rsidRPr="00D05F97">
              <w:rPr>
                <w:sz w:val="22"/>
                <w:szCs w:val="22"/>
              </w:rPr>
              <w:t>0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D05F97" w:rsidRDefault="0091423C" w:rsidP="000713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5F97">
              <w:rPr>
                <w:color w:val="000000" w:themeColor="text1"/>
                <w:sz w:val="22"/>
                <w:szCs w:val="22"/>
              </w:rPr>
              <w:t>Arrival and r</w:t>
            </w:r>
            <w:r w:rsidR="00906C46" w:rsidRPr="00D05F97">
              <w:rPr>
                <w:color w:val="000000" w:themeColor="text1"/>
                <w:sz w:val="22"/>
                <w:szCs w:val="22"/>
              </w:rPr>
              <w:t xml:space="preserve">egistration. </w:t>
            </w:r>
            <w:r w:rsidR="006119D1" w:rsidRPr="00D05F97">
              <w:rPr>
                <w:sz w:val="22"/>
                <w:szCs w:val="22"/>
                <w:lang w:val="en"/>
              </w:rPr>
              <w:t>Coffee / tea</w:t>
            </w:r>
          </w:p>
        </w:tc>
      </w:tr>
      <w:tr w:rsidR="00147DBB" w:rsidRPr="00DF1503" w:rsidTr="00C12DE1">
        <w:trPr>
          <w:trHeight w:val="7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D05F97" w:rsidRDefault="0091423C" w:rsidP="000713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5F97">
              <w:rPr>
                <w:color w:val="000000" w:themeColor="text1"/>
                <w:sz w:val="22"/>
                <w:szCs w:val="22"/>
              </w:rPr>
              <w:t>9.30</w:t>
            </w:r>
            <w:r w:rsidR="007A3529" w:rsidRPr="00D05F97">
              <w:rPr>
                <w:color w:val="000000" w:themeColor="text1"/>
                <w:sz w:val="22"/>
                <w:szCs w:val="22"/>
              </w:rPr>
              <w:t xml:space="preserve"> – 1</w:t>
            </w:r>
            <w:r w:rsidR="006119D1" w:rsidRPr="00D05F97">
              <w:rPr>
                <w:color w:val="000000" w:themeColor="text1"/>
                <w:sz w:val="22"/>
                <w:szCs w:val="22"/>
              </w:rPr>
              <w:t>2</w:t>
            </w:r>
            <w:r w:rsidR="007A3529" w:rsidRPr="00D05F97">
              <w:rPr>
                <w:color w:val="000000" w:themeColor="text1"/>
                <w:sz w:val="22"/>
                <w:szCs w:val="22"/>
              </w:rPr>
              <w:t>.</w:t>
            </w:r>
            <w:r w:rsidRPr="00D05F97">
              <w:rPr>
                <w:color w:val="000000" w:themeColor="text1"/>
                <w:sz w:val="22"/>
                <w:szCs w:val="22"/>
              </w:rPr>
              <w:t>30</w:t>
            </w:r>
          </w:p>
          <w:p w:rsidR="007A3529" w:rsidRPr="00D05F97" w:rsidRDefault="007A3529" w:rsidP="000713B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B" w:rsidRPr="00D05F97" w:rsidRDefault="00C37B0B" w:rsidP="00C37B0B">
            <w:pPr>
              <w:pStyle w:val="Sraopastraipa"/>
              <w:numPr>
                <w:ilvl w:val="0"/>
                <w:numId w:val="8"/>
              </w:numPr>
              <w:spacing w:before="12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D05F97">
              <w:rPr>
                <w:color w:val="000000" w:themeColor="text1"/>
                <w:sz w:val="22"/>
                <w:szCs w:val="22"/>
                <w:lang w:val="en-GB"/>
              </w:rPr>
              <w:t>The role of an emotionally balanced worker in social work.</w:t>
            </w:r>
          </w:p>
          <w:p w:rsidR="00C37B0B" w:rsidRPr="00D05F97" w:rsidRDefault="00C37B0B" w:rsidP="00C37B0B">
            <w:pPr>
              <w:pStyle w:val="Sraopastraipa"/>
              <w:numPr>
                <w:ilvl w:val="0"/>
                <w:numId w:val="8"/>
              </w:numPr>
              <w:spacing w:before="12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D05F97">
              <w:rPr>
                <w:color w:val="000000" w:themeColor="text1"/>
                <w:sz w:val="22"/>
                <w:szCs w:val="22"/>
                <w:lang w:val="en-GB"/>
              </w:rPr>
              <w:t>Awareness of human emotional health and self-balancing (including practical exercises)</w:t>
            </w:r>
          </w:p>
          <w:p w:rsidR="007A3529" w:rsidRPr="00D05F97" w:rsidRDefault="00C37B0B" w:rsidP="00C37B0B">
            <w:pPr>
              <w:pStyle w:val="Sraopastraipa"/>
              <w:numPr>
                <w:ilvl w:val="0"/>
                <w:numId w:val="8"/>
              </w:numPr>
              <w:spacing w:before="12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D05F97">
              <w:rPr>
                <w:color w:val="000000" w:themeColor="text1"/>
                <w:sz w:val="22"/>
                <w:szCs w:val="22"/>
                <w:lang w:val="en-GB"/>
              </w:rPr>
              <w:t>Analysis of the emotional extremes of social work</w:t>
            </w:r>
          </w:p>
        </w:tc>
      </w:tr>
      <w:tr w:rsidR="00147DBB" w:rsidRPr="00DF1503" w:rsidTr="00C37B0B">
        <w:trPr>
          <w:trHeight w:val="35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D05F97" w:rsidRDefault="00EF7A4A" w:rsidP="009142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5F97">
              <w:rPr>
                <w:color w:val="000000" w:themeColor="text1"/>
                <w:sz w:val="22"/>
                <w:szCs w:val="22"/>
              </w:rPr>
              <w:t>12.</w:t>
            </w:r>
            <w:r w:rsidR="0091423C" w:rsidRPr="00D05F97">
              <w:rPr>
                <w:color w:val="000000" w:themeColor="text1"/>
                <w:sz w:val="22"/>
                <w:szCs w:val="22"/>
              </w:rPr>
              <w:t>30- 13.00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D05F97" w:rsidRDefault="00C37B0B" w:rsidP="000713B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D05F97">
              <w:rPr>
                <w:color w:val="000000" w:themeColor="text1"/>
                <w:sz w:val="22"/>
                <w:szCs w:val="22"/>
                <w:lang w:val="en-GB"/>
              </w:rPr>
              <w:t>Lunch break</w:t>
            </w:r>
          </w:p>
        </w:tc>
      </w:tr>
      <w:tr w:rsidR="00147DBB" w:rsidRPr="00DF1503" w:rsidTr="00C12DE1">
        <w:trPr>
          <w:trHeight w:val="78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05F97" w:rsidRDefault="000A6739" w:rsidP="000A673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5F97">
              <w:rPr>
                <w:color w:val="000000" w:themeColor="text1"/>
                <w:sz w:val="22"/>
                <w:szCs w:val="22"/>
              </w:rPr>
              <w:t>13.00</w:t>
            </w:r>
            <w:r w:rsidR="00EF7A4A" w:rsidRPr="00D05F97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600825" w:rsidRPr="00D05F97">
              <w:rPr>
                <w:color w:val="000000" w:themeColor="text1"/>
                <w:sz w:val="22"/>
                <w:szCs w:val="22"/>
              </w:rPr>
              <w:t>15.00</w:t>
            </w:r>
          </w:p>
          <w:p w:rsidR="00EF7A4A" w:rsidRPr="00D05F97" w:rsidRDefault="00EF7A4A" w:rsidP="000713B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D05F97" w:rsidRDefault="00C74B88" w:rsidP="00C74B88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D05F97">
              <w:rPr>
                <w:color w:val="000000" w:themeColor="text1"/>
                <w:sz w:val="22"/>
                <w:szCs w:val="22"/>
                <w:lang w:val="en-GB"/>
              </w:rPr>
              <w:t xml:space="preserve">Practice lessons, personal work. </w:t>
            </w:r>
            <w:r w:rsidR="00C37B0B" w:rsidRPr="00D05F97">
              <w:rPr>
                <w:color w:val="000000" w:themeColor="text1"/>
                <w:sz w:val="22"/>
                <w:szCs w:val="22"/>
                <w:lang w:val="en-GB"/>
              </w:rPr>
              <w:t>Ways and methods for self-stabilising and analysing</w:t>
            </w:r>
          </w:p>
        </w:tc>
      </w:tr>
      <w:tr w:rsidR="00147DBB" w:rsidRPr="00DF1503" w:rsidTr="00C12DE1">
        <w:trPr>
          <w:trHeight w:val="5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05F97" w:rsidRDefault="0091423C" w:rsidP="000713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5F97">
              <w:rPr>
                <w:color w:val="000000" w:themeColor="text1"/>
                <w:sz w:val="22"/>
                <w:szCs w:val="22"/>
              </w:rPr>
              <w:t>15.00 – 15.30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05F97" w:rsidRDefault="000713BF" w:rsidP="000713B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D05F97">
              <w:rPr>
                <w:color w:val="000000" w:themeColor="text1"/>
                <w:sz w:val="22"/>
                <w:szCs w:val="22"/>
                <w:lang w:val="en-GB"/>
              </w:rPr>
              <w:t>Coffee / tea break</w:t>
            </w:r>
          </w:p>
        </w:tc>
      </w:tr>
      <w:tr w:rsidR="00147DBB" w:rsidRPr="00DF1503" w:rsidTr="00C12DE1">
        <w:trPr>
          <w:trHeight w:val="82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05F97" w:rsidRDefault="000A6739" w:rsidP="000A6739">
            <w:pPr>
              <w:pStyle w:val="Sraopastraipa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D05F97">
              <w:rPr>
                <w:color w:val="000000" w:themeColor="text1"/>
                <w:sz w:val="22"/>
                <w:szCs w:val="22"/>
              </w:rPr>
              <w:t>15.30</w:t>
            </w:r>
            <w:r w:rsidR="0091423C" w:rsidRPr="00D05F97">
              <w:rPr>
                <w:color w:val="000000" w:themeColor="text1"/>
                <w:sz w:val="22"/>
                <w:szCs w:val="22"/>
              </w:rPr>
              <w:t>– 17.30</w:t>
            </w:r>
          </w:p>
          <w:p w:rsidR="00EF7A4A" w:rsidRPr="00D05F97" w:rsidRDefault="00EF7A4A" w:rsidP="000713B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0B" w:rsidRPr="00D05F97" w:rsidRDefault="00C74B88" w:rsidP="00C37B0B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D05F97">
              <w:rPr>
                <w:color w:val="000000" w:themeColor="text1"/>
                <w:sz w:val="22"/>
                <w:szCs w:val="22"/>
                <w:lang w:val="en-GB"/>
              </w:rPr>
              <w:t>Practice lessons, personal work:</w:t>
            </w:r>
          </w:p>
          <w:p w:rsidR="00C37B0B" w:rsidRPr="00D05F97" w:rsidRDefault="00C37B0B" w:rsidP="002A1C49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00D05F97">
              <w:rPr>
                <w:color w:val="000000" w:themeColor="text1"/>
                <w:sz w:val="22"/>
                <w:szCs w:val="22"/>
                <w:lang w:val="en-GB"/>
              </w:rPr>
              <w:t>Methods of understanding and accepting a client/colleague/supervisor/subordinate, calmly perceiving his “truth” (including practical exercises);</w:t>
            </w:r>
          </w:p>
          <w:p w:rsidR="00C37B0B" w:rsidRPr="00D05F97" w:rsidRDefault="00C37B0B" w:rsidP="00C37B0B">
            <w:pPr>
              <w:pStyle w:val="Sraopastraipa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D05F97">
              <w:rPr>
                <w:color w:val="000000" w:themeColor="text1"/>
                <w:sz w:val="22"/>
                <w:szCs w:val="22"/>
                <w:lang w:val="en-GB"/>
              </w:rPr>
              <w:t>Methods for rapid recovery of emotional balance (including practical exercises)</w:t>
            </w:r>
          </w:p>
          <w:p w:rsidR="00C37B0B" w:rsidRPr="00D05F97" w:rsidRDefault="00C37B0B" w:rsidP="00C37B0B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47DBB" w:rsidRPr="00DF1503" w:rsidTr="00C12DE1">
        <w:trPr>
          <w:trHeight w:val="55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D05F97" w:rsidRDefault="0091423C" w:rsidP="003E77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5F97">
              <w:rPr>
                <w:color w:val="000000" w:themeColor="text1"/>
                <w:sz w:val="22"/>
                <w:szCs w:val="22"/>
              </w:rPr>
              <w:t>18.00</w:t>
            </w:r>
            <w:r w:rsidR="003E77A8" w:rsidRPr="00D05F97"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D05F97">
              <w:rPr>
                <w:color w:val="000000" w:themeColor="text1"/>
                <w:sz w:val="22"/>
                <w:szCs w:val="22"/>
              </w:rPr>
              <w:t>19.00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4A" w:rsidRPr="00D05F97" w:rsidRDefault="00177801" w:rsidP="000713BF">
            <w:pPr>
              <w:shd w:val="clear" w:color="auto" w:fill="F5F5F5"/>
              <w:textAlignment w:val="top"/>
              <w:rPr>
                <w:color w:val="000000" w:themeColor="text1"/>
                <w:sz w:val="22"/>
                <w:szCs w:val="22"/>
              </w:rPr>
            </w:pPr>
            <w:r w:rsidRPr="00D05F97">
              <w:rPr>
                <w:color w:val="000000" w:themeColor="text1"/>
                <w:sz w:val="22"/>
                <w:szCs w:val="22"/>
                <w:lang w:val="en"/>
              </w:rPr>
              <w:t>Dinner</w:t>
            </w:r>
          </w:p>
        </w:tc>
      </w:tr>
    </w:tbl>
    <w:p w:rsidR="007A3529" w:rsidRDefault="007A3529" w:rsidP="007A3529">
      <w:pPr>
        <w:rPr>
          <w:szCs w:val="24"/>
        </w:rPr>
      </w:pPr>
    </w:p>
    <w:p w:rsidR="00AE5564" w:rsidRPr="00DF1503" w:rsidRDefault="00AE5564" w:rsidP="007A3529">
      <w:pPr>
        <w:rPr>
          <w:szCs w:val="24"/>
        </w:rPr>
      </w:pPr>
    </w:p>
    <w:p w:rsidR="00DC1048" w:rsidRPr="00086D1C" w:rsidRDefault="00DC1048" w:rsidP="007A3529">
      <w:pPr>
        <w:rPr>
          <w:szCs w:val="24"/>
        </w:rPr>
      </w:pPr>
      <w:r w:rsidRPr="00086D1C">
        <w:rPr>
          <w:szCs w:val="24"/>
        </w:rPr>
        <w:t xml:space="preserve">Project partners: </w:t>
      </w:r>
    </w:p>
    <w:p w:rsidR="00147DBB" w:rsidRPr="00147DBB" w:rsidRDefault="00147DBB" w:rsidP="007A3529">
      <w:pPr>
        <w:rPr>
          <w:rFonts w:ascii="Arial" w:hAnsi="Arial" w:cs="Arial"/>
          <w:szCs w:val="24"/>
        </w:rPr>
      </w:pPr>
    </w:p>
    <w:p w:rsidR="004F2ADC" w:rsidRDefault="004F2ADC" w:rsidP="007A3529">
      <w:pPr>
        <w:rPr>
          <w:rFonts w:ascii="Calibri" w:eastAsia="Calibri" w:hAnsi="Calibri"/>
          <w:noProof/>
        </w:rPr>
      </w:pPr>
      <w:r>
        <w:rPr>
          <w:noProof/>
        </w:rPr>
        <w:drawing>
          <wp:inline distT="0" distB="0" distL="0" distR="0" wp14:anchorId="4E80A52C" wp14:editId="384D5AE2">
            <wp:extent cx="427472" cy="541020"/>
            <wp:effectExtent l="0" t="0" r="0" b="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48">
        <w:rPr>
          <w:szCs w:val="24"/>
        </w:rPr>
        <w:t xml:space="preserve">   </w:t>
      </w:r>
      <w:r>
        <w:rPr>
          <w:noProof/>
        </w:rPr>
        <w:drawing>
          <wp:inline distT="0" distB="0" distL="0" distR="0" wp14:anchorId="5F34CC3A" wp14:editId="078BB4DA">
            <wp:extent cx="438150" cy="549426"/>
            <wp:effectExtent l="0" t="0" r="0" b="3175"/>
            <wp:docPr id="2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48">
        <w:rPr>
          <w:rFonts w:ascii="Calibri" w:eastAsia="Calibri" w:hAnsi="Calibri"/>
          <w:noProof/>
        </w:rPr>
        <w:t xml:space="preserve">   </w:t>
      </w:r>
      <w:r w:rsidRPr="001E4833">
        <w:rPr>
          <w:rFonts w:ascii="Calibri" w:eastAsia="Calibri" w:hAnsi="Calibri"/>
          <w:noProof/>
        </w:rPr>
        <w:drawing>
          <wp:inline distT="0" distB="0" distL="0" distR="0" wp14:anchorId="79CACBDD" wp14:editId="73FBCC8D">
            <wp:extent cx="464447" cy="542451"/>
            <wp:effectExtent l="0" t="0" r="0" b="0"/>
            <wp:docPr id="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564" w:rsidRDefault="00AE5564" w:rsidP="007A3529">
      <w:pPr>
        <w:rPr>
          <w:rFonts w:ascii="Calibri" w:eastAsia="Calibri" w:hAnsi="Calibri"/>
          <w:noProof/>
        </w:rPr>
      </w:pPr>
    </w:p>
    <w:p w:rsidR="00AE5564" w:rsidRDefault="00AE5564" w:rsidP="007A3529">
      <w:pPr>
        <w:rPr>
          <w:rFonts w:ascii="Calibri" w:eastAsia="Calibri" w:hAnsi="Calibri"/>
          <w:noProof/>
        </w:rPr>
      </w:pPr>
    </w:p>
    <w:p w:rsidR="00AE5564" w:rsidRDefault="00AE5564" w:rsidP="007A3529">
      <w:pPr>
        <w:rPr>
          <w:rFonts w:ascii="Calibri" w:eastAsia="Calibri" w:hAnsi="Calibri"/>
          <w:noProof/>
        </w:rPr>
      </w:pPr>
    </w:p>
    <w:p w:rsidR="00AE5564" w:rsidRDefault="00AE5564" w:rsidP="007A3529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5492750" cy="17926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564" w:rsidRDefault="00AE5564" w:rsidP="007A3529">
      <w:pPr>
        <w:rPr>
          <w:rFonts w:ascii="Calibri" w:eastAsia="Calibri" w:hAnsi="Calibri"/>
          <w:noProof/>
        </w:rPr>
      </w:pPr>
    </w:p>
    <w:p w:rsidR="00AE5564" w:rsidRDefault="00AE5564" w:rsidP="007A3529">
      <w:pPr>
        <w:rPr>
          <w:rFonts w:ascii="Calibri" w:eastAsia="Calibri" w:hAnsi="Calibri"/>
          <w:noProof/>
        </w:rPr>
      </w:pPr>
    </w:p>
    <w:p w:rsidR="00AE5564" w:rsidRDefault="00AE5564" w:rsidP="007A3529">
      <w:pPr>
        <w:rPr>
          <w:rFonts w:ascii="Calibri" w:eastAsia="Calibri" w:hAnsi="Calibri"/>
          <w:noProof/>
        </w:rPr>
      </w:pPr>
    </w:p>
    <w:p w:rsidR="00AE5564" w:rsidRDefault="00AE5564" w:rsidP="007A3529">
      <w:pPr>
        <w:rPr>
          <w:rFonts w:ascii="Calibri" w:eastAsia="Calibri" w:hAnsi="Calibri"/>
          <w:noProof/>
        </w:rPr>
      </w:pPr>
    </w:p>
    <w:p w:rsidR="00AE5564" w:rsidRDefault="00AE5564" w:rsidP="007A3529">
      <w:pPr>
        <w:rPr>
          <w:rFonts w:ascii="Calibri" w:eastAsia="Calibri" w:hAnsi="Calibri"/>
          <w:noProof/>
        </w:rPr>
      </w:pPr>
    </w:p>
    <w:p w:rsidR="00AE5564" w:rsidRDefault="00AE5564" w:rsidP="007A3529">
      <w:pPr>
        <w:rPr>
          <w:rFonts w:ascii="Calibri" w:eastAsia="Calibri" w:hAnsi="Calibri"/>
          <w:noProof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E03DC" wp14:editId="1F66CE63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210300" cy="1943100"/>
                <wp:effectExtent l="0" t="0" r="1905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F97" w:rsidRPr="00DF1503" w:rsidRDefault="00D05F97" w:rsidP="00D05F9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DF1503">
                              <w:rPr>
                                <w:szCs w:val="24"/>
                              </w:rPr>
                              <w:t>Interreg</w:t>
                            </w:r>
                            <w:proofErr w:type="spellEnd"/>
                            <w:r w:rsidRPr="00DF1503">
                              <w:rPr>
                                <w:szCs w:val="24"/>
                              </w:rPr>
                              <w:t xml:space="preserve"> V-A </w:t>
                            </w:r>
                            <w:proofErr w:type="spellStart"/>
                            <w:r w:rsidRPr="00DF1503">
                              <w:rPr>
                                <w:szCs w:val="24"/>
                              </w:rPr>
                              <w:t>Latvia</w:t>
                            </w:r>
                            <w:proofErr w:type="spellEnd"/>
                            <w:r w:rsidRPr="00DF1503">
                              <w:rPr>
                                <w:szCs w:val="24"/>
                              </w:rPr>
                              <w:t xml:space="preserve">–Lithuania </w:t>
                            </w:r>
                            <w:proofErr w:type="spellStart"/>
                            <w:r w:rsidRPr="00DF1503">
                              <w:rPr>
                                <w:szCs w:val="24"/>
                              </w:rPr>
                              <w:t>Cross</w:t>
                            </w:r>
                            <w:proofErr w:type="spellEnd"/>
                            <w:r w:rsidRPr="00DF1503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1503">
                              <w:rPr>
                                <w:szCs w:val="24"/>
                              </w:rPr>
                              <w:t>Border</w:t>
                            </w:r>
                            <w:proofErr w:type="spellEnd"/>
                            <w:r w:rsidRPr="00DF1503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D05F97" w:rsidRPr="00DF1503" w:rsidRDefault="00D05F97" w:rsidP="00D05F9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DF1503">
                              <w:rPr>
                                <w:szCs w:val="24"/>
                              </w:rPr>
                              <w:t>Cooperation</w:t>
                            </w:r>
                            <w:proofErr w:type="spellEnd"/>
                            <w:r w:rsidRPr="00DF1503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1503">
                              <w:rPr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DF1503">
                              <w:rPr>
                                <w:szCs w:val="24"/>
                              </w:rPr>
                              <w:t xml:space="preserve"> 2014-2020</w:t>
                            </w:r>
                          </w:p>
                          <w:p w:rsidR="00D05F97" w:rsidRPr="00DF1503" w:rsidRDefault="00D05F97" w:rsidP="00D05F9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D05F97" w:rsidRPr="00DF1503" w:rsidRDefault="00D05F97" w:rsidP="00D05F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Project 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No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>. LLI-344 „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Social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partnership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integration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socially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vulnerable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into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community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life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>“ (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SocialLife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>)</w:t>
                            </w:r>
                          </w:p>
                          <w:p w:rsidR="00D05F97" w:rsidRPr="00DF1503" w:rsidRDefault="00D05F97" w:rsidP="00D05F97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05F97" w:rsidRPr="00DF1503" w:rsidRDefault="00D05F97" w:rsidP="00D05F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1503">
                              <w:rPr>
                                <w:b/>
                                <w:szCs w:val="24"/>
                              </w:rPr>
                              <w:t>seminar</w:t>
                            </w:r>
                            <w:proofErr w:type="spellEnd"/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D05F97" w:rsidRPr="00DF1503" w:rsidRDefault="00D05F97" w:rsidP="00D05F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>,,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Art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Peace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E03DC" id="_x0000_s1027" style="position:absolute;left:0;text-align:left;margin-left:0;margin-top:7.55pt;width:489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" fillcolor="#ff9">
                <v:textbox>
                  <w:txbxContent>
                    <w:p w:rsidR="00D05F97" w:rsidRPr="00DF1503" w:rsidRDefault="00D05F97" w:rsidP="00D05F97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DF1503">
                        <w:rPr>
                          <w:szCs w:val="24"/>
                        </w:rPr>
                        <w:t>Interreg</w:t>
                      </w:r>
                      <w:proofErr w:type="spellEnd"/>
                      <w:r w:rsidRPr="00DF1503">
                        <w:rPr>
                          <w:szCs w:val="24"/>
                        </w:rPr>
                        <w:t xml:space="preserve"> V-A </w:t>
                      </w:r>
                      <w:proofErr w:type="spellStart"/>
                      <w:r w:rsidRPr="00DF1503">
                        <w:rPr>
                          <w:szCs w:val="24"/>
                        </w:rPr>
                        <w:t>Latvia</w:t>
                      </w:r>
                      <w:proofErr w:type="spellEnd"/>
                      <w:r w:rsidRPr="00DF1503">
                        <w:rPr>
                          <w:szCs w:val="24"/>
                        </w:rPr>
                        <w:t xml:space="preserve">–Lithuania </w:t>
                      </w:r>
                      <w:proofErr w:type="spellStart"/>
                      <w:r w:rsidRPr="00DF1503">
                        <w:rPr>
                          <w:szCs w:val="24"/>
                        </w:rPr>
                        <w:t>Cross</w:t>
                      </w:r>
                      <w:proofErr w:type="spellEnd"/>
                      <w:r w:rsidRPr="00DF1503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DF1503">
                        <w:rPr>
                          <w:szCs w:val="24"/>
                        </w:rPr>
                        <w:t>Border</w:t>
                      </w:r>
                      <w:proofErr w:type="spellEnd"/>
                      <w:r w:rsidRPr="00DF1503">
                        <w:rPr>
                          <w:szCs w:val="24"/>
                        </w:rPr>
                        <w:t xml:space="preserve"> </w:t>
                      </w:r>
                    </w:p>
                    <w:p w:rsidR="00D05F97" w:rsidRPr="00DF1503" w:rsidRDefault="00D05F97" w:rsidP="00D05F97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DF1503">
                        <w:rPr>
                          <w:szCs w:val="24"/>
                        </w:rPr>
                        <w:t>Cooperation</w:t>
                      </w:r>
                      <w:proofErr w:type="spellEnd"/>
                      <w:r w:rsidRPr="00DF1503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DF1503">
                        <w:rPr>
                          <w:szCs w:val="24"/>
                        </w:rPr>
                        <w:t>Programme</w:t>
                      </w:r>
                      <w:proofErr w:type="spellEnd"/>
                      <w:r w:rsidRPr="00DF1503">
                        <w:rPr>
                          <w:szCs w:val="24"/>
                        </w:rPr>
                        <w:t xml:space="preserve"> 2014-2020</w:t>
                      </w:r>
                    </w:p>
                    <w:p w:rsidR="00D05F97" w:rsidRPr="00DF1503" w:rsidRDefault="00D05F97" w:rsidP="00D05F97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D05F97" w:rsidRPr="00DF1503" w:rsidRDefault="00D05F97" w:rsidP="00D05F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 xml:space="preserve">Project 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No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>. LLI-344 „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Social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partnership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 xml:space="preserve"> - 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integration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of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socially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vulnerable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people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into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community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life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>“ (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SocialLife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>)</w:t>
                      </w:r>
                    </w:p>
                    <w:p w:rsidR="00D05F97" w:rsidRPr="00DF1503" w:rsidRDefault="00D05F97" w:rsidP="00D05F9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D05F97" w:rsidRPr="00DF1503" w:rsidRDefault="00D05F97" w:rsidP="00D05F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DF1503">
                        <w:rPr>
                          <w:b/>
                          <w:szCs w:val="24"/>
                        </w:rPr>
                        <w:t>seminar</w:t>
                      </w:r>
                      <w:proofErr w:type="spellEnd"/>
                      <w:r w:rsidRPr="00DF1503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D05F97" w:rsidRPr="00DF1503" w:rsidRDefault="00D05F97" w:rsidP="00D05F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>,,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Art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Peace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D05F97" w:rsidRDefault="00D05F97" w:rsidP="00AE5564">
      <w:pPr>
        <w:spacing w:after="160" w:line="259" w:lineRule="auto"/>
        <w:contextualSpacing/>
        <w:jc w:val="center"/>
        <w:rPr>
          <w:b/>
          <w:szCs w:val="24"/>
        </w:rPr>
      </w:pPr>
    </w:p>
    <w:p w:rsidR="00AE5564" w:rsidRDefault="00AE5564" w:rsidP="00AE5564">
      <w:pPr>
        <w:spacing w:after="160" w:line="259" w:lineRule="auto"/>
        <w:contextualSpacing/>
        <w:jc w:val="center"/>
        <w:rPr>
          <w:b/>
          <w:szCs w:val="24"/>
        </w:rPr>
      </w:pPr>
      <w:r w:rsidRPr="00AE5564">
        <w:rPr>
          <w:b/>
          <w:szCs w:val="24"/>
        </w:rPr>
        <w:t>AGENDA</w:t>
      </w:r>
    </w:p>
    <w:p w:rsidR="00270B42" w:rsidRDefault="00AE5564" w:rsidP="006459B0">
      <w:pPr>
        <w:spacing w:after="160" w:line="259" w:lineRule="auto"/>
        <w:contextualSpacing/>
        <w:jc w:val="center"/>
        <w:rPr>
          <w:b/>
          <w:szCs w:val="24"/>
        </w:rPr>
      </w:pPr>
      <w:r w:rsidRPr="007D3E3B">
        <w:rPr>
          <w:b/>
          <w:szCs w:val="24"/>
        </w:rPr>
        <w:t>Second day</w:t>
      </w:r>
      <w:r w:rsidR="009433F8">
        <w:rPr>
          <w:b/>
          <w:szCs w:val="24"/>
        </w:rPr>
        <w:t xml:space="preserve"> 20th of September, 201</w:t>
      </w:r>
      <w:r w:rsidR="00270B42">
        <w:rPr>
          <w:b/>
          <w:szCs w:val="24"/>
        </w:rPr>
        <w:t>9</w:t>
      </w:r>
    </w:p>
    <w:p w:rsidR="00AE5564" w:rsidRPr="007D3E3B" w:rsidRDefault="00270B42" w:rsidP="006459B0">
      <w:pPr>
        <w:spacing w:after="160" w:line="259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AE5564" w:rsidRPr="007D3E3B">
        <w:rPr>
          <w:b/>
          <w:szCs w:val="24"/>
        </w:rPr>
        <w:t xml:space="preserve"> </w:t>
      </w:r>
      <w:r w:rsidR="00AE5564" w:rsidRPr="007D3E3B">
        <w:rPr>
          <w:b/>
          <w:szCs w:val="24"/>
          <w:lang w:eastAsia="lv-LV"/>
        </w:rPr>
        <w:t>“</w:t>
      </w:r>
      <w:r w:rsidR="006459B0">
        <w:rPr>
          <w:b/>
          <w:szCs w:val="24"/>
          <w:lang w:eastAsia="lv-LV"/>
        </w:rPr>
        <w:t>Study visit  to Social Service institutions in Jelgava city</w:t>
      </w:r>
      <w:r w:rsidR="00AE5564" w:rsidRPr="007D3E3B">
        <w:rPr>
          <w:b/>
          <w:szCs w:val="24"/>
          <w:lang w:eastAsia="lv-LV"/>
        </w:rPr>
        <w:t>“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8197"/>
      </w:tblGrid>
      <w:tr w:rsidR="00AE5564" w:rsidRPr="00270B42" w:rsidTr="00270B42">
        <w:trPr>
          <w:trHeight w:val="379"/>
        </w:trPr>
        <w:tc>
          <w:tcPr>
            <w:tcW w:w="1523" w:type="dxa"/>
          </w:tcPr>
          <w:p w:rsidR="00AE5564" w:rsidRPr="00D05F97" w:rsidRDefault="00AE5564" w:rsidP="00D224DE">
            <w:pPr>
              <w:jc w:val="both"/>
              <w:rPr>
                <w:sz w:val="22"/>
                <w:szCs w:val="22"/>
              </w:rPr>
            </w:pPr>
            <w:r w:rsidRPr="00D05F97">
              <w:rPr>
                <w:sz w:val="22"/>
                <w:szCs w:val="22"/>
              </w:rPr>
              <w:t>8.00 – 9.00</w:t>
            </w:r>
          </w:p>
        </w:tc>
        <w:tc>
          <w:tcPr>
            <w:tcW w:w="8197" w:type="dxa"/>
          </w:tcPr>
          <w:p w:rsidR="00AE5564" w:rsidRPr="00D05F97" w:rsidRDefault="00AE5564" w:rsidP="00D224DE">
            <w:pPr>
              <w:jc w:val="both"/>
              <w:rPr>
                <w:sz w:val="22"/>
                <w:szCs w:val="22"/>
              </w:rPr>
            </w:pPr>
            <w:r w:rsidRPr="00D05F97">
              <w:rPr>
                <w:sz w:val="22"/>
                <w:szCs w:val="22"/>
              </w:rPr>
              <w:t xml:space="preserve">Breakfast. Registration. </w:t>
            </w:r>
            <w:r w:rsidR="006459B0" w:rsidRPr="00D05F97">
              <w:rPr>
                <w:sz w:val="22"/>
                <w:szCs w:val="22"/>
              </w:rPr>
              <w:t xml:space="preserve">Leaving </w:t>
            </w:r>
            <w:r w:rsidR="00F2092A" w:rsidRPr="00D05F97">
              <w:rPr>
                <w:sz w:val="22"/>
                <w:szCs w:val="22"/>
              </w:rPr>
              <w:t>to object</w:t>
            </w:r>
          </w:p>
          <w:p w:rsidR="00AE5564" w:rsidRPr="00D05F97" w:rsidRDefault="00AE5564" w:rsidP="00D224DE">
            <w:pPr>
              <w:jc w:val="both"/>
              <w:rPr>
                <w:sz w:val="22"/>
                <w:szCs w:val="22"/>
              </w:rPr>
            </w:pPr>
          </w:p>
        </w:tc>
      </w:tr>
      <w:tr w:rsidR="00AE5564" w:rsidRPr="00270B42" w:rsidTr="00270B42">
        <w:trPr>
          <w:trHeight w:val="670"/>
        </w:trPr>
        <w:tc>
          <w:tcPr>
            <w:tcW w:w="1523" w:type="dxa"/>
          </w:tcPr>
          <w:p w:rsidR="00AE5564" w:rsidRPr="00D05F97" w:rsidRDefault="006459B0" w:rsidP="00D224DE">
            <w:pPr>
              <w:jc w:val="both"/>
              <w:rPr>
                <w:sz w:val="22"/>
                <w:szCs w:val="22"/>
              </w:rPr>
            </w:pPr>
            <w:r w:rsidRPr="00D05F97">
              <w:rPr>
                <w:sz w:val="22"/>
                <w:szCs w:val="22"/>
              </w:rPr>
              <w:t>9.</w:t>
            </w:r>
            <w:r w:rsidR="00F2092A" w:rsidRPr="00D05F97">
              <w:rPr>
                <w:sz w:val="22"/>
                <w:szCs w:val="22"/>
              </w:rPr>
              <w:t>15</w:t>
            </w:r>
            <w:r w:rsidR="00AE5564" w:rsidRPr="00D05F97">
              <w:rPr>
                <w:sz w:val="22"/>
                <w:szCs w:val="22"/>
              </w:rPr>
              <w:t xml:space="preserve"> – </w:t>
            </w:r>
            <w:r w:rsidR="00F2092A" w:rsidRPr="00D05F97">
              <w:rPr>
                <w:sz w:val="22"/>
                <w:szCs w:val="22"/>
              </w:rPr>
              <w:t>12.15</w:t>
            </w:r>
          </w:p>
          <w:p w:rsidR="00AE5564" w:rsidRPr="00D05F97" w:rsidRDefault="00AE5564" w:rsidP="00D224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AE5564" w:rsidRPr="00D05F97" w:rsidRDefault="00F2092A" w:rsidP="00F2092A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D05F97">
              <w:rPr>
                <w:b/>
                <w:sz w:val="22"/>
                <w:szCs w:val="22"/>
              </w:rPr>
              <w:t xml:space="preserve">Introduction with </w:t>
            </w:r>
            <w:r w:rsidR="007C112F" w:rsidRPr="00D05F97">
              <w:rPr>
                <w:b/>
                <w:sz w:val="22"/>
                <w:szCs w:val="22"/>
              </w:rPr>
              <w:t>Day-care centre service</w:t>
            </w:r>
            <w:r w:rsidR="007C112F" w:rsidRPr="00D05F97">
              <w:rPr>
                <w:sz w:val="22"/>
                <w:szCs w:val="22"/>
              </w:rPr>
              <w:t xml:space="preserve"> for persons with intellectual disabilities, Jelgava Social Affairs Board, Jelgava municipality. Day-care centre “Integra”. </w:t>
            </w:r>
            <w:r w:rsidR="00635117" w:rsidRPr="00D05F97">
              <w:rPr>
                <w:sz w:val="22"/>
                <w:szCs w:val="22"/>
              </w:rPr>
              <w:br/>
            </w:r>
            <w:r w:rsidR="007C112F" w:rsidRPr="00D05F97">
              <w:rPr>
                <w:i/>
                <w:sz w:val="22"/>
                <w:szCs w:val="22"/>
              </w:rPr>
              <w:t xml:space="preserve">Pulkveža Oskara </w:t>
            </w:r>
            <w:r w:rsidR="00635117" w:rsidRPr="00D05F97">
              <w:rPr>
                <w:i/>
                <w:sz w:val="22"/>
                <w:szCs w:val="22"/>
              </w:rPr>
              <w:t>Kalpaka street 9, Jelgava</w:t>
            </w:r>
            <w:r w:rsidRPr="00D05F97">
              <w:rPr>
                <w:i/>
                <w:sz w:val="22"/>
                <w:szCs w:val="22"/>
              </w:rPr>
              <w:br/>
            </w:r>
            <w:r w:rsidRPr="00D05F97">
              <w:rPr>
                <w:b/>
                <w:i/>
                <w:sz w:val="22"/>
                <w:szCs w:val="22"/>
              </w:rPr>
              <w:t xml:space="preserve">Head </w:t>
            </w:r>
            <w:r w:rsidR="007C112F" w:rsidRPr="00D05F97">
              <w:rPr>
                <w:b/>
                <w:i/>
                <w:sz w:val="22"/>
                <w:szCs w:val="22"/>
              </w:rPr>
              <w:t>of centre Lāsma Kuļņiča</w:t>
            </w:r>
          </w:p>
          <w:p w:rsidR="00270B42" w:rsidRPr="00D05F97" w:rsidRDefault="00F2092A" w:rsidP="00270B42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  <w:r w:rsidRPr="00D05F97">
              <w:rPr>
                <w:b/>
                <w:sz w:val="22"/>
                <w:szCs w:val="22"/>
              </w:rPr>
              <w:t>Introduction with Group apartment service.</w:t>
            </w:r>
            <w:r w:rsidRPr="00D05F97">
              <w:rPr>
                <w:sz w:val="22"/>
                <w:szCs w:val="22"/>
              </w:rPr>
              <w:br/>
            </w:r>
            <w:r w:rsidR="006459B0" w:rsidRPr="00D05F97">
              <w:rPr>
                <w:sz w:val="22"/>
                <w:szCs w:val="22"/>
              </w:rPr>
              <w:t>Jelgava Social Affairs Board “Group apartment”, Jelgava municipality.</w:t>
            </w:r>
            <w:r w:rsidR="00635117" w:rsidRPr="00D05F97">
              <w:rPr>
                <w:sz w:val="22"/>
                <w:szCs w:val="22"/>
              </w:rPr>
              <w:t xml:space="preserve"> </w:t>
            </w:r>
            <w:r w:rsidR="00635117" w:rsidRPr="00D05F97">
              <w:rPr>
                <w:sz w:val="22"/>
                <w:szCs w:val="22"/>
              </w:rPr>
              <w:br/>
            </w:r>
            <w:r w:rsidR="006459B0" w:rsidRPr="00D05F97">
              <w:rPr>
                <w:i/>
                <w:sz w:val="22"/>
                <w:szCs w:val="22"/>
              </w:rPr>
              <w:t>Pulkveža Osk</w:t>
            </w:r>
            <w:r w:rsidR="00635117" w:rsidRPr="00D05F97">
              <w:rPr>
                <w:i/>
                <w:sz w:val="22"/>
                <w:szCs w:val="22"/>
              </w:rPr>
              <w:t>ara Kalpaka street 9, Jelgava</w:t>
            </w:r>
            <w:r w:rsidRPr="00D05F97">
              <w:rPr>
                <w:i/>
                <w:sz w:val="22"/>
                <w:szCs w:val="22"/>
              </w:rPr>
              <w:br/>
            </w:r>
            <w:r w:rsidRPr="00D05F97">
              <w:rPr>
                <w:b/>
                <w:i/>
                <w:sz w:val="22"/>
                <w:szCs w:val="22"/>
              </w:rPr>
              <w:t>Head of centre Skaidrīte Slavinska</w:t>
            </w:r>
          </w:p>
          <w:p w:rsidR="00F2092A" w:rsidRPr="00D05F97" w:rsidRDefault="00F2092A" w:rsidP="00270B42">
            <w:pPr>
              <w:spacing w:after="160" w:line="259" w:lineRule="auto"/>
              <w:rPr>
                <w:sz w:val="22"/>
                <w:szCs w:val="22"/>
              </w:rPr>
            </w:pPr>
            <w:r w:rsidRPr="00D05F97">
              <w:rPr>
                <w:sz w:val="22"/>
                <w:szCs w:val="22"/>
              </w:rPr>
              <w:t>Communication about daily work, experience exchange. Leaving to lunch</w:t>
            </w:r>
          </w:p>
        </w:tc>
      </w:tr>
      <w:tr w:rsidR="00AE5564" w:rsidRPr="00270B42" w:rsidTr="00270B42">
        <w:trPr>
          <w:trHeight w:val="439"/>
        </w:trPr>
        <w:tc>
          <w:tcPr>
            <w:tcW w:w="1523" w:type="dxa"/>
          </w:tcPr>
          <w:p w:rsidR="00AE5564" w:rsidRPr="00D05F97" w:rsidRDefault="00AE5564" w:rsidP="00D224DE">
            <w:pPr>
              <w:jc w:val="both"/>
              <w:rPr>
                <w:sz w:val="22"/>
                <w:szCs w:val="22"/>
              </w:rPr>
            </w:pPr>
            <w:r w:rsidRPr="00D05F97">
              <w:rPr>
                <w:sz w:val="22"/>
                <w:szCs w:val="22"/>
              </w:rPr>
              <w:t>12.30-13.00</w:t>
            </w:r>
          </w:p>
        </w:tc>
        <w:tc>
          <w:tcPr>
            <w:tcW w:w="8197" w:type="dxa"/>
          </w:tcPr>
          <w:p w:rsidR="00AE5564" w:rsidRPr="00D05F97" w:rsidRDefault="007C112F" w:rsidP="00D224DE">
            <w:pPr>
              <w:jc w:val="both"/>
              <w:rPr>
                <w:sz w:val="22"/>
                <w:szCs w:val="22"/>
              </w:rPr>
            </w:pPr>
            <w:r w:rsidRPr="00D05F97">
              <w:rPr>
                <w:sz w:val="22"/>
                <w:szCs w:val="22"/>
              </w:rPr>
              <w:t>Lunch break  (hotel Jelgava)</w:t>
            </w:r>
            <w:r w:rsidR="00F2092A" w:rsidRPr="00D05F97">
              <w:rPr>
                <w:sz w:val="22"/>
                <w:szCs w:val="22"/>
              </w:rPr>
              <w:t>. Leaving to object</w:t>
            </w:r>
          </w:p>
        </w:tc>
      </w:tr>
      <w:tr w:rsidR="00AE5564" w:rsidRPr="00270B42" w:rsidTr="00270B42">
        <w:trPr>
          <w:trHeight w:val="477"/>
        </w:trPr>
        <w:tc>
          <w:tcPr>
            <w:tcW w:w="1523" w:type="dxa"/>
          </w:tcPr>
          <w:p w:rsidR="00AE5564" w:rsidRPr="00D05F97" w:rsidRDefault="00AE5564" w:rsidP="00270B42">
            <w:pPr>
              <w:jc w:val="both"/>
              <w:rPr>
                <w:sz w:val="22"/>
                <w:szCs w:val="22"/>
              </w:rPr>
            </w:pPr>
            <w:r w:rsidRPr="00D05F97">
              <w:rPr>
                <w:sz w:val="22"/>
                <w:szCs w:val="22"/>
              </w:rPr>
              <w:t>13.</w:t>
            </w:r>
            <w:r w:rsidR="00F2092A" w:rsidRPr="00D05F97">
              <w:rPr>
                <w:sz w:val="22"/>
                <w:szCs w:val="22"/>
              </w:rPr>
              <w:t>15</w:t>
            </w:r>
            <w:r w:rsidRPr="00D05F97">
              <w:rPr>
                <w:sz w:val="22"/>
                <w:szCs w:val="22"/>
              </w:rPr>
              <w:t xml:space="preserve"> – </w:t>
            </w:r>
            <w:r w:rsidR="00635117" w:rsidRPr="00D05F97">
              <w:rPr>
                <w:sz w:val="22"/>
                <w:szCs w:val="22"/>
              </w:rPr>
              <w:t>14.3</w:t>
            </w:r>
            <w:r w:rsidR="00270B42" w:rsidRPr="00D05F97">
              <w:rPr>
                <w:sz w:val="22"/>
                <w:szCs w:val="22"/>
              </w:rPr>
              <w:t>0</w:t>
            </w:r>
          </w:p>
        </w:tc>
        <w:tc>
          <w:tcPr>
            <w:tcW w:w="8197" w:type="dxa"/>
          </w:tcPr>
          <w:p w:rsidR="00AE5564" w:rsidRPr="00D05F97" w:rsidRDefault="00270B42" w:rsidP="00D224DE">
            <w:pPr>
              <w:jc w:val="both"/>
              <w:rPr>
                <w:sz w:val="22"/>
                <w:szCs w:val="22"/>
              </w:rPr>
            </w:pPr>
            <w:r w:rsidRPr="00D05F97">
              <w:rPr>
                <w:b/>
                <w:sz w:val="22"/>
                <w:szCs w:val="22"/>
              </w:rPr>
              <w:t>Day-care centre “Harmony”</w:t>
            </w:r>
            <w:r w:rsidRPr="00D05F97">
              <w:rPr>
                <w:sz w:val="22"/>
                <w:szCs w:val="22"/>
              </w:rPr>
              <w:t xml:space="preserve"> service for persons with severe functional disabilities</w:t>
            </w:r>
          </w:p>
          <w:p w:rsidR="00270B42" w:rsidRPr="00D05F97" w:rsidRDefault="00270B42" w:rsidP="00D224DE">
            <w:pPr>
              <w:jc w:val="both"/>
              <w:rPr>
                <w:i/>
                <w:sz w:val="22"/>
                <w:szCs w:val="22"/>
              </w:rPr>
            </w:pPr>
            <w:r w:rsidRPr="00D05F97">
              <w:rPr>
                <w:i/>
                <w:sz w:val="22"/>
                <w:szCs w:val="22"/>
              </w:rPr>
              <w:t>Zirgu street 47, Jelgava</w:t>
            </w:r>
          </w:p>
          <w:p w:rsidR="00270B42" w:rsidRPr="00D05F97" w:rsidRDefault="00270B42" w:rsidP="00270B42">
            <w:pPr>
              <w:jc w:val="both"/>
              <w:rPr>
                <w:b/>
                <w:sz w:val="22"/>
                <w:szCs w:val="22"/>
              </w:rPr>
            </w:pPr>
            <w:r w:rsidRPr="00D05F97">
              <w:rPr>
                <w:b/>
                <w:sz w:val="22"/>
                <w:szCs w:val="22"/>
              </w:rPr>
              <w:t>Social services centre for children</w:t>
            </w:r>
          </w:p>
          <w:p w:rsidR="00270B42" w:rsidRPr="00D05F97" w:rsidRDefault="00270B42" w:rsidP="00270B42">
            <w:pPr>
              <w:rPr>
                <w:sz w:val="22"/>
                <w:szCs w:val="22"/>
              </w:rPr>
            </w:pPr>
            <w:r w:rsidRPr="00D05F97">
              <w:rPr>
                <w:i/>
                <w:sz w:val="22"/>
                <w:szCs w:val="22"/>
              </w:rPr>
              <w:t>Zirgu street 47, Jelgava</w:t>
            </w:r>
          </w:p>
          <w:p w:rsidR="00270B42" w:rsidRPr="00D05F97" w:rsidRDefault="00270B42" w:rsidP="00270B42">
            <w:pPr>
              <w:jc w:val="both"/>
              <w:rPr>
                <w:sz w:val="22"/>
                <w:szCs w:val="22"/>
              </w:rPr>
            </w:pPr>
            <w:r w:rsidRPr="00D05F97">
              <w:rPr>
                <w:sz w:val="22"/>
                <w:szCs w:val="22"/>
              </w:rPr>
              <w:t>Social work with juvenile offenders, school delays, with young people up to 24for years after out-of-family care, therapeutic game services, educational and support group services, family assistant services.</w:t>
            </w:r>
          </w:p>
        </w:tc>
      </w:tr>
      <w:tr w:rsidR="00270B42" w:rsidRPr="00270B42" w:rsidTr="00270B42">
        <w:tc>
          <w:tcPr>
            <w:tcW w:w="1523" w:type="dxa"/>
          </w:tcPr>
          <w:p w:rsidR="00270B42" w:rsidRPr="00D05F97" w:rsidRDefault="00635117" w:rsidP="00270B42">
            <w:pPr>
              <w:jc w:val="both"/>
              <w:rPr>
                <w:sz w:val="22"/>
                <w:szCs w:val="22"/>
              </w:rPr>
            </w:pPr>
            <w:r w:rsidRPr="00D05F97">
              <w:rPr>
                <w:sz w:val="22"/>
                <w:szCs w:val="22"/>
              </w:rPr>
              <w:t>14.30 – 15.0</w:t>
            </w:r>
            <w:r w:rsidR="00270B42" w:rsidRPr="00D05F97">
              <w:rPr>
                <w:sz w:val="22"/>
                <w:szCs w:val="22"/>
              </w:rPr>
              <w:t>0</w:t>
            </w:r>
          </w:p>
        </w:tc>
        <w:tc>
          <w:tcPr>
            <w:tcW w:w="8197" w:type="dxa"/>
          </w:tcPr>
          <w:p w:rsidR="00270B42" w:rsidRPr="00D05F97" w:rsidRDefault="00270B42" w:rsidP="00270B42">
            <w:pPr>
              <w:pStyle w:val="HTMLiankstoformatuotas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05F97">
              <w:rPr>
                <w:rFonts w:ascii="Times New Roman" w:hAnsi="Times New Roman" w:cs="Times New Roman"/>
                <w:sz w:val="22"/>
                <w:szCs w:val="22"/>
              </w:rPr>
              <w:t xml:space="preserve">The summarizing of the seminar. </w:t>
            </w:r>
          </w:p>
          <w:p w:rsidR="00270B42" w:rsidRPr="00D05F97" w:rsidRDefault="00270B42" w:rsidP="00270B42">
            <w:pPr>
              <w:pStyle w:val="HTMLiankstoformatuotas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E5564" w:rsidRPr="00270B42" w:rsidRDefault="00AE5564" w:rsidP="00AE5564">
      <w:pPr>
        <w:jc w:val="center"/>
        <w:rPr>
          <w:rFonts w:ascii="Arial" w:hAnsi="Arial" w:cs="Arial"/>
        </w:rPr>
      </w:pPr>
    </w:p>
    <w:p w:rsidR="00AE5564" w:rsidRPr="007D3E3B" w:rsidRDefault="00AE5564" w:rsidP="00AE5564">
      <w:pPr>
        <w:rPr>
          <w:szCs w:val="24"/>
          <w:lang w:val="en-US"/>
        </w:rPr>
      </w:pPr>
      <w:r w:rsidRPr="007D3E3B">
        <w:rPr>
          <w:szCs w:val="24"/>
          <w:lang w:val="en-US"/>
        </w:rPr>
        <w:t>Contact person in Iecava Local Municipality Administration:</w:t>
      </w:r>
    </w:p>
    <w:p w:rsidR="00AE5564" w:rsidRPr="007D3E3B" w:rsidRDefault="00AE5564" w:rsidP="00AE5564">
      <w:pPr>
        <w:rPr>
          <w:szCs w:val="24"/>
          <w:lang w:val="en-US"/>
        </w:rPr>
      </w:pPr>
      <w:r w:rsidRPr="007D3E3B">
        <w:rPr>
          <w:b/>
          <w:szCs w:val="24"/>
          <w:lang w:val="en-US"/>
        </w:rPr>
        <w:t>Ineta Bramane</w:t>
      </w:r>
      <w:r w:rsidRPr="007D3E3B">
        <w:rPr>
          <w:szCs w:val="24"/>
          <w:lang w:val="en-US"/>
        </w:rPr>
        <w:t>, Project coordinator</w:t>
      </w:r>
    </w:p>
    <w:p w:rsidR="00AE5564" w:rsidRPr="007D3E3B" w:rsidRDefault="00AE5564" w:rsidP="00AE5564">
      <w:pPr>
        <w:rPr>
          <w:szCs w:val="24"/>
          <w:lang w:val="en-US"/>
        </w:rPr>
      </w:pPr>
      <w:r w:rsidRPr="007D3E3B">
        <w:rPr>
          <w:szCs w:val="24"/>
          <w:lang w:val="en-US"/>
        </w:rPr>
        <w:t>Tel. No. +371 22006871, e-mail Ineta.bramane@iecava.lv</w:t>
      </w:r>
    </w:p>
    <w:p w:rsidR="00AE5564" w:rsidRPr="007D3E3B" w:rsidRDefault="00AE5564" w:rsidP="00AE5564">
      <w:pPr>
        <w:rPr>
          <w:szCs w:val="24"/>
          <w:lang w:val="en-US"/>
        </w:rPr>
      </w:pPr>
    </w:p>
    <w:p w:rsidR="00AE5564" w:rsidRPr="007D3E3B" w:rsidRDefault="00AE5564" w:rsidP="00AE5564">
      <w:pPr>
        <w:rPr>
          <w:szCs w:val="24"/>
        </w:rPr>
      </w:pPr>
      <w:r w:rsidRPr="007D3E3B">
        <w:rPr>
          <w:szCs w:val="24"/>
        </w:rPr>
        <w:t xml:space="preserve">Project partners: </w:t>
      </w:r>
    </w:p>
    <w:p w:rsidR="00AE5564" w:rsidRPr="007D3E3B" w:rsidRDefault="00AE5564" w:rsidP="00AE5564">
      <w:pPr>
        <w:rPr>
          <w:szCs w:val="24"/>
        </w:rPr>
      </w:pPr>
    </w:p>
    <w:p w:rsidR="00AE5564" w:rsidRDefault="00AE5564" w:rsidP="007A3529">
      <w:pPr>
        <w:rPr>
          <w:rFonts w:ascii="Calibri" w:eastAsia="Calibri" w:hAnsi="Calibri"/>
          <w:noProof/>
        </w:rPr>
      </w:pPr>
      <w:r>
        <w:rPr>
          <w:noProof/>
        </w:rPr>
        <w:drawing>
          <wp:inline distT="0" distB="0" distL="0" distR="0" wp14:anchorId="1AB7F900" wp14:editId="1ED8276E">
            <wp:extent cx="427472" cy="541020"/>
            <wp:effectExtent l="0" t="0" r="0" b="0"/>
            <wp:docPr id="22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</w:rPr>
        <w:drawing>
          <wp:inline distT="0" distB="0" distL="0" distR="0" wp14:anchorId="656D63CD" wp14:editId="309A9C32">
            <wp:extent cx="438150" cy="549426"/>
            <wp:effectExtent l="0" t="0" r="0" b="3175"/>
            <wp:docPr id="23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  </w:t>
      </w:r>
      <w:r w:rsidRPr="001E4833">
        <w:rPr>
          <w:rFonts w:ascii="Calibri" w:eastAsia="Calibri" w:hAnsi="Calibri"/>
          <w:noProof/>
        </w:rPr>
        <w:drawing>
          <wp:inline distT="0" distB="0" distL="0" distR="0" wp14:anchorId="3666F325" wp14:editId="268AA923">
            <wp:extent cx="466725" cy="545111"/>
            <wp:effectExtent l="0" t="0" r="0" b="7620"/>
            <wp:docPr id="20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5" cy="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64" w:rsidRDefault="00AE5564" w:rsidP="007A3529">
      <w:pPr>
        <w:rPr>
          <w:szCs w:val="24"/>
        </w:rPr>
      </w:pPr>
    </w:p>
    <w:sectPr w:rsidR="00AE5564" w:rsidSect="009838D1">
      <w:pgSz w:w="11907" w:h="16840" w:code="9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4BD0"/>
    <w:multiLevelType w:val="multilevel"/>
    <w:tmpl w:val="504CDD76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1" w15:restartNumberingAfterBreak="0">
    <w:nsid w:val="15BB4A67"/>
    <w:multiLevelType w:val="hybridMultilevel"/>
    <w:tmpl w:val="1CF41D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488B"/>
    <w:multiLevelType w:val="multilevel"/>
    <w:tmpl w:val="981CEA1E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57DD8"/>
    <w:multiLevelType w:val="multilevel"/>
    <w:tmpl w:val="18E6A36A"/>
    <w:lvl w:ilvl="0">
      <w:start w:val="13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4" w15:restartNumberingAfterBreak="0">
    <w:nsid w:val="3E2418E3"/>
    <w:multiLevelType w:val="hybridMultilevel"/>
    <w:tmpl w:val="63D455E4"/>
    <w:lvl w:ilvl="0" w:tplc="F3602A40">
      <w:start w:val="9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D6CED"/>
    <w:multiLevelType w:val="hybridMultilevel"/>
    <w:tmpl w:val="EA707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6DD8"/>
    <w:multiLevelType w:val="hybridMultilevel"/>
    <w:tmpl w:val="953A5A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342F8"/>
    <w:multiLevelType w:val="hybridMultilevel"/>
    <w:tmpl w:val="D402EBC0"/>
    <w:lvl w:ilvl="0" w:tplc="F3582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1C7"/>
    <w:multiLevelType w:val="hybridMultilevel"/>
    <w:tmpl w:val="1966DC2E"/>
    <w:lvl w:ilvl="0" w:tplc="F35823E2"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 w15:restartNumberingAfterBreak="0">
    <w:nsid w:val="61F67795"/>
    <w:multiLevelType w:val="hybridMultilevel"/>
    <w:tmpl w:val="7C7E632C"/>
    <w:lvl w:ilvl="0" w:tplc="59381F9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55183"/>
    <w:multiLevelType w:val="hybridMultilevel"/>
    <w:tmpl w:val="B360135E"/>
    <w:lvl w:ilvl="0" w:tplc="F3582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F3711"/>
    <w:multiLevelType w:val="hybridMultilevel"/>
    <w:tmpl w:val="10B07030"/>
    <w:lvl w:ilvl="0" w:tplc="EAF8E18A">
      <w:start w:val="13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2" w15:restartNumberingAfterBreak="0">
    <w:nsid w:val="6B1F5B0A"/>
    <w:multiLevelType w:val="hybridMultilevel"/>
    <w:tmpl w:val="AF54B228"/>
    <w:lvl w:ilvl="0" w:tplc="0426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713BF"/>
    <w:rsid w:val="00086D1C"/>
    <w:rsid w:val="00097112"/>
    <w:rsid w:val="000A6739"/>
    <w:rsid w:val="000D07CC"/>
    <w:rsid w:val="000D108A"/>
    <w:rsid w:val="000D6784"/>
    <w:rsid w:val="000D74C8"/>
    <w:rsid w:val="00147DBB"/>
    <w:rsid w:val="00177801"/>
    <w:rsid w:val="001B41AB"/>
    <w:rsid w:val="001B5499"/>
    <w:rsid w:val="001C5978"/>
    <w:rsid w:val="00251FD5"/>
    <w:rsid w:val="00270B42"/>
    <w:rsid w:val="00287AAD"/>
    <w:rsid w:val="00290D82"/>
    <w:rsid w:val="002C2679"/>
    <w:rsid w:val="002D2CAB"/>
    <w:rsid w:val="003C5D9A"/>
    <w:rsid w:val="003E77A8"/>
    <w:rsid w:val="004C6A88"/>
    <w:rsid w:val="004F2ADC"/>
    <w:rsid w:val="005A4819"/>
    <w:rsid w:val="00600825"/>
    <w:rsid w:val="006119D1"/>
    <w:rsid w:val="00635117"/>
    <w:rsid w:val="006459B0"/>
    <w:rsid w:val="00652483"/>
    <w:rsid w:val="0065342B"/>
    <w:rsid w:val="006558C1"/>
    <w:rsid w:val="006A2DB1"/>
    <w:rsid w:val="006E444B"/>
    <w:rsid w:val="007A3529"/>
    <w:rsid w:val="007C112F"/>
    <w:rsid w:val="007D3E3B"/>
    <w:rsid w:val="00846C01"/>
    <w:rsid w:val="00906C46"/>
    <w:rsid w:val="0091423C"/>
    <w:rsid w:val="00941233"/>
    <w:rsid w:val="009433F8"/>
    <w:rsid w:val="009838D1"/>
    <w:rsid w:val="0099211C"/>
    <w:rsid w:val="00A17FC0"/>
    <w:rsid w:val="00A72283"/>
    <w:rsid w:val="00AE5564"/>
    <w:rsid w:val="00B1132E"/>
    <w:rsid w:val="00B2248B"/>
    <w:rsid w:val="00C008B9"/>
    <w:rsid w:val="00C12DE1"/>
    <w:rsid w:val="00C24F99"/>
    <w:rsid w:val="00C37B0B"/>
    <w:rsid w:val="00C74B88"/>
    <w:rsid w:val="00CB5ADF"/>
    <w:rsid w:val="00CC6B18"/>
    <w:rsid w:val="00CF4746"/>
    <w:rsid w:val="00D03209"/>
    <w:rsid w:val="00D05F97"/>
    <w:rsid w:val="00DB4FDD"/>
    <w:rsid w:val="00DC1048"/>
    <w:rsid w:val="00DF1503"/>
    <w:rsid w:val="00E5537E"/>
    <w:rsid w:val="00EE58F6"/>
    <w:rsid w:val="00EF7A4A"/>
    <w:rsid w:val="00F06310"/>
    <w:rsid w:val="00F2092A"/>
    <w:rsid w:val="00F243A4"/>
    <w:rsid w:val="00F47931"/>
    <w:rsid w:val="00F85D0B"/>
    <w:rsid w:val="00F967AA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906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06C46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87AAD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838D1"/>
    <w:pPr>
      <w:tabs>
        <w:tab w:val="center" w:pos="4153"/>
        <w:tab w:val="right" w:pos="8306"/>
      </w:tabs>
      <w:jc w:val="center"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838D1"/>
    <w:rPr>
      <w:rFonts w:ascii="Calibri" w:eastAsia="Calibri" w:hAnsi="Calibri" w:cs="Times New Roman"/>
      <w:lang w:val="lv-LV"/>
    </w:rPr>
  </w:style>
  <w:style w:type="paragraph" w:styleId="Sraopastraipa">
    <w:name w:val="List Paragraph"/>
    <w:basedOn w:val="prastasis"/>
    <w:uiPriority w:val="34"/>
    <w:qFormat/>
    <w:rsid w:val="009838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6A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6A8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1463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2</cp:revision>
  <cp:lastPrinted>2018-07-10T11:54:00Z</cp:lastPrinted>
  <dcterms:created xsi:type="dcterms:W3CDTF">2019-09-04T07:30:00Z</dcterms:created>
  <dcterms:modified xsi:type="dcterms:W3CDTF">2019-09-04T07:30:00Z</dcterms:modified>
</cp:coreProperties>
</file>