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2682" w14:textId="465E95D9" w:rsidR="00C10994" w:rsidRPr="003B2422" w:rsidRDefault="00C10994" w:rsidP="00C10994">
      <w:pPr>
        <w:jc w:val="center"/>
        <w:rPr>
          <w:lang w:val="lv-LV"/>
        </w:rPr>
      </w:pPr>
    </w:p>
    <w:p w14:paraId="3EAFA39A" w14:textId="72EB5D05" w:rsidR="00FA6CAB" w:rsidRDefault="00DA5DF3" w:rsidP="00C10994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4A5C807A" wp14:editId="59B9A54E">
            <wp:extent cx="4972050" cy="161969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56" cy="163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C000B" w14:textId="42078B23" w:rsidR="00C10994" w:rsidRDefault="00D02583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9D438" wp14:editId="24297DBB">
                <wp:simplePos x="0" y="0"/>
                <wp:positionH relativeFrom="column">
                  <wp:posOffset>125730</wp:posOffset>
                </wp:positionH>
                <wp:positionV relativeFrom="paragraph">
                  <wp:posOffset>167640</wp:posOffset>
                </wp:positionV>
                <wp:extent cx="6381750" cy="1592580"/>
                <wp:effectExtent l="0" t="0" r="19050" b="266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59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2351E2" w14:textId="77777777" w:rsidR="00FA6CAB" w:rsidRPr="00FA6CAB" w:rsidRDefault="00FA6CAB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FA6CAB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2014–2020 m. Interreg V-A Latvijos ir Lietuvos </w:t>
                            </w:r>
                          </w:p>
                          <w:p w14:paraId="17093F3E" w14:textId="77777777" w:rsidR="00FA6CAB" w:rsidRPr="00FA6CAB" w:rsidRDefault="00FA6CAB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  <w:r w:rsidRPr="00FA6CAB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bendradarbiavimo per sieną programa </w:t>
                            </w:r>
                          </w:p>
                          <w:p w14:paraId="58CBF5D4" w14:textId="77777777" w:rsidR="00FA6CAB" w:rsidRPr="00FA6CAB" w:rsidRDefault="00FA6CAB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</w:p>
                          <w:p w14:paraId="61D4A037" w14:textId="3690EF31" w:rsidR="00122E39" w:rsidRDefault="00FA6CAB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FA6CAB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Projektas Nr. </w:t>
                            </w:r>
                            <w:r w:rsidR="00617307"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LLI-</w:t>
                            </w:r>
                            <w:r w:rsidR="00CE73D1"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5</w:t>
                            </w:r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24</w:t>
                            </w:r>
                            <w:r w:rsidR="00617307"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„</w:t>
                            </w:r>
                            <w:r w:rsidR="007864FE" w:rsidRPr="007864FE">
                              <w:t xml:space="preserve"> </w:t>
                            </w:r>
                            <w:r w:rsidR="007864FE" w:rsidRPr="007864FE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Kartų įgalinimas socialinei integracijai</w:t>
                            </w:r>
                            <w:r w:rsidR="007864FE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” (</w:t>
                            </w:r>
                            <w:r w:rsidR="001A5229" w:rsidRP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Booster for ReStart in Pakruojis and Iecava municipalities</w:t>
                            </w:r>
                            <w:r w:rsidR="007864FE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)</w:t>
                            </w:r>
                            <w:r w:rsidR="00CE73D1"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35133EDD" w14:textId="2A1481A0" w:rsidR="00617307" w:rsidRPr="005F502F" w:rsidRDefault="00CE73D1" w:rsidP="00617307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(</w:t>
                            </w:r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Booster for ReStart</w:t>
                            </w: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)</w:t>
                            </w:r>
                          </w:p>
                          <w:p w14:paraId="3E5F78CE" w14:textId="77777777" w:rsidR="00556133" w:rsidRPr="005F502F" w:rsidRDefault="00556133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6FAA4C7A" w14:textId="44C770B8" w:rsidR="00C10994" w:rsidRPr="005F502F" w:rsidRDefault="00FA6CAB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Pakruojo naktinio</w:t>
                            </w:r>
                            <w:r w:rsidR="000B3C8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-neoninio 3x3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krepšinio varžybos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D438" id="AutoShape 9" o:spid="_x0000_s1026" style="position:absolute;left:0;text-align:left;margin-left:9.9pt;margin-top:13.2pt;width:502.5pt;height:1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" fillcolor="#ff9">
                <v:textbox>
                  <w:txbxContent>
                    <w:p w14:paraId="652351E2" w14:textId="77777777" w:rsidR="00FA6CAB" w:rsidRPr="00FA6CAB" w:rsidRDefault="00FA6CAB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FA6CAB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2014–2020 m. Interreg V-A Latvijos ir Lietuvos </w:t>
                      </w:r>
                    </w:p>
                    <w:p w14:paraId="17093F3E" w14:textId="77777777" w:rsidR="00FA6CAB" w:rsidRPr="00FA6CAB" w:rsidRDefault="00FA6CAB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  <w:r w:rsidRPr="00FA6CAB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bendradarbiavimo per sieną programa </w:t>
                      </w:r>
                    </w:p>
                    <w:p w14:paraId="58CBF5D4" w14:textId="77777777" w:rsidR="00FA6CAB" w:rsidRPr="00FA6CAB" w:rsidRDefault="00FA6CAB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</w:p>
                    <w:p w14:paraId="61D4A037" w14:textId="3690EF31" w:rsidR="00122E39" w:rsidRDefault="00FA6CAB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FA6CAB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Projektas Nr. </w:t>
                      </w:r>
                      <w:r w:rsidR="00617307"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LLI-</w:t>
                      </w:r>
                      <w:r w:rsidR="00CE73D1"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5</w:t>
                      </w:r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24</w:t>
                      </w:r>
                      <w:r w:rsidR="00617307"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„</w:t>
                      </w:r>
                      <w:r w:rsidR="007864FE" w:rsidRPr="007864FE">
                        <w:t xml:space="preserve"> </w:t>
                      </w:r>
                      <w:r w:rsidR="007864FE" w:rsidRPr="007864FE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Kartų įgalinimas socialinei integracijai</w:t>
                      </w:r>
                      <w:r w:rsidR="007864FE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” (</w:t>
                      </w:r>
                      <w:r w:rsidR="001A5229" w:rsidRP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Booster for ReStart in Pakruojis and Iecava municipalities</w:t>
                      </w:r>
                      <w:r w:rsidR="007864FE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)</w:t>
                      </w:r>
                      <w:r w:rsidR="00CE73D1"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</w:t>
                      </w:r>
                    </w:p>
                    <w:p w14:paraId="35133EDD" w14:textId="2A1481A0" w:rsidR="00617307" w:rsidRPr="005F502F" w:rsidRDefault="00CE73D1" w:rsidP="00617307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(</w:t>
                      </w:r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Booster for ReStart</w:t>
                      </w: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)</w:t>
                      </w:r>
                    </w:p>
                    <w:p w14:paraId="3E5F78CE" w14:textId="77777777" w:rsidR="00556133" w:rsidRPr="005F502F" w:rsidRDefault="00556133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14:paraId="6FAA4C7A" w14:textId="44C770B8" w:rsidR="00C10994" w:rsidRPr="005F502F" w:rsidRDefault="00FA6CAB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Pakruojo naktinio</w:t>
                      </w:r>
                      <w:r w:rsidR="000B3C8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-neoninio 3x3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krepšinio varžybos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4A7ABE" w14:textId="77777777"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62538F35" w14:textId="77777777"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3AA9C955" w14:textId="77777777"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1E9D9CFE" w14:textId="77777777" w:rsidR="00C10994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  <w:szCs w:val="24"/>
        </w:rPr>
        <w:t>D.T2.4.1</w:t>
      </w:r>
    </w:p>
    <w:p w14:paraId="1F9C9152" w14:textId="77777777" w:rsidR="00C10994" w:rsidRPr="00B732F0" w:rsidRDefault="00C10994" w:rsidP="00C10994">
      <w:pPr>
        <w:jc w:val="center"/>
        <w:rPr>
          <w:b/>
          <w:sz w:val="16"/>
          <w:szCs w:val="16"/>
          <w:lang w:val="en-US"/>
        </w:rPr>
      </w:pPr>
    </w:p>
    <w:p w14:paraId="547FB07C" w14:textId="77777777" w:rsidR="00C10994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41A259A4" w14:textId="77777777" w:rsidR="00556133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0C55C531" w14:textId="77777777" w:rsidR="00556133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14:paraId="517AAFC2" w14:textId="465D72F9" w:rsidR="00C10994" w:rsidRPr="00992FD7" w:rsidRDefault="00FA6CAB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DARBOTVARKĖ</w:t>
      </w:r>
    </w:p>
    <w:p w14:paraId="6AB57FD6" w14:textId="77777777" w:rsidR="00C10994" w:rsidRPr="00992FD7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14:paraId="4FF63731" w14:textId="5E2A45B3" w:rsidR="00C10994" w:rsidRDefault="001A5229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  <w:r>
        <w:rPr>
          <w:rFonts w:ascii="Arial" w:eastAsiaTheme="minorHAnsi" w:hAnsi="Arial" w:cs="Arial"/>
          <w:sz w:val="22"/>
          <w:szCs w:val="24"/>
          <w:lang w:val="en-GB" w:eastAsia="en-US"/>
        </w:rPr>
        <w:t>2021-08-2</w:t>
      </w:r>
      <w:r w:rsidR="00D83B1B">
        <w:rPr>
          <w:rFonts w:ascii="Arial" w:eastAsiaTheme="minorHAnsi" w:hAnsi="Arial" w:cs="Arial"/>
          <w:sz w:val="22"/>
          <w:szCs w:val="24"/>
          <w:lang w:val="en-GB" w:eastAsia="en-US"/>
        </w:rPr>
        <w:t>7</w:t>
      </w:r>
    </w:p>
    <w:p w14:paraId="3BCD96EB" w14:textId="77777777" w:rsidR="00DA5DF3" w:rsidRPr="00992FD7" w:rsidRDefault="00DA5DF3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</w:p>
    <w:p w14:paraId="738DDF62" w14:textId="25EAB89F" w:rsidR="00A659AE" w:rsidRDefault="00A659AE" w:rsidP="00A65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Vieta: </w:t>
      </w:r>
      <w:r w:rsidR="00E24E04">
        <w:rPr>
          <w:rFonts w:ascii="Arial" w:hAnsi="Arial" w:cs="Arial"/>
        </w:rPr>
        <w:t>K</w:t>
      </w:r>
      <w:r w:rsidR="00E24E04" w:rsidRPr="00E24E04">
        <w:rPr>
          <w:rFonts w:ascii="Arial" w:hAnsi="Arial" w:cs="Arial"/>
        </w:rPr>
        <w:t>repšinio aikštelė</w:t>
      </w:r>
      <w:r w:rsidR="00E24E04">
        <w:rPr>
          <w:rFonts w:ascii="Arial" w:hAnsi="Arial" w:cs="Arial"/>
        </w:rPr>
        <w:t xml:space="preserve"> </w:t>
      </w:r>
      <w:r w:rsidR="00E24E04" w:rsidRPr="00E24E04">
        <w:rPr>
          <w:rFonts w:ascii="Arial" w:hAnsi="Arial" w:cs="Arial"/>
        </w:rPr>
        <w:t>L. Giros g. 4, Pakruojis</w:t>
      </w:r>
      <w:r w:rsidR="00E24E04">
        <w:rPr>
          <w:rFonts w:ascii="Arial" w:hAnsi="Arial" w:cs="Arial"/>
        </w:rPr>
        <w:t xml:space="preserve"> </w:t>
      </w:r>
      <w:r w:rsidR="00892913">
        <w:rPr>
          <w:rFonts w:ascii="Arial" w:hAnsi="Arial" w:cs="Arial"/>
        </w:rPr>
        <w:t>LT-83150</w:t>
      </w:r>
    </w:p>
    <w:p w14:paraId="33B035B5" w14:textId="64E44ACC" w:rsidR="00C10994" w:rsidRPr="00992FD7" w:rsidRDefault="00E24E04" w:rsidP="00A65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(esant nepalankiam orui varžybos vyks </w:t>
      </w:r>
      <w:r w:rsidRPr="00E24E04">
        <w:rPr>
          <w:rFonts w:ascii="Arial" w:hAnsi="Arial" w:cs="Arial"/>
        </w:rPr>
        <w:t>Pakruojo rajono sporto centro salėje</w:t>
      </w:r>
      <w:r>
        <w:rPr>
          <w:rFonts w:ascii="Arial" w:hAnsi="Arial" w:cs="Arial"/>
        </w:rPr>
        <w:t xml:space="preserve"> </w:t>
      </w:r>
      <w:r w:rsidRPr="00E24E04">
        <w:rPr>
          <w:rFonts w:ascii="Arial" w:hAnsi="Arial" w:cs="Arial"/>
        </w:rPr>
        <w:t>adresu</w:t>
      </w:r>
      <w:r>
        <w:rPr>
          <w:rFonts w:ascii="Arial" w:hAnsi="Arial" w:cs="Arial"/>
        </w:rPr>
        <w:t xml:space="preserve"> </w:t>
      </w:r>
      <w:r w:rsidRPr="00E24E04">
        <w:rPr>
          <w:rFonts w:ascii="Arial" w:hAnsi="Arial" w:cs="Arial"/>
        </w:rPr>
        <w:t>Statybininkų g. 3, Pakruojis</w:t>
      </w:r>
      <w:r w:rsidR="00892913">
        <w:rPr>
          <w:rFonts w:ascii="Arial" w:hAnsi="Arial" w:cs="Arial"/>
        </w:rPr>
        <w:t xml:space="preserve"> LT-83136</w:t>
      </w:r>
      <w:r w:rsidRPr="00E24E04">
        <w:rPr>
          <w:rFonts w:ascii="Arial" w:hAnsi="Arial" w:cs="Arial"/>
        </w:rPr>
        <w:t>)</w:t>
      </w:r>
    </w:p>
    <w:p w14:paraId="1DC0BA69" w14:textId="77777777" w:rsidR="00C10994" w:rsidRPr="00137351" w:rsidRDefault="00C10994" w:rsidP="00C10994">
      <w:pPr>
        <w:jc w:val="center"/>
        <w:rPr>
          <w:rFonts w:ascii="Arial" w:hAnsi="Arial" w:cs="Arial"/>
          <w:color w:val="000000" w:themeColor="text1"/>
          <w:sz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833"/>
      </w:tblGrid>
      <w:tr w:rsidR="009133D9" w:rsidRPr="00F11CC1" w14:paraId="4C0B5883" w14:textId="77777777" w:rsidTr="00EB05CF">
        <w:trPr>
          <w:trHeight w:val="46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358" w14:textId="4489C981" w:rsidR="009133D9" w:rsidRPr="00C26E30" w:rsidRDefault="00A659AE" w:rsidP="00514D2D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="009133D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30</w:t>
            </w:r>
            <w:r w:rsidR="009133D9" w:rsidRPr="00C26E30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22:00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83D" w14:textId="71899D9C" w:rsidR="009133D9" w:rsidRPr="00C26E30" w:rsidRDefault="00A659AE" w:rsidP="009133D9">
            <w:pPr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Dalyvių registracija, pasiruošimas varžyboms</w:t>
            </w:r>
          </w:p>
        </w:tc>
      </w:tr>
      <w:tr w:rsidR="009133D9" w:rsidRPr="00F11CC1" w14:paraId="0EEA57EC" w14:textId="77777777" w:rsidTr="00EB05CF">
        <w:trPr>
          <w:trHeight w:val="70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6F3" w14:textId="28A154B1" w:rsidR="009133D9" w:rsidRPr="00C26E30" w:rsidRDefault="00A659AE" w:rsidP="009133D9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Cs w:val="24"/>
              </w:rPr>
              <w:t>22:00</w:t>
            </w:r>
            <w:r w:rsidR="009133D9" w:rsidRPr="00C26E30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01:00</w:t>
            </w:r>
            <w:r w:rsidR="009133D9" w:rsidRPr="00C26E3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647" w14:textId="35C31024" w:rsidR="009133D9" w:rsidRPr="00A659AE" w:rsidRDefault="00A659AE" w:rsidP="00A659AE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659AE">
              <w:rPr>
                <w:rFonts w:ascii="Arial" w:hAnsi="Arial" w:cs="Arial"/>
                <w:b/>
                <w:szCs w:val="24"/>
              </w:rPr>
              <w:t>Naktinio-neoninio krepšinio varžybos</w:t>
            </w:r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r w:rsidR="000A4C3C">
              <w:rPr>
                <w:rFonts w:ascii="Arial" w:hAnsi="Arial" w:cs="Arial"/>
                <w:b/>
                <w:szCs w:val="24"/>
              </w:rPr>
              <w:t xml:space="preserve">įvairios atskiros </w:t>
            </w:r>
            <w:r>
              <w:rPr>
                <w:rFonts w:ascii="Arial" w:hAnsi="Arial" w:cs="Arial"/>
                <w:b/>
                <w:szCs w:val="24"/>
              </w:rPr>
              <w:t>rungtys</w:t>
            </w:r>
          </w:p>
        </w:tc>
      </w:tr>
      <w:tr w:rsidR="009133D9" w:rsidRPr="00F11CC1" w14:paraId="276DCEA4" w14:textId="77777777" w:rsidTr="00DA5DF3">
        <w:trPr>
          <w:trHeight w:val="45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250" w14:textId="6BA0FEEF" w:rsidR="009133D9" w:rsidRDefault="00A659AE" w:rsidP="00514D2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01:00</w:t>
            </w:r>
            <w:r w:rsidR="009133D9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0</w:t>
            </w:r>
            <w:r w:rsidR="00514D2D">
              <w:rPr>
                <w:rFonts w:ascii="Arial" w:hAnsi="Arial" w:cs="Arial"/>
                <w:szCs w:val="24"/>
              </w:rPr>
              <w:t>1</w:t>
            </w:r>
            <w:r w:rsidR="009133D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479" w14:textId="3572FE25" w:rsidR="009133D9" w:rsidRPr="00290F8C" w:rsidRDefault="00A659AE" w:rsidP="00F5119C">
            <w:pPr>
              <w:rPr>
                <w:rFonts w:ascii="Arial" w:eastAsiaTheme="minorEastAsia" w:hAnsi="Arial" w:cs="Arial"/>
                <w:noProof/>
                <w:szCs w:val="24"/>
              </w:rPr>
            </w:pPr>
            <w:r>
              <w:rPr>
                <w:rFonts w:ascii="Arial" w:eastAsiaTheme="minorEastAsia" w:hAnsi="Arial" w:cs="Arial"/>
                <w:b/>
                <w:noProof/>
                <w:szCs w:val="24"/>
              </w:rPr>
              <w:t>Apdovanojimai</w:t>
            </w:r>
          </w:p>
        </w:tc>
      </w:tr>
    </w:tbl>
    <w:p w14:paraId="06CFBFCD" w14:textId="77777777" w:rsidR="00137351" w:rsidRDefault="00137351" w:rsidP="00C10994">
      <w:pPr>
        <w:rPr>
          <w:rFonts w:ascii="Arial" w:hAnsi="Arial" w:cs="Arial"/>
          <w:szCs w:val="24"/>
        </w:rPr>
      </w:pPr>
    </w:p>
    <w:p w14:paraId="7ACBD290" w14:textId="3358656A" w:rsidR="009133D9" w:rsidRDefault="002D20A1" w:rsidP="002D20A1">
      <w:pPr>
        <w:jc w:val="both"/>
        <w:rPr>
          <w:rFonts w:ascii="Arial" w:hAnsi="Arial" w:cs="Arial"/>
          <w:szCs w:val="24"/>
          <w:lang w:val="pl-PL"/>
        </w:rPr>
      </w:pPr>
      <w:r w:rsidRPr="002D20A1">
        <w:rPr>
          <w:rFonts w:ascii="Arial" w:hAnsi="Arial" w:cs="Arial"/>
          <w:szCs w:val="24"/>
          <w:lang w:val="pl-PL"/>
        </w:rPr>
        <w:t>Renginio metu bus filmuojama ir fotografuojama</w:t>
      </w:r>
      <w:r w:rsidR="00DA5DF3">
        <w:rPr>
          <w:rFonts w:ascii="Arial" w:hAnsi="Arial" w:cs="Arial"/>
          <w:szCs w:val="24"/>
          <w:lang w:val="pl-PL"/>
        </w:rPr>
        <w:t>.</w:t>
      </w:r>
    </w:p>
    <w:p w14:paraId="61375DAF" w14:textId="42618587" w:rsidR="00DA5DF3" w:rsidRPr="00DA5DF3" w:rsidRDefault="00DA5DF3" w:rsidP="002D20A1">
      <w:pPr>
        <w:jc w:val="both"/>
        <w:rPr>
          <w:rFonts w:ascii="Arial" w:hAnsi="Arial" w:cs="Arial"/>
          <w:szCs w:val="24"/>
          <w:lang w:val="pl-PL"/>
        </w:rPr>
      </w:pPr>
      <w:r w:rsidRPr="00DA5DF3">
        <w:rPr>
          <w:rFonts w:ascii="Arial" w:hAnsi="Arial" w:cs="Arial"/>
          <w:szCs w:val="24"/>
          <w:lang w:val="pl-PL"/>
        </w:rPr>
        <w:t>Priklausomai nuo užsiregistravusių komand</w:t>
      </w:r>
      <w:r>
        <w:rPr>
          <w:rFonts w:ascii="Arial" w:hAnsi="Arial" w:cs="Arial"/>
          <w:szCs w:val="24"/>
          <w:lang w:val="pl-PL"/>
        </w:rPr>
        <w:t>ų</w:t>
      </w:r>
      <w:r w:rsidRPr="00DA5DF3">
        <w:rPr>
          <w:rFonts w:ascii="Arial" w:hAnsi="Arial" w:cs="Arial"/>
          <w:szCs w:val="24"/>
          <w:lang w:val="pl-PL"/>
        </w:rPr>
        <w:t xml:space="preserve"> skaičiaus, renginio</w:t>
      </w:r>
      <w:r>
        <w:rPr>
          <w:rFonts w:ascii="Arial" w:hAnsi="Arial" w:cs="Arial"/>
          <w:szCs w:val="24"/>
          <w:lang w:val="pl-PL"/>
        </w:rPr>
        <w:t xml:space="preserve"> trukmė gali keistis.</w:t>
      </w:r>
    </w:p>
    <w:p w14:paraId="32BF77FE" w14:textId="766B0DCF" w:rsidR="002D20A1" w:rsidRPr="00DA5DF3" w:rsidRDefault="002D20A1" w:rsidP="002D20A1">
      <w:pPr>
        <w:jc w:val="both"/>
        <w:rPr>
          <w:rFonts w:ascii="Arial" w:hAnsi="Arial" w:cs="Arial"/>
          <w:szCs w:val="24"/>
          <w:lang w:val="pl-PL"/>
        </w:rPr>
      </w:pPr>
    </w:p>
    <w:p w14:paraId="03FDA36E" w14:textId="566FEB56" w:rsidR="002D20A1" w:rsidRDefault="002D20A1" w:rsidP="002D20A1">
      <w:pPr>
        <w:jc w:val="both"/>
        <w:rPr>
          <w:rFonts w:ascii="Arial" w:hAnsi="Arial" w:cs="Arial"/>
          <w:szCs w:val="24"/>
          <w:lang w:val="pl-PL"/>
        </w:rPr>
      </w:pPr>
    </w:p>
    <w:p w14:paraId="530161D4" w14:textId="77777777" w:rsidR="00DA5DF3" w:rsidRPr="00DA5DF3" w:rsidRDefault="00DA5DF3" w:rsidP="00DA5DF3">
      <w:pPr>
        <w:jc w:val="both"/>
        <w:rPr>
          <w:rFonts w:ascii="Arial" w:hAnsi="Arial" w:cs="Arial"/>
          <w:szCs w:val="24"/>
          <w:lang w:val="pl-PL"/>
        </w:rPr>
      </w:pPr>
      <w:r w:rsidRPr="00DA5DF3">
        <w:rPr>
          <w:rFonts w:ascii="Arial" w:hAnsi="Arial" w:cs="Arial"/>
          <w:szCs w:val="24"/>
          <w:lang w:val="pl-PL"/>
        </w:rPr>
        <w:t>Komandos gali užsiregistruoti tel.  8 610 48 610 arba atvykus į Pakruojo rajono sporto centro</w:t>
      </w:r>
    </w:p>
    <w:p w14:paraId="1EA422C1" w14:textId="284E705B" w:rsidR="00DA5DF3" w:rsidRDefault="00DA5DF3" w:rsidP="00DA5DF3">
      <w:pPr>
        <w:jc w:val="both"/>
        <w:rPr>
          <w:rFonts w:ascii="Arial" w:hAnsi="Arial" w:cs="Arial"/>
          <w:szCs w:val="24"/>
          <w:lang w:val="pl-PL"/>
        </w:rPr>
      </w:pPr>
      <w:r w:rsidRPr="00DA5DF3">
        <w:rPr>
          <w:rFonts w:ascii="Arial" w:hAnsi="Arial" w:cs="Arial"/>
          <w:szCs w:val="24"/>
          <w:lang w:val="pl-PL"/>
        </w:rPr>
        <w:t>administraciją iki rugpjūčio 27 d. 13 val.</w:t>
      </w:r>
    </w:p>
    <w:p w14:paraId="64392002" w14:textId="7E8DDB78" w:rsidR="00DA5DF3" w:rsidRDefault="00DA5DF3" w:rsidP="00DA5DF3">
      <w:pPr>
        <w:jc w:val="both"/>
        <w:rPr>
          <w:rFonts w:ascii="Arial" w:hAnsi="Arial" w:cs="Arial"/>
          <w:szCs w:val="24"/>
          <w:lang w:val="pl-PL"/>
        </w:rPr>
      </w:pPr>
    </w:p>
    <w:p w14:paraId="13D3EEC1" w14:textId="77777777" w:rsidR="00DA5DF3" w:rsidRPr="00DA5DF3" w:rsidRDefault="00DA5DF3" w:rsidP="00DA5DF3">
      <w:pPr>
        <w:jc w:val="both"/>
        <w:rPr>
          <w:rFonts w:ascii="Arial" w:hAnsi="Arial" w:cs="Arial"/>
          <w:szCs w:val="24"/>
          <w:lang w:val="pl-PL"/>
        </w:rPr>
      </w:pPr>
      <w:r w:rsidRPr="00DA5DF3">
        <w:rPr>
          <w:rFonts w:ascii="Arial" w:hAnsi="Arial" w:cs="Arial"/>
          <w:szCs w:val="24"/>
          <w:lang w:val="pl-PL"/>
        </w:rPr>
        <w:t>Varžybų amžiaus grupės:</w:t>
      </w:r>
    </w:p>
    <w:p w14:paraId="447B2F5D" w14:textId="77777777" w:rsidR="00DA5DF3" w:rsidRPr="00DA5DF3" w:rsidRDefault="00DA5DF3" w:rsidP="00DA5DF3">
      <w:pPr>
        <w:jc w:val="both"/>
        <w:rPr>
          <w:rFonts w:ascii="Arial" w:hAnsi="Arial" w:cs="Arial"/>
          <w:szCs w:val="24"/>
          <w:lang w:val="pl-PL"/>
        </w:rPr>
      </w:pPr>
      <w:r w:rsidRPr="00DA5DF3">
        <w:rPr>
          <w:rFonts w:ascii="Arial" w:hAnsi="Arial" w:cs="Arial"/>
          <w:szCs w:val="24"/>
          <w:lang w:val="pl-PL"/>
        </w:rPr>
        <w:t>2004-2005 m. g. ir jaunesni vaikinai;</w:t>
      </w:r>
    </w:p>
    <w:p w14:paraId="44D4E70A" w14:textId="77777777" w:rsidR="00DA5DF3" w:rsidRPr="00DA5DF3" w:rsidRDefault="00DA5DF3" w:rsidP="00DA5DF3">
      <w:pPr>
        <w:jc w:val="both"/>
        <w:rPr>
          <w:rFonts w:ascii="Arial" w:hAnsi="Arial" w:cs="Arial"/>
          <w:szCs w:val="24"/>
          <w:lang w:val="en-GB"/>
        </w:rPr>
      </w:pPr>
      <w:r w:rsidRPr="00DA5DF3">
        <w:rPr>
          <w:rFonts w:ascii="Arial" w:hAnsi="Arial" w:cs="Arial"/>
          <w:szCs w:val="24"/>
          <w:lang w:val="en-GB"/>
        </w:rPr>
        <w:t>2003 m. g. ir vyresni vyrai;</w:t>
      </w:r>
    </w:p>
    <w:p w14:paraId="23297645" w14:textId="36B045D2" w:rsidR="00DA5DF3" w:rsidRPr="00DA5DF3" w:rsidRDefault="00DA5DF3" w:rsidP="00DA5DF3">
      <w:pPr>
        <w:jc w:val="both"/>
        <w:rPr>
          <w:rFonts w:ascii="Arial" w:hAnsi="Arial" w:cs="Arial"/>
          <w:szCs w:val="24"/>
          <w:lang w:val="en-GB"/>
        </w:rPr>
      </w:pPr>
      <w:r w:rsidRPr="00DA5DF3">
        <w:rPr>
          <w:rFonts w:ascii="Arial" w:hAnsi="Arial" w:cs="Arial"/>
          <w:szCs w:val="24"/>
          <w:lang w:val="en-GB"/>
        </w:rPr>
        <w:t>2004 m. g. ir vyresnės moterys, merginos.</w:t>
      </w:r>
    </w:p>
    <w:p w14:paraId="408FEAA2" w14:textId="77777777" w:rsidR="00DA5DF3" w:rsidRPr="00DA5DF3" w:rsidRDefault="00DA5DF3" w:rsidP="002D20A1">
      <w:pPr>
        <w:jc w:val="both"/>
        <w:rPr>
          <w:rFonts w:ascii="Arial" w:hAnsi="Arial" w:cs="Arial"/>
          <w:szCs w:val="24"/>
          <w:lang w:val="en-GB"/>
        </w:rPr>
      </w:pPr>
    </w:p>
    <w:p w14:paraId="4F9D66BD" w14:textId="77777777" w:rsidR="00DA5DF3" w:rsidRPr="00D83B1B" w:rsidRDefault="00DA5DF3" w:rsidP="009133D9">
      <w:pPr>
        <w:rPr>
          <w:rFonts w:ascii="Arial" w:hAnsi="Arial" w:cs="Arial"/>
          <w:szCs w:val="24"/>
          <w:lang w:val="en-GB"/>
        </w:rPr>
      </w:pPr>
    </w:p>
    <w:p w14:paraId="7859DAD7" w14:textId="531B0BB8" w:rsidR="009133D9" w:rsidRPr="00D83B1B" w:rsidRDefault="002D20A1" w:rsidP="009133D9">
      <w:pPr>
        <w:rPr>
          <w:rFonts w:ascii="Arial" w:hAnsi="Arial" w:cs="Arial"/>
          <w:szCs w:val="24"/>
          <w:lang w:val="en-GB"/>
        </w:rPr>
      </w:pPr>
      <w:r w:rsidRPr="00D83B1B">
        <w:rPr>
          <w:rFonts w:ascii="Arial" w:hAnsi="Arial" w:cs="Arial"/>
          <w:szCs w:val="24"/>
          <w:lang w:val="en-GB"/>
        </w:rPr>
        <w:t>Kontaktinis asmuo Pakruojo rajono savivaldybės administracijoje</w:t>
      </w:r>
      <w:r w:rsidR="009133D9" w:rsidRPr="00D83B1B">
        <w:rPr>
          <w:rFonts w:ascii="Arial" w:hAnsi="Arial" w:cs="Arial"/>
          <w:szCs w:val="24"/>
          <w:lang w:val="en-GB"/>
        </w:rPr>
        <w:t xml:space="preserve">: </w:t>
      </w:r>
    </w:p>
    <w:p w14:paraId="2A2D661D" w14:textId="34801EF3" w:rsidR="009133D9" w:rsidRPr="00D83B1B" w:rsidRDefault="005358C7" w:rsidP="009133D9">
      <w:pPr>
        <w:rPr>
          <w:rFonts w:ascii="Arial" w:hAnsi="Arial" w:cs="Arial"/>
          <w:szCs w:val="24"/>
          <w:lang w:val="en-GB"/>
        </w:rPr>
      </w:pPr>
      <w:r w:rsidRPr="00D83B1B">
        <w:rPr>
          <w:rFonts w:ascii="Arial" w:hAnsi="Arial" w:cs="Arial"/>
          <w:b/>
          <w:szCs w:val="24"/>
          <w:lang w:val="en-GB"/>
        </w:rPr>
        <w:t>Lina M</w:t>
      </w:r>
      <w:r w:rsidR="00602146" w:rsidRPr="00D83B1B">
        <w:rPr>
          <w:rFonts w:ascii="Arial" w:hAnsi="Arial" w:cs="Arial"/>
          <w:b/>
          <w:szCs w:val="24"/>
          <w:lang w:val="en-GB"/>
        </w:rPr>
        <w:t>i</w:t>
      </w:r>
      <w:r w:rsidRPr="00D83B1B">
        <w:rPr>
          <w:rFonts w:ascii="Arial" w:hAnsi="Arial" w:cs="Arial"/>
          <w:b/>
          <w:szCs w:val="24"/>
          <w:lang w:val="en-GB"/>
        </w:rPr>
        <w:t>kolaitytė</w:t>
      </w:r>
      <w:r w:rsidR="009133D9" w:rsidRPr="00D83B1B">
        <w:rPr>
          <w:rFonts w:ascii="Arial" w:hAnsi="Arial" w:cs="Arial"/>
          <w:szCs w:val="24"/>
          <w:lang w:val="en-GB"/>
        </w:rPr>
        <w:t xml:space="preserve">, </w:t>
      </w:r>
      <w:r w:rsidR="002D20A1" w:rsidRPr="00D83B1B">
        <w:rPr>
          <w:rFonts w:ascii="Arial" w:hAnsi="Arial" w:cs="Arial"/>
          <w:szCs w:val="24"/>
          <w:lang w:val="en-GB"/>
        </w:rPr>
        <w:t>Projekto vadovė,</w:t>
      </w:r>
    </w:p>
    <w:p w14:paraId="2AB331B1" w14:textId="324C54A6" w:rsidR="009133D9" w:rsidRDefault="009133D9" w:rsidP="009133D9">
      <w:pPr>
        <w:rPr>
          <w:rStyle w:val="Hipersaitas"/>
          <w:rFonts w:ascii="Arial" w:hAnsi="Arial" w:cs="Arial"/>
          <w:szCs w:val="24"/>
          <w:lang w:val="en-US"/>
        </w:rPr>
      </w:pPr>
      <w:r w:rsidRPr="002D20A1">
        <w:rPr>
          <w:rFonts w:ascii="Arial" w:hAnsi="Arial" w:cs="Arial"/>
          <w:szCs w:val="24"/>
          <w:lang w:val="en-GB"/>
        </w:rPr>
        <w:t>Tel. +370 421 690</w:t>
      </w:r>
      <w:r w:rsidR="005358C7" w:rsidRPr="002D20A1">
        <w:rPr>
          <w:rFonts w:ascii="Arial" w:hAnsi="Arial" w:cs="Arial"/>
          <w:szCs w:val="24"/>
          <w:lang w:val="en-GB"/>
        </w:rPr>
        <w:t>97</w:t>
      </w:r>
      <w:r w:rsidRPr="002D20A1">
        <w:rPr>
          <w:rFonts w:ascii="Arial" w:hAnsi="Arial" w:cs="Arial"/>
          <w:szCs w:val="24"/>
          <w:lang w:val="en-GB"/>
        </w:rPr>
        <w:t xml:space="preserve">, +370 </w:t>
      </w:r>
      <w:r w:rsidR="005358C7" w:rsidRPr="002D20A1">
        <w:rPr>
          <w:rFonts w:ascii="Arial" w:hAnsi="Arial" w:cs="Arial"/>
          <w:szCs w:val="24"/>
          <w:lang w:val="en-GB"/>
        </w:rPr>
        <w:t>652 72032</w:t>
      </w:r>
      <w:r w:rsidRPr="002D20A1">
        <w:rPr>
          <w:rFonts w:ascii="Arial" w:hAnsi="Arial" w:cs="Arial"/>
          <w:szCs w:val="24"/>
          <w:lang w:val="en-GB"/>
        </w:rPr>
        <w:t xml:space="preserve">, </w:t>
      </w:r>
      <w:r w:rsidR="002D20A1" w:rsidRPr="002D20A1">
        <w:rPr>
          <w:rFonts w:ascii="Arial" w:hAnsi="Arial" w:cs="Arial"/>
          <w:szCs w:val="24"/>
          <w:lang w:val="en-GB"/>
        </w:rPr>
        <w:t xml:space="preserve">el. </w:t>
      </w:r>
      <w:r w:rsidR="002D20A1">
        <w:rPr>
          <w:rFonts w:ascii="Arial" w:hAnsi="Arial" w:cs="Arial"/>
          <w:szCs w:val="24"/>
          <w:lang w:val="en-GB"/>
        </w:rPr>
        <w:t>paštas</w:t>
      </w:r>
      <w:r w:rsidRPr="002D20A1">
        <w:rPr>
          <w:rFonts w:ascii="Arial" w:hAnsi="Arial" w:cs="Arial"/>
          <w:szCs w:val="24"/>
          <w:lang w:val="en-GB"/>
        </w:rPr>
        <w:t xml:space="preserve"> </w:t>
      </w:r>
      <w:hyperlink r:id="rId6" w:history="1">
        <w:r w:rsidR="005358C7" w:rsidRPr="002D20A1">
          <w:rPr>
            <w:rStyle w:val="Hipersaitas"/>
            <w:rFonts w:ascii="Arial" w:hAnsi="Arial" w:cs="Arial"/>
            <w:szCs w:val="24"/>
            <w:lang w:val="en-GB"/>
          </w:rPr>
          <w:t>lina.mikolaityte@pakruojis.lt</w:t>
        </w:r>
      </w:hyperlink>
    </w:p>
    <w:p w14:paraId="37860DE5" w14:textId="77777777" w:rsidR="006B3A80" w:rsidRPr="00137351" w:rsidRDefault="006B3A80" w:rsidP="006B3A80">
      <w:pPr>
        <w:rPr>
          <w:rFonts w:ascii="Arial" w:hAnsi="Arial" w:cs="Arial"/>
          <w:szCs w:val="24"/>
        </w:rPr>
      </w:pPr>
    </w:p>
    <w:p w14:paraId="2CCFE5AE" w14:textId="77777777" w:rsidR="00C10994" w:rsidRPr="00137351" w:rsidRDefault="006B3A80" w:rsidP="00DA6999">
      <w:pPr>
        <w:rPr>
          <w:rFonts w:ascii="Arial" w:hAnsi="Arial" w:cs="Arial"/>
          <w:lang w:val="lv-LV"/>
        </w:rPr>
      </w:pPr>
      <w:r w:rsidRPr="00137351">
        <w:rPr>
          <w:rFonts w:ascii="Arial" w:hAnsi="Arial" w:cs="Arial"/>
          <w:noProof/>
        </w:rPr>
        <w:drawing>
          <wp:inline distT="0" distB="0" distL="0" distR="0" wp14:anchorId="4381B05A" wp14:editId="6157506C">
            <wp:extent cx="427472" cy="541020"/>
            <wp:effectExtent l="0" t="0" r="0" b="0"/>
            <wp:docPr id="5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szCs w:val="24"/>
        </w:rPr>
        <w:t xml:space="preserve">   </w:t>
      </w:r>
      <w:r w:rsidRPr="00137351">
        <w:rPr>
          <w:rFonts w:ascii="Arial" w:eastAsia="Calibri" w:hAnsi="Arial" w:cs="Arial"/>
          <w:noProof/>
        </w:rPr>
        <w:t xml:space="preserve">  </w:t>
      </w:r>
      <w:r w:rsidRPr="00137351">
        <w:rPr>
          <w:rFonts w:ascii="Arial" w:eastAsia="Calibri" w:hAnsi="Arial" w:cs="Arial"/>
          <w:noProof/>
        </w:rPr>
        <w:drawing>
          <wp:inline distT="0" distB="0" distL="0" distR="0" wp14:anchorId="6DB5365E" wp14:editId="5BF3AD02">
            <wp:extent cx="464447" cy="542451"/>
            <wp:effectExtent l="0" t="0" r="0" b="0"/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994" w:rsidRPr="00137351">
        <w:rPr>
          <w:rFonts w:ascii="Arial" w:hAnsi="Arial" w:cs="Arial"/>
          <w:lang w:val="lv-LV"/>
        </w:rPr>
        <w:tab/>
      </w:r>
    </w:p>
    <w:sectPr w:rsidR="00C10994" w:rsidRPr="00137351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9"/>
    <w:rsid w:val="0000670A"/>
    <w:rsid w:val="00043FF9"/>
    <w:rsid w:val="00050F83"/>
    <w:rsid w:val="0007394F"/>
    <w:rsid w:val="000825A6"/>
    <w:rsid w:val="000A4C3C"/>
    <w:rsid w:val="000B3C81"/>
    <w:rsid w:val="000D108A"/>
    <w:rsid w:val="000D470F"/>
    <w:rsid w:val="000D74C8"/>
    <w:rsid w:val="00122E39"/>
    <w:rsid w:val="00137351"/>
    <w:rsid w:val="0014288E"/>
    <w:rsid w:val="0016460E"/>
    <w:rsid w:val="00192FF8"/>
    <w:rsid w:val="001A5229"/>
    <w:rsid w:val="001A6F2F"/>
    <w:rsid w:val="001D32FF"/>
    <w:rsid w:val="001E1E31"/>
    <w:rsid w:val="00236021"/>
    <w:rsid w:val="002A3846"/>
    <w:rsid w:val="002B4FB7"/>
    <w:rsid w:val="002D20A1"/>
    <w:rsid w:val="00327763"/>
    <w:rsid w:val="003769B1"/>
    <w:rsid w:val="003D3A41"/>
    <w:rsid w:val="003D7059"/>
    <w:rsid w:val="00412AAB"/>
    <w:rsid w:val="004442D7"/>
    <w:rsid w:val="00462147"/>
    <w:rsid w:val="00495291"/>
    <w:rsid w:val="004A700E"/>
    <w:rsid w:val="004E76F3"/>
    <w:rsid w:val="004F2E21"/>
    <w:rsid w:val="00514D2D"/>
    <w:rsid w:val="0053577C"/>
    <w:rsid w:val="005358C7"/>
    <w:rsid w:val="0054668D"/>
    <w:rsid w:val="00556133"/>
    <w:rsid w:val="00564792"/>
    <w:rsid w:val="005741F3"/>
    <w:rsid w:val="005A4819"/>
    <w:rsid w:val="005E6704"/>
    <w:rsid w:val="005F502F"/>
    <w:rsid w:val="00602146"/>
    <w:rsid w:val="00612DD2"/>
    <w:rsid w:val="0061690E"/>
    <w:rsid w:val="00617307"/>
    <w:rsid w:val="00651D9B"/>
    <w:rsid w:val="0065342B"/>
    <w:rsid w:val="006675E5"/>
    <w:rsid w:val="006A1104"/>
    <w:rsid w:val="006A2DB1"/>
    <w:rsid w:val="006B3A80"/>
    <w:rsid w:val="00717478"/>
    <w:rsid w:val="007239A7"/>
    <w:rsid w:val="007303DB"/>
    <w:rsid w:val="00742571"/>
    <w:rsid w:val="00772775"/>
    <w:rsid w:val="007810E6"/>
    <w:rsid w:val="007856E2"/>
    <w:rsid w:val="007864FE"/>
    <w:rsid w:val="007A3529"/>
    <w:rsid w:val="007C30C1"/>
    <w:rsid w:val="007F47A4"/>
    <w:rsid w:val="00820039"/>
    <w:rsid w:val="008322DD"/>
    <w:rsid w:val="00873189"/>
    <w:rsid w:val="00892913"/>
    <w:rsid w:val="008A4B50"/>
    <w:rsid w:val="008A68C7"/>
    <w:rsid w:val="008B2C06"/>
    <w:rsid w:val="008C52A4"/>
    <w:rsid w:val="008C7EE2"/>
    <w:rsid w:val="008D2915"/>
    <w:rsid w:val="009133D9"/>
    <w:rsid w:val="00961857"/>
    <w:rsid w:val="009648C1"/>
    <w:rsid w:val="00992FD7"/>
    <w:rsid w:val="009B4F45"/>
    <w:rsid w:val="009D7000"/>
    <w:rsid w:val="00A1050D"/>
    <w:rsid w:val="00A30411"/>
    <w:rsid w:val="00A562C4"/>
    <w:rsid w:val="00A659AE"/>
    <w:rsid w:val="00A72283"/>
    <w:rsid w:val="00AA2E95"/>
    <w:rsid w:val="00AC1523"/>
    <w:rsid w:val="00B10123"/>
    <w:rsid w:val="00B11433"/>
    <w:rsid w:val="00B14FCD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CE73D1"/>
    <w:rsid w:val="00D02583"/>
    <w:rsid w:val="00D171D1"/>
    <w:rsid w:val="00D21D5D"/>
    <w:rsid w:val="00D31A27"/>
    <w:rsid w:val="00D5530E"/>
    <w:rsid w:val="00D83B1B"/>
    <w:rsid w:val="00DA2466"/>
    <w:rsid w:val="00DA5DF3"/>
    <w:rsid w:val="00DA6999"/>
    <w:rsid w:val="00E24E04"/>
    <w:rsid w:val="00E65485"/>
    <w:rsid w:val="00E73B06"/>
    <w:rsid w:val="00E83AE7"/>
    <w:rsid w:val="00E904D1"/>
    <w:rsid w:val="00E9203E"/>
    <w:rsid w:val="00E96B6F"/>
    <w:rsid w:val="00EA3020"/>
    <w:rsid w:val="00EB05CF"/>
    <w:rsid w:val="00EC18D6"/>
    <w:rsid w:val="00ED1C8C"/>
    <w:rsid w:val="00EF7A4A"/>
    <w:rsid w:val="00F17F1F"/>
    <w:rsid w:val="00F243A4"/>
    <w:rsid w:val="00F333C4"/>
    <w:rsid w:val="00F47931"/>
    <w:rsid w:val="00F50912"/>
    <w:rsid w:val="00F66B62"/>
    <w:rsid w:val="00F85D0B"/>
    <w:rsid w:val="00F93404"/>
    <w:rsid w:val="00FA28F6"/>
    <w:rsid w:val="00FA5C2E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5DEC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a.mikolaityte@pakruojis.l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89E3-0213-4BC3-889C-CC876936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23678</cp:lastModifiedBy>
  <cp:revision>12</cp:revision>
  <cp:lastPrinted>2021-07-13T06:32:00Z</cp:lastPrinted>
  <dcterms:created xsi:type="dcterms:W3CDTF">2021-08-25T14:07:00Z</dcterms:created>
  <dcterms:modified xsi:type="dcterms:W3CDTF">2021-08-26T17:36:00Z</dcterms:modified>
</cp:coreProperties>
</file>