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A3529" w:rsidRDefault="00651D9B" w:rsidP="007A3529">
      <w:pPr>
        <w:jc w:val="center"/>
        <w:rPr>
          <w:b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96C89" wp14:editId="53957585">
                <wp:simplePos x="0" y="0"/>
                <wp:positionH relativeFrom="margin">
                  <wp:posOffset>3810</wp:posOffset>
                </wp:positionH>
                <wp:positionV relativeFrom="paragraph">
                  <wp:posOffset>1682114</wp:posOffset>
                </wp:positionV>
                <wp:extent cx="6029325" cy="2371725"/>
                <wp:effectExtent l="0" t="0" r="28575" b="28575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2371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5C6D" w:rsidRPr="00484239" w:rsidRDefault="008D798E" w:rsidP="00706695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val="en-GB" w:eastAsia="en-US"/>
                              </w:rPr>
                            </w:pPr>
                            <w:proofErr w:type="spellStart"/>
                            <w:r w:rsidRPr="00484239"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val="en-GB" w:eastAsia="en-US"/>
                              </w:rPr>
                              <w:t>Interreg</w:t>
                            </w:r>
                            <w:proofErr w:type="spellEnd"/>
                            <w:r w:rsidRPr="00484239"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val="en-GB" w:eastAsia="en-US"/>
                              </w:rPr>
                              <w:t xml:space="preserve"> V-A Latvia–Lithuania Cross Border Cooperation Programme 2014-2020</w:t>
                            </w:r>
                          </w:p>
                          <w:p w:rsidR="008D798E" w:rsidRPr="00484239" w:rsidRDefault="008D798E" w:rsidP="00706695">
                            <w:pPr>
                              <w:jc w:val="center"/>
                              <w:rPr>
                                <w:rFonts w:eastAsiaTheme="minorHAnsi"/>
                                <w:szCs w:val="24"/>
                                <w:lang w:val="en-GB" w:eastAsia="en-US"/>
                              </w:rPr>
                            </w:pPr>
                          </w:p>
                          <w:p w:rsidR="00D12C04" w:rsidRPr="00484239" w:rsidRDefault="00665C6D" w:rsidP="00DF3362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val="en-GB" w:eastAsia="en-US"/>
                              </w:rPr>
                            </w:pPr>
                            <w:r w:rsidRPr="00484239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val="en-GB" w:eastAsia="en-US"/>
                              </w:rPr>
                              <w:t>Project No. LLI-513</w:t>
                            </w:r>
                            <w:r w:rsidR="00DF3362" w:rsidRPr="00484239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val="en-GB" w:eastAsia="en-US"/>
                              </w:rPr>
                              <w:t xml:space="preserve"> </w:t>
                            </w:r>
                            <w:r w:rsidRPr="00484239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val="en-GB" w:eastAsia="en-US"/>
                              </w:rPr>
                              <w:t>“Empowerment of Generations for Social I</w:t>
                            </w:r>
                            <w:r w:rsidR="00706695" w:rsidRPr="00484239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val="en-GB" w:eastAsia="en-US"/>
                              </w:rPr>
                              <w:t>ntegration“</w:t>
                            </w:r>
                          </w:p>
                          <w:p w:rsidR="007A3529" w:rsidRPr="00484239" w:rsidRDefault="00706695" w:rsidP="00DF33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484239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val="en-GB" w:eastAsia="en-US"/>
                              </w:rPr>
                              <w:t>(Power of Generations)</w:t>
                            </w:r>
                          </w:p>
                          <w:p w:rsidR="007A3529" w:rsidRPr="00484239" w:rsidRDefault="007A3529" w:rsidP="007A352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AC7193" w:rsidRDefault="00AC7193" w:rsidP="007A352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48423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Seminar "</w:t>
                            </w:r>
                            <w:r w:rsidR="00A3614A" w:rsidRPr="00A3614A">
                              <w:rPr>
                                <w:rStyle w:val="y2iqfc"/>
                                <w:b/>
                                <w:color w:val="202124"/>
                                <w:sz w:val="28"/>
                                <w:szCs w:val="28"/>
                                <w:lang w:val="en-GB"/>
                              </w:rPr>
                              <w:t>Prejudices and stereotypes, anyone aged, including the young, specifics of generations and how to understand it, conflicts between generations and how to avoid them</w:t>
                            </w:r>
                            <w:r w:rsidRPr="0048423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"</w:t>
                            </w:r>
                          </w:p>
                          <w:p w:rsidR="006A71E4" w:rsidRPr="00484239" w:rsidRDefault="006A71E4" w:rsidP="007A352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DF3362" w:rsidRPr="00484239" w:rsidRDefault="00A3614A" w:rsidP="00DF33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A3614A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Training activities and study visits for volunteers </w:t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(Activity T.1.2</w:t>
                            </w:r>
                            <w:r w:rsidR="00E873F5" w:rsidRPr="00484239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.)</w:t>
                            </w:r>
                          </w:p>
                          <w:p w:rsidR="00DF3362" w:rsidRPr="001D0042" w:rsidRDefault="00DF3362" w:rsidP="007A352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B096C89" id="AutoShape 9" o:spid="_x0000_s1026" style="position:absolute;left:0;text-align:left;margin-left:.3pt;margin-top:132.45pt;width:474.75pt;height:1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TcGOAIAAG0EAAAOAAAAZHJzL2Uyb0RvYy54bWysVNtuEzEQfUfiHyy/0720SUjUTVW1FCEV&#10;qCh8gGN7swavx4ydbNKvZ+xs2xQkHhD7YHk8M2cuZ2bPL3a9ZVuNwYBreHVScqadBGXcuuHfvt68&#10;ectZiMIpYcHphu914BfL16/OB7/QNXRglUZGIC4sBt/wLka/KIogO92LcAJeO1K2gL2IJOK6UCgG&#10;Qu9tUZfltBgAlUeQOgR6vT4o+TLjt62W8XPbBh2ZbTjlFvOJ+Vyls1iei8Uahe+MHNMQ/5BFL4yj&#10;oE9Q1yIKtkHzB1RvJEKANp5I6AtoWyN1roGqqcrfqrnvhNe5FmpO8E9tCv8PVn7a3iEzirirOXOi&#10;J44uNxFyaDZP/Rl8WJDZvb/DVGHwtyB/BObgqhNurS8RYei0UJRVleyLFw5JCOTKVsNHUIQuCD23&#10;atdinwCpCWyXGdk/MaJ3kUl6nJb1/LSecCZJV5/OqhkJKYZYPLp7DPG9hp6lS8MRNk59Id5zDLG9&#10;DTHzosbihPrOWdtbYnkrLKum0+lsRByNCfsRM9cL1qgbY20WcL26ssjIteE39JV5hMglHJtZx4aG&#10;zyeU7N8hyvyN8V9A5DrydKbevnMq36Mw9nCnkNaNzU79PfAUd6sdGaamr0Dtqe0Ih5mnHaVLB/jA&#10;2UDz3vDwcyNQc2Y/OKJuXp2dpQXJwtlkVpOAx5rVsUY4SVANj5wdrlfxsFQbj2bdUaQqV+4gDVNr&#10;YuLsOatRoJnOVI77l5bmWM5Wz3+J5S8AAAD//wMAUEsDBBQABgAIAAAAIQCxtiGb4AAAAAgBAAAP&#10;AAAAZHJzL2Rvd25yZXYueG1sTI/BTsMwEETvSPyDtUjcqN0SoibEqRASSIiqtKU9cHPjJYmI11Hs&#10;tuHvWU5wnJ3RzNtiMbpOnHAIrScN04kCgVR521KtYff+dDMHEaIhazpPqOEbAyzKy4vC5NafaYOn&#10;bawFl1DIjYYmxj6XMlQNOhMmvkdi79MPzkSWQy3tYM5c7jo5UyqVzrTEC43p8bHB6mt7dBqydZtk&#10;L6t9//pmP9bPG1qqWC21vr4aH+5BRBzjXxh+8RkdSmY6+CPZIDoNKec0zNIkA8F2dqemIA58v50n&#10;IMtC/n+g/AEAAP//AwBQSwECLQAUAAYACAAAACEAtoM4kv4AAADhAQAAEwAAAAAAAAAAAAAAAAAA&#10;AAAAW0NvbnRlbnRfVHlwZXNdLnhtbFBLAQItABQABgAIAAAAIQA4/SH/1gAAAJQBAAALAAAAAAAA&#10;AAAAAAAAAC8BAABfcmVscy8ucmVsc1BLAQItABQABgAIAAAAIQDibTcGOAIAAG0EAAAOAAAAAAAA&#10;AAAAAAAAAC4CAABkcnMvZTJvRG9jLnhtbFBLAQItABQABgAIAAAAIQCxtiGb4AAAAAgBAAAPAAAA&#10;AAAAAAAAAAAAAJIEAABkcnMvZG93bnJldi54bWxQSwUGAAAAAAQABADzAAAAnwUAAAAA&#10;" fillcolor="yellow">
                <v:textbox>
                  <w:txbxContent>
                    <w:p w:rsidR="00665C6D" w:rsidRPr="00484239" w:rsidRDefault="008D798E" w:rsidP="00706695">
                      <w:pPr>
                        <w:jc w:val="center"/>
                        <w:rPr>
                          <w:rFonts w:eastAsiaTheme="minorHAnsi"/>
                          <w:color w:val="000000" w:themeColor="text1"/>
                          <w:szCs w:val="24"/>
                          <w:lang w:val="en-GB" w:eastAsia="en-US"/>
                        </w:rPr>
                      </w:pPr>
                      <w:proofErr w:type="spellStart"/>
                      <w:r w:rsidRPr="00484239">
                        <w:rPr>
                          <w:rFonts w:eastAsiaTheme="minorHAnsi"/>
                          <w:color w:val="000000" w:themeColor="text1"/>
                          <w:szCs w:val="24"/>
                          <w:lang w:val="en-GB" w:eastAsia="en-US"/>
                        </w:rPr>
                        <w:t>Interreg</w:t>
                      </w:r>
                      <w:proofErr w:type="spellEnd"/>
                      <w:r w:rsidRPr="00484239">
                        <w:rPr>
                          <w:rFonts w:eastAsiaTheme="minorHAnsi"/>
                          <w:color w:val="000000" w:themeColor="text1"/>
                          <w:szCs w:val="24"/>
                          <w:lang w:val="en-GB" w:eastAsia="en-US"/>
                        </w:rPr>
                        <w:t xml:space="preserve"> V-A Latvia–Lithuania Cross Border Cooperation Programme 2014-2020</w:t>
                      </w:r>
                    </w:p>
                    <w:p w:rsidR="008D798E" w:rsidRPr="00484239" w:rsidRDefault="008D798E" w:rsidP="00706695">
                      <w:pPr>
                        <w:jc w:val="center"/>
                        <w:rPr>
                          <w:rFonts w:eastAsiaTheme="minorHAnsi"/>
                          <w:szCs w:val="24"/>
                          <w:lang w:val="en-GB" w:eastAsia="en-US"/>
                        </w:rPr>
                      </w:pPr>
                    </w:p>
                    <w:p w:rsidR="00D12C04" w:rsidRPr="00484239" w:rsidRDefault="00665C6D" w:rsidP="00DF3362">
                      <w:pPr>
                        <w:jc w:val="center"/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val="en-GB" w:eastAsia="en-US"/>
                        </w:rPr>
                      </w:pPr>
                      <w:r w:rsidRPr="00484239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val="en-GB" w:eastAsia="en-US"/>
                        </w:rPr>
                        <w:t>Project No. LLI-513</w:t>
                      </w:r>
                      <w:r w:rsidR="00DF3362" w:rsidRPr="00484239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val="en-GB" w:eastAsia="en-US"/>
                        </w:rPr>
                        <w:t xml:space="preserve"> </w:t>
                      </w:r>
                      <w:r w:rsidRPr="00484239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val="en-GB" w:eastAsia="en-US"/>
                        </w:rPr>
                        <w:t>“Empowerment of Generations for Social I</w:t>
                      </w:r>
                      <w:r w:rsidR="00706695" w:rsidRPr="00484239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val="en-GB" w:eastAsia="en-US"/>
                        </w:rPr>
                        <w:t>ntegration“</w:t>
                      </w:r>
                    </w:p>
                    <w:p w:rsidR="007A3529" w:rsidRPr="00484239" w:rsidRDefault="00706695" w:rsidP="00DF3362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  <w:r w:rsidRPr="00484239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val="en-GB" w:eastAsia="en-US"/>
                        </w:rPr>
                        <w:t>(Power of Generations)</w:t>
                      </w:r>
                    </w:p>
                    <w:p w:rsidR="007A3529" w:rsidRPr="00484239" w:rsidRDefault="007A3529" w:rsidP="007A3529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</w:p>
                    <w:p w:rsidR="00AC7193" w:rsidRDefault="00AC7193" w:rsidP="007A3529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  <w:r w:rsidRPr="00484239">
                        <w:rPr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  <w:t>Seminar "</w:t>
                      </w:r>
                      <w:r w:rsidR="00A3614A" w:rsidRPr="00A3614A">
                        <w:rPr>
                          <w:rStyle w:val="y2iqfc"/>
                          <w:b/>
                          <w:color w:val="202124"/>
                          <w:sz w:val="28"/>
                          <w:szCs w:val="28"/>
                          <w:lang w:val="en-GB"/>
                        </w:rPr>
                        <w:t>Prejudices and stereotypes, anyone aged, including the young, specifics of generations and how to understand it, conflicts between generations and how to avoid them</w:t>
                      </w:r>
                      <w:r w:rsidRPr="00484239">
                        <w:rPr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  <w:t>"</w:t>
                      </w:r>
                    </w:p>
                    <w:p w:rsidR="006A71E4" w:rsidRPr="00484239" w:rsidRDefault="006A71E4" w:rsidP="007A3529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</w:p>
                    <w:p w:rsidR="00DF3362" w:rsidRPr="00484239" w:rsidRDefault="00A3614A" w:rsidP="00DF336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  <w:r w:rsidRPr="00A3614A">
                        <w:rPr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Training activities and study visits for volunteers </w:t>
                      </w: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(Activity T.1.2</w:t>
                      </w:r>
                      <w:r w:rsidR="00E873F5" w:rsidRPr="00484239">
                        <w:rPr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.)</w:t>
                      </w:r>
                    </w:p>
                    <w:p w:rsidR="00DF3362" w:rsidRPr="001D0042" w:rsidRDefault="00DF3362" w:rsidP="007A3529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62D4D">
        <w:rPr>
          <w:b/>
          <w:noProof/>
        </w:rPr>
        <w:drawing>
          <wp:inline distT="0" distB="0" distL="0" distR="0" wp14:anchorId="305012AE">
            <wp:extent cx="5160645" cy="1683704"/>
            <wp:effectExtent l="0" t="0" r="190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04" cy="1688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2D4D" w:rsidRDefault="00862D4D" w:rsidP="007A3529">
      <w:pPr>
        <w:jc w:val="center"/>
        <w:rPr>
          <w:b/>
          <w:lang w:val="en-US"/>
        </w:rPr>
      </w:pPr>
    </w:p>
    <w:p w:rsidR="00862D4D" w:rsidRDefault="00862D4D" w:rsidP="007A3529">
      <w:pPr>
        <w:jc w:val="center"/>
        <w:rPr>
          <w:b/>
          <w:lang w:val="en-US"/>
        </w:rPr>
      </w:pPr>
    </w:p>
    <w:p w:rsidR="00862D4D" w:rsidRDefault="00862D4D" w:rsidP="007A3529">
      <w:pPr>
        <w:jc w:val="center"/>
        <w:rPr>
          <w:b/>
          <w:lang w:val="en-US"/>
        </w:rPr>
      </w:pPr>
    </w:p>
    <w:p w:rsidR="00862D4D" w:rsidRPr="00EE77E4" w:rsidRDefault="00862D4D" w:rsidP="007A3529">
      <w:pPr>
        <w:jc w:val="center"/>
        <w:rPr>
          <w:b/>
          <w:lang w:val="en-US"/>
        </w:rPr>
      </w:pPr>
    </w:p>
    <w:p w:rsidR="007A3529" w:rsidRPr="00EE77E4" w:rsidRDefault="007A3529" w:rsidP="007A3529">
      <w:pPr>
        <w:jc w:val="center"/>
        <w:rPr>
          <w:b/>
          <w:lang w:val="en-US"/>
        </w:rPr>
      </w:pPr>
    </w:p>
    <w:p w:rsidR="007A3529" w:rsidRDefault="007A3529" w:rsidP="007A352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DF3362" w:rsidRDefault="00DF3362" w:rsidP="007A352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7A3529" w:rsidRDefault="007A3529" w:rsidP="007A352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7A3529" w:rsidRDefault="007A3529" w:rsidP="007A352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7A3529" w:rsidRDefault="007A3529" w:rsidP="007A352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7A3529" w:rsidRDefault="007A3529" w:rsidP="007A352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665C6D" w:rsidRPr="00AC7193" w:rsidRDefault="00DF3362" w:rsidP="007A3529">
      <w:pPr>
        <w:jc w:val="center"/>
        <w:rPr>
          <w:b/>
          <w:color w:val="000000" w:themeColor="text1"/>
          <w:sz w:val="36"/>
          <w:szCs w:val="36"/>
          <w:lang w:val="en-US"/>
        </w:rPr>
      </w:pPr>
      <w:r>
        <w:rPr>
          <w:b/>
          <w:color w:val="000000" w:themeColor="text1"/>
          <w:sz w:val="36"/>
          <w:szCs w:val="36"/>
          <w:lang w:val="en-US"/>
        </w:rPr>
        <w:t>Agenda</w:t>
      </w:r>
    </w:p>
    <w:p w:rsidR="00665C6D" w:rsidRPr="00AC7193" w:rsidRDefault="00A3614A" w:rsidP="007A3529">
      <w:pPr>
        <w:jc w:val="center"/>
        <w:rPr>
          <w:color w:val="000000" w:themeColor="text1"/>
        </w:rPr>
      </w:pPr>
      <w:r>
        <w:rPr>
          <w:color w:val="000000" w:themeColor="text1"/>
        </w:rPr>
        <w:t>12-13</w:t>
      </w:r>
      <w:r w:rsidR="00665C6D" w:rsidRPr="00AC7193">
        <w:rPr>
          <w:color w:val="000000" w:themeColor="text1"/>
        </w:rPr>
        <w:t xml:space="preserve">th </w:t>
      </w:r>
      <w:r w:rsidR="00E873F5">
        <w:rPr>
          <w:color w:val="000000" w:themeColor="text1"/>
        </w:rPr>
        <w:t xml:space="preserve">July </w:t>
      </w:r>
      <w:r w:rsidR="00665C6D" w:rsidRPr="00AC7193">
        <w:rPr>
          <w:color w:val="000000" w:themeColor="text1"/>
        </w:rPr>
        <w:t>2022</w:t>
      </w:r>
    </w:p>
    <w:p w:rsidR="007A3529" w:rsidRPr="00AC7193" w:rsidRDefault="007A3529" w:rsidP="007A3529">
      <w:pPr>
        <w:jc w:val="center"/>
        <w:rPr>
          <w:color w:val="000000" w:themeColor="text1"/>
          <w:szCs w:val="24"/>
        </w:rPr>
      </w:pPr>
    </w:p>
    <w:p w:rsidR="00665C6D" w:rsidRPr="00AC7193" w:rsidRDefault="00A3614A" w:rsidP="007A3529">
      <w:pPr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Iecava parish, Bauska municipality, LV -3913, Latvia</w:t>
      </w:r>
    </w:p>
    <w:p w:rsidR="00665C6D" w:rsidRPr="00AC7193" w:rsidRDefault="00665C6D" w:rsidP="007A3529">
      <w:pPr>
        <w:jc w:val="center"/>
        <w:rPr>
          <w:szCs w:val="24"/>
        </w:rPr>
      </w:pPr>
    </w:p>
    <w:p w:rsidR="00665C6D" w:rsidRPr="00AC7193" w:rsidRDefault="00B01B9A" w:rsidP="007A352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First day, </w:t>
      </w:r>
      <w:r w:rsidR="00A3614A">
        <w:rPr>
          <w:color w:val="000000" w:themeColor="text1"/>
          <w:szCs w:val="24"/>
        </w:rPr>
        <w:t>12</w:t>
      </w:r>
      <w:r w:rsidR="00D22527" w:rsidRPr="00AC7193">
        <w:rPr>
          <w:color w:val="000000" w:themeColor="text1"/>
          <w:szCs w:val="24"/>
        </w:rPr>
        <w:t xml:space="preserve">th </w:t>
      </w:r>
      <w:r w:rsidR="00E873F5">
        <w:rPr>
          <w:color w:val="000000" w:themeColor="text1"/>
          <w:szCs w:val="24"/>
        </w:rPr>
        <w:t>July</w:t>
      </w:r>
      <w:r w:rsidR="00A3614A">
        <w:rPr>
          <w:color w:val="000000" w:themeColor="text1"/>
          <w:szCs w:val="24"/>
        </w:rPr>
        <w:t xml:space="preserve"> (Tue</w:t>
      </w:r>
      <w:r w:rsidR="00D22527" w:rsidRPr="00AC7193">
        <w:rPr>
          <w:color w:val="000000" w:themeColor="text1"/>
          <w:szCs w:val="24"/>
        </w:rPr>
        <w:t>sday)</w:t>
      </w:r>
      <w:r w:rsidR="00375B15">
        <w:rPr>
          <w:color w:val="000000" w:themeColor="text1"/>
          <w:szCs w:val="24"/>
        </w:rPr>
        <w:t xml:space="preserve"> SEMINAR</w:t>
      </w:r>
    </w:p>
    <w:tbl>
      <w:tblPr>
        <w:tblW w:w="97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0"/>
        <w:gridCol w:w="7657"/>
      </w:tblGrid>
      <w:tr w:rsidR="00E873F5" w:rsidRPr="00AC7193" w:rsidTr="006042A0">
        <w:trPr>
          <w:trHeight w:val="52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F5" w:rsidRPr="00375B15" w:rsidRDefault="00962D8A" w:rsidP="00962D8A">
            <w:pPr>
              <w:spacing w:line="480" w:lineRule="auto"/>
              <w:rPr>
                <w:szCs w:val="24"/>
              </w:rPr>
            </w:pPr>
            <w:r w:rsidRPr="00375B15">
              <w:rPr>
                <w:szCs w:val="24"/>
              </w:rPr>
              <w:t>8.45- 9.30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F5" w:rsidRPr="005F15EC" w:rsidRDefault="004A4DCC" w:rsidP="004A4DCC">
            <w:pPr>
              <w:pStyle w:val="HTMLiankstoformatuota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Arrival, registration</w:t>
            </w:r>
            <w:r w:rsidR="00962D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coffe</w:t>
            </w:r>
          </w:p>
        </w:tc>
      </w:tr>
      <w:tr w:rsidR="004A4DCC" w:rsidRPr="00AC7193" w:rsidTr="006042A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C" w:rsidRPr="00375B15" w:rsidRDefault="00962D8A" w:rsidP="006042A0">
            <w:pPr>
              <w:spacing w:line="480" w:lineRule="auto"/>
              <w:rPr>
                <w:szCs w:val="24"/>
              </w:rPr>
            </w:pPr>
            <w:r w:rsidRPr="00375B15">
              <w:rPr>
                <w:szCs w:val="24"/>
              </w:rPr>
              <w:t>9.30-11.30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C" w:rsidRPr="004A4DCC" w:rsidRDefault="004A4DCC" w:rsidP="004A4DCC">
            <w:pPr>
              <w:spacing w:line="360" w:lineRule="auto"/>
              <w:rPr>
                <w:rStyle w:val="y2iqfc"/>
                <w:color w:val="202124"/>
                <w:szCs w:val="24"/>
                <w:lang w:val="en"/>
              </w:rPr>
            </w:pPr>
            <w:r w:rsidRPr="004A4DCC">
              <w:rPr>
                <w:rStyle w:val="y2iqfc"/>
                <w:color w:val="202124"/>
                <w:szCs w:val="24"/>
                <w:lang w:val="en"/>
              </w:rPr>
              <w:t>- Prejudices and stereotypes, everyone grows old, or what age is - an advantage or a tragic fate. Young people will grow old too</w:t>
            </w:r>
          </w:p>
          <w:p w:rsidR="004A4DCC" w:rsidRPr="00FF386F" w:rsidRDefault="004A4DCC" w:rsidP="004A4DCC">
            <w:pPr>
              <w:spacing w:line="360" w:lineRule="auto"/>
              <w:rPr>
                <w:color w:val="000000" w:themeColor="text1"/>
                <w:szCs w:val="24"/>
              </w:rPr>
            </w:pPr>
            <w:r w:rsidRPr="004A4DCC">
              <w:rPr>
                <w:rStyle w:val="y2iqfc"/>
                <w:color w:val="202124"/>
                <w:szCs w:val="24"/>
                <w:lang w:val="en"/>
              </w:rPr>
              <w:t>- Age stage options and choices at each age stage</w:t>
            </w:r>
          </w:p>
        </w:tc>
      </w:tr>
      <w:tr w:rsidR="00E873F5" w:rsidRPr="00AC7193" w:rsidTr="006042A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F5" w:rsidRPr="00375B15" w:rsidRDefault="00962D8A" w:rsidP="006042A0">
            <w:pPr>
              <w:spacing w:line="480" w:lineRule="auto"/>
              <w:rPr>
                <w:szCs w:val="24"/>
              </w:rPr>
            </w:pPr>
            <w:r w:rsidRPr="00375B15">
              <w:rPr>
                <w:szCs w:val="24"/>
              </w:rPr>
              <w:t>11.30-11.45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F5" w:rsidRPr="00FF386F" w:rsidRDefault="00962D8A" w:rsidP="004A4DCC">
            <w:pPr>
              <w:spacing w:line="36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Pause</w:t>
            </w:r>
          </w:p>
        </w:tc>
      </w:tr>
      <w:tr w:rsidR="00FF386F" w:rsidRPr="00AC7193" w:rsidTr="006042A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F" w:rsidRPr="00375B15" w:rsidRDefault="004A4DCC" w:rsidP="00962D8A">
            <w:pPr>
              <w:spacing w:line="480" w:lineRule="auto"/>
              <w:rPr>
                <w:szCs w:val="24"/>
              </w:rPr>
            </w:pPr>
            <w:r w:rsidRPr="00375B15">
              <w:rPr>
                <w:szCs w:val="24"/>
              </w:rPr>
              <w:t>11</w:t>
            </w:r>
            <w:r w:rsidR="00FF386F" w:rsidRPr="00375B15">
              <w:rPr>
                <w:szCs w:val="24"/>
              </w:rPr>
              <w:t>.</w:t>
            </w:r>
            <w:r w:rsidR="00962D8A" w:rsidRPr="00375B15">
              <w:rPr>
                <w:szCs w:val="24"/>
              </w:rPr>
              <w:t>45</w:t>
            </w:r>
            <w:r w:rsidRPr="00375B15">
              <w:rPr>
                <w:szCs w:val="24"/>
              </w:rPr>
              <w:t xml:space="preserve"> – 14</w:t>
            </w:r>
            <w:r w:rsidR="00FF386F" w:rsidRPr="00375B15">
              <w:rPr>
                <w:szCs w:val="24"/>
              </w:rPr>
              <w:t>.</w:t>
            </w:r>
            <w:r w:rsidRPr="00375B15">
              <w:rPr>
                <w:szCs w:val="24"/>
              </w:rPr>
              <w:t>0</w:t>
            </w:r>
            <w:r w:rsidR="00FF386F" w:rsidRPr="00375B15">
              <w:rPr>
                <w:szCs w:val="24"/>
              </w:rPr>
              <w:t>0</w:t>
            </w:r>
            <w:r w:rsidR="00962D8A" w:rsidRPr="00375B15">
              <w:rPr>
                <w:szCs w:val="24"/>
              </w:rPr>
              <w:br/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C" w:rsidRPr="004A4DCC" w:rsidRDefault="004A4DCC" w:rsidP="004A4DCC">
            <w:pPr>
              <w:spacing w:line="360" w:lineRule="auto"/>
              <w:rPr>
                <w:color w:val="000000" w:themeColor="text1"/>
                <w:szCs w:val="24"/>
              </w:rPr>
            </w:pPr>
            <w:r w:rsidRPr="004A4DCC">
              <w:rPr>
                <w:color w:val="000000" w:themeColor="text1"/>
                <w:szCs w:val="24"/>
              </w:rPr>
              <w:t>- Social roles at each age stage. How to be socially active and integrate into society in a healthy way at every age</w:t>
            </w:r>
          </w:p>
          <w:p w:rsidR="00FF386F" w:rsidRPr="00AC7193" w:rsidRDefault="004A4DCC" w:rsidP="004A4DCC">
            <w:pPr>
              <w:spacing w:line="360" w:lineRule="auto"/>
              <w:rPr>
                <w:color w:val="000000" w:themeColor="text1"/>
                <w:szCs w:val="24"/>
              </w:rPr>
            </w:pPr>
            <w:r w:rsidRPr="004A4DCC">
              <w:rPr>
                <w:color w:val="000000" w:themeColor="text1"/>
                <w:szCs w:val="24"/>
              </w:rPr>
              <w:t>- Generational conflicts in different areas - between roles, between choices and opportunities</w:t>
            </w:r>
          </w:p>
        </w:tc>
      </w:tr>
      <w:tr w:rsidR="00FF386F" w:rsidRPr="00AC7193" w:rsidTr="006042A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F" w:rsidRPr="00375B15" w:rsidRDefault="004A4DCC" w:rsidP="006042A0">
            <w:pPr>
              <w:spacing w:line="480" w:lineRule="auto"/>
              <w:rPr>
                <w:szCs w:val="24"/>
              </w:rPr>
            </w:pPr>
            <w:r w:rsidRPr="00375B15">
              <w:rPr>
                <w:szCs w:val="24"/>
              </w:rPr>
              <w:t>14.0</w:t>
            </w:r>
            <w:r w:rsidR="00FF386F" w:rsidRPr="00375B15">
              <w:rPr>
                <w:szCs w:val="24"/>
              </w:rPr>
              <w:t xml:space="preserve">0 – </w:t>
            </w:r>
            <w:r w:rsidRPr="00375B15">
              <w:rPr>
                <w:szCs w:val="24"/>
              </w:rPr>
              <w:t>15.0</w:t>
            </w:r>
            <w:r w:rsidR="00FF386F" w:rsidRPr="00375B15">
              <w:rPr>
                <w:szCs w:val="24"/>
              </w:rPr>
              <w:t>0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6F" w:rsidRPr="00FF386F" w:rsidRDefault="004A4DCC" w:rsidP="006042A0">
            <w:pPr>
              <w:spacing w:line="36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LUNCH</w:t>
            </w:r>
          </w:p>
        </w:tc>
      </w:tr>
      <w:tr w:rsidR="00FF386F" w:rsidRPr="00AC7193" w:rsidTr="004A4DCC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F" w:rsidRPr="00375B15" w:rsidRDefault="004A4DCC" w:rsidP="004A4DCC">
            <w:pPr>
              <w:spacing w:line="480" w:lineRule="auto"/>
              <w:rPr>
                <w:szCs w:val="24"/>
              </w:rPr>
            </w:pPr>
            <w:r w:rsidRPr="00375B15">
              <w:rPr>
                <w:szCs w:val="24"/>
              </w:rPr>
              <w:t>15.0</w:t>
            </w:r>
            <w:r w:rsidR="00FF386F" w:rsidRPr="00375B15">
              <w:rPr>
                <w:szCs w:val="24"/>
              </w:rPr>
              <w:t xml:space="preserve">0 – </w:t>
            </w:r>
            <w:r w:rsidRPr="00375B15">
              <w:rPr>
                <w:szCs w:val="24"/>
              </w:rPr>
              <w:t>17.00</w:t>
            </w:r>
            <w:r w:rsidR="00962D8A" w:rsidRPr="00375B15">
              <w:rPr>
                <w:szCs w:val="24"/>
              </w:rPr>
              <w:br/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F" w:rsidRPr="00AC7193" w:rsidRDefault="004A4DCC" w:rsidP="006042A0">
            <w:pPr>
              <w:spacing w:line="360" w:lineRule="auto"/>
              <w:rPr>
                <w:color w:val="000000" w:themeColor="text1"/>
                <w:szCs w:val="24"/>
              </w:rPr>
            </w:pPr>
            <w:r w:rsidRPr="004A4DCC">
              <w:rPr>
                <w:color w:val="000000" w:themeColor="text1"/>
                <w:szCs w:val="24"/>
              </w:rPr>
              <w:t>- Creating compromises between generations, preventive prevention of conflicts, how to avoid them</w:t>
            </w:r>
          </w:p>
        </w:tc>
      </w:tr>
      <w:tr w:rsidR="00FF386F" w:rsidRPr="00AC7193" w:rsidTr="006042A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A" w:rsidRPr="00375B15" w:rsidRDefault="00962D8A" w:rsidP="006042A0">
            <w:pPr>
              <w:spacing w:line="480" w:lineRule="auto"/>
              <w:rPr>
                <w:szCs w:val="24"/>
              </w:rPr>
            </w:pPr>
            <w:r w:rsidRPr="00375B15">
              <w:rPr>
                <w:szCs w:val="24"/>
              </w:rPr>
              <w:t>17.00 – 17.45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F" w:rsidRPr="00FF386F" w:rsidRDefault="00191E73" w:rsidP="006042A0">
            <w:pPr>
              <w:spacing w:line="36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Disscussions on seminar, conclusions</w:t>
            </w:r>
          </w:p>
        </w:tc>
      </w:tr>
      <w:tr w:rsidR="00FF386F" w:rsidRPr="00AC7193" w:rsidTr="006042A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F" w:rsidRPr="00375B15" w:rsidRDefault="00FF386F" w:rsidP="00191E73">
            <w:pPr>
              <w:spacing w:line="480" w:lineRule="auto"/>
              <w:rPr>
                <w:szCs w:val="24"/>
              </w:rPr>
            </w:pPr>
            <w:r w:rsidRPr="00375B15">
              <w:rPr>
                <w:szCs w:val="24"/>
              </w:rPr>
              <w:t>1</w:t>
            </w:r>
            <w:r w:rsidR="00191E73" w:rsidRPr="00375B15">
              <w:rPr>
                <w:szCs w:val="24"/>
              </w:rPr>
              <w:t>8.30-19.30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F" w:rsidRPr="00AC7193" w:rsidRDefault="00FF386F" w:rsidP="006042A0">
            <w:pPr>
              <w:spacing w:line="360" w:lineRule="auto"/>
              <w:rPr>
                <w:color w:val="000000" w:themeColor="text1"/>
                <w:szCs w:val="24"/>
              </w:rPr>
            </w:pPr>
            <w:r w:rsidRPr="00AC7193">
              <w:rPr>
                <w:color w:val="000000" w:themeColor="text1"/>
                <w:szCs w:val="24"/>
              </w:rPr>
              <w:t>Dinner</w:t>
            </w:r>
          </w:p>
        </w:tc>
      </w:tr>
    </w:tbl>
    <w:p w:rsidR="0070353D" w:rsidRPr="00AC7193" w:rsidRDefault="00BD6C9B" w:rsidP="0070353D">
      <w:pPr>
        <w:spacing w:line="312" w:lineRule="auto"/>
        <w:rPr>
          <w:color w:val="000000" w:themeColor="text1"/>
          <w:szCs w:val="24"/>
        </w:rPr>
      </w:pPr>
      <w:r w:rsidRPr="00AC7193">
        <w:rPr>
          <w:color w:val="000000" w:themeColor="text1"/>
          <w:szCs w:val="24"/>
        </w:rPr>
        <w:t>Filming and photography will take place during the event.</w:t>
      </w:r>
    </w:p>
    <w:p w:rsidR="00C1331E" w:rsidRDefault="00C1331E" w:rsidP="006A1104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p w:rsidR="007A3529" w:rsidRDefault="00157CB9" w:rsidP="007A3529">
      <w:pPr>
        <w:jc w:val="center"/>
        <w:rPr>
          <w:lang w:val="lv-LV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83661" wp14:editId="315AEE92">
                <wp:simplePos x="0" y="0"/>
                <wp:positionH relativeFrom="column">
                  <wp:posOffset>-5715</wp:posOffset>
                </wp:positionH>
                <wp:positionV relativeFrom="paragraph">
                  <wp:posOffset>1501139</wp:posOffset>
                </wp:positionV>
                <wp:extent cx="5943600" cy="2295525"/>
                <wp:effectExtent l="0" t="0" r="19050" b="2857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295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7193" w:rsidRPr="00AC7193" w:rsidRDefault="008D798E" w:rsidP="00AC7193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eastAsia="en-US"/>
                              </w:rPr>
                            </w:pPr>
                            <w:r w:rsidRPr="008D798E"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eastAsia="en-US"/>
                              </w:rPr>
                              <w:t>Interreg V-A Latvia–Lithuania Cross Border Cooperation Programme 2014-2020</w:t>
                            </w:r>
                          </w:p>
                          <w:p w:rsidR="00DF3362" w:rsidRDefault="00DF3362" w:rsidP="00DF3362">
                            <w:pPr>
                              <w:rPr>
                                <w:rFonts w:eastAsiaTheme="minorHAnsi"/>
                                <w:szCs w:val="24"/>
                                <w:lang w:eastAsia="en-US"/>
                              </w:rPr>
                            </w:pPr>
                          </w:p>
                          <w:p w:rsidR="00D12C04" w:rsidRPr="001D0042" w:rsidRDefault="00AC7193" w:rsidP="00DF3362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1D0042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>Project No. LLI-513</w:t>
                            </w:r>
                            <w:r w:rsidR="00DF3362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1D0042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>“Empowerment of Generations for Social Integration“</w:t>
                            </w:r>
                          </w:p>
                          <w:p w:rsidR="00AC7193" w:rsidRPr="001D0042" w:rsidRDefault="00AC7193" w:rsidP="00DF33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D0042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>(Power of Generations)</w:t>
                            </w:r>
                          </w:p>
                          <w:p w:rsidR="00AC7193" w:rsidRPr="001D0042" w:rsidRDefault="00AC7193" w:rsidP="00AC719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FF386F" w:rsidRPr="00FF386F" w:rsidRDefault="00FF386F" w:rsidP="00FF386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D004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Seminar </w:t>
                            </w:r>
                            <w:r w:rsidRPr="00FF386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"</w:t>
                            </w:r>
                            <w:r w:rsidR="006A71E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A71E4" w:rsidRPr="00A3614A">
                              <w:rPr>
                                <w:rStyle w:val="y2iqfc"/>
                                <w:b/>
                                <w:color w:val="202124"/>
                                <w:sz w:val="28"/>
                                <w:szCs w:val="28"/>
                                <w:lang w:val="en-GB"/>
                              </w:rPr>
                              <w:t>Prejudices and stereotypes, anyone aged, including the young, specifics of generations and how to understand it, conflicts between generations and how to avoid them</w:t>
                            </w:r>
                            <w:r w:rsidRPr="00FF386F">
                              <w:rPr>
                                <w:rStyle w:val="y2iqfc"/>
                                <w:b/>
                                <w:color w:val="202124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Pr="00FF386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"</w:t>
                            </w:r>
                          </w:p>
                          <w:p w:rsidR="00DF3362" w:rsidRDefault="00DF3362" w:rsidP="00AC719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F3362" w:rsidRPr="00FF386F" w:rsidRDefault="00DF3362" w:rsidP="00FF386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35833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Training activities and study visit for </w:t>
                            </w:r>
                            <w:r w:rsidR="00375B15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volunteers</w:t>
                            </w:r>
                            <w:r w:rsidRPr="00635833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873F5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35833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(Activity T</w:t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 w:rsidR="006A71E4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1.2</w:t>
                            </w:r>
                            <w:r w:rsidRPr="00635833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4483661" id="_x0000_s1027" style="position:absolute;left:0;text-align:left;margin-left:-.45pt;margin-top:118.2pt;width:468pt;height:18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oX0OQIAAHMEAAAOAAAAZHJzL2Uyb0RvYy54bWysVNuO0zAQfUfiHyy/07Sl7dKo6WrVpQhp&#10;gRULH+DaTmNwPGbsNt39esZOdikX8YDIg+Xx2GdmzpnJ6vLUWnbUGAy4ik9GY860k6CM21f886ft&#10;i1echSicEhacrvi9Dvxy/fzZqvOlnkIDVmlkBOJC2fmKNzH6siiCbHQrwgi8duSsAVsRycR9oVB0&#10;hN7aYjoeL4oOUHkEqUOg0+veydcZv661jB/qOujIbMUpt5hXzOsurcV6Jco9Ct8YOaQh/iGLVhhH&#10;QZ+grkUU7IDmN6jWSIQAdRxJaAuoayN1roGqmYx/qeauEV7nWoic4J9oCv8PVr4/3iIzquJLzpxo&#10;SaKrQ4QcmS0TPZ0PJd2687eYCgz+BuTXwBxsGuH2+goRukYLRUlN0v3ipwfJCPSU7bp3oAhdEHpm&#10;6lRjmwCJA3bKgtw/CaJPkUk6nC9nLxdj0k2SbzpdzufTeY4hysfnHkN8o6FlaVNxhINTH0n2HEMc&#10;b0LMsqihOKG+cFa3lkQ+Cssmi8XiYkAcLheifMTM9YI1amuszQbudxuLjJ5WfEsf5ZZKJlrOr1nH&#10;OiI0Jft3iHH+/gSR68jNmbh97VTeR2Fsv6eQ1g1kJ357neJpd8piZiUS9ztQ98Q+Qt/5NKm0aQAf&#10;OOuo6ysevh0Eas7sW0cKLiezWRqTbMzmF1My8NyzO/cIJwmq4pGzfruJ/WgdPJp9Q5EmmQAHqadq&#10;Ex/bo89qSJ86O1M4TGEanXM73/rxr1h/BwAA//8DAFBLAwQUAAYACAAAACEAaCkN+OEAAAAJAQAA&#10;DwAAAGRycy9kb3ducmV2LnhtbEyPzU7DMBCE70h9B2uRuLVOf8FpNhVCAglRQVvg0JsbL0lEvI5i&#10;t03fHnOC42hGM99kq9424kSdrx0jjEcJCOLCmZpLhI/3x+EdCB80G904JoQLeVjlg6tMp8adeUun&#10;XShFLGGfaoQqhDaV0hcVWe1HriWO3pfrrA5RdqU0nT7HctvISZIspNU1x4VKt/RQUfG9O1oEtaln&#10;6vn1s315M/vN05bXSSjWiDfX/f0SRKA+/IXhFz+iQx6ZDu7IxosGYahiEGEyXcxARF9N52MQB4S5&#10;ulUg80z+f5D/AAAA//8DAFBLAQItABQABgAIAAAAIQC2gziS/gAAAOEBAAATAAAAAAAAAAAAAAAA&#10;AAAAAABbQ29udGVudF9UeXBlc10ueG1sUEsBAi0AFAAGAAgAAAAhADj9If/WAAAAlAEAAAsAAAAA&#10;AAAAAAAAAAAALwEAAF9yZWxzLy5yZWxzUEsBAi0AFAAGAAgAAAAhAL/ihfQ5AgAAcwQAAA4AAAAA&#10;AAAAAAAAAAAALgIAAGRycy9lMm9Eb2MueG1sUEsBAi0AFAAGAAgAAAAhAGgpDfjhAAAACQEAAA8A&#10;AAAAAAAAAAAAAAAAkwQAAGRycy9kb3ducmV2LnhtbFBLBQYAAAAABAAEAPMAAAChBQAAAAA=&#10;" fillcolor="yellow">
                <v:textbox>
                  <w:txbxContent>
                    <w:p w:rsidR="00AC7193" w:rsidRPr="00AC7193" w:rsidRDefault="008D798E" w:rsidP="00AC7193">
                      <w:pPr>
                        <w:jc w:val="center"/>
                        <w:rPr>
                          <w:rFonts w:eastAsiaTheme="minorHAnsi"/>
                          <w:color w:val="000000" w:themeColor="text1"/>
                          <w:szCs w:val="24"/>
                          <w:lang w:eastAsia="en-US"/>
                        </w:rPr>
                      </w:pPr>
                      <w:r w:rsidRPr="008D798E">
                        <w:rPr>
                          <w:rFonts w:eastAsiaTheme="minorHAnsi"/>
                          <w:color w:val="000000" w:themeColor="text1"/>
                          <w:szCs w:val="24"/>
                          <w:lang w:eastAsia="en-US"/>
                        </w:rPr>
                        <w:t>Interreg V-A Latvia–Lithuania Cross Border Cooperation Programme 2014-2020</w:t>
                      </w:r>
                    </w:p>
                    <w:p w:rsidR="00DF3362" w:rsidRDefault="00DF3362" w:rsidP="00DF3362">
                      <w:pPr>
                        <w:rPr>
                          <w:rFonts w:eastAsiaTheme="minorHAnsi"/>
                          <w:szCs w:val="24"/>
                          <w:lang w:eastAsia="en-US"/>
                        </w:rPr>
                      </w:pPr>
                    </w:p>
                    <w:p w:rsidR="00D12C04" w:rsidRPr="001D0042" w:rsidRDefault="00AC7193" w:rsidP="00DF3362">
                      <w:pPr>
                        <w:jc w:val="center"/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</w:pPr>
                      <w:r w:rsidRPr="001D0042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>Project No. LLI-513</w:t>
                      </w:r>
                      <w:r w:rsidR="00DF3362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1D0042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>“Empowerment of Generations for Social Integration“</w:t>
                      </w:r>
                    </w:p>
                    <w:p w:rsidR="00AC7193" w:rsidRPr="001D0042" w:rsidRDefault="00AC7193" w:rsidP="00DF3362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D0042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>(Power of Generations)</w:t>
                      </w:r>
                    </w:p>
                    <w:p w:rsidR="00AC7193" w:rsidRPr="001D0042" w:rsidRDefault="00AC7193" w:rsidP="00AC7193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FF386F" w:rsidRPr="00FF386F" w:rsidRDefault="00FF386F" w:rsidP="00FF386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D004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Seminar </w:t>
                      </w:r>
                      <w:r w:rsidRPr="00FF386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"</w:t>
                      </w:r>
                      <w:r w:rsidR="006A71E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="006A71E4" w:rsidRPr="00A3614A">
                        <w:rPr>
                          <w:rStyle w:val="y2iqfc"/>
                          <w:b/>
                          <w:color w:val="202124"/>
                          <w:sz w:val="28"/>
                          <w:szCs w:val="28"/>
                          <w:lang w:val="en-GB"/>
                        </w:rPr>
                        <w:t>Prejudices and stereotypes, anyone aged, including the young, specifics of generations and how to understand it, conflicts between generations and how to avoid them</w:t>
                      </w:r>
                      <w:r w:rsidRPr="00FF386F">
                        <w:rPr>
                          <w:rStyle w:val="y2iqfc"/>
                          <w:b/>
                          <w:color w:val="202124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Pr="00FF386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"</w:t>
                      </w:r>
                    </w:p>
                    <w:p w:rsidR="00DF3362" w:rsidRDefault="00DF3362" w:rsidP="00AC7193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F3362" w:rsidRPr="00FF386F" w:rsidRDefault="00DF3362" w:rsidP="00FF386F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635833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Training activities and </w:t>
                      </w:r>
                      <w:r w:rsidRPr="00635833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study visit for </w:t>
                      </w:r>
                      <w:r w:rsidR="00375B15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volunteers</w:t>
                      </w:r>
                      <w:r w:rsidRPr="00635833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E873F5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635833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(Activity T</w:t>
                      </w: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  <w:r w:rsidR="006A71E4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1.2</w:t>
                      </w:r>
                      <w:r w:rsidRPr="00635833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.)</w:t>
                      </w:r>
                    </w:p>
                  </w:txbxContent>
                </v:textbox>
              </v:roundrect>
            </w:pict>
          </mc:Fallback>
        </mc:AlternateContent>
      </w:r>
      <w:r w:rsidR="007A3529">
        <w:rPr>
          <w:lang w:val="en-US"/>
        </w:rPr>
        <w:t xml:space="preserve">   </w:t>
      </w:r>
      <w:r w:rsidR="007A3529">
        <w:rPr>
          <w:lang w:val="lv-LV"/>
        </w:rPr>
        <w:t xml:space="preserve">   </w:t>
      </w:r>
      <w:r w:rsidR="00862D4D">
        <w:rPr>
          <w:noProof/>
        </w:rPr>
        <w:drawing>
          <wp:inline distT="0" distB="0" distL="0" distR="0" wp14:anchorId="02C52256" wp14:editId="5FC2FDE7">
            <wp:extent cx="5018353" cy="1634778"/>
            <wp:effectExtent l="0" t="0" r="0" b="381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TLIT_logo_mix_full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6115" cy="164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D4D" w:rsidRDefault="00862D4D" w:rsidP="007A3529">
      <w:pPr>
        <w:jc w:val="center"/>
        <w:rPr>
          <w:lang w:val="lv-LV"/>
        </w:rPr>
      </w:pPr>
    </w:p>
    <w:p w:rsidR="00862D4D" w:rsidRPr="00EE77E4" w:rsidRDefault="00862D4D" w:rsidP="007A3529">
      <w:pPr>
        <w:jc w:val="center"/>
        <w:rPr>
          <w:b/>
          <w:lang w:val="en-US"/>
        </w:rPr>
      </w:pPr>
    </w:p>
    <w:p w:rsidR="007A3529" w:rsidRPr="00EE77E4" w:rsidRDefault="007A3529" w:rsidP="007A3529">
      <w:pPr>
        <w:jc w:val="center"/>
        <w:rPr>
          <w:b/>
          <w:lang w:val="en-US"/>
        </w:rPr>
      </w:pPr>
    </w:p>
    <w:p w:rsidR="007A3529" w:rsidRPr="00EE77E4" w:rsidRDefault="007A3529" w:rsidP="007A3529">
      <w:pPr>
        <w:jc w:val="center"/>
        <w:rPr>
          <w:b/>
          <w:lang w:val="en-US"/>
        </w:rPr>
      </w:pPr>
    </w:p>
    <w:p w:rsidR="007A3529" w:rsidRPr="00EE77E4" w:rsidRDefault="007A3529" w:rsidP="007A3529">
      <w:pPr>
        <w:jc w:val="center"/>
        <w:rPr>
          <w:b/>
          <w:lang w:val="en-US"/>
        </w:rPr>
      </w:pPr>
    </w:p>
    <w:p w:rsidR="007A3529" w:rsidRDefault="007A3529" w:rsidP="007A352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7A3529" w:rsidRDefault="007A3529" w:rsidP="007A352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7A3529" w:rsidRDefault="007A3529" w:rsidP="007A352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7A3529" w:rsidRDefault="007A3529" w:rsidP="007A3529">
      <w:pPr>
        <w:rPr>
          <w:szCs w:val="24"/>
        </w:rPr>
      </w:pPr>
    </w:p>
    <w:p w:rsidR="007A3529" w:rsidRDefault="007A3529" w:rsidP="007A3529">
      <w:pPr>
        <w:rPr>
          <w:szCs w:val="24"/>
        </w:rPr>
      </w:pPr>
    </w:p>
    <w:p w:rsidR="007A3529" w:rsidRDefault="007A3529" w:rsidP="007A3529">
      <w:pPr>
        <w:rPr>
          <w:szCs w:val="24"/>
        </w:rPr>
      </w:pPr>
    </w:p>
    <w:p w:rsidR="00DF3362" w:rsidRDefault="00DF3362" w:rsidP="007A3529">
      <w:pPr>
        <w:rPr>
          <w:color w:val="000000" w:themeColor="text1"/>
          <w:szCs w:val="24"/>
        </w:rPr>
      </w:pPr>
    </w:p>
    <w:p w:rsidR="006A71E4" w:rsidRDefault="006A71E4" w:rsidP="007A3529">
      <w:pPr>
        <w:rPr>
          <w:color w:val="000000" w:themeColor="text1"/>
          <w:szCs w:val="24"/>
        </w:rPr>
      </w:pPr>
    </w:p>
    <w:p w:rsidR="006A71E4" w:rsidRDefault="006A71E4" w:rsidP="007A3529">
      <w:pPr>
        <w:rPr>
          <w:color w:val="000000" w:themeColor="text1"/>
          <w:szCs w:val="24"/>
        </w:rPr>
      </w:pPr>
    </w:p>
    <w:p w:rsidR="007A3529" w:rsidRPr="00AC7193" w:rsidRDefault="00B01B9A" w:rsidP="007A352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Second day, </w:t>
      </w:r>
      <w:r w:rsidR="00191E73">
        <w:rPr>
          <w:color w:val="000000" w:themeColor="text1"/>
          <w:szCs w:val="24"/>
        </w:rPr>
        <w:t>13</w:t>
      </w:r>
      <w:r w:rsidR="00D22527" w:rsidRPr="00AC7193">
        <w:rPr>
          <w:color w:val="000000" w:themeColor="text1"/>
          <w:szCs w:val="24"/>
        </w:rPr>
        <w:t xml:space="preserve">th </w:t>
      </w:r>
      <w:r w:rsidR="00FF386F">
        <w:rPr>
          <w:color w:val="000000" w:themeColor="text1"/>
          <w:szCs w:val="24"/>
        </w:rPr>
        <w:t>J</w:t>
      </w:r>
      <w:r w:rsidR="00FF386F">
        <w:rPr>
          <w:color w:val="000000" w:themeColor="text1"/>
        </w:rPr>
        <w:t>uly</w:t>
      </w:r>
      <w:r w:rsidR="00D22527" w:rsidRPr="00AC7193">
        <w:rPr>
          <w:color w:val="000000" w:themeColor="text1"/>
          <w:szCs w:val="24"/>
        </w:rPr>
        <w:t xml:space="preserve"> (</w:t>
      </w:r>
      <w:r w:rsidR="00191E73">
        <w:rPr>
          <w:color w:val="000000" w:themeColor="text1"/>
          <w:szCs w:val="24"/>
        </w:rPr>
        <w:t>Wednes</w:t>
      </w:r>
      <w:r w:rsidR="00D22527" w:rsidRPr="00AC7193">
        <w:rPr>
          <w:color w:val="000000" w:themeColor="text1"/>
          <w:szCs w:val="24"/>
        </w:rPr>
        <w:t xml:space="preserve">day) </w:t>
      </w:r>
      <w:r w:rsidR="00375B15">
        <w:rPr>
          <w:color w:val="000000" w:themeColor="text1"/>
          <w:szCs w:val="24"/>
        </w:rPr>
        <w:t xml:space="preserve">  STUDY VISIT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1"/>
        <w:gridCol w:w="7659"/>
      </w:tblGrid>
      <w:tr w:rsidR="00634604" w:rsidRPr="00634604" w:rsidTr="006042A0">
        <w:trPr>
          <w:trHeight w:val="471"/>
        </w:trPr>
        <w:tc>
          <w:tcPr>
            <w:tcW w:w="2061" w:type="dxa"/>
            <w:vAlign w:val="center"/>
          </w:tcPr>
          <w:p w:rsidR="007A3529" w:rsidRPr="00634604" w:rsidRDefault="00191E73" w:rsidP="006042A0">
            <w:pPr>
              <w:rPr>
                <w:szCs w:val="24"/>
              </w:rPr>
            </w:pPr>
            <w:r w:rsidRPr="00634604">
              <w:rPr>
                <w:szCs w:val="24"/>
              </w:rPr>
              <w:t>8.00-8.45</w:t>
            </w:r>
          </w:p>
        </w:tc>
        <w:tc>
          <w:tcPr>
            <w:tcW w:w="7659" w:type="dxa"/>
            <w:vAlign w:val="center"/>
          </w:tcPr>
          <w:p w:rsidR="00DB2D15" w:rsidRPr="00634604" w:rsidRDefault="00191E73" w:rsidP="00F31430">
            <w:pPr>
              <w:rPr>
                <w:szCs w:val="24"/>
              </w:rPr>
            </w:pPr>
            <w:r w:rsidRPr="00634604">
              <w:rPr>
                <w:szCs w:val="24"/>
              </w:rPr>
              <w:t xml:space="preserve">Breakfast. Registration  (at seminar place). Departure </w:t>
            </w:r>
            <w:r w:rsidR="00F31430" w:rsidRPr="00634604">
              <w:rPr>
                <w:szCs w:val="24"/>
              </w:rPr>
              <w:t>to Social Care Centre</w:t>
            </w:r>
          </w:p>
        </w:tc>
      </w:tr>
      <w:tr w:rsidR="00634604" w:rsidRPr="00634604" w:rsidTr="006042A0">
        <w:trPr>
          <w:trHeight w:val="762"/>
        </w:trPr>
        <w:tc>
          <w:tcPr>
            <w:tcW w:w="2061" w:type="dxa"/>
            <w:vAlign w:val="center"/>
          </w:tcPr>
          <w:p w:rsidR="003D7059" w:rsidRPr="00634604" w:rsidRDefault="00962D8A" w:rsidP="006042A0">
            <w:pPr>
              <w:rPr>
                <w:szCs w:val="24"/>
              </w:rPr>
            </w:pPr>
            <w:r w:rsidRPr="00634604">
              <w:rPr>
                <w:szCs w:val="24"/>
              </w:rPr>
              <w:t>9.3</w:t>
            </w:r>
            <w:r w:rsidR="00F31430" w:rsidRPr="00634604">
              <w:rPr>
                <w:szCs w:val="24"/>
              </w:rPr>
              <w:t>0-11.0</w:t>
            </w:r>
            <w:r w:rsidR="00FF386F" w:rsidRPr="00634604">
              <w:rPr>
                <w:szCs w:val="24"/>
              </w:rPr>
              <w:t>0</w:t>
            </w:r>
          </w:p>
        </w:tc>
        <w:tc>
          <w:tcPr>
            <w:tcW w:w="7659" w:type="dxa"/>
            <w:vAlign w:val="center"/>
          </w:tcPr>
          <w:p w:rsidR="001D0042" w:rsidRPr="00634604" w:rsidRDefault="00191E73" w:rsidP="00F31430">
            <w:r w:rsidRPr="00634604">
              <w:rPr>
                <w:szCs w:val="24"/>
              </w:rPr>
              <w:t xml:space="preserve">Study visit at </w:t>
            </w:r>
            <w:r w:rsidR="00F31430" w:rsidRPr="00634604">
              <w:rPr>
                <w:szCs w:val="24"/>
              </w:rPr>
              <w:t>State Social Care C</w:t>
            </w:r>
            <w:r w:rsidRPr="00634604">
              <w:rPr>
                <w:szCs w:val="24"/>
              </w:rPr>
              <w:t>enter "Iecava"</w:t>
            </w:r>
            <w:r w:rsidR="00F31430" w:rsidRPr="00634604">
              <w:t xml:space="preserve"> Smiltaiņi, Iecava parish, Bauska municipality, LV-3913</w:t>
            </w:r>
          </w:p>
          <w:p w:rsidR="006A71E4" w:rsidRPr="00634604" w:rsidRDefault="006A71E4" w:rsidP="00F31430">
            <w:pPr>
              <w:rPr>
                <w:szCs w:val="24"/>
              </w:rPr>
            </w:pPr>
          </w:p>
        </w:tc>
      </w:tr>
      <w:tr w:rsidR="00634604" w:rsidRPr="00634604" w:rsidTr="006042A0">
        <w:trPr>
          <w:trHeight w:val="762"/>
        </w:trPr>
        <w:tc>
          <w:tcPr>
            <w:tcW w:w="2061" w:type="dxa"/>
            <w:vAlign w:val="center"/>
          </w:tcPr>
          <w:p w:rsidR="00EA3020" w:rsidRPr="00634604" w:rsidRDefault="00FF386F" w:rsidP="00F31430">
            <w:pPr>
              <w:rPr>
                <w:szCs w:val="24"/>
              </w:rPr>
            </w:pPr>
            <w:r w:rsidRPr="00634604">
              <w:rPr>
                <w:szCs w:val="24"/>
              </w:rPr>
              <w:t>1</w:t>
            </w:r>
            <w:r w:rsidR="00F31430" w:rsidRPr="00634604">
              <w:rPr>
                <w:szCs w:val="24"/>
              </w:rPr>
              <w:t>1.00-11.15</w:t>
            </w:r>
          </w:p>
        </w:tc>
        <w:tc>
          <w:tcPr>
            <w:tcW w:w="7659" w:type="dxa"/>
            <w:vAlign w:val="center"/>
          </w:tcPr>
          <w:p w:rsidR="00111279" w:rsidRPr="00634604" w:rsidRDefault="00F31430" w:rsidP="006042A0">
            <w:pPr>
              <w:spacing w:line="360" w:lineRule="auto"/>
              <w:rPr>
                <w:szCs w:val="24"/>
              </w:rPr>
            </w:pPr>
            <w:r w:rsidRPr="00634604">
              <w:rPr>
                <w:szCs w:val="24"/>
              </w:rPr>
              <w:t>Departure to /arrival to Day centre Iecavnīca</w:t>
            </w:r>
            <w:r w:rsidRPr="00634604">
              <w:t xml:space="preserve"> </w:t>
            </w:r>
            <w:r w:rsidRPr="00634604">
              <w:rPr>
                <w:szCs w:val="24"/>
              </w:rPr>
              <w:t>Grafa square 1, Iecava, Bauska municipality</w:t>
            </w:r>
          </w:p>
        </w:tc>
      </w:tr>
      <w:tr w:rsidR="00634604" w:rsidRPr="00634604" w:rsidTr="006042A0">
        <w:trPr>
          <w:trHeight w:val="556"/>
        </w:trPr>
        <w:tc>
          <w:tcPr>
            <w:tcW w:w="2061" w:type="dxa"/>
            <w:vAlign w:val="center"/>
          </w:tcPr>
          <w:p w:rsidR="00F31430" w:rsidRPr="00634604" w:rsidRDefault="00F31430" w:rsidP="006042A0">
            <w:pPr>
              <w:rPr>
                <w:szCs w:val="24"/>
              </w:rPr>
            </w:pPr>
            <w:r w:rsidRPr="00634604">
              <w:rPr>
                <w:szCs w:val="24"/>
              </w:rPr>
              <w:t>11.15- 12.30</w:t>
            </w:r>
          </w:p>
        </w:tc>
        <w:tc>
          <w:tcPr>
            <w:tcW w:w="7659" w:type="dxa"/>
            <w:vAlign w:val="center"/>
          </w:tcPr>
          <w:p w:rsidR="00F31430" w:rsidRPr="00634604" w:rsidRDefault="00F31430" w:rsidP="00634604">
            <w:pPr>
              <w:rPr>
                <w:i/>
                <w:szCs w:val="24"/>
              </w:rPr>
            </w:pPr>
            <w:r w:rsidRPr="00634604">
              <w:rPr>
                <w:szCs w:val="24"/>
              </w:rPr>
              <w:t>Communication about volunteering, actual activities – volunteering with Ukrainians</w:t>
            </w:r>
          </w:p>
        </w:tc>
      </w:tr>
      <w:tr w:rsidR="00634604" w:rsidRPr="00634604" w:rsidTr="006042A0">
        <w:trPr>
          <w:trHeight w:val="556"/>
        </w:trPr>
        <w:tc>
          <w:tcPr>
            <w:tcW w:w="2061" w:type="dxa"/>
            <w:vAlign w:val="center"/>
          </w:tcPr>
          <w:p w:rsidR="00F47931" w:rsidRPr="00634604" w:rsidRDefault="006A71E4" w:rsidP="006042A0">
            <w:pPr>
              <w:rPr>
                <w:szCs w:val="24"/>
              </w:rPr>
            </w:pPr>
            <w:r w:rsidRPr="00634604">
              <w:rPr>
                <w:szCs w:val="24"/>
              </w:rPr>
              <w:t>12.30– 13.0</w:t>
            </w:r>
            <w:r w:rsidR="00FF386F" w:rsidRPr="00634604">
              <w:rPr>
                <w:szCs w:val="24"/>
              </w:rPr>
              <w:t>0</w:t>
            </w:r>
          </w:p>
        </w:tc>
        <w:tc>
          <w:tcPr>
            <w:tcW w:w="7659" w:type="dxa"/>
            <w:vAlign w:val="center"/>
          </w:tcPr>
          <w:p w:rsidR="00D22527" w:rsidRPr="00634604" w:rsidRDefault="006A71E4" w:rsidP="006042A0">
            <w:pPr>
              <w:rPr>
                <w:szCs w:val="24"/>
              </w:rPr>
            </w:pPr>
            <w:r w:rsidRPr="00634604">
              <w:rPr>
                <w:szCs w:val="24"/>
              </w:rPr>
              <w:t xml:space="preserve">Coffee/tea break </w:t>
            </w:r>
            <w:r w:rsidRPr="00634604">
              <w:rPr>
                <w:szCs w:val="24"/>
              </w:rPr>
              <w:br/>
            </w:r>
            <w:r w:rsidRPr="00634604">
              <w:rPr>
                <w:i/>
                <w:szCs w:val="24"/>
              </w:rPr>
              <w:t>Iecava D</w:t>
            </w:r>
            <w:r w:rsidR="00191E73" w:rsidRPr="00634604">
              <w:rPr>
                <w:i/>
                <w:szCs w:val="24"/>
              </w:rPr>
              <w:t>ay</w:t>
            </w:r>
            <w:r w:rsidRPr="00634604">
              <w:rPr>
                <w:i/>
                <w:szCs w:val="24"/>
              </w:rPr>
              <w:t xml:space="preserve"> C</w:t>
            </w:r>
            <w:r w:rsidR="00191E73" w:rsidRPr="00634604">
              <w:rPr>
                <w:i/>
                <w:szCs w:val="24"/>
              </w:rPr>
              <w:t>entre, Grafa square 1, Iecava, Bauska municplaity</w:t>
            </w:r>
          </w:p>
        </w:tc>
      </w:tr>
      <w:tr w:rsidR="00634604" w:rsidRPr="00634604" w:rsidTr="006042A0">
        <w:tc>
          <w:tcPr>
            <w:tcW w:w="2061" w:type="dxa"/>
            <w:vAlign w:val="center"/>
          </w:tcPr>
          <w:p w:rsidR="00C008B9" w:rsidRPr="00634604" w:rsidRDefault="00375B15" w:rsidP="006042A0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FF386F" w:rsidRPr="00634604">
              <w:rPr>
                <w:szCs w:val="24"/>
              </w:rPr>
              <w:t>.00 – 15.00</w:t>
            </w:r>
          </w:p>
        </w:tc>
        <w:tc>
          <w:tcPr>
            <w:tcW w:w="7659" w:type="dxa"/>
            <w:vAlign w:val="center"/>
          </w:tcPr>
          <w:p w:rsidR="00634604" w:rsidRDefault="006A71E4" w:rsidP="006042A0">
            <w:pPr>
              <w:pStyle w:val="HTMLiankstoformatuotas"/>
              <w:rPr>
                <w:rFonts w:ascii="Times New Roman" w:hAnsi="Times New Roman" w:cs="Times New Roman"/>
                <w:sz w:val="24"/>
                <w:szCs w:val="24"/>
              </w:rPr>
            </w:pPr>
            <w:r w:rsidRPr="006346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34604" w:rsidRPr="00634604">
              <w:rPr>
                <w:rFonts w:ascii="Times New Roman" w:hAnsi="Times New Roman" w:cs="Times New Roman"/>
                <w:sz w:val="24"/>
                <w:szCs w:val="24"/>
              </w:rPr>
              <w:t>Volunteering in municipality. Visit to Municipal Social Service Iecava div</w:t>
            </w:r>
            <w:r w:rsidR="00634604">
              <w:rPr>
                <w:rFonts w:ascii="Times New Roman" w:hAnsi="Times New Roman" w:cs="Times New Roman"/>
                <w:sz w:val="24"/>
                <w:szCs w:val="24"/>
              </w:rPr>
              <w:t>ision.</w:t>
            </w:r>
            <w:r w:rsidR="00375B15">
              <w:rPr>
                <w:rFonts w:ascii="Times New Roman" w:hAnsi="Times New Roman" w:cs="Times New Roman"/>
                <w:sz w:val="24"/>
                <w:szCs w:val="24"/>
              </w:rPr>
              <w:t xml:space="preserve"> Disccusions and closing of  stydy visit</w:t>
            </w:r>
          </w:p>
          <w:p w:rsidR="001D0042" w:rsidRPr="00634604" w:rsidRDefault="00634604" w:rsidP="006042A0">
            <w:pPr>
              <w:pStyle w:val="HTMLiankstoformatuotas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346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Dzirnavu street 1. Iecava, Bauska municipality. </w:t>
            </w:r>
          </w:p>
          <w:p w:rsidR="006A71E4" w:rsidRPr="00634604" w:rsidRDefault="006A71E4" w:rsidP="006042A0">
            <w:pPr>
              <w:pStyle w:val="HTMLiankstoformatuota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193" w:rsidRPr="00AC7193" w:rsidRDefault="00AC7193" w:rsidP="00AC7193">
      <w:pPr>
        <w:spacing w:line="312" w:lineRule="auto"/>
        <w:rPr>
          <w:color w:val="000000" w:themeColor="text1"/>
          <w:szCs w:val="24"/>
        </w:rPr>
      </w:pPr>
      <w:r w:rsidRPr="006042A0">
        <w:rPr>
          <w:color w:val="000000" w:themeColor="text1"/>
          <w:szCs w:val="24"/>
        </w:rPr>
        <w:t>Filming and photography will take place during the event</w:t>
      </w:r>
      <w:r w:rsidRPr="00AC7193">
        <w:rPr>
          <w:color w:val="000000" w:themeColor="text1"/>
          <w:szCs w:val="24"/>
        </w:rPr>
        <w:t>.</w:t>
      </w:r>
    </w:p>
    <w:p w:rsidR="007A3529" w:rsidRPr="00AC7193" w:rsidRDefault="007A3529" w:rsidP="007A3529">
      <w:pPr>
        <w:jc w:val="center"/>
        <w:rPr>
          <w:color w:val="000000" w:themeColor="text1"/>
          <w:lang w:val="en-US"/>
        </w:rPr>
      </w:pPr>
    </w:p>
    <w:p w:rsidR="00375B15" w:rsidRPr="00375B15" w:rsidRDefault="00375B15" w:rsidP="00375B15">
      <w:pPr>
        <w:rPr>
          <w:color w:val="000000" w:themeColor="text1"/>
          <w:szCs w:val="24"/>
          <w:lang w:val="en-US"/>
        </w:rPr>
      </w:pPr>
      <w:r w:rsidRPr="00375B15">
        <w:rPr>
          <w:color w:val="000000" w:themeColor="text1"/>
          <w:szCs w:val="24"/>
          <w:lang w:val="en-US"/>
        </w:rPr>
        <w:t>Contact person in Bauska Municipality Government:</w:t>
      </w:r>
    </w:p>
    <w:p w:rsidR="00375B15" w:rsidRPr="00375B15" w:rsidRDefault="00375B15" w:rsidP="00375B15">
      <w:pPr>
        <w:rPr>
          <w:color w:val="000000" w:themeColor="text1"/>
          <w:szCs w:val="24"/>
          <w:lang w:val="en-US"/>
        </w:rPr>
      </w:pPr>
      <w:r w:rsidRPr="00375B15">
        <w:rPr>
          <w:color w:val="000000" w:themeColor="text1"/>
          <w:szCs w:val="24"/>
          <w:lang w:val="en-US"/>
        </w:rPr>
        <w:t>Ineta Bramane, project coordinator</w:t>
      </w:r>
    </w:p>
    <w:p w:rsidR="00137EA1" w:rsidRPr="00375B15" w:rsidRDefault="00375B15" w:rsidP="00375B15">
      <w:pPr>
        <w:rPr>
          <w:rStyle w:val="Hipersaitas"/>
          <w:szCs w:val="24"/>
          <w:lang w:val="en-US"/>
        </w:rPr>
      </w:pPr>
      <w:r w:rsidRPr="00375B15">
        <w:rPr>
          <w:color w:val="000000" w:themeColor="text1"/>
          <w:szCs w:val="24"/>
          <w:lang w:val="en-US"/>
        </w:rPr>
        <w:t xml:space="preserve">Phone +371 22006871, e-mail </w:t>
      </w:r>
      <w:hyperlink r:id="rId8" w:history="1">
        <w:r w:rsidRPr="00375B15">
          <w:rPr>
            <w:rStyle w:val="Hipersaitas"/>
            <w:szCs w:val="24"/>
            <w:lang w:val="en-US"/>
          </w:rPr>
          <w:t>ineta.bramane@iecava.lv</w:t>
        </w:r>
      </w:hyperlink>
    </w:p>
    <w:p w:rsidR="00375B15" w:rsidRPr="00375B15" w:rsidRDefault="00375B15" w:rsidP="00375B15">
      <w:pPr>
        <w:rPr>
          <w:rStyle w:val="Hipersaitas"/>
          <w:szCs w:val="24"/>
          <w:lang w:val="en-US"/>
        </w:rPr>
      </w:pPr>
    </w:p>
    <w:p w:rsidR="00375B15" w:rsidRPr="00AC7193" w:rsidRDefault="00375B15" w:rsidP="00375B15">
      <w:pPr>
        <w:rPr>
          <w:rFonts w:ascii="Arial" w:hAnsi="Arial" w:cs="Arial"/>
          <w:color w:val="000000" w:themeColor="text1"/>
          <w:szCs w:val="24"/>
        </w:rPr>
      </w:pPr>
    </w:p>
    <w:p w:rsidR="008322DD" w:rsidRPr="00AC7193" w:rsidRDefault="00583300" w:rsidP="008322DD">
      <w:pPr>
        <w:spacing w:after="160" w:line="259" w:lineRule="auto"/>
        <w:rPr>
          <w:color w:val="000000" w:themeColor="text1"/>
          <w:szCs w:val="24"/>
        </w:rPr>
      </w:pPr>
      <w:r w:rsidRPr="00FF646F"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 wp14:anchorId="6F90B4AC" wp14:editId="1D700BD2">
            <wp:simplePos x="0" y="0"/>
            <wp:positionH relativeFrom="column">
              <wp:posOffset>666750</wp:posOffset>
            </wp:positionH>
            <wp:positionV relativeFrom="paragraph">
              <wp:posOffset>290195</wp:posOffset>
            </wp:positionV>
            <wp:extent cx="686435" cy="686435"/>
            <wp:effectExtent l="0" t="0" r="0" b="0"/>
            <wp:wrapTight wrapText="bothSides">
              <wp:wrapPolygon edited="0">
                <wp:start x="599" y="0"/>
                <wp:lineTo x="599" y="12588"/>
                <wp:lineTo x="2398" y="19182"/>
                <wp:lineTo x="7193" y="20981"/>
                <wp:lineTo x="14387" y="20981"/>
                <wp:lineTo x="17983" y="19182"/>
                <wp:lineTo x="20981" y="11989"/>
                <wp:lineTo x="20981" y="0"/>
                <wp:lineTo x="599" y="0"/>
              </wp:wrapPolygon>
            </wp:wrapTight>
            <wp:docPr id="3" name="Picture 2" descr="Finanšu komitejas sēdes darba kārtī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nšu komitejas sēdes darba kārtīb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527" w:rsidRPr="00AC7193">
        <w:rPr>
          <w:color w:val="000000" w:themeColor="text1"/>
          <w:szCs w:val="24"/>
        </w:rPr>
        <w:t>Project partners</w:t>
      </w:r>
      <w:r w:rsidR="00AC7193">
        <w:rPr>
          <w:color w:val="000000" w:themeColor="text1"/>
          <w:szCs w:val="24"/>
        </w:rPr>
        <w:t>:</w:t>
      </w:r>
      <w:r w:rsidR="00D22527" w:rsidRPr="00AC7193">
        <w:rPr>
          <w:color w:val="000000" w:themeColor="text1"/>
          <w:szCs w:val="24"/>
        </w:rPr>
        <w:t xml:space="preserve"> </w:t>
      </w:r>
    </w:p>
    <w:p w:rsidR="00C10994" w:rsidRDefault="006A1104" w:rsidP="006A1104">
      <w:pPr>
        <w:rPr>
          <w:rFonts w:ascii="Calibri" w:eastAsia="Calibri" w:hAnsi="Calibri"/>
          <w:noProof/>
        </w:rPr>
      </w:pPr>
      <w:r>
        <w:rPr>
          <w:noProof/>
        </w:rPr>
        <w:drawing>
          <wp:inline distT="0" distB="0" distL="0" distR="0" wp14:anchorId="5C5C4E44" wp14:editId="5C3372F9">
            <wp:extent cx="561975" cy="711251"/>
            <wp:effectExtent l="0" t="0" r="0" b="0"/>
            <wp:docPr id="4" name="Picture 4" descr="http://upload.wikimedia.org/wikipedia/commons/c/c8/Coat_of_arms_of_Pakruojis_Lithuania%29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c/c8/Coat_of_arms_of_Pakruojis_Lithuania%29_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5" cy="74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</w:t>
      </w:r>
      <w:r>
        <w:rPr>
          <w:rFonts w:ascii="Calibri" w:eastAsia="Calibri" w:hAnsi="Calibri"/>
          <w:noProof/>
        </w:rPr>
        <w:t xml:space="preserve">   </w:t>
      </w:r>
    </w:p>
    <w:sectPr w:rsidR="00C10994" w:rsidSect="007239A7">
      <w:pgSz w:w="11907" w:h="16840" w:code="9"/>
      <w:pgMar w:top="426" w:right="113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549A4"/>
    <w:multiLevelType w:val="hybridMultilevel"/>
    <w:tmpl w:val="8AC4E484"/>
    <w:lvl w:ilvl="0" w:tplc="AE22C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29"/>
    <w:rsid w:val="00043FF9"/>
    <w:rsid w:val="00045D38"/>
    <w:rsid w:val="00097D0F"/>
    <w:rsid w:val="000D108A"/>
    <w:rsid w:val="000D29D4"/>
    <w:rsid w:val="000D470F"/>
    <w:rsid w:val="000D74C8"/>
    <w:rsid w:val="00111279"/>
    <w:rsid w:val="00137EA1"/>
    <w:rsid w:val="0015420A"/>
    <w:rsid w:val="00157CB9"/>
    <w:rsid w:val="0016460E"/>
    <w:rsid w:val="00191E73"/>
    <w:rsid w:val="001D0042"/>
    <w:rsid w:val="001D6145"/>
    <w:rsid w:val="001E1E31"/>
    <w:rsid w:val="00236021"/>
    <w:rsid w:val="00270732"/>
    <w:rsid w:val="002A3846"/>
    <w:rsid w:val="00375B15"/>
    <w:rsid w:val="003769B1"/>
    <w:rsid w:val="003B011F"/>
    <w:rsid w:val="003D7059"/>
    <w:rsid w:val="00412AAB"/>
    <w:rsid w:val="00417DF3"/>
    <w:rsid w:val="00484239"/>
    <w:rsid w:val="004A1464"/>
    <w:rsid w:val="004A4DCC"/>
    <w:rsid w:val="004A700E"/>
    <w:rsid w:val="004B0073"/>
    <w:rsid w:val="00531A55"/>
    <w:rsid w:val="005340A4"/>
    <w:rsid w:val="0053577C"/>
    <w:rsid w:val="0054668D"/>
    <w:rsid w:val="005741F3"/>
    <w:rsid w:val="00583300"/>
    <w:rsid w:val="005A4819"/>
    <w:rsid w:val="005C4976"/>
    <w:rsid w:val="005E2B6A"/>
    <w:rsid w:val="005F15EC"/>
    <w:rsid w:val="006042A0"/>
    <w:rsid w:val="00612DD2"/>
    <w:rsid w:val="00634604"/>
    <w:rsid w:val="00651D9B"/>
    <w:rsid w:val="0065342B"/>
    <w:rsid w:val="00665C6D"/>
    <w:rsid w:val="006A1104"/>
    <w:rsid w:val="006A2DB1"/>
    <w:rsid w:val="006A71E4"/>
    <w:rsid w:val="006B0217"/>
    <w:rsid w:val="0070353D"/>
    <w:rsid w:val="00706695"/>
    <w:rsid w:val="007147FD"/>
    <w:rsid w:val="007239A7"/>
    <w:rsid w:val="00725341"/>
    <w:rsid w:val="00772775"/>
    <w:rsid w:val="007A3529"/>
    <w:rsid w:val="007F47A4"/>
    <w:rsid w:val="008322DD"/>
    <w:rsid w:val="00862D4D"/>
    <w:rsid w:val="008925EF"/>
    <w:rsid w:val="008950E4"/>
    <w:rsid w:val="008A4B50"/>
    <w:rsid w:val="008B2C06"/>
    <w:rsid w:val="008C58E2"/>
    <w:rsid w:val="008C7EE2"/>
    <w:rsid w:val="008D798E"/>
    <w:rsid w:val="00962D8A"/>
    <w:rsid w:val="009B4F45"/>
    <w:rsid w:val="00A30411"/>
    <w:rsid w:val="00A3614A"/>
    <w:rsid w:val="00A447D2"/>
    <w:rsid w:val="00A713B5"/>
    <w:rsid w:val="00A72283"/>
    <w:rsid w:val="00AA57F7"/>
    <w:rsid w:val="00AA5872"/>
    <w:rsid w:val="00AC1523"/>
    <w:rsid w:val="00AC7193"/>
    <w:rsid w:val="00B01B9A"/>
    <w:rsid w:val="00B10123"/>
    <w:rsid w:val="00B2248B"/>
    <w:rsid w:val="00B2415D"/>
    <w:rsid w:val="00B84BF9"/>
    <w:rsid w:val="00BD6C9B"/>
    <w:rsid w:val="00BE0314"/>
    <w:rsid w:val="00C008B9"/>
    <w:rsid w:val="00C10994"/>
    <w:rsid w:val="00C1331E"/>
    <w:rsid w:val="00C42AE3"/>
    <w:rsid w:val="00C6032D"/>
    <w:rsid w:val="00CA5719"/>
    <w:rsid w:val="00CA5E82"/>
    <w:rsid w:val="00D12C04"/>
    <w:rsid w:val="00D22527"/>
    <w:rsid w:val="00D342B1"/>
    <w:rsid w:val="00D5530E"/>
    <w:rsid w:val="00D55DFF"/>
    <w:rsid w:val="00DA01A5"/>
    <w:rsid w:val="00DB2D15"/>
    <w:rsid w:val="00DB6C1A"/>
    <w:rsid w:val="00DF3362"/>
    <w:rsid w:val="00E43622"/>
    <w:rsid w:val="00E873F5"/>
    <w:rsid w:val="00E9203E"/>
    <w:rsid w:val="00E967C8"/>
    <w:rsid w:val="00EA3020"/>
    <w:rsid w:val="00EF7A4A"/>
    <w:rsid w:val="00F243A4"/>
    <w:rsid w:val="00F31430"/>
    <w:rsid w:val="00F37264"/>
    <w:rsid w:val="00F47931"/>
    <w:rsid w:val="00F50912"/>
    <w:rsid w:val="00F54A07"/>
    <w:rsid w:val="00F85D0B"/>
    <w:rsid w:val="00F95932"/>
    <w:rsid w:val="00FA5C2E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6EA16-5466-44CB-BE0A-1F683A7A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A35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2">
    <w:name w:val="heading 2"/>
    <w:basedOn w:val="prastasis"/>
    <w:link w:val="Antrat2Diagrama"/>
    <w:uiPriority w:val="9"/>
    <w:qFormat/>
    <w:rsid w:val="00612D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322DD"/>
    <w:rPr>
      <w:color w:val="0563C1" w:themeColor="hyperlink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612DD2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Grietas">
    <w:name w:val="Strong"/>
    <w:basedOn w:val="Numatytasispastraiposriftas"/>
    <w:uiPriority w:val="22"/>
    <w:qFormat/>
    <w:rsid w:val="00612DD2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612DD2"/>
    <w:pPr>
      <w:spacing w:before="100" w:beforeAutospacing="1" w:after="100" w:afterAutospacing="1"/>
    </w:pPr>
    <w:rPr>
      <w:szCs w:val="24"/>
    </w:rPr>
  </w:style>
  <w:style w:type="character" w:customStyle="1" w:styleId="lrzxr">
    <w:name w:val="lrzxr"/>
    <w:basedOn w:val="Numatytasispastraiposriftas"/>
    <w:rsid w:val="00E9203E"/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C10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C10994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y2iqfc">
    <w:name w:val="y2iqfc"/>
    <w:basedOn w:val="Numatytasispastraiposriftas"/>
    <w:rsid w:val="00FF386F"/>
  </w:style>
  <w:style w:type="paragraph" w:styleId="Sraopastraipa">
    <w:name w:val="List Paragraph"/>
    <w:basedOn w:val="prastasis"/>
    <w:uiPriority w:val="34"/>
    <w:qFormat/>
    <w:rsid w:val="00484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bramane@iecava.lv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4E6A3-581B-4ABE-88F3-3C1E521A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1215</Words>
  <Characters>694</Characters>
  <Application>Microsoft Office Word</Application>
  <DocSecurity>4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2249</dc:creator>
  <cp:keywords/>
  <dc:description/>
  <cp:lastModifiedBy>Pakruojo Savivaldybe</cp:lastModifiedBy>
  <cp:revision>2</cp:revision>
  <dcterms:created xsi:type="dcterms:W3CDTF">2022-07-05T07:14:00Z</dcterms:created>
  <dcterms:modified xsi:type="dcterms:W3CDTF">2022-07-05T07:14:00Z</dcterms:modified>
</cp:coreProperties>
</file>